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pPr>
      <w:r w:rsidDel="00000000" w:rsidR="00000000" w:rsidRPr="00000000">
        <w:rPr/>
        <mc:AlternateContent>
          <mc:Choice Requires="wpg">
            <w:drawing>
              <wp:inline distB="114300" distT="114300" distL="114300" distR="114300">
                <wp:extent cx="6400800" cy="1453001"/>
                <wp:effectExtent b="0" l="0" r="0" t="0"/>
                <wp:docPr id="5" name=""/>
                <a:graphic>
                  <a:graphicData uri="http://schemas.microsoft.com/office/word/2010/wordprocessingGroup">
                    <wpg:wgp>
                      <wpg:cNvGrpSpPr/>
                      <wpg:grpSpPr>
                        <a:xfrm>
                          <a:off x="900925" y="546875"/>
                          <a:ext cx="6400800" cy="1453001"/>
                          <a:chOff x="900925" y="546875"/>
                          <a:chExt cx="6429400" cy="1456925"/>
                        </a:xfrm>
                      </wpg:grpSpPr>
                      <wps:wsp>
                        <wps:cNvSpPr/>
                        <wps:cNvPr id="6" name="Shape 6"/>
                        <wps:spPr>
                          <a:xfrm>
                            <a:off x="915225" y="551650"/>
                            <a:ext cx="6400800" cy="914400"/>
                          </a:xfrm>
                          <a:prstGeom prst="round2SameRect">
                            <a:avLst>
                              <a:gd fmla="val 16667" name="adj1"/>
                              <a:gd fmla="val 0" name="adj2"/>
                            </a:avLst>
                          </a:prstGeom>
                          <a:solidFill>
                            <a:srgbClr val="D9D9D9"/>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t xml:space="preserve">M112 Performance Task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r>
                              <w:r w:rsidDel="00000000" w:rsidR="00000000" w:rsidRPr="00000000">
                                <w:rPr>
                                  <w:rFonts w:ascii="Arial" w:cs="Arial" w:eastAsia="Arial" w:hAnsi="Arial"/>
                                  <w:b w:val="0"/>
                                  <w:i w:val="0"/>
                                  <w:smallCaps w:val="0"/>
                                  <w:strike w:val="0"/>
                                  <w:color w:val="000000"/>
                                  <w:sz w:val="48"/>
                                  <w:vertAlign w:val="baseline"/>
                                </w:rPr>
                                <w:t xml:space="preserve">The Price of Technology—Then and Now</w:t>
                              </w:r>
                            </w:p>
                          </w:txbxContent>
                        </wps:txbx>
                        <wps:bodyPr anchorCtr="0" anchor="ctr" bIns="91425" lIns="91425" spcFirstLastPara="1" rIns="91425" wrap="square" tIns="91425">
                          <a:noAutofit/>
                        </wps:bodyPr>
                      </wps:wsp>
                      <wps:wsp>
                        <wps:cNvSpPr/>
                        <wps:cNvPr id="2" name="Shape 2"/>
                        <wps:spPr>
                          <a:xfrm>
                            <a:off x="915225" y="1512500"/>
                            <a:ext cx="6400800" cy="477000"/>
                          </a:xfrm>
                          <a:prstGeom prst="rect">
                            <a:avLst/>
                          </a:prstGeom>
                          <a:noFill/>
                          <a:ln cap="flat" cmpd="sng" w="28575">
                            <a:solidFill>
                              <a:srgbClr val="D9D9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Modeling with Data: Two-Variable Measurement Data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Teacher Version</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400800" cy="1453001"/>
                <wp:effectExtent b="0" l="0" r="0" t="0"/>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400800" cy="145300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2"/>
        <w:rPr/>
      </w:pPr>
      <w:bookmarkStart w:colFirst="0" w:colLast="0" w:name="_a95gizcjt3qo" w:id="0"/>
      <w:bookmarkEnd w:id="0"/>
      <w:r w:rsidDel="00000000" w:rsidR="00000000" w:rsidRPr="00000000">
        <w:rPr>
          <w:rtl w:val="0"/>
        </w:rPr>
        <w:t xml:space="preserve">Design Notes</w:t>
      </w:r>
    </w:p>
    <w:p w:rsidR="00000000" w:rsidDel="00000000" w:rsidP="00000000" w:rsidRDefault="00000000" w:rsidRPr="00000000" w14:paraId="00000003">
      <w:pPr>
        <w:spacing w:after="200" w:lineRule="auto"/>
        <w:rPr/>
      </w:pPr>
      <w:r w:rsidDel="00000000" w:rsidR="00000000" w:rsidRPr="00000000">
        <w:rPr>
          <w:rtl w:val="0"/>
        </w:rPr>
        <w:t xml:space="preserve">In this task, students will take on the role of an economist to examine historical and current data on the price of technology and advise on issues that affect how much people are spending and buying. Students will identify how the cost of different technological devices has changed over the years and try to determine how those changes affect peoples’ lives.</w:t>
      </w:r>
    </w:p>
    <w:p w:rsidR="00000000" w:rsidDel="00000000" w:rsidP="00000000" w:rsidRDefault="00000000" w:rsidRPr="00000000" w14:paraId="00000004">
      <w:pPr>
        <w:spacing w:after="200" w:lineRule="auto"/>
        <w:rPr/>
      </w:pPr>
      <w:r w:rsidDel="00000000" w:rsidR="00000000" w:rsidRPr="00000000">
        <w:rPr>
          <w:rtl w:val="0"/>
        </w:rPr>
        <w:t xml:space="preserve">Student-teacher consultations have been built in to scaffold the process. Consider using those structured check-in points as places where select student(s) share their approach/findings with the class to support the collective learning of the class. This learning experience centers around the CCSSM modeling cycle as illustrated below:</w:t>
      </w:r>
    </w:p>
    <w:p w:rsidR="00000000" w:rsidDel="00000000" w:rsidP="00000000" w:rsidRDefault="00000000" w:rsidRPr="00000000" w14:paraId="00000005">
      <w:pPr>
        <w:spacing w:after="200" w:lineRule="auto"/>
        <w:jc w:val="center"/>
        <w:rPr/>
      </w:pPr>
      <w:r w:rsidDel="00000000" w:rsidR="00000000" w:rsidRPr="00000000">
        <w:rPr/>
        <mc:AlternateContent>
          <mc:Choice Requires="wpg">
            <w:drawing>
              <wp:inline distB="114300" distT="114300" distL="114300" distR="114300">
                <wp:extent cx="4257970" cy="1812679"/>
                <wp:effectExtent b="0" l="0" r="0" t="0"/>
                <wp:docPr id="3" name=""/>
                <a:graphic>
                  <a:graphicData uri="http://schemas.microsoft.com/office/word/2010/wordprocessingGroup">
                    <wpg:wgp>
                      <wpg:cNvGrpSpPr/>
                      <wpg:grpSpPr>
                        <a:xfrm>
                          <a:off x="152400" y="152400"/>
                          <a:ext cx="4257970" cy="1812679"/>
                          <a:chOff x="152400" y="152400"/>
                          <a:chExt cx="6438600" cy="2745025"/>
                        </a:xfrm>
                      </wpg:grpSpPr>
                      <pic:pic>
                        <pic:nvPicPr>
                          <pic:cNvPr id="4" name="Shape 4"/>
                          <pic:cNvPicPr preferRelativeResize="0"/>
                        </pic:nvPicPr>
                        <pic:blipFill>
                          <a:blip r:embed="rId7">
                            <a:alphaModFix/>
                          </a:blip>
                          <a:stretch>
                            <a:fillRect/>
                          </a:stretch>
                        </pic:blipFill>
                        <pic:spPr>
                          <a:xfrm>
                            <a:off x="152400" y="152400"/>
                            <a:ext cx="6438376" cy="2103313"/>
                          </a:xfrm>
                          <a:prstGeom prst="rect">
                            <a:avLst/>
                          </a:prstGeom>
                          <a:noFill/>
                          <a:ln>
                            <a:noFill/>
                          </a:ln>
                        </pic:spPr>
                      </pic:pic>
                      <wps:wsp>
                        <wps:cNvSpPr txBox="1"/>
                        <wps:cNvPr id="5" name="Shape 5"/>
                        <wps:spPr>
                          <a:xfrm>
                            <a:off x="152400" y="2255712"/>
                            <a:ext cx="6438600" cy="6417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Figure 1.</w:t>
                              </w:r>
                              <w:r w:rsidDel="00000000" w:rsidR="00000000" w:rsidRPr="00000000">
                                <w:rPr>
                                  <w:rFonts w:ascii="Arial" w:cs="Arial" w:eastAsia="Arial" w:hAnsi="Arial"/>
                                  <w:b w:val="0"/>
                                  <w:i w:val="0"/>
                                  <w:smallCaps w:val="0"/>
                                  <w:strike w:val="0"/>
                                  <w:color w:val="000000"/>
                                  <w:sz w:val="18"/>
                                  <w:vertAlign w:val="baseline"/>
                                </w:rPr>
                                <w:t xml:space="preserve"> </w:t>
                              </w:r>
                              <w:r w:rsidDel="00000000" w:rsidR="00000000" w:rsidRPr="00000000">
                                <w:rPr>
                                  <w:rFonts w:ascii="Arial" w:cs="Arial" w:eastAsia="Arial" w:hAnsi="Arial"/>
                                  <w:b w:val="0"/>
                                  <w:i w:val="1"/>
                                  <w:smallCaps w:val="0"/>
                                  <w:strike w:val="0"/>
                                  <w:color w:val="000000"/>
                                  <w:sz w:val="18"/>
                                  <w:vertAlign w:val="baseline"/>
                                </w:rPr>
                                <w:t xml:space="preserve">Diagram of Modeling Process</w:t>
                              </w:r>
                              <w:r w:rsidDel="00000000" w:rsidR="00000000" w:rsidRPr="00000000">
                                <w:rPr>
                                  <w:rFonts w:ascii="Arial" w:cs="Arial" w:eastAsia="Arial" w:hAnsi="Arial"/>
                                  <w:b w:val="0"/>
                                  <w:i w:val="0"/>
                                  <w:smallCaps w:val="0"/>
                                  <w:strike w:val="0"/>
                                  <w:color w:val="000000"/>
                                  <w:sz w:val="18"/>
                                  <w:vertAlign w:val="baseline"/>
                                </w:rPr>
                                <w:t xml:space="preserve">. From “Progressions for the Common Core State Standards for Mathematics” [Draft manuscript], by Common Core Standards Writing Team, 2019, p. 6 (</w:t>
                              </w:r>
                              <w:r w:rsidDel="00000000" w:rsidR="00000000" w:rsidRPr="00000000">
                                <w:rPr>
                                  <w:rFonts w:ascii="Arial" w:cs="Arial" w:eastAsia="Arial" w:hAnsi="Arial"/>
                                  <w:b w:val="0"/>
                                  <w:i w:val="0"/>
                                  <w:smallCaps w:val="0"/>
                                  <w:strike w:val="0"/>
                                  <w:color w:val="1155cc"/>
                                  <w:sz w:val="18"/>
                                  <w:u w:val="single"/>
                                  <w:vertAlign w:val="baseline"/>
                                </w:rPr>
                                <w:t xml:space="preserve">http://mathematicalmusings.org/wp-content/uploads/2022/05/modeling_02082019.pdf</w:t>
                              </w:r>
                              <w:r w:rsidDel="00000000" w:rsidR="00000000" w:rsidRPr="00000000">
                                <w:rPr>
                                  <w:rFonts w:ascii="Arial" w:cs="Arial" w:eastAsia="Arial" w:hAnsi="Arial"/>
                                  <w:b w:val="0"/>
                                  <w:i w:val="0"/>
                                  <w:smallCaps w:val="0"/>
                                  <w:strike w:val="0"/>
                                  <w:color w:val="000000"/>
                                  <w:sz w:val="18"/>
                                  <w:vertAlign w:val="baseline"/>
                                </w:rPr>
                                <w:t xml:space="preserv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4257970" cy="1812679"/>
                <wp:effectExtent b="0" l="0" r="0" t="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257970" cy="181267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6">
      <w:pPr>
        <w:pStyle w:val="Heading2"/>
        <w:spacing w:line="276" w:lineRule="auto"/>
        <w:rPr/>
      </w:pPr>
      <w:bookmarkStart w:colFirst="0" w:colLast="0" w:name="_tyazhmevjery" w:id="1"/>
      <w:bookmarkEnd w:id="1"/>
      <w:r w:rsidDel="00000000" w:rsidR="00000000" w:rsidRPr="00000000">
        <w:rPr>
          <w:rtl w:val="0"/>
        </w:rPr>
        <w:t xml:space="preserve">Connections to Learning Principles</w:t>
      </w:r>
    </w:p>
    <w:p w:rsidR="00000000" w:rsidDel="00000000" w:rsidP="00000000" w:rsidRDefault="00000000" w:rsidRPr="00000000" w14:paraId="00000007">
      <w:pPr>
        <w:rPr>
          <w:color w:val="1f1f1f"/>
        </w:rPr>
      </w:pPr>
      <w:r w:rsidDel="00000000" w:rsidR="00000000" w:rsidRPr="00000000">
        <w:rPr>
          <w:color w:val="1f1f1f"/>
          <w:rtl w:val="0"/>
        </w:rPr>
        <w:t xml:space="preserve">Students will:</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analyze the implications of changing technology costs on human access (LP1);</w:t>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decide the best medium for sharing their learning with a wider audience (LP4); and</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explore the changing cost of technology and analyze through the lens of an economist (LP6).</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color w:val="1f1f1f"/>
        </w:rPr>
      </w:pPr>
      <w:r w:rsidDel="00000000" w:rsidR="00000000" w:rsidRPr="00000000">
        <w:rPr>
          <w:rtl w:val="0"/>
        </w:rPr>
      </w:r>
    </w:p>
    <w:p w:rsidR="00000000" w:rsidDel="00000000" w:rsidP="00000000" w:rsidRDefault="00000000" w:rsidRPr="00000000" w14:paraId="0000000F">
      <w:pPr>
        <w:spacing w:after="200" w:lineRule="auto"/>
        <w:rPr/>
      </w:pPr>
      <w:r w:rsidDel="00000000" w:rsidR="00000000" w:rsidRPr="00000000">
        <w:rPr/>
        <mc:AlternateContent>
          <mc:Choice Requires="wpg">
            <w:drawing>
              <wp:inline distB="114300" distT="114300" distL="114300" distR="114300">
                <wp:extent cx="6400800" cy="493830"/>
                <wp:effectExtent b="0" l="0" r="0" t="0"/>
                <wp:docPr id="1" name=""/>
                <a:graphic>
                  <a:graphicData uri="http://schemas.microsoft.com/office/word/2010/wordprocessingShape">
                    <wps:wsp>
                      <wps:cNvSpPr/>
                      <wps:cNvPr id="2" name="Shape 2"/>
                      <wps:spPr>
                        <a:xfrm>
                          <a:off x="915225" y="1512500"/>
                          <a:ext cx="6400800" cy="477000"/>
                        </a:xfrm>
                        <a:prstGeom prst="rect">
                          <a:avLst/>
                        </a:prstGeom>
                        <a:solidFill>
                          <a:srgbClr val="D9D9D9"/>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1f1f1f"/>
                                <w:sz w:val="24"/>
                                <w:vertAlign w:val="baseline"/>
                              </w:rPr>
                              <w:t xml:space="preserve">The following pages provide teacher versions of this task with guidance, suggestions, and comments in </w:t>
                            </w:r>
                            <w:r w:rsidDel="00000000" w:rsidR="00000000" w:rsidRPr="00000000">
                              <w:rPr>
                                <w:rFonts w:ascii="Calibri" w:cs="Calibri" w:eastAsia="Calibri" w:hAnsi="Calibri"/>
                                <w:b w:val="1"/>
                                <w:i w:val="0"/>
                                <w:smallCaps w:val="0"/>
                                <w:strike w:val="0"/>
                                <w:color w:val="ff0000"/>
                                <w:sz w:val="24"/>
                                <w:vertAlign w:val="baseline"/>
                              </w:rPr>
                              <w:t xml:space="preserve">red</w:t>
                            </w:r>
                            <w:r w:rsidDel="00000000" w:rsidR="00000000" w:rsidRPr="00000000">
                              <w:rPr>
                                <w:rFonts w:ascii="Calibri" w:cs="Calibri" w:eastAsia="Calibri" w:hAnsi="Calibri"/>
                                <w:b w:val="1"/>
                                <w:i w:val="0"/>
                                <w:smallCaps w:val="0"/>
                                <w:strike w:val="0"/>
                                <w:color w:val="1f1f1f"/>
                                <w:sz w:val="24"/>
                                <w:vertAlign w:val="baseline"/>
                              </w:rPr>
                              <w:t xml:space="preserve"> and sample student responses in </w:t>
                            </w:r>
                            <w:r w:rsidDel="00000000" w:rsidR="00000000" w:rsidRPr="00000000">
                              <w:rPr>
                                <w:rFonts w:ascii="Calibri" w:cs="Calibri" w:eastAsia="Calibri" w:hAnsi="Calibri"/>
                                <w:b w:val="1"/>
                                <w:i w:val="1"/>
                                <w:smallCaps w:val="0"/>
                                <w:strike w:val="0"/>
                                <w:color w:val="4a86e8"/>
                                <w:sz w:val="24"/>
                                <w:vertAlign w:val="baseline"/>
                              </w:rPr>
                              <w:t xml:space="preserve">blue italics</w:t>
                            </w:r>
                            <w:r w:rsidDel="00000000" w:rsidR="00000000" w:rsidRPr="00000000">
                              <w:rPr>
                                <w:rFonts w:ascii="Calibri" w:cs="Calibri" w:eastAsia="Calibri" w:hAnsi="Calibri"/>
                                <w:b w:val="1"/>
                                <w:i w:val="0"/>
                                <w:smallCaps w:val="0"/>
                                <w:strike w:val="0"/>
                                <w:color w:val="1f1f1f"/>
                                <w:sz w:val="24"/>
                                <w:vertAlign w:val="baseline"/>
                              </w:rPr>
                              <w:t xml:space="preserve">.</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493830"/>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400800" cy="49383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0">
      <w:pPr>
        <w:spacing w:after="200" w:lineRule="auto"/>
        <w:rPr/>
      </w:pPr>
      <w:r w:rsidDel="00000000" w:rsidR="00000000" w:rsidRPr="00000000">
        <w:rPr/>
        <mc:AlternateContent>
          <mc:Choice Requires="wpg">
            <w:drawing>
              <wp:inline distB="114300" distT="114300" distL="114300" distR="114300">
                <wp:extent cx="6400800" cy="455843"/>
                <wp:effectExtent b="0" l="0" r="0" t="0"/>
                <wp:docPr id="4" name=""/>
                <a:graphic>
                  <a:graphicData uri="http://schemas.microsoft.com/office/word/2010/wordprocessingShape">
                    <wps:wsp>
                      <wps:cNvSpPr/>
                      <wps:cNvPr id="6" name="Shape 6"/>
                      <wps:spPr>
                        <a:xfrm>
                          <a:off x="915225" y="551650"/>
                          <a:ext cx="6400800" cy="436800"/>
                        </a:xfrm>
                        <a:prstGeom prst="round2SameRect">
                          <a:avLst>
                            <a:gd fmla="val 16667" name="adj1"/>
                            <a:gd fmla="val 0" name="adj2"/>
                          </a:avLst>
                        </a:prstGeom>
                        <a:solidFill>
                          <a:srgbClr val="D9D9D9"/>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Student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455843"/>
                <wp:effectExtent b="0" l="0" r="0" t="0"/>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400800" cy="45584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1">
      <w:pPr>
        <w:pStyle w:val="Heading2"/>
        <w:rPr/>
      </w:pPr>
      <w:bookmarkStart w:colFirst="0" w:colLast="0" w:name="_rh4ezpki9osn" w:id="2"/>
      <w:bookmarkEnd w:id="2"/>
      <w:r w:rsidDel="00000000" w:rsidR="00000000" w:rsidRPr="00000000">
        <w:rPr>
          <w:rtl w:val="0"/>
        </w:rPr>
        <w:t xml:space="preserve">The Modeling Cycle</w:t>
      </w:r>
    </w:p>
    <w:p w:rsidR="00000000" w:rsidDel="00000000" w:rsidP="00000000" w:rsidRDefault="00000000" w:rsidRPr="00000000" w14:paraId="00000012">
      <w:pPr>
        <w:spacing w:after="200" w:lineRule="auto"/>
        <w:rPr/>
      </w:pPr>
      <w:r w:rsidDel="00000000" w:rsidR="00000000" w:rsidRPr="00000000">
        <w:rPr>
          <w:rtl w:val="0"/>
        </w:rPr>
        <w:t xml:space="preserve">Did you ever wonder what cell phones, televisions, or computers looked like when they first came out? Or how much they cost back then, compared to today? In this task, you will ask these kinds of questions, taking on the role of an economist. Economists often use current and historical data to examine, understand, and advise on issues that affect how much people are spending and buying. As an economist, in this task, you will examine how the cost of different technological devices has changed over the years and try to determine how those changes affect peoples’ lives.</w:t>
      </w:r>
    </w:p>
    <w:p w:rsidR="00000000" w:rsidDel="00000000" w:rsidP="00000000" w:rsidRDefault="00000000" w:rsidRPr="00000000" w14:paraId="00000013">
      <w:pPr>
        <w:spacing w:after="200" w:lineRule="auto"/>
        <w:rPr/>
      </w:pPr>
      <w:r w:rsidDel="00000000" w:rsidR="00000000" w:rsidRPr="00000000">
        <w:rPr>
          <w:rtl w:val="0"/>
        </w:rPr>
        <w:t xml:space="preserve">Mathematical models are used to make sense of ideas and phenomena in our world. As illustrated in the image below, the modeling cycle is a process of collecting data about an idea or problem, creating models of that data, analyzing the story told by those models, and reporting the results to the appropriate audience. In this task, you will be engaging with this mathematical modeling cycle to analyze data, evaluate findings, and identify trends in the changing cost of technology over time.</w:t>
      </w:r>
    </w:p>
    <w:p w:rsidR="00000000" w:rsidDel="00000000" w:rsidP="00000000" w:rsidRDefault="00000000" w:rsidRPr="00000000" w14:paraId="00000014">
      <w:pPr>
        <w:jc w:val="center"/>
        <w:rPr/>
      </w:pPr>
      <w:r w:rsidDel="00000000" w:rsidR="00000000" w:rsidRPr="00000000">
        <w:rPr/>
        <mc:AlternateContent>
          <mc:Choice Requires="wpg">
            <w:drawing>
              <wp:inline distB="114300" distT="114300" distL="114300" distR="114300">
                <wp:extent cx="5088878" cy="2170412"/>
                <wp:effectExtent b="0" l="0" r="0" t="0"/>
                <wp:docPr id="8" name=""/>
                <a:graphic>
                  <a:graphicData uri="http://schemas.microsoft.com/office/word/2010/wordprocessingGroup">
                    <wpg:wgp>
                      <wpg:cNvGrpSpPr/>
                      <wpg:grpSpPr>
                        <a:xfrm>
                          <a:off x="152400" y="152400"/>
                          <a:ext cx="5088878" cy="2170412"/>
                          <a:chOff x="152400" y="152400"/>
                          <a:chExt cx="6438600" cy="2745025"/>
                        </a:xfrm>
                      </wpg:grpSpPr>
                      <pic:pic>
                        <pic:nvPicPr>
                          <pic:cNvPr id="4" name="Shape 4"/>
                          <pic:cNvPicPr preferRelativeResize="0"/>
                        </pic:nvPicPr>
                        <pic:blipFill>
                          <a:blip r:embed="rId7">
                            <a:alphaModFix/>
                          </a:blip>
                          <a:stretch>
                            <a:fillRect/>
                          </a:stretch>
                        </pic:blipFill>
                        <pic:spPr>
                          <a:xfrm>
                            <a:off x="152400" y="152400"/>
                            <a:ext cx="6438376" cy="2103313"/>
                          </a:xfrm>
                          <a:prstGeom prst="rect">
                            <a:avLst/>
                          </a:prstGeom>
                          <a:noFill/>
                          <a:ln>
                            <a:noFill/>
                          </a:ln>
                        </pic:spPr>
                      </pic:pic>
                      <wps:wsp>
                        <wps:cNvSpPr txBox="1"/>
                        <wps:cNvPr id="5" name="Shape 5"/>
                        <wps:spPr>
                          <a:xfrm>
                            <a:off x="152400" y="2255712"/>
                            <a:ext cx="6438600" cy="6417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Figure 1.</w:t>
                              </w:r>
                              <w:r w:rsidDel="00000000" w:rsidR="00000000" w:rsidRPr="00000000">
                                <w:rPr>
                                  <w:rFonts w:ascii="Arial" w:cs="Arial" w:eastAsia="Arial" w:hAnsi="Arial"/>
                                  <w:b w:val="0"/>
                                  <w:i w:val="0"/>
                                  <w:smallCaps w:val="0"/>
                                  <w:strike w:val="0"/>
                                  <w:color w:val="000000"/>
                                  <w:sz w:val="18"/>
                                  <w:vertAlign w:val="baseline"/>
                                </w:rPr>
                                <w:t xml:space="preserve"> </w:t>
                              </w:r>
                              <w:r w:rsidDel="00000000" w:rsidR="00000000" w:rsidRPr="00000000">
                                <w:rPr>
                                  <w:rFonts w:ascii="Arial" w:cs="Arial" w:eastAsia="Arial" w:hAnsi="Arial"/>
                                  <w:b w:val="0"/>
                                  <w:i w:val="1"/>
                                  <w:smallCaps w:val="0"/>
                                  <w:strike w:val="0"/>
                                  <w:color w:val="000000"/>
                                  <w:sz w:val="18"/>
                                  <w:vertAlign w:val="baseline"/>
                                </w:rPr>
                                <w:t xml:space="preserve">Diagram of Modeling Process</w:t>
                              </w:r>
                              <w:r w:rsidDel="00000000" w:rsidR="00000000" w:rsidRPr="00000000">
                                <w:rPr>
                                  <w:rFonts w:ascii="Arial" w:cs="Arial" w:eastAsia="Arial" w:hAnsi="Arial"/>
                                  <w:b w:val="0"/>
                                  <w:i w:val="0"/>
                                  <w:smallCaps w:val="0"/>
                                  <w:strike w:val="0"/>
                                  <w:color w:val="000000"/>
                                  <w:sz w:val="18"/>
                                  <w:vertAlign w:val="baseline"/>
                                </w:rPr>
                                <w:t xml:space="preserve">. From “Progressions for the Common Core State Standards for Mathematics” [Draft manuscript], by Common Core Standards Writing Team, 2019, p. 6 (</w:t>
                              </w:r>
                              <w:r w:rsidDel="00000000" w:rsidR="00000000" w:rsidRPr="00000000">
                                <w:rPr>
                                  <w:rFonts w:ascii="Arial" w:cs="Arial" w:eastAsia="Arial" w:hAnsi="Arial"/>
                                  <w:b w:val="0"/>
                                  <w:i w:val="0"/>
                                  <w:smallCaps w:val="0"/>
                                  <w:strike w:val="0"/>
                                  <w:color w:val="1155cc"/>
                                  <w:sz w:val="18"/>
                                  <w:u w:val="single"/>
                                  <w:vertAlign w:val="baseline"/>
                                </w:rPr>
                                <w:t xml:space="preserve">http://mathematicalmusings.org/wp-content/uploads/2022/05/modeling_02082019.pdf</w:t>
                              </w:r>
                              <w:r w:rsidDel="00000000" w:rsidR="00000000" w:rsidRPr="00000000">
                                <w:rPr>
                                  <w:rFonts w:ascii="Arial" w:cs="Arial" w:eastAsia="Arial" w:hAnsi="Arial"/>
                                  <w:b w:val="0"/>
                                  <w:i w:val="0"/>
                                  <w:smallCaps w:val="0"/>
                                  <w:strike w:val="0"/>
                                  <w:color w:val="000000"/>
                                  <w:sz w:val="18"/>
                                  <w:vertAlign w:val="baseline"/>
                                </w:rPr>
                                <w:t xml:space="preserv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088878" cy="2170412"/>
                <wp:effectExtent b="0" l="0" r="0" t="0"/>
                <wp:docPr id="8"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5088878" cy="217041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5">
      <w:pPr>
        <w:pStyle w:val="Heading2"/>
        <w:rPr/>
      </w:pPr>
      <w:bookmarkStart w:colFirst="0" w:colLast="0" w:name="_x6xj67ke1513" w:id="3"/>
      <w:bookmarkEnd w:id="3"/>
      <w:r w:rsidDel="00000000" w:rsidR="00000000" w:rsidRPr="00000000">
        <w:rPr>
          <w:rtl w:val="0"/>
        </w:rPr>
        <w:t xml:space="preserve">The Price of Technology—Then and Now</w:t>
      </w:r>
    </w:p>
    <w:p w:rsidR="00000000" w:rsidDel="00000000" w:rsidP="00000000" w:rsidRDefault="00000000" w:rsidRPr="00000000" w14:paraId="00000016">
      <w:pPr>
        <w:tabs>
          <w:tab w:val="right" w:leader="none" w:pos="10080"/>
        </w:tabs>
        <w:spacing w:after="200" w:lineRule="auto"/>
        <w:rPr/>
      </w:pPr>
      <w:r w:rsidDel="00000000" w:rsidR="00000000" w:rsidRPr="00000000">
        <w:rPr>
          <w:b w:val="1"/>
          <w:rtl w:val="0"/>
        </w:rPr>
        <w:t xml:space="preserve">Launch</w:t>
      </w:r>
      <w:r w:rsidDel="00000000" w:rsidR="00000000" w:rsidRPr="00000000">
        <w:rPr>
          <w:rtl w:val="0"/>
        </w:rPr>
      </w:r>
    </w:p>
    <w:p w:rsidR="00000000" w:rsidDel="00000000" w:rsidP="00000000" w:rsidRDefault="00000000" w:rsidRPr="00000000" w14:paraId="00000017">
      <w:pPr>
        <w:spacing w:after="200" w:lineRule="auto"/>
        <w:rPr>
          <w:color w:val="999999"/>
        </w:rPr>
      </w:pPr>
      <w:r w:rsidDel="00000000" w:rsidR="00000000" w:rsidRPr="00000000">
        <w:rPr>
          <w:rtl w:val="0"/>
        </w:rPr>
        <w:t xml:space="preserve">The first cell phone came out in 1973. It weighed 2.4 pounds, and you could only talk on it for 30 minutes—then you had to charge it for 10 hours! In contrast, today’s typical cell phones weigh under half a pound and can hold a charge for many hours.</w:t>
      </w:r>
      <w:r w:rsidDel="00000000" w:rsidR="00000000" w:rsidRPr="00000000">
        <w:pict>
          <v:rect style="width:0.0pt;height:1.5pt" o:hr="t" o:hrstd="t" o:hralign="center" fillcolor="#A0A0A0" stroked="f"/>
        </w:pict>
      </w:r>
      <w:r w:rsidDel="00000000" w:rsidR="00000000" w:rsidRPr="00000000">
        <w:br w:type="page"/>
      </w:r>
      <w:r w:rsidDel="00000000" w:rsidR="00000000" w:rsidRPr="00000000">
        <w:rPr>
          <w:rtl w:val="0"/>
        </w:rPr>
      </w:r>
    </w:p>
    <w:p w:rsidR="00000000" w:rsidDel="00000000" w:rsidP="00000000" w:rsidRDefault="00000000" w:rsidRPr="00000000" w14:paraId="00000018">
      <w:pPr>
        <w:spacing w:after="0" w:lineRule="auto"/>
        <w:rPr>
          <w:color w:val="999999"/>
        </w:rPr>
      </w:pP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9">
            <w:pPr>
              <w:numPr>
                <w:ilvl w:val="0"/>
                <w:numId w:val="1"/>
              </w:numPr>
              <w:spacing w:line="240" w:lineRule="auto"/>
              <w:rPr>
                <w:b w:val="1"/>
              </w:rPr>
            </w:pPr>
            <w:r w:rsidDel="00000000" w:rsidR="00000000" w:rsidRPr="00000000">
              <w:rPr>
                <w:b w:val="1"/>
                <w:rtl w:val="0"/>
              </w:rPr>
              <w:t xml:space="preserve"> </w:t>
            </w:r>
          </w:p>
        </w:tc>
      </w:tr>
      <w:tr>
        <w:trPr>
          <w:cantSplit w:val="0"/>
          <w:trHeight w:val="144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2" name="image10.png"/>
                  <a:graphic>
                    <a:graphicData uri="http://schemas.openxmlformats.org/drawingml/2006/picture">
                      <pic:pic>
                        <pic:nvPicPr>
                          <pic:cNvPr id="0" name="image10.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pPr>
            <w:r w:rsidDel="00000000" w:rsidR="00000000" w:rsidRPr="00000000">
              <w:rPr>
                <w:rtl w:val="0"/>
              </w:rPr>
              <w:t xml:space="preserve">Why do you think that cell phones have changed so much over time? </w:t>
            </w:r>
            <w:r w:rsidDel="00000000" w:rsidR="00000000" w:rsidRPr="00000000">
              <w:rPr>
                <w:rtl w:val="0"/>
              </w:rPr>
            </w:r>
          </w:p>
        </w:tc>
      </w:tr>
      <w:tr>
        <w:trPr>
          <w:cantSplit w:val="0"/>
          <w:trHeight w:val="72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pPr>
            <w:r w:rsidDel="00000000" w:rsidR="00000000" w:rsidRPr="00000000">
              <w:rPr>
                <w:rtl w:val="0"/>
              </w:rPr>
            </w:r>
          </w:p>
        </w:tc>
        <w:tc>
          <w:tcPr>
            <w:tcBorders>
              <w:top w:color="d9d9d9"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rPr>
                <w:i w:val="1"/>
                <w:color w:val="4a86e8"/>
              </w:rPr>
            </w:pPr>
            <w:r w:rsidDel="00000000" w:rsidR="00000000" w:rsidRPr="00000000">
              <w:rPr>
                <w:i w:val="1"/>
                <w:color w:val="4a86e8"/>
                <w:rtl w:val="0"/>
              </w:rPr>
              <w:t xml:space="preserve">Answers will vary. Possible student responses:</w:t>
            </w:r>
          </w:p>
          <w:p w:rsidR="00000000" w:rsidDel="00000000" w:rsidP="00000000" w:rsidRDefault="00000000" w:rsidRPr="00000000" w14:paraId="0000001F">
            <w:pPr>
              <w:numPr>
                <w:ilvl w:val="0"/>
                <w:numId w:val="3"/>
              </w:numPr>
              <w:ind w:left="720" w:hanging="360"/>
              <w:rPr>
                <w:i w:val="1"/>
                <w:color w:val="4a86e8"/>
              </w:rPr>
            </w:pPr>
            <w:r w:rsidDel="00000000" w:rsidR="00000000" w:rsidRPr="00000000">
              <w:rPr>
                <w:i w:val="1"/>
                <w:color w:val="4a86e8"/>
                <w:rtl w:val="0"/>
              </w:rPr>
              <w:t xml:space="preserve">People probably complained about how heavy they were.</w:t>
            </w:r>
          </w:p>
          <w:p w:rsidR="00000000" w:rsidDel="00000000" w:rsidP="00000000" w:rsidRDefault="00000000" w:rsidRPr="00000000" w14:paraId="00000020">
            <w:pPr>
              <w:numPr>
                <w:ilvl w:val="0"/>
                <w:numId w:val="3"/>
              </w:numPr>
              <w:ind w:left="720" w:hanging="360"/>
              <w:rPr>
                <w:i w:val="1"/>
                <w:color w:val="4a86e8"/>
              </w:rPr>
            </w:pPr>
            <w:r w:rsidDel="00000000" w:rsidR="00000000" w:rsidRPr="00000000">
              <w:rPr>
                <w:i w:val="1"/>
                <w:color w:val="4a86e8"/>
                <w:rtl w:val="0"/>
              </w:rPr>
              <w:t xml:space="preserve">Companies always want to make things better so that more people will want to buy them.</w:t>
            </w:r>
          </w:p>
          <w:p w:rsidR="00000000" w:rsidDel="00000000" w:rsidP="00000000" w:rsidRDefault="00000000" w:rsidRPr="00000000" w14:paraId="00000021">
            <w:pPr>
              <w:numPr>
                <w:ilvl w:val="0"/>
                <w:numId w:val="3"/>
              </w:numPr>
              <w:ind w:left="720" w:hanging="360"/>
              <w:rPr>
                <w:i w:val="1"/>
                <w:color w:val="4a86e8"/>
              </w:rPr>
            </w:pPr>
            <w:r w:rsidDel="00000000" w:rsidR="00000000" w:rsidRPr="00000000">
              <w:rPr>
                <w:i w:val="1"/>
                <w:color w:val="4a86e8"/>
                <w:rtl w:val="0"/>
              </w:rPr>
              <w:t xml:space="preserve">Technology has improved and we’ve been able to make things much smaller.</w:t>
            </w:r>
          </w:p>
        </w:tc>
      </w:tr>
      <w:tr>
        <w:trPr>
          <w:cantSplit w:val="0"/>
          <w:trHeight w:val="72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pPr>
            <w:r w:rsidDel="00000000" w:rsidR="00000000" w:rsidRPr="00000000">
              <w:rPr>
                <w:rtl w:val="0"/>
              </w:rPr>
            </w:r>
          </w:p>
        </w:tc>
        <w:tc>
          <w:tcPr>
            <w:tcBorders>
              <w:top w:color="d9d9d9"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ind w:left="0" w:firstLine="0"/>
              <w:rPr>
                <w:color w:val="ff0000"/>
              </w:rPr>
            </w:pPr>
            <w:r w:rsidDel="00000000" w:rsidR="00000000" w:rsidRPr="00000000">
              <w:rPr>
                <w:color w:val="ff0000"/>
                <w:rtl w:val="0"/>
              </w:rPr>
              <w:t xml:space="preserve">The purpose of this question is to get students thinking about the evolution of products over time. Today’s students are likely familiar with the newest and latest technologies being released by companies annually and this question helps them understand just how much these technologies change from their first release to the present day.</w:t>
            </w:r>
            <w:r w:rsidDel="00000000" w:rsidR="00000000" w:rsidRPr="00000000">
              <w:rPr>
                <w:rtl w:val="0"/>
              </w:rPr>
            </w:r>
          </w:p>
        </w:tc>
      </w:tr>
    </w:tbl>
    <w:p w:rsidR="00000000" w:rsidDel="00000000" w:rsidP="00000000" w:rsidRDefault="00000000" w:rsidRPr="00000000" w14:paraId="00000024">
      <w:pPr>
        <w:spacing w:after="0" w:lineRule="auto"/>
        <w:jc w:val="left"/>
        <w:rPr/>
      </w:pPr>
      <w:r w:rsidDel="00000000" w:rsidR="00000000" w:rsidRPr="00000000">
        <w:rPr>
          <w:rtl w:val="0"/>
        </w:rPr>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000000" w:space="0" w:sz="0" w:val="nil"/>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5">
            <w:pPr>
              <w:numPr>
                <w:ilvl w:val="0"/>
                <w:numId w:val="1"/>
              </w:numPr>
              <w:spacing w:line="240" w:lineRule="auto"/>
              <w:rPr>
                <w:b w:val="1"/>
              </w:rPr>
            </w:pPr>
            <w:r w:rsidDel="00000000" w:rsidR="00000000" w:rsidRPr="00000000">
              <w:rPr>
                <w:rtl w:val="0"/>
              </w:rPr>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0" name="image10.png"/>
                  <a:graphic>
                    <a:graphicData uri="http://schemas.openxmlformats.org/drawingml/2006/picture">
                      <pic:pic>
                        <pic:nvPicPr>
                          <pic:cNvPr id="0" name="image10.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If you had to guess, how much do you think cell phones cost to purchase back in 1973? Did they cost more or less than today? Why do you think that?</w:t>
            </w:r>
          </w:p>
        </w:tc>
      </w:tr>
      <w:tr>
        <w:trPr>
          <w:cantSplit w:val="0"/>
          <w:trHeight w:val="72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pPr>
            <w:r w:rsidDel="00000000" w:rsidR="00000000" w:rsidRPr="00000000">
              <w:rPr>
                <w:rtl w:val="0"/>
              </w:rPr>
            </w:r>
          </w:p>
        </w:tc>
        <w:tc>
          <w:tcPr>
            <w:tcBorders>
              <w:top w:color="d9d9d9"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rPr>
                <w:i w:val="1"/>
                <w:color w:val="4a86e8"/>
              </w:rPr>
            </w:pPr>
            <w:r w:rsidDel="00000000" w:rsidR="00000000" w:rsidRPr="00000000">
              <w:rPr>
                <w:i w:val="1"/>
                <w:color w:val="4a86e8"/>
                <w:rtl w:val="0"/>
              </w:rPr>
              <w:t xml:space="preserve">Answers will vary. Possible student responses:</w:t>
            </w:r>
          </w:p>
          <w:p w:rsidR="00000000" w:rsidDel="00000000" w:rsidP="00000000" w:rsidRDefault="00000000" w:rsidRPr="00000000" w14:paraId="0000002B">
            <w:pPr>
              <w:numPr>
                <w:ilvl w:val="0"/>
                <w:numId w:val="4"/>
              </w:numPr>
              <w:ind w:left="720" w:hanging="360"/>
              <w:rPr>
                <w:i w:val="1"/>
                <w:color w:val="4a86e8"/>
              </w:rPr>
            </w:pPr>
            <w:r w:rsidDel="00000000" w:rsidR="00000000" w:rsidRPr="00000000">
              <w:rPr>
                <w:i w:val="1"/>
                <w:color w:val="4a86e8"/>
                <w:rtl w:val="0"/>
              </w:rPr>
              <w:t xml:space="preserve">$3</w:t>
            </w:r>
          </w:p>
          <w:p w:rsidR="00000000" w:rsidDel="00000000" w:rsidP="00000000" w:rsidRDefault="00000000" w:rsidRPr="00000000" w14:paraId="0000002C">
            <w:pPr>
              <w:numPr>
                <w:ilvl w:val="0"/>
                <w:numId w:val="4"/>
              </w:numPr>
              <w:ind w:left="720" w:hanging="360"/>
              <w:rPr>
                <w:i w:val="1"/>
                <w:color w:val="4a86e8"/>
              </w:rPr>
            </w:pPr>
            <w:r w:rsidDel="00000000" w:rsidR="00000000" w:rsidRPr="00000000">
              <w:rPr>
                <w:i w:val="1"/>
                <w:color w:val="4a86e8"/>
                <w:rtl w:val="0"/>
              </w:rPr>
              <w:t xml:space="preserve">$50</w:t>
            </w:r>
          </w:p>
          <w:p w:rsidR="00000000" w:rsidDel="00000000" w:rsidP="00000000" w:rsidRDefault="00000000" w:rsidRPr="00000000" w14:paraId="0000002D">
            <w:pPr>
              <w:numPr>
                <w:ilvl w:val="0"/>
                <w:numId w:val="4"/>
              </w:numPr>
              <w:ind w:left="720" w:hanging="360"/>
              <w:rPr>
                <w:i w:val="1"/>
                <w:color w:val="4a86e8"/>
              </w:rPr>
            </w:pPr>
            <w:r w:rsidDel="00000000" w:rsidR="00000000" w:rsidRPr="00000000">
              <w:rPr>
                <w:i w:val="1"/>
                <w:color w:val="4a86e8"/>
                <w:rtl w:val="0"/>
              </w:rPr>
              <w:t xml:space="preserve">$500</w:t>
            </w:r>
          </w:p>
          <w:p w:rsidR="00000000" w:rsidDel="00000000" w:rsidP="00000000" w:rsidRDefault="00000000" w:rsidRPr="00000000" w14:paraId="0000002E">
            <w:pPr>
              <w:numPr>
                <w:ilvl w:val="0"/>
                <w:numId w:val="4"/>
              </w:numPr>
              <w:ind w:left="720" w:hanging="360"/>
              <w:rPr>
                <w:i w:val="1"/>
                <w:color w:val="4a86e8"/>
              </w:rPr>
            </w:pPr>
            <w:r w:rsidDel="00000000" w:rsidR="00000000" w:rsidRPr="00000000">
              <w:rPr>
                <w:i w:val="1"/>
                <w:color w:val="4a86e8"/>
                <w:rtl w:val="0"/>
              </w:rPr>
              <w:t xml:space="preserve">$10,000</w:t>
            </w:r>
          </w:p>
        </w:tc>
      </w:tr>
      <w:tr>
        <w:trPr>
          <w:cantSplit w:val="0"/>
          <w:trHeight w:val="72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pPr>
            <w:r w:rsidDel="00000000" w:rsidR="00000000" w:rsidRPr="00000000">
              <w:rPr>
                <w:rtl w:val="0"/>
              </w:rPr>
            </w:r>
          </w:p>
        </w:tc>
        <w:tc>
          <w:tcPr>
            <w:tcBorders>
              <w:top w:color="d9d9d9"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ind w:left="0" w:firstLine="0"/>
              <w:rPr>
                <w:color w:val="ff0000"/>
              </w:rPr>
            </w:pPr>
            <w:r w:rsidDel="00000000" w:rsidR="00000000" w:rsidRPr="00000000">
              <w:rPr>
                <w:color w:val="ff0000"/>
                <w:rtl w:val="0"/>
              </w:rPr>
              <w:t xml:space="preserve">This question is intended to prompt students’ thinking about whether technology has gotten cheaper or more expensive over time. They will explore this trend in greater depth throughout the task, so the question gives them space to simply make a guess up front.</w:t>
            </w:r>
            <w:r w:rsidDel="00000000" w:rsidR="00000000" w:rsidRPr="00000000">
              <w:rPr>
                <w:rtl w:val="0"/>
              </w:rPr>
            </w:r>
          </w:p>
        </w:tc>
      </w:tr>
    </w:tbl>
    <w:p w:rsidR="00000000" w:rsidDel="00000000" w:rsidP="00000000" w:rsidRDefault="00000000" w:rsidRPr="00000000" w14:paraId="00000031">
      <w:pPr>
        <w:pStyle w:val="Heading3"/>
        <w:spacing w:after="200" w:lineRule="auto"/>
        <w:rPr/>
      </w:pPr>
      <w:bookmarkStart w:colFirst="0" w:colLast="0" w:name="_8cbkkkifpwvq" w:id="4"/>
      <w:bookmarkEnd w:id="4"/>
      <w:r w:rsidDel="00000000" w:rsidR="00000000" w:rsidRPr="00000000">
        <w:rPr>
          <w:rtl w:val="0"/>
        </w:rPr>
        <w:t xml:space="preserve">Problem</w:t>
      </w:r>
    </w:p>
    <w:p w:rsidR="00000000" w:rsidDel="00000000" w:rsidP="00000000" w:rsidRDefault="00000000" w:rsidRPr="00000000" w14:paraId="00000032">
      <w:pPr>
        <w:spacing w:after="200" w:lineRule="auto"/>
        <w:rPr/>
      </w:pPr>
      <w:r w:rsidDel="00000000" w:rsidR="00000000" w:rsidRPr="00000000">
        <w:rPr>
          <w:rtl w:val="0"/>
        </w:rPr>
        <w:t xml:space="preserve">You have been asked to create a public service announcement that informs the public about trends you recognize in the changing prices of technology over time. These trends will help consumers make better money-management and purchasing decisions. These trends will also help identify areas where certain groups of people might not have equal access to technology.</w:t>
      </w:r>
    </w:p>
    <w:p w:rsidR="00000000" w:rsidDel="00000000" w:rsidP="00000000" w:rsidRDefault="00000000" w:rsidRPr="00000000" w14:paraId="00000033">
      <w:pPr>
        <w:spacing w:after="200" w:lineRule="auto"/>
        <w:rPr/>
      </w:pPr>
      <w:r w:rsidDel="00000000" w:rsidR="00000000" w:rsidRPr="00000000">
        <w:rPr>
          <w:rtl w:val="0"/>
        </w:rPr>
        <w:t xml:space="preserve">Use the internet to research whether the cost of certain technologies (e.g., cell phones, televisions, personal computers, video game consoles) are increasing or decreasing over time. Record a few notes based on your research and be sure to cite any sources you use to locate the information.</w:t>
      </w:r>
      <w:r w:rsidDel="00000000" w:rsidR="00000000" w:rsidRPr="00000000">
        <w:rPr>
          <w:rtl w:val="0"/>
        </w:rPr>
      </w:r>
    </w:p>
    <w:p w:rsidR="00000000" w:rsidDel="00000000" w:rsidP="00000000" w:rsidRDefault="00000000" w:rsidRPr="00000000" w14:paraId="00000034">
      <w:pPr>
        <w:spacing w:after="200" w:lineRule="auto"/>
        <w:rPr/>
      </w:pPr>
      <w:r w:rsidDel="00000000" w:rsidR="00000000" w:rsidRPr="00000000">
        <w:rPr/>
        <mc:AlternateContent>
          <mc:Choice Requires="wpg">
            <w:drawing>
              <wp:inline distB="114300" distT="114300" distL="114300" distR="114300">
                <wp:extent cx="6400800" cy="1092125"/>
                <wp:effectExtent b="0" l="0" r="0" t="0"/>
                <wp:docPr id="2" name=""/>
                <a:graphic>
                  <a:graphicData uri="http://schemas.microsoft.com/office/word/2010/wordprocessingShape">
                    <wps:wsp>
                      <wps:cNvSpPr/>
                      <wps:cNvPr id="3" name="Shape 3"/>
                      <wps:spPr>
                        <a:xfrm>
                          <a:off x="915225" y="1996250"/>
                          <a:ext cx="6400800" cy="10794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Formulate and Represent Mathematically</w:t>
                            </w:r>
                            <w:r w:rsidDel="00000000" w:rsidR="00000000" w:rsidRPr="00000000">
                              <w:rPr>
                                <w:rFonts w:ascii="Arial" w:cs="Arial" w:eastAsia="Arial" w:hAnsi="Arial"/>
                                <w:b w:val="0"/>
                                <w:i w:val="0"/>
                                <w:smallCaps w:val="0"/>
                                <w:strike w:val="0"/>
                                <w:color w:val="000000"/>
                                <w:sz w:val="22"/>
                                <w:vertAlign w:val="baseline"/>
                              </w:rPr>
                              <w:t xml:space="preserve"> section, you will collect and analyze data on the changing purchase price of an item of your choice. The </w:t>
                            </w:r>
                            <w:r w:rsidDel="00000000" w:rsidR="00000000" w:rsidRPr="00000000">
                              <w:rPr>
                                <w:rFonts w:ascii="Arial" w:cs="Arial" w:eastAsia="Arial" w:hAnsi="Arial"/>
                                <w:b w:val="1"/>
                                <w:i w:val="0"/>
                                <w:smallCaps w:val="0"/>
                                <w:strike w:val="0"/>
                                <w:color w:val="000000"/>
                                <w:sz w:val="22"/>
                                <w:vertAlign w:val="baseline"/>
                              </w:rPr>
                              <w:t xml:space="preserve">Formulate and Represent Mathematically Checklist</w:t>
                            </w:r>
                            <w:r w:rsidDel="00000000" w:rsidR="00000000" w:rsidRPr="00000000">
                              <w:rPr>
                                <w:rFonts w:ascii="Arial" w:cs="Arial" w:eastAsia="Arial" w:hAnsi="Arial"/>
                                <w:b w:val="0"/>
                                <w:i w:val="0"/>
                                <w:smallCaps w:val="0"/>
                                <w:strike w:val="0"/>
                                <w:color w:val="000000"/>
                                <w:sz w:val="22"/>
                                <w:vertAlign w:val="baseline"/>
                              </w:rPr>
                              <w:t xml:space="preserve"> 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092125"/>
                <wp:effectExtent b="0" l="0" r="0" t="0"/>
                <wp:docPr id="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6400800" cy="1092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5">
      <w:pPr>
        <w:pStyle w:val="Heading3"/>
        <w:rPr>
          <w:color w:val="000000"/>
          <w:sz w:val="22"/>
          <w:szCs w:val="22"/>
        </w:rPr>
      </w:pPr>
      <w:bookmarkStart w:colFirst="0" w:colLast="0" w:name="_f9wjhr3cwff" w:id="5"/>
      <w:bookmarkEnd w:id="5"/>
      <w:r w:rsidDel="00000000" w:rsidR="00000000" w:rsidRPr="00000000">
        <w:rPr>
          <w:rtl w:val="0"/>
        </w:rPr>
        <w:t xml:space="preserve">Formulate and Represent Mathematically</w:t>
      </w:r>
      <w:r w:rsidDel="00000000" w:rsidR="00000000" w:rsidRPr="00000000">
        <w:rPr>
          <w:rtl w:val="0"/>
        </w:rPr>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b w:val="1"/>
              </w:rPr>
            </w:pPr>
            <w:r w:rsidDel="00000000" w:rsidR="00000000" w:rsidRPr="00000000">
              <w:rPr>
                <w:b w:val="1"/>
                <w:rtl w:val="0"/>
              </w:rPr>
              <w:t xml:space="preserve">QUESTION 3  </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9" name="image13.png"/>
                  <a:graphic>
                    <a:graphicData uri="http://schemas.openxmlformats.org/drawingml/2006/picture">
                      <pic:pic>
                        <pic:nvPicPr>
                          <pic:cNvPr id="0" name="image13.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after="200" w:line="240" w:lineRule="auto"/>
              <w:rPr/>
            </w:pPr>
            <w:r w:rsidDel="00000000" w:rsidR="00000000" w:rsidRPr="00000000">
              <w:rPr>
                <w:rtl w:val="0"/>
              </w:rPr>
              <w:t xml:space="preserve">Choose whether to explore cell phone (smartphone) costs or personal computer costs over time.</w:t>
            </w:r>
          </w:p>
          <w:p w:rsidR="00000000" w:rsidDel="00000000" w:rsidP="00000000" w:rsidRDefault="00000000" w:rsidRPr="00000000" w14:paraId="0000003A">
            <w:pPr>
              <w:numPr>
                <w:ilvl w:val="0"/>
                <w:numId w:val="5"/>
              </w:numPr>
              <w:spacing w:after="0" w:afterAutospacing="0" w:line="240" w:lineRule="auto"/>
              <w:ind w:left="720" w:hanging="360"/>
            </w:pPr>
            <w:r w:rsidDel="00000000" w:rsidR="00000000" w:rsidRPr="00000000">
              <w:rPr>
                <w:rtl w:val="0"/>
              </w:rPr>
              <w:t xml:space="preserve">Using one of the datasets your teacher will provide, </w:t>
            </w:r>
            <w:r w:rsidDel="00000000" w:rsidR="00000000" w:rsidRPr="00000000">
              <w:rPr>
                <w:rtl w:val="0"/>
              </w:rPr>
              <w:t xml:space="preserve">create an appropriate </w:t>
            </w:r>
            <w:r w:rsidDel="00000000" w:rsidR="00000000" w:rsidRPr="00000000">
              <w:rPr>
                <w:rFonts w:ascii="Arimo" w:cs="Arimo" w:eastAsia="Arimo" w:hAnsi="Arimo"/>
                <w:rtl w:val="0"/>
              </w:rPr>
              <w:t xml:space="preserve">mathematical model</w:t>
            </w:r>
            <w:r w:rsidDel="00000000" w:rsidR="00000000" w:rsidRPr="00000000">
              <w:rPr>
                <w:rtl w:val="0"/>
              </w:rPr>
              <w:t xml:space="preserve"> (table, graph, and/or equations) to display the data you collected.</w:t>
            </w:r>
          </w:p>
          <w:p w:rsidR="00000000" w:rsidDel="00000000" w:rsidP="00000000" w:rsidRDefault="00000000" w:rsidRPr="00000000" w14:paraId="0000003B">
            <w:pPr>
              <w:numPr>
                <w:ilvl w:val="0"/>
                <w:numId w:val="5"/>
              </w:numPr>
              <w:spacing w:after="200" w:line="240" w:lineRule="auto"/>
              <w:ind w:left="720" w:hanging="360"/>
            </w:pPr>
            <w:r w:rsidDel="00000000" w:rsidR="00000000" w:rsidRPr="00000000">
              <w:rPr>
                <w:rtl w:val="0"/>
              </w:rPr>
              <w:t xml:space="preserve">Describe trends you see in the data. </w:t>
            </w:r>
          </w:p>
        </w:tc>
      </w:tr>
      <w:tr>
        <w:trPr>
          <w:cantSplit w:val="0"/>
          <w:trHeight w:val="72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pPr>
            <w:r w:rsidDel="00000000" w:rsidR="00000000" w:rsidRPr="00000000">
              <w:rPr>
                <w:rtl w:val="0"/>
              </w:rPr>
            </w:r>
          </w:p>
        </w:tc>
        <w:tc>
          <w:tcPr>
            <w:tcBorders>
              <w:top w:color="d9d9d9"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rPr>
                <w:i w:val="1"/>
                <w:color w:val="4a86e8"/>
              </w:rPr>
            </w:pPr>
            <w:r w:rsidDel="00000000" w:rsidR="00000000" w:rsidRPr="00000000">
              <w:rPr>
                <w:color w:val="ff0000"/>
                <w:rtl w:val="0"/>
              </w:rPr>
              <w:t xml:space="preserve">Access the datasets </w:t>
            </w:r>
            <w:hyperlink r:id="rId14">
              <w:r w:rsidDel="00000000" w:rsidR="00000000" w:rsidRPr="00000000">
                <w:rPr>
                  <w:color w:val="1155cc"/>
                  <w:u w:val="single"/>
                  <w:rtl w:val="0"/>
                </w:rPr>
                <w:t xml:space="preserve">here</w:t>
              </w:r>
            </w:hyperlink>
            <w:r w:rsidDel="00000000" w:rsidR="00000000" w:rsidRPr="00000000">
              <w:rPr>
                <w:color w:val="ff0000"/>
                <w:rtl w:val="0"/>
              </w:rPr>
              <w:t xml:space="preserve">. Explain to students that these datasets reflect a more compact timeframe. A more thorough analysis of cost trends over time would require taking into account the changing value of money and inflation, so studying trends in a smaller time frame can give a general sense of trends without fully unpacking the changing value of a dollar. An extension is provided later in the task for students who may be interested in understanding these impacts in greater depth.</w:t>
            </w:r>
            <w:r w:rsidDel="00000000" w:rsidR="00000000" w:rsidRPr="00000000">
              <w:rPr>
                <w:rtl w:val="0"/>
              </w:rPr>
            </w:r>
          </w:p>
        </w:tc>
      </w:tr>
    </w:tbl>
    <w:p w:rsidR="00000000" w:rsidDel="00000000" w:rsidP="00000000" w:rsidRDefault="00000000" w:rsidRPr="00000000" w14:paraId="0000003E">
      <w:pPr>
        <w:pStyle w:val="Heading4"/>
        <w:spacing w:after="0" w:line="288" w:lineRule="auto"/>
        <w:jc w:val="center"/>
        <w:rPr/>
      </w:pPr>
      <w:bookmarkStart w:colFirst="0" w:colLast="0" w:name="_dc1wmfir0az9" w:id="6"/>
      <w:bookmarkEnd w:id="6"/>
      <w:r w:rsidDel="00000000" w:rsidR="00000000" w:rsidRPr="00000000">
        <w:rPr>
          <w:rtl w:val="0"/>
        </w:rPr>
        <w:t xml:space="preserve">Formulate and Represent Mathematically Checklist</w:t>
      </w:r>
      <w:r w:rsidDel="00000000" w:rsidR="00000000" w:rsidRPr="00000000">
        <w:rPr>
          <w:rtl w:val="0"/>
        </w:rPr>
      </w:r>
    </w:p>
    <w:tbl>
      <w:tblPr>
        <w:tblStyle w:val="Table4"/>
        <w:tblW w:w="8880.0" w:type="dxa"/>
        <w:jc w:val="center"/>
        <w:tblLayout w:type="fixed"/>
        <w:tblLook w:val="0600"/>
      </w:tblPr>
      <w:tblGrid>
        <w:gridCol w:w="4440"/>
        <w:gridCol w:w="4440"/>
        <w:tblGridChange w:id="0">
          <w:tblGrid>
            <w:gridCol w:w="4440"/>
            <w:gridCol w:w="4440"/>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F">
            <w:pPr>
              <w:spacing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ff0000"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0">
            <w:pPr>
              <w:spacing w:line="288" w:lineRule="auto"/>
              <w:jc w:val="center"/>
              <w:rPr>
                <w:b w:val="1"/>
                <w:sz w:val="20"/>
                <w:szCs w:val="20"/>
              </w:rPr>
            </w:pPr>
            <w:r w:rsidDel="00000000" w:rsidR="00000000" w:rsidRPr="00000000">
              <w:rPr>
                <w:b w:val="1"/>
                <w:sz w:val="20"/>
                <w:szCs w:val="20"/>
                <w:rtl w:val="0"/>
              </w:rPr>
              <w:t xml:space="preserve">Teacher Notes</w:t>
            </w:r>
          </w:p>
        </w:tc>
      </w:tr>
      <w:tr>
        <w:trPr>
          <w:cantSplit w:val="0"/>
          <w:trHeight w:val="495" w:hRule="atLeast"/>
          <w:tblHeader w:val="0"/>
        </w:trPr>
        <w:tc>
          <w:tcPr>
            <w:tcBorders>
              <w:top w:color="d9d9d9" w:space="0" w:sz="8" w:val="single"/>
              <w:left w:color="d9d9d9" w:space="0" w:sz="8" w:val="single"/>
              <w:bottom w:color="d9d9d9" w:space="0" w:sz="8" w:val="single"/>
              <w:right w:color="ff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18"/>
                <w:szCs w:val="18"/>
              </w:rPr>
            </w:pPr>
            <w:r w:rsidDel="00000000" w:rsidR="00000000" w:rsidRPr="00000000">
              <w:rPr>
                <w:sz w:val="18"/>
                <w:szCs w:val="18"/>
                <w:rtl w:val="0"/>
              </w:rPr>
              <w:t xml:space="preserve">Data collection has been completed and compiled to include in the report.</w:t>
            </w: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2">
            <w:pPr>
              <w:spacing w:line="240"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rHeight w:val="630" w:hRule="atLeast"/>
          <w:tblHeader w:val="0"/>
        </w:trPr>
        <w:tc>
          <w:tcPr>
            <w:tcBorders>
              <w:top w:color="d9d9d9" w:space="0" w:sz="8" w:val="single"/>
              <w:left w:color="d9d9d9" w:space="0" w:sz="8" w:val="single"/>
              <w:bottom w:color="d9d9d9" w:space="0" w:sz="8" w:val="single"/>
              <w:right w:color="ff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18"/>
                <w:szCs w:val="18"/>
              </w:rPr>
            </w:pPr>
            <w:r w:rsidDel="00000000" w:rsidR="00000000" w:rsidRPr="00000000">
              <w:rPr>
                <w:sz w:val="18"/>
                <w:szCs w:val="18"/>
                <w:rtl w:val="0"/>
              </w:rPr>
              <w:t xml:space="preserve">Appropriate visuals (table, graph, and/or equation) have been created.</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rHeight w:val="630" w:hRule="atLeast"/>
          <w:tblHeader w:val="0"/>
        </w:trPr>
        <w:tc>
          <w:tcPr>
            <w:tcBorders>
              <w:top w:color="d9d9d9" w:space="0" w:sz="8" w:val="single"/>
              <w:left w:color="d9d9d9" w:space="0" w:sz="8" w:val="single"/>
              <w:bottom w:color="d9d9d9" w:space="0" w:sz="8" w:val="single"/>
              <w:right w:color="ff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18"/>
                <w:szCs w:val="18"/>
              </w:rPr>
            </w:pPr>
            <w:r w:rsidDel="00000000" w:rsidR="00000000" w:rsidRPr="00000000">
              <w:rPr>
                <w:sz w:val="18"/>
                <w:szCs w:val="18"/>
                <w:rtl w:val="0"/>
              </w:rPr>
              <w:t xml:space="preserve">Description of trends in the data is aligned with visible data patterns and supported by selected visuals.</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color w:val="ff0000"/>
                <w:sz w:val="18"/>
                <w:szCs w:val="18"/>
              </w:rPr>
            </w:pPr>
            <w:r w:rsidDel="00000000" w:rsidR="00000000" w:rsidRPr="00000000">
              <w:rPr>
                <w:color w:val="ff0000"/>
                <w:sz w:val="18"/>
                <w:szCs w:val="18"/>
                <w:rtl w:val="0"/>
              </w:rPr>
              <w:t xml:space="preserve">(Teachers, please add your notes here.)</w:t>
            </w:r>
          </w:p>
        </w:tc>
      </w:tr>
      <w:tr>
        <w:trPr>
          <w:cantSplit w:val="0"/>
          <w:trHeight w:val="435" w:hRule="atLeast"/>
          <w:tblHeader w:val="0"/>
        </w:trPr>
        <w:tc>
          <w:tcPr>
            <w:gridSpan w:val="2"/>
            <w:tcBorders>
              <w:top w:color="ff0000" w:space="0" w:sz="8" w:val="single"/>
              <w:left w:color="ff0000" w:space="0" w:sz="8" w:val="single"/>
              <w:bottom w:color="ff0000"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rPr>
                <w:b w:val="1"/>
                <w:sz w:val="20"/>
                <w:szCs w:val="20"/>
              </w:rPr>
            </w:pPr>
            <w:r w:rsidDel="00000000" w:rsidR="00000000" w:rsidRPr="00000000">
              <w:rPr>
                <w:color w:val="ff0000"/>
                <w:sz w:val="18"/>
                <w:szCs w:val="18"/>
                <w:rtl w:val="0"/>
              </w:rPr>
              <w:t xml:space="preserve">(Teachers, please add your notes here.)</w:t>
            </w:r>
            <w:r w:rsidDel="00000000" w:rsidR="00000000" w:rsidRPr="00000000">
              <w:rPr>
                <w:rtl w:val="0"/>
              </w:rPr>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spacing w:after="200" w:lineRule="auto"/>
        <w:rPr/>
      </w:pPr>
      <w:r w:rsidDel="00000000" w:rsidR="00000000" w:rsidRPr="00000000">
        <w:br w:type="page"/>
      </w:r>
      <w:r w:rsidDel="00000000" w:rsidR="00000000" w:rsidRPr="00000000">
        <w:rPr>
          <w:rtl w:val="0"/>
        </w:rPr>
      </w:r>
    </w:p>
    <w:p w:rsidR="00000000" w:rsidDel="00000000" w:rsidP="00000000" w:rsidRDefault="00000000" w:rsidRPr="00000000" w14:paraId="0000004B">
      <w:pPr>
        <w:spacing w:after="200" w:lineRule="auto"/>
        <w:rPr/>
      </w:pPr>
      <w:r w:rsidDel="00000000" w:rsidR="00000000" w:rsidRPr="00000000">
        <w:rPr/>
        <mc:AlternateContent>
          <mc:Choice Requires="wpg">
            <w:drawing>
              <wp:inline distB="114300" distT="114300" distL="114300" distR="114300">
                <wp:extent cx="6400800" cy="1092125"/>
                <wp:effectExtent b="0" l="0" r="0" t="0"/>
                <wp:docPr id="7" name=""/>
                <a:graphic>
                  <a:graphicData uri="http://schemas.microsoft.com/office/word/2010/wordprocessingShape">
                    <wps:wsp>
                      <wps:cNvSpPr/>
                      <wps:cNvPr id="3" name="Shape 3"/>
                      <wps:spPr>
                        <a:xfrm>
                          <a:off x="915225" y="1996250"/>
                          <a:ext cx="6400800" cy="10794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Manipulate Model/Compute</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1"/>
                                <w:i w:val="0"/>
                                <w:smallCaps w:val="0"/>
                                <w:strike w:val="0"/>
                                <w:color w:val="000000"/>
                                <w:sz w:val="22"/>
                                <w:vertAlign w:val="baseline"/>
                              </w:rPr>
                              <w:t xml:space="preserve">Interpret</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1"/>
                                <w:i w:val="0"/>
                                <w:smallCaps w:val="0"/>
                                <w:strike w:val="0"/>
                                <w:color w:val="000000"/>
                                <w:sz w:val="22"/>
                                <w:vertAlign w:val="baseline"/>
                              </w:rPr>
                              <w:t xml:space="preserve">Reflect</w:t>
                            </w:r>
                            <w:r w:rsidDel="00000000" w:rsidR="00000000" w:rsidRPr="00000000">
                              <w:rPr>
                                <w:rFonts w:ascii="Arial" w:cs="Arial" w:eastAsia="Arial" w:hAnsi="Arial"/>
                                <w:b w:val="0"/>
                                <w:i w:val="0"/>
                                <w:smallCaps w:val="0"/>
                                <w:strike w:val="0"/>
                                <w:color w:val="000000"/>
                                <w:sz w:val="22"/>
                                <w:vertAlign w:val="baseline"/>
                              </w:rPr>
                              <w:t xml:space="preserve">,</w:t>
                            </w:r>
                            <w:r w:rsidDel="00000000" w:rsidR="00000000" w:rsidRPr="00000000">
                              <w:rPr>
                                <w:rFonts w:ascii="Arial" w:cs="Arial" w:eastAsia="Arial" w:hAnsi="Arial"/>
                                <w:b w:val="1"/>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and </w:t>
                            </w:r>
                            <w:r w:rsidDel="00000000" w:rsidR="00000000" w:rsidRPr="00000000">
                              <w:rPr>
                                <w:rFonts w:ascii="Arial" w:cs="Arial" w:eastAsia="Arial" w:hAnsi="Arial"/>
                                <w:b w:val="1"/>
                                <w:i w:val="0"/>
                                <w:smallCaps w:val="0"/>
                                <w:strike w:val="0"/>
                                <w:color w:val="000000"/>
                                <w:sz w:val="22"/>
                                <w:vertAlign w:val="baseline"/>
                              </w:rPr>
                              <w:t xml:space="preserve">Report</w:t>
                            </w:r>
                            <w:r w:rsidDel="00000000" w:rsidR="00000000" w:rsidRPr="00000000">
                              <w:rPr>
                                <w:rFonts w:ascii="Arial" w:cs="Arial" w:eastAsia="Arial" w:hAnsi="Arial"/>
                                <w:b w:val="0"/>
                                <w:i w:val="0"/>
                                <w:smallCaps w:val="0"/>
                                <w:strike w:val="0"/>
                                <w:color w:val="000000"/>
                                <w:sz w:val="22"/>
                                <w:vertAlign w:val="baseline"/>
                              </w:rPr>
                              <w:t xml:space="preserve"> sections, you will use the models you created to interpret and forecast trends, inform your analysis and results, and present your findings. The </w:t>
                            </w:r>
                            <w:r w:rsidDel="00000000" w:rsidR="00000000" w:rsidRPr="00000000">
                              <w:rPr>
                                <w:rFonts w:ascii="Arial" w:cs="Arial" w:eastAsia="Arial" w:hAnsi="Arial"/>
                                <w:b w:val="1"/>
                                <w:i w:val="0"/>
                                <w:smallCaps w:val="0"/>
                                <w:strike w:val="0"/>
                                <w:color w:val="000000"/>
                                <w:sz w:val="22"/>
                                <w:vertAlign w:val="baseline"/>
                              </w:rPr>
                              <w:t xml:space="preserve">Manipulate Model/Compute</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1"/>
                                <w:i w:val="0"/>
                                <w:smallCaps w:val="0"/>
                                <w:strike w:val="0"/>
                                <w:color w:val="000000"/>
                                <w:sz w:val="22"/>
                                <w:vertAlign w:val="baseline"/>
                              </w:rPr>
                              <w:t xml:space="preserve">Interpret</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1"/>
                                <w:i w:val="0"/>
                                <w:smallCaps w:val="0"/>
                                <w:strike w:val="0"/>
                                <w:color w:val="000000"/>
                                <w:sz w:val="22"/>
                                <w:vertAlign w:val="baseline"/>
                              </w:rPr>
                              <w:t xml:space="preserve">Reflect, and Report Checklist</w:t>
                            </w:r>
                            <w:r w:rsidDel="00000000" w:rsidR="00000000" w:rsidRPr="00000000">
                              <w:rPr>
                                <w:rFonts w:ascii="Arial" w:cs="Arial" w:eastAsia="Arial" w:hAnsi="Arial"/>
                                <w:b w:val="0"/>
                                <w:i w:val="0"/>
                                <w:smallCaps w:val="0"/>
                                <w:strike w:val="0"/>
                                <w:color w:val="000000"/>
                                <w:sz w:val="22"/>
                                <w:vertAlign w:val="baseline"/>
                              </w:rPr>
                              <w:t xml:space="preserve"> can be used to ensure you have the necessary components before finalizing your work on this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092125"/>
                <wp:effectExtent b="0" l="0" r="0" t="0"/>
                <wp:docPr id="7"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6400800" cy="1092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C">
      <w:pPr>
        <w:pStyle w:val="Heading3"/>
        <w:spacing w:after="0" w:lineRule="auto"/>
        <w:rPr>
          <w:b w:val="1"/>
        </w:rPr>
      </w:pPr>
      <w:bookmarkStart w:colFirst="0" w:colLast="0" w:name="_b915qdc7i0r9" w:id="7"/>
      <w:bookmarkEnd w:id="7"/>
      <w:r w:rsidDel="00000000" w:rsidR="00000000" w:rsidRPr="00000000">
        <w:rPr>
          <w:b w:val="1"/>
          <w:rtl w:val="0"/>
        </w:rPr>
        <w:t xml:space="preserve">Manipulate Model/Comp</w:t>
      </w:r>
      <w:r w:rsidDel="00000000" w:rsidR="00000000" w:rsidRPr="00000000">
        <w:rPr>
          <w:b w:val="1"/>
          <w:rtl w:val="0"/>
        </w:rPr>
        <w:t xml:space="preserve">ute</w:t>
      </w:r>
      <w:r w:rsidDel="00000000" w:rsidR="00000000" w:rsidRPr="00000000">
        <w:rPr>
          <w:rtl w:val="0"/>
        </w:rPr>
      </w:r>
    </w:p>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rPr>
                <w:b w:val="1"/>
              </w:rPr>
            </w:pPr>
            <w:r w:rsidDel="00000000" w:rsidR="00000000" w:rsidRPr="00000000">
              <w:rPr>
                <w:b w:val="1"/>
                <w:rtl w:val="0"/>
              </w:rPr>
              <w:t xml:space="preserve">QUESTION 4</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9" name="image13.png"/>
                  <a:graphic>
                    <a:graphicData uri="http://schemas.openxmlformats.org/drawingml/2006/picture">
                      <pic:pic>
                        <pic:nvPicPr>
                          <pic:cNvPr id="0" name="image13.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after="200" w:lineRule="auto"/>
              <w:rPr/>
            </w:pPr>
            <w:r w:rsidDel="00000000" w:rsidR="00000000" w:rsidRPr="00000000">
              <w:rPr>
                <w:rFonts w:ascii="Arial Unicode MS" w:cs="Arial Unicode MS" w:eastAsia="Arial Unicode MS" w:hAnsi="Arial Unicode MS"/>
                <w:rtl w:val="0"/>
              </w:rPr>
              <w:t xml:space="preserve">Use your mathematical model to determine the cost of this item when it first came out. Use the following dates for this purpose: Cell phone → 1973; and personal computer → 1971.</w:t>
            </w:r>
            <w:r w:rsidDel="00000000" w:rsidR="00000000" w:rsidRPr="00000000">
              <w:rPr>
                <w:rtl w:val="0"/>
              </w:rPr>
            </w:r>
          </w:p>
          <w:p w:rsidR="00000000" w:rsidDel="00000000" w:rsidP="00000000" w:rsidRDefault="00000000" w:rsidRPr="00000000" w14:paraId="00000051">
            <w:pPr>
              <w:spacing w:after="200" w:lineRule="auto"/>
              <w:rPr/>
            </w:pPr>
            <w:r w:rsidDel="00000000" w:rsidR="00000000" w:rsidRPr="00000000">
              <w:rPr>
                <w:rtl w:val="0"/>
              </w:rPr>
              <w:t xml:space="preserve">Conduct additional research to learn about the retail price when the item first came out. How does the number your model predicted compare to the actual historical price?</w:t>
            </w:r>
          </w:p>
        </w:tc>
      </w:tr>
    </w:tbl>
    <w:p w:rsidR="00000000" w:rsidDel="00000000" w:rsidP="00000000" w:rsidRDefault="00000000" w:rsidRPr="00000000" w14:paraId="00000052">
      <w:pPr>
        <w:rPr/>
      </w:pPr>
      <w:r w:rsidDel="00000000" w:rsidR="00000000" w:rsidRPr="00000000">
        <w:rPr>
          <w:rtl w:val="0"/>
        </w:rPr>
      </w:r>
    </w:p>
    <w:tbl>
      <w:tblPr>
        <w:tblStyle w:val="Table6"/>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rPr>
                <w:b w:val="1"/>
              </w:rPr>
            </w:pPr>
            <w:r w:rsidDel="00000000" w:rsidR="00000000" w:rsidRPr="00000000">
              <w:rPr>
                <w:b w:val="1"/>
                <w:rtl w:val="0"/>
              </w:rPr>
              <w:t xml:space="preserve">QUESTION 5</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1" name="image13.png"/>
                  <a:graphic>
                    <a:graphicData uri="http://schemas.openxmlformats.org/drawingml/2006/picture">
                      <pic:pic>
                        <pic:nvPicPr>
                          <pic:cNvPr id="0" name="image13.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after="200" w:lineRule="auto"/>
              <w:rPr/>
            </w:pPr>
            <w:r w:rsidDel="00000000" w:rsidR="00000000" w:rsidRPr="00000000">
              <w:rPr>
                <w:rtl w:val="0"/>
              </w:rPr>
              <w:t xml:space="preserve">Use your mathematical model to predict the cost of this item in the near future.</w:t>
            </w:r>
          </w:p>
          <w:p w:rsidR="00000000" w:rsidDel="00000000" w:rsidP="00000000" w:rsidRDefault="00000000" w:rsidRPr="00000000" w14:paraId="00000057">
            <w:pPr>
              <w:spacing w:after="200" w:lineRule="auto"/>
              <w:rPr/>
            </w:pPr>
            <w:r w:rsidDel="00000000" w:rsidR="00000000" w:rsidRPr="00000000">
              <w:rPr>
                <w:rtl w:val="0"/>
              </w:rPr>
              <w:t xml:space="preserve">If using an equation, what did you use for the input? What does the output mean in terms of the context?</w:t>
            </w:r>
          </w:p>
          <w:p w:rsidR="00000000" w:rsidDel="00000000" w:rsidP="00000000" w:rsidRDefault="00000000" w:rsidRPr="00000000" w14:paraId="00000058">
            <w:pPr>
              <w:spacing w:after="200" w:line="240" w:lineRule="auto"/>
              <w:rPr/>
            </w:pPr>
            <w:r w:rsidDel="00000000" w:rsidR="00000000" w:rsidRPr="00000000">
              <w:rPr>
                <w:rtl w:val="0"/>
              </w:rPr>
            </w:r>
          </w:p>
        </w:tc>
      </w:tr>
    </w:tbl>
    <w:p w:rsidR="00000000" w:rsidDel="00000000" w:rsidP="00000000" w:rsidRDefault="00000000" w:rsidRPr="00000000" w14:paraId="00000059">
      <w:pPr>
        <w:pStyle w:val="Heading3"/>
        <w:spacing w:after="0" w:lineRule="auto"/>
        <w:rPr>
          <w:b w:val="1"/>
        </w:rPr>
      </w:pPr>
      <w:bookmarkStart w:colFirst="0" w:colLast="0" w:name="_v86b4d4fl2bl" w:id="8"/>
      <w:bookmarkEnd w:id="8"/>
      <w:r w:rsidDel="00000000" w:rsidR="00000000" w:rsidRPr="00000000">
        <w:rPr>
          <w:b w:val="1"/>
          <w:rtl w:val="0"/>
        </w:rPr>
        <w:t xml:space="preserve">Interpret</w:t>
      </w:r>
    </w:p>
    <w:tbl>
      <w:tblPr>
        <w:tblStyle w:val="Table7"/>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rPr>
                <w:b w:val="1"/>
              </w:rPr>
            </w:pPr>
            <w:r w:rsidDel="00000000" w:rsidR="00000000" w:rsidRPr="00000000">
              <w:rPr>
                <w:b w:val="1"/>
                <w:rtl w:val="0"/>
              </w:rPr>
              <w:t xml:space="preserve">QUESTION 6</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3" name="image13.png"/>
                  <a:graphic>
                    <a:graphicData uri="http://schemas.openxmlformats.org/drawingml/2006/picture">
                      <pic:pic>
                        <pic:nvPicPr>
                          <pic:cNvPr id="0" name="image13.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t xml:space="preserve">Do the quantities generated by your mathematical model make sense in terms of the trends you noticed in the data? Describe how the quantities you arrived at compare to the shape of your graph and/or the trends you see in the table.</w:t>
            </w:r>
          </w:p>
        </w:tc>
      </w:tr>
    </w:tbl>
    <w:p w:rsidR="00000000" w:rsidDel="00000000" w:rsidP="00000000" w:rsidRDefault="00000000" w:rsidRPr="00000000" w14:paraId="0000005E">
      <w:pPr>
        <w:rPr/>
      </w:pPr>
      <w:r w:rsidDel="00000000" w:rsidR="00000000" w:rsidRPr="00000000">
        <w:rPr>
          <w:rtl w:val="0"/>
        </w:rPr>
      </w:r>
    </w:p>
    <w:tbl>
      <w:tblPr>
        <w:tblStyle w:val="Table8"/>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b w:val="1"/>
              </w:rPr>
            </w:pPr>
            <w:r w:rsidDel="00000000" w:rsidR="00000000" w:rsidRPr="00000000">
              <w:rPr>
                <w:b w:val="1"/>
                <w:rtl w:val="0"/>
              </w:rPr>
              <w:t xml:space="preserve">QUESTION 7</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8" name="image13.png"/>
                  <a:graphic>
                    <a:graphicData uri="http://schemas.openxmlformats.org/drawingml/2006/picture">
                      <pic:pic>
                        <pic:nvPicPr>
                          <pic:cNvPr id="0" name="image13.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after="200" w:lineRule="auto"/>
              <w:rPr/>
            </w:pPr>
            <w:r w:rsidDel="00000000" w:rsidR="00000000" w:rsidRPr="00000000">
              <w:rPr>
                <w:rtl w:val="0"/>
              </w:rPr>
              <w:t xml:space="preserve">Is the price people paid when the product first came out comparable to what people are paying now? Why or why not? What are some factors that contribute to costs of any item going up or going down? </w:t>
            </w:r>
          </w:p>
        </w:tc>
      </w:tr>
    </w:tbl>
    <w:p w:rsidR="00000000" w:rsidDel="00000000" w:rsidP="00000000" w:rsidRDefault="00000000" w:rsidRPr="00000000" w14:paraId="00000063">
      <w:pPr>
        <w:rPr/>
      </w:pPr>
      <w:r w:rsidDel="00000000" w:rsidR="00000000" w:rsidRPr="00000000">
        <w:rPr>
          <w:rtl w:val="0"/>
        </w:rPr>
      </w:r>
    </w:p>
    <w:tbl>
      <w:tblPr>
        <w:tblStyle w:val="Table9"/>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b w:val="1"/>
              </w:rPr>
            </w:pPr>
            <w:r w:rsidDel="00000000" w:rsidR="00000000" w:rsidRPr="00000000">
              <w:rPr>
                <w:b w:val="1"/>
                <w:rtl w:val="0"/>
              </w:rPr>
              <w:t xml:space="preserve">ACTION 1</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66">
            <w:pPr>
              <w:rPr>
                <w:b w:val="1"/>
              </w:rPr>
            </w:pPr>
            <w:r w:rsidDel="00000000" w:rsidR="00000000" w:rsidRPr="00000000">
              <w:rPr>
                <w:i w:val="1"/>
              </w:rPr>
              <w:drawing>
                <wp:inline distB="114300" distT="114300" distL="114300" distR="114300">
                  <wp:extent cx="265176" cy="190383"/>
                  <wp:effectExtent b="0" l="0" r="0" t="0"/>
                  <wp:docPr id="20"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265176" cy="19038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t xml:space="preserve">Decide how to integrate this information with your findings so far to make your public service announcement. Provide a summary or outline on how you might integrate this information into your public service announcement.</w:t>
            </w:r>
          </w:p>
        </w:tc>
      </w:tr>
    </w:tbl>
    <w:p w:rsidR="00000000" w:rsidDel="00000000" w:rsidP="00000000" w:rsidRDefault="00000000" w:rsidRPr="00000000" w14:paraId="00000068">
      <w:pPr>
        <w:pStyle w:val="Heading3"/>
        <w:spacing w:after="0" w:lineRule="auto"/>
        <w:rPr>
          <w:b w:val="1"/>
        </w:rPr>
      </w:pPr>
      <w:bookmarkStart w:colFirst="0" w:colLast="0" w:name="_ldh8ozdrd003" w:id="9"/>
      <w:bookmarkEnd w:id="9"/>
      <w:r w:rsidDel="00000000" w:rsidR="00000000" w:rsidRPr="00000000">
        <w:rPr>
          <w:b w:val="1"/>
          <w:rtl w:val="0"/>
        </w:rPr>
        <w:t xml:space="preserve">Reflect</w:t>
      </w:r>
    </w:p>
    <w:tbl>
      <w:tblPr>
        <w:tblStyle w:val="Table10"/>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b w:val="1"/>
              </w:rPr>
            </w:pPr>
            <w:r w:rsidDel="00000000" w:rsidR="00000000" w:rsidRPr="00000000">
              <w:rPr>
                <w:b w:val="1"/>
                <w:rtl w:val="0"/>
              </w:rPr>
              <w:t xml:space="preserve">QUESTION 8</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5" name="image13.png"/>
                  <a:graphic>
                    <a:graphicData uri="http://schemas.openxmlformats.org/drawingml/2006/picture">
                      <pic:pic>
                        <pic:nvPicPr>
                          <pic:cNvPr id="0" name="image13.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after="200" w:lineRule="auto"/>
              <w:rPr/>
            </w:pPr>
            <w:r w:rsidDel="00000000" w:rsidR="00000000" w:rsidRPr="00000000">
              <w:rPr>
                <w:rtl w:val="0"/>
              </w:rPr>
              <w:t xml:space="preserve">What do you expect to happen in the future? Will the trends you notice continue? What evidence do you have to support your prediction?</w:t>
            </w:r>
          </w:p>
          <w:p w:rsidR="00000000" w:rsidDel="00000000" w:rsidP="00000000" w:rsidRDefault="00000000" w:rsidRPr="00000000" w14:paraId="0000006D">
            <w:pPr>
              <w:rPr/>
            </w:pPr>
            <w:r w:rsidDel="00000000" w:rsidR="00000000" w:rsidRPr="00000000">
              <w:rPr>
                <w:rtl w:val="0"/>
              </w:rPr>
              <w:t xml:space="preserve">What additional information or data would you need to validate your claim?</w:t>
            </w:r>
          </w:p>
        </w:tc>
      </w:tr>
    </w:tbl>
    <w:p w:rsidR="00000000" w:rsidDel="00000000" w:rsidP="00000000" w:rsidRDefault="00000000" w:rsidRPr="00000000" w14:paraId="0000006E">
      <w:pPr>
        <w:rPr/>
      </w:pPr>
      <w:r w:rsidDel="00000000" w:rsidR="00000000" w:rsidRPr="00000000">
        <w:rPr>
          <w:rtl w:val="0"/>
        </w:rPr>
      </w:r>
    </w:p>
    <w:tbl>
      <w:tblPr>
        <w:tblStyle w:val="Table1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b w:val="1"/>
              </w:rPr>
            </w:pPr>
            <w:r w:rsidDel="00000000" w:rsidR="00000000" w:rsidRPr="00000000">
              <w:rPr>
                <w:b w:val="1"/>
                <w:rtl w:val="0"/>
              </w:rPr>
              <w:t xml:space="preserve">QUESTION 9</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4" name="image13.png"/>
                  <a:graphic>
                    <a:graphicData uri="http://schemas.openxmlformats.org/drawingml/2006/picture">
                      <pic:pic>
                        <pic:nvPicPr>
                          <pic:cNvPr id="0" name="image13.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ind w:right="-180"/>
              <w:rPr/>
            </w:pPr>
            <w:r w:rsidDel="00000000" w:rsidR="00000000" w:rsidRPr="00000000">
              <w:rPr>
                <w:rtl w:val="0"/>
              </w:rPr>
              <w:t xml:space="preserve">What do you think is the impact of changing prices on the number of people who buy these items?</w:t>
            </w:r>
          </w:p>
        </w:tc>
      </w:tr>
    </w:tbl>
    <w:p w:rsidR="00000000" w:rsidDel="00000000" w:rsidP="00000000" w:rsidRDefault="00000000" w:rsidRPr="00000000" w14:paraId="00000073">
      <w:pPr>
        <w:rPr/>
      </w:pPr>
      <w:r w:rsidDel="00000000" w:rsidR="00000000" w:rsidRPr="00000000">
        <w:rPr>
          <w:rtl w:val="0"/>
        </w:rPr>
      </w:r>
    </w:p>
    <w:tbl>
      <w:tblPr>
        <w:tblStyle w:val="Table1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b w:val="1"/>
              </w:rPr>
            </w:pPr>
            <w:r w:rsidDel="00000000" w:rsidR="00000000" w:rsidRPr="00000000">
              <w:rPr>
                <w:b w:val="1"/>
                <w:rtl w:val="0"/>
              </w:rPr>
              <w:t xml:space="preserve">ACTION 2</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76">
            <w:pPr>
              <w:rPr>
                <w:b w:val="1"/>
              </w:rPr>
            </w:pPr>
            <w:r w:rsidDel="00000000" w:rsidR="00000000" w:rsidRPr="00000000">
              <w:rPr>
                <w:i w:val="1"/>
              </w:rPr>
              <w:drawing>
                <wp:inline distB="114300" distT="114300" distL="114300" distR="114300">
                  <wp:extent cx="265176" cy="190383"/>
                  <wp:effectExtent b="0" l="0" r="0" t="0"/>
                  <wp:docPr id="16"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265176" cy="19038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Decide how to integrate this information with your findings so far to make your public service announcement. Provide a summary or outline on how you might integrate this information into your public service announcement.</w:t>
            </w:r>
          </w:p>
        </w:tc>
      </w:tr>
    </w:tbl>
    <w:p w:rsidR="00000000" w:rsidDel="00000000" w:rsidP="00000000" w:rsidRDefault="00000000" w:rsidRPr="00000000" w14:paraId="00000078">
      <w:pPr>
        <w:rPr>
          <w:b w:val="1"/>
          <w:color w:val="ff0000"/>
          <w:u w:val="single"/>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color w:val="ff0000"/>
          <w:rtl w:val="0"/>
        </w:rPr>
        <w:t xml:space="preserve">Students do not need to answer every question in the above sections. These are provided as a means to support students in mentally walking through and thinking about the different parts of this task.</w:t>
      </w:r>
      <w:r w:rsidDel="00000000" w:rsidR="00000000" w:rsidRPr="00000000">
        <w:rPr>
          <w:rtl w:val="0"/>
        </w:rPr>
      </w:r>
    </w:p>
    <w:p w:rsidR="00000000" w:rsidDel="00000000" w:rsidP="00000000" w:rsidRDefault="00000000" w:rsidRPr="00000000" w14:paraId="0000007A">
      <w:pPr>
        <w:pStyle w:val="Heading3"/>
        <w:spacing w:after="0" w:lineRule="auto"/>
        <w:rPr>
          <w:b w:val="1"/>
        </w:rPr>
      </w:pPr>
      <w:bookmarkStart w:colFirst="0" w:colLast="0" w:name="_amknskur623k" w:id="10"/>
      <w:bookmarkEnd w:id="10"/>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3"/>
        <w:spacing w:after="0" w:lineRule="auto"/>
        <w:rPr>
          <w:b w:val="1"/>
        </w:rPr>
      </w:pPr>
      <w:bookmarkStart w:colFirst="0" w:colLast="0" w:name="_j3vgmcdxeoec" w:id="11"/>
      <w:bookmarkEnd w:id="11"/>
      <w:r w:rsidDel="00000000" w:rsidR="00000000" w:rsidRPr="00000000">
        <w:rPr>
          <w:b w:val="1"/>
          <w:rtl w:val="0"/>
        </w:rPr>
        <w:t xml:space="preserve">Report</w:t>
      </w:r>
    </w:p>
    <w:tbl>
      <w:tblPr>
        <w:tblStyle w:val="Table1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b w:val="1"/>
              </w:rPr>
            </w:pPr>
            <w:r w:rsidDel="00000000" w:rsidR="00000000" w:rsidRPr="00000000">
              <w:rPr>
                <w:b w:val="1"/>
                <w:rtl w:val="0"/>
              </w:rPr>
              <w:t xml:space="preserve"> ACTION 3</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7" name="image13.png"/>
                  <a:graphic>
                    <a:graphicData uri="http://schemas.openxmlformats.org/drawingml/2006/picture">
                      <pic:pic>
                        <pic:nvPicPr>
                          <pic:cNvPr id="0" name="image13.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after="200" w:lineRule="auto"/>
              <w:rPr/>
            </w:pPr>
            <w:r w:rsidDel="00000000" w:rsidR="00000000" w:rsidRPr="00000000">
              <w:rPr>
                <w:rtl w:val="0"/>
              </w:rPr>
              <w:t xml:space="preserve">Create a pamphlet, presentation, informational video, or another method to communicate succinctly what your data tell you about the changing cost in the tech tool you selected. </w:t>
            </w:r>
          </w:p>
          <w:p w:rsidR="00000000" w:rsidDel="00000000" w:rsidP="00000000" w:rsidRDefault="00000000" w:rsidRPr="00000000" w14:paraId="00000080">
            <w:pPr>
              <w:spacing w:after="200" w:lineRule="auto"/>
              <w:rPr/>
            </w:pPr>
            <w:r w:rsidDel="00000000" w:rsidR="00000000" w:rsidRPr="00000000">
              <w:rPr>
                <w:rtl w:val="0"/>
              </w:rPr>
              <w:t xml:space="preserve">Consider speaking to the impact of changing prices on people’s lifestyles, the number of people who use these items, and who has access to these items.</w:t>
            </w:r>
          </w:p>
        </w:tc>
      </w:tr>
    </w:tbl>
    <w:p w:rsidR="00000000" w:rsidDel="00000000" w:rsidP="00000000" w:rsidRDefault="00000000" w:rsidRPr="00000000" w14:paraId="00000081">
      <w:pPr>
        <w:pStyle w:val="Heading4"/>
        <w:spacing w:after="0" w:line="288" w:lineRule="auto"/>
        <w:jc w:val="center"/>
        <w:rPr/>
      </w:pPr>
      <w:bookmarkStart w:colFirst="0" w:colLast="0" w:name="_a7027ifcrzii" w:id="12"/>
      <w:bookmarkEnd w:id="12"/>
      <w:r w:rsidDel="00000000" w:rsidR="00000000" w:rsidRPr="00000000">
        <w:rPr>
          <w:rtl w:val="0"/>
        </w:rPr>
        <w:t xml:space="preserve">Manipulate Model/Compute, Interpret, Reflect, and Report Checklist</w:t>
      </w:r>
      <w:r w:rsidDel="00000000" w:rsidR="00000000" w:rsidRPr="00000000">
        <w:rPr>
          <w:rtl w:val="0"/>
        </w:rPr>
      </w:r>
    </w:p>
    <w:tbl>
      <w:tblPr>
        <w:tblStyle w:val="Table14"/>
        <w:tblW w:w="8880.0" w:type="dxa"/>
        <w:jc w:val="center"/>
        <w:tblLayout w:type="fixed"/>
        <w:tblLook w:val="0600"/>
      </w:tblPr>
      <w:tblGrid>
        <w:gridCol w:w="4440"/>
        <w:gridCol w:w="4440"/>
        <w:tblGridChange w:id="0">
          <w:tblGrid>
            <w:gridCol w:w="4440"/>
            <w:gridCol w:w="4440"/>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2">
            <w:pPr>
              <w:spacing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ff0000"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3">
            <w:pPr>
              <w:spacing w:line="288" w:lineRule="auto"/>
              <w:jc w:val="center"/>
              <w:rPr>
                <w:b w:val="1"/>
                <w:sz w:val="20"/>
                <w:szCs w:val="20"/>
              </w:rPr>
            </w:pPr>
            <w:r w:rsidDel="00000000" w:rsidR="00000000" w:rsidRPr="00000000">
              <w:rPr>
                <w:b w:val="1"/>
                <w:sz w:val="20"/>
                <w:szCs w:val="20"/>
                <w:rtl w:val="0"/>
              </w:rPr>
              <w:t xml:space="preserve">Teacher Notes</w:t>
            </w:r>
          </w:p>
        </w:tc>
      </w:tr>
      <w:tr>
        <w:trPr>
          <w:cantSplit w:val="0"/>
          <w:trHeight w:val="495" w:hRule="atLeast"/>
          <w:tblHeader w:val="0"/>
        </w:trPr>
        <w:tc>
          <w:tcPr>
            <w:tcBorders>
              <w:left w:color="d9d9d9" w:space="0" w:sz="8" w:val="single"/>
              <w:bottom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18"/>
                <w:szCs w:val="18"/>
              </w:rPr>
            </w:pPr>
            <w:r w:rsidDel="00000000" w:rsidR="00000000" w:rsidRPr="00000000">
              <w:rPr>
                <w:sz w:val="18"/>
                <w:szCs w:val="18"/>
                <w:rtl w:val="0"/>
              </w:rPr>
              <w:t xml:space="preserve">The communication includes at least two data displays (</w:t>
            </w:r>
            <w:r w:rsidDel="00000000" w:rsidR="00000000" w:rsidRPr="00000000">
              <w:rPr>
                <w:i w:val="1"/>
                <w:sz w:val="18"/>
                <w:szCs w:val="18"/>
                <w:rtl w:val="0"/>
              </w:rPr>
              <w:t xml:space="preserve">e.g.</w:t>
            </w:r>
            <w:r w:rsidDel="00000000" w:rsidR="00000000" w:rsidRPr="00000000">
              <w:rPr>
                <w:sz w:val="18"/>
                <w:szCs w:val="18"/>
                <w:rtl w:val="0"/>
              </w:rPr>
              <w:t xml:space="preserve">, table, graph, and/or equation) that inform the audience about trends in the changing costs of the selected item.</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5">
            <w:pPr>
              <w:spacing w:line="240"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rHeight w:val="630" w:hRule="atLeast"/>
          <w:tblHeader w:val="0"/>
        </w:trPr>
        <w:tc>
          <w:tcPr>
            <w:tcBorders>
              <w:top w:color="d9d9d9" w:space="0" w:sz="8" w:val="single"/>
              <w:lef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18"/>
                <w:szCs w:val="18"/>
              </w:rPr>
            </w:pPr>
            <w:r w:rsidDel="00000000" w:rsidR="00000000" w:rsidRPr="00000000">
              <w:rPr>
                <w:sz w:val="18"/>
                <w:szCs w:val="18"/>
                <w:rtl w:val="0"/>
              </w:rPr>
              <w:t xml:space="preserve">The communication effectively integrates information from the task and any additional research to inform the audience about the impact and relevance of changing prices of the selected item.</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7">
            <w:pPr>
              <w:spacing w:line="240"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rHeight w:val="435" w:hRule="atLeast"/>
          <w:tblHeader w:val="0"/>
        </w:trPr>
        <w:tc>
          <w:tcPr>
            <w:gridSpan w:val="2"/>
            <w:tcBorders>
              <w:top w:color="ff0000" w:space="0" w:sz="8" w:val="single"/>
              <w:left w:color="ff0000" w:space="0" w:sz="8" w:val="single"/>
              <w:bottom w:color="ff0000"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rPr>
                <w:b w:val="1"/>
                <w:sz w:val="20"/>
                <w:szCs w:val="20"/>
              </w:rPr>
            </w:pPr>
            <w:r w:rsidDel="00000000" w:rsidR="00000000" w:rsidRPr="00000000">
              <w:rPr>
                <w:color w:val="ff0000"/>
                <w:sz w:val="18"/>
                <w:szCs w:val="18"/>
                <w:rtl w:val="0"/>
              </w:rPr>
              <w:t xml:space="preserve">(Teachers, please add your notes here.)</w:t>
            </w:r>
            <w:r w:rsidDel="00000000" w:rsidR="00000000" w:rsidRPr="00000000">
              <w:rPr>
                <w:rtl w:val="0"/>
              </w:rPr>
            </w:r>
          </w:p>
        </w:tc>
      </w:tr>
    </w:tbl>
    <w:p w:rsidR="00000000" w:rsidDel="00000000" w:rsidP="00000000" w:rsidRDefault="00000000" w:rsidRPr="00000000" w14:paraId="0000008A">
      <w:pPr>
        <w:jc w:val="center"/>
        <w:rPr>
          <w:sz w:val="18"/>
          <w:szCs w:val="18"/>
        </w:rPr>
      </w:pPr>
      <w:r w:rsidDel="00000000" w:rsidR="00000000" w:rsidRPr="00000000">
        <w:rPr>
          <w:rtl w:val="0"/>
        </w:rPr>
      </w:r>
    </w:p>
    <w:p w:rsidR="00000000" w:rsidDel="00000000" w:rsidP="00000000" w:rsidRDefault="00000000" w:rsidRPr="00000000" w14:paraId="0000008B">
      <w:pPr>
        <w:spacing w:after="200" w:lineRule="auto"/>
        <w:rPr/>
      </w:pPr>
      <w:r w:rsidDel="00000000" w:rsidR="00000000" w:rsidRPr="00000000">
        <w:rPr>
          <w:rtl w:val="0"/>
        </w:rPr>
      </w:r>
    </w:p>
    <w:p w:rsidR="00000000" w:rsidDel="00000000" w:rsidP="00000000" w:rsidRDefault="00000000" w:rsidRPr="00000000" w14:paraId="0000008C">
      <w:pPr>
        <w:spacing w:after="200" w:lineRule="auto"/>
        <w:rPr/>
      </w:pPr>
      <w:r w:rsidDel="00000000" w:rsidR="00000000" w:rsidRPr="00000000">
        <w:rPr/>
        <mc:AlternateContent>
          <mc:Choice Requires="wpg">
            <w:drawing>
              <wp:inline distB="114300" distT="114300" distL="114300" distR="114300">
                <wp:extent cx="6400800" cy="351379"/>
                <wp:effectExtent b="0" l="0" r="0" t="0"/>
                <wp:docPr id="6" name=""/>
                <a:graphic>
                  <a:graphicData uri="http://schemas.microsoft.com/office/word/2010/wordprocessingShape">
                    <wps:wsp>
                      <wps:cNvSpPr/>
                      <wps:cNvPr id="7" name="Shape 7"/>
                      <wps:spPr>
                        <a:xfrm>
                          <a:off x="965750" y="1886075"/>
                          <a:ext cx="6400800" cy="329400"/>
                        </a:xfrm>
                        <a:prstGeom prst="chevron">
                          <a:avLst>
                            <a:gd fmla="val 50000" name="adj"/>
                          </a:avLst>
                        </a:prstGeom>
                        <a:solidFill>
                          <a:srgbClr val="D9D9D9"/>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Extension</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351379"/>
                <wp:effectExtent b="0" l="0" r="0" t="0"/>
                <wp:docPr id="6"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6400800" cy="35137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D">
      <w:pPr>
        <w:widowControl w:val="0"/>
        <w:spacing w:after="200" w:line="276" w:lineRule="auto"/>
        <w:rPr/>
      </w:pPr>
      <w:r w:rsidDel="00000000" w:rsidR="00000000" w:rsidRPr="00000000">
        <w:rPr>
          <w:rtl w:val="0"/>
        </w:rPr>
        <w:t xml:space="preserve">In conducting some of your research, you may have come across an article that mentioned an adjusted price for today or adjusted to account for inflation. Inflation has an impact on the buying power of money—basically, how much you can get for a certain amount of money. For this extension, explore the concept of inflation and buying power further. Your task is to explain the role inflation has played in the cost of the item you explored.</w:t>
      </w:r>
    </w:p>
    <w:p w:rsidR="00000000" w:rsidDel="00000000" w:rsidP="00000000" w:rsidRDefault="00000000" w:rsidRPr="00000000" w14:paraId="0000008E">
      <w:pPr>
        <w:widowControl w:val="0"/>
        <w:spacing w:line="276" w:lineRule="auto"/>
        <w:rPr/>
      </w:pPr>
      <w:r w:rsidDel="00000000" w:rsidR="00000000" w:rsidRPr="00000000">
        <w:rPr>
          <w:rtl w:val="0"/>
        </w:rPr>
        <w:t xml:space="preserve">Here are some recommended places to begin your research:</w:t>
      </w:r>
    </w:p>
    <w:p w:rsidR="00000000" w:rsidDel="00000000" w:rsidP="00000000" w:rsidRDefault="00000000" w:rsidRPr="00000000" w14:paraId="0000008F">
      <w:pPr>
        <w:numPr>
          <w:ilvl w:val="0"/>
          <w:numId w:val="6"/>
        </w:numPr>
        <w:ind w:left="720" w:hanging="360"/>
      </w:pPr>
      <w:hyperlink r:id="rId18">
        <w:r w:rsidDel="00000000" w:rsidR="00000000" w:rsidRPr="00000000">
          <w:rPr>
            <w:color w:val="1155cc"/>
            <w:u w:val="single"/>
            <w:rtl w:val="0"/>
          </w:rPr>
          <w:t xml:space="preserve">CPI Home </w:t>
        </w:r>
      </w:hyperlink>
      <w:hyperlink r:id="rId19">
        <w:r w:rsidDel="00000000" w:rsidR="00000000" w:rsidRPr="00000000">
          <w:rPr>
            <w:color w:val="1155cc"/>
            <w:u w:val="single"/>
            <w:rtl w:val="0"/>
          </w:rPr>
          <w:t xml:space="preserve">|</w:t>
        </w:r>
      </w:hyperlink>
      <w:hyperlink r:id="rId20">
        <w:r w:rsidDel="00000000" w:rsidR="00000000" w:rsidRPr="00000000">
          <w:rPr>
            <w:color w:val="1155cc"/>
            <w:u w:val="single"/>
            <w:rtl w:val="0"/>
          </w:rPr>
          <w:t xml:space="preserve"> U.S. Bureau of Labor Statistics</w:t>
        </w:r>
      </w:hyperlink>
      <w:r w:rsidDel="00000000" w:rsidR="00000000" w:rsidRPr="00000000">
        <w:rPr>
          <w:rtl w:val="0"/>
        </w:rPr>
      </w:r>
    </w:p>
    <w:p w:rsidR="00000000" w:rsidDel="00000000" w:rsidP="00000000" w:rsidRDefault="00000000" w:rsidRPr="00000000" w14:paraId="00000090">
      <w:pPr>
        <w:numPr>
          <w:ilvl w:val="0"/>
          <w:numId w:val="6"/>
        </w:numPr>
        <w:ind w:left="720" w:hanging="360"/>
      </w:pPr>
      <w:hyperlink r:id="rId21">
        <w:r w:rsidDel="00000000" w:rsidR="00000000" w:rsidRPr="00000000">
          <w:rPr>
            <w:color w:val="1155cc"/>
            <w:u w:val="single"/>
            <w:rtl w:val="0"/>
          </w:rPr>
          <w:t xml:space="preserve">Purchasing power and constant dollars </w:t>
        </w:r>
      </w:hyperlink>
      <w:hyperlink r:id="rId22">
        <w:r w:rsidDel="00000000" w:rsidR="00000000" w:rsidRPr="00000000">
          <w:rPr>
            <w:color w:val="1155cc"/>
            <w:u w:val="single"/>
            <w:rtl w:val="0"/>
          </w:rPr>
          <w:t xml:space="preserve">|</w:t>
        </w:r>
      </w:hyperlink>
      <w:hyperlink r:id="rId23">
        <w:r w:rsidDel="00000000" w:rsidR="00000000" w:rsidRPr="00000000">
          <w:rPr>
            <w:color w:val="1155cc"/>
            <w:u w:val="single"/>
            <w:rtl w:val="0"/>
          </w:rPr>
          <w:t xml:space="preserve"> U.S. Bureau of Labor Statistics</w:t>
        </w:r>
      </w:hyperlink>
      <w:r w:rsidDel="00000000" w:rsidR="00000000" w:rsidRPr="00000000">
        <w:rPr>
          <w:rtl w:val="0"/>
        </w:rPr>
        <w:t xml:space="preserve">  </w:t>
      </w:r>
    </w:p>
    <w:p w:rsidR="00000000" w:rsidDel="00000000" w:rsidP="00000000" w:rsidRDefault="00000000" w:rsidRPr="00000000" w14:paraId="00000091">
      <w:pPr>
        <w:numPr>
          <w:ilvl w:val="0"/>
          <w:numId w:val="6"/>
        </w:numPr>
        <w:ind w:left="720" w:hanging="360"/>
      </w:pPr>
      <w:hyperlink r:id="rId24">
        <w:r w:rsidDel="00000000" w:rsidR="00000000" w:rsidRPr="00000000">
          <w:rPr>
            <w:color w:val="1155cc"/>
            <w:u w:val="single"/>
            <w:rtl w:val="0"/>
          </w:rPr>
          <w:t xml:space="preserve">Chart of the Day . . . or Century? | American Enterprise Institute - AEI</w:t>
        </w:r>
      </w:hyperlink>
      <w:r w:rsidDel="00000000" w:rsidR="00000000" w:rsidRPr="00000000">
        <w:rPr>
          <w:rtl w:val="0"/>
        </w:rPr>
        <w:t xml:space="preserve"> </w:t>
      </w:r>
    </w:p>
    <w:p w:rsidR="00000000" w:rsidDel="00000000" w:rsidP="00000000" w:rsidRDefault="00000000" w:rsidRPr="00000000" w14:paraId="00000092">
      <w:pPr>
        <w:rPr/>
      </w:pPr>
      <w:r w:rsidDel="00000000" w:rsidR="00000000" w:rsidRPr="00000000">
        <w:rPr>
          <w:rtl w:val="0"/>
        </w:rPr>
      </w:r>
    </w:p>
    <w:sectPr>
      <w:headerReference r:id="rId25" w:type="default"/>
      <w:footerReference r:id="rId26"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jc w:val="right"/>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jc w:val="right"/>
      <w:rPr>
        <w:color w:val="999999"/>
      </w:rPr>
    </w:pPr>
    <w:r w:rsidDel="00000000" w:rsidR="00000000" w:rsidRPr="00000000">
      <w:rPr>
        <w:color w:val="999999"/>
        <w:rtl w:val="0"/>
      </w:rPr>
      <w:t xml:space="preserve">Page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rPr>
        <w:i w:val="1"/>
        <w:color w:val="999999"/>
      </w:rPr>
    </w:pPr>
    <w:r w:rsidDel="00000000" w:rsidR="00000000" w:rsidRPr="00000000">
      <w:rPr>
        <w:i w:val="1"/>
        <w:color w:val="999999"/>
        <w:rtl w:val="0"/>
      </w:rPr>
      <w:t xml:space="preserve">HS Math Badging Performance Assessments: Teacher Version</w:t>
      <w:tab/>
      <w:tab/>
      <w:t xml:space="preserve">      </w:t>
      <w:tab/>
      <w:tab/>
      <w:tab/>
      <w:t xml:space="preserve">M112</w:t>
    </w:r>
  </w:p>
  <w:p w:rsidR="00000000" w:rsidDel="00000000" w:rsidP="00000000" w:rsidRDefault="00000000" w:rsidRPr="00000000" w14:paraId="00000094">
    <w:pPr>
      <w:rPr>
        <w:color w:val="999999"/>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QUESTION %1"/>
      <w:lvlJc w:val="left"/>
      <w:pPr>
        <w:ind w:left="0" w:firstLine="0"/>
      </w:pPr>
      <w:rPr>
        <w:u w:val="none"/>
      </w:rPr>
    </w:lvl>
    <w:lvl w:ilvl="1">
      <w:start w:val="1"/>
      <w:numFmt w:val="lowerLetter"/>
      <w:lvlText w:val="QUESTION%2"/>
      <w:lvlJc w:val="left"/>
      <w:pPr>
        <w:ind w:left="1440" w:hanging="360"/>
      </w:pPr>
      <w:rPr>
        <w:u w:val="none"/>
      </w:rPr>
    </w:lvl>
    <w:lvl w:ilvl="2">
      <w:start w:val="1"/>
      <w:numFmt w:val="lowerRoman"/>
      <w:lvlText w:val="QUESTION%3"/>
      <w:lvlJc w:val="right"/>
      <w:pPr>
        <w:ind w:left="2160" w:hanging="360"/>
      </w:pPr>
      <w:rPr>
        <w:u w:val="none"/>
      </w:rPr>
    </w:lvl>
    <w:lvl w:ilvl="3">
      <w:start w:val="1"/>
      <w:numFmt w:val="decimal"/>
      <w:lvlText w:val="QUESTION%4"/>
      <w:lvlJc w:val="left"/>
      <w:pPr>
        <w:ind w:left="2880" w:hanging="360"/>
      </w:pPr>
      <w:rPr>
        <w:u w:val="none"/>
      </w:rPr>
    </w:lvl>
    <w:lvl w:ilvl="4">
      <w:start w:val="1"/>
      <w:numFmt w:val="lowerLetter"/>
      <w:lvlText w:val="QUESTION%5"/>
      <w:lvlJc w:val="left"/>
      <w:pPr>
        <w:ind w:left="3600" w:hanging="360"/>
      </w:pPr>
      <w:rPr>
        <w:u w:val="none"/>
      </w:rPr>
    </w:lvl>
    <w:lvl w:ilvl="5">
      <w:start w:val="1"/>
      <w:numFmt w:val="lowerRoman"/>
      <w:lvlText w:val="QUESTION%6"/>
      <w:lvlJc w:val="right"/>
      <w:pPr>
        <w:ind w:left="4320" w:hanging="360"/>
      </w:pPr>
      <w:rPr>
        <w:u w:val="none"/>
      </w:rPr>
    </w:lvl>
    <w:lvl w:ilvl="6">
      <w:start w:val="1"/>
      <w:numFmt w:val="decimal"/>
      <w:lvlText w:val="QUESTION%7"/>
      <w:lvlJc w:val="left"/>
      <w:pPr>
        <w:ind w:left="5040" w:hanging="360"/>
      </w:pPr>
      <w:rPr>
        <w:u w:val="none"/>
      </w:rPr>
    </w:lvl>
    <w:lvl w:ilvl="7">
      <w:start w:val="1"/>
      <w:numFmt w:val="lowerLetter"/>
      <w:lvlText w:val="QUESTION%8"/>
      <w:lvlJc w:val="left"/>
      <w:pPr>
        <w:ind w:left="5760" w:hanging="360"/>
      </w:pPr>
      <w:rPr>
        <w:u w:val="none"/>
      </w:rPr>
    </w:lvl>
    <w:lvl w:ilvl="8">
      <w:start w:val="1"/>
      <w:numFmt w:val="lowerRoman"/>
      <w:lvlText w:val="QUESTION%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sz w:val="28"/>
      <w:szCs w:val="28"/>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ls.gov/cpi/" TargetMode="External"/><Relationship Id="rId22" Type="http://schemas.openxmlformats.org/officeDocument/2006/relationships/hyperlink" Target="https://www.aei.org/carpe-diem/chart-of-the-day-or-century-8/" TargetMode="External"/><Relationship Id="rId21" Type="http://schemas.openxmlformats.org/officeDocument/2006/relationships/hyperlink" Target="https://www.bls.gov/cpi/factsheets/purchasing-power-constant-dollars.htm" TargetMode="External"/><Relationship Id="rId24" Type="http://schemas.openxmlformats.org/officeDocument/2006/relationships/hyperlink" Target="https://www.aei.org/carpe-diem/chart-of-the-day-or-century-8/" TargetMode="External"/><Relationship Id="rId23" Type="http://schemas.openxmlformats.org/officeDocument/2006/relationships/hyperlink" Target="https://www.bls.gov/cpi/factsheets/purchasing-power-constant-dollars.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11.jpg"/><Relationship Id="rId8" Type="http://schemas.openxmlformats.org/officeDocument/2006/relationships/image" Target="media/image3.png"/><Relationship Id="rId11" Type="http://schemas.openxmlformats.org/officeDocument/2006/relationships/image" Target="media/image8.png"/><Relationship Id="rId10" Type="http://schemas.openxmlformats.org/officeDocument/2006/relationships/image" Target="media/image4.png"/><Relationship Id="rId13" Type="http://schemas.openxmlformats.org/officeDocument/2006/relationships/image" Target="media/image2.png"/><Relationship Id="rId12" Type="http://schemas.openxmlformats.org/officeDocument/2006/relationships/image" Target="media/image10.png"/><Relationship Id="rId15" Type="http://schemas.openxmlformats.org/officeDocument/2006/relationships/image" Target="media/image7.png"/><Relationship Id="rId14" Type="http://schemas.openxmlformats.org/officeDocument/2006/relationships/hyperlink" Target="https://docs.google.com/document/d/1a7gJ18uqN6Cmbk7lzDYGv-s9_1CRJVVohasmv81SYKU/edit?usp=share_link" TargetMode="External"/><Relationship Id="rId17" Type="http://schemas.openxmlformats.org/officeDocument/2006/relationships/image" Target="media/image6.png"/><Relationship Id="rId16" Type="http://schemas.openxmlformats.org/officeDocument/2006/relationships/image" Target="media/image12.png"/><Relationship Id="rId19" Type="http://schemas.openxmlformats.org/officeDocument/2006/relationships/hyperlink" Target="https://www.aei.org/carpe-diem/chart-of-the-day-or-century-8/" TargetMode="External"/><Relationship Id="rId18" Type="http://schemas.openxmlformats.org/officeDocument/2006/relationships/hyperlink" Target="https://www.bls.gov/cp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