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M112 Class Summary for Pre-Post Badge Tasks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PRE-BADGE TASK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How many students participated in the Pre-Badge Task? 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Record the percentage of students in each category for the Pre-Badge Task.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25"/>
        <w:gridCol w:w="1155"/>
        <w:gridCol w:w="1275"/>
        <w:gridCol w:w="1650"/>
        <w:gridCol w:w="1260"/>
        <w:tblGridChange w:id="0">
          <w:tblGrid>
            <w:gridCol w:w="3525"/>
            <w:gridCol w:w="1155"/>
            <w:gridCol w:w="1275"/>
            <w:gridCol w:w="1650"/>
            <w:gridCol w:w="12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Question/Look For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Blank or similar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Emerging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Approaching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Meeting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(1)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able to draw a straight line that passes through the data so that approximately half the points are above and below the line and justify its placement.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(2)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able to provide at least one reasonable choice for the independent and dependent variables.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(3)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able to describe what the three values at x = 10 represent using the context they provided in the previous question.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(4) 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able to use the graphs and regression output to explain why the age vs. listed price model is a slightly better predictor of listed price.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(5)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able to use the regression equation from the model they chose from the previous question to predict the price of Jane’s car.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(6)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able to explain why an extrapolated prediction is not wise in this context.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POST-BADGE TASK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How many students participated in the Post-Badge Task? ____________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Record the percentage of students in each category for the Post-Badge Task. </w:t>
      </w:r>
    </w:p>
    <w:p w:rsidR="00000000" w:rsidDel="00000000" w:rsidP="00000000" w:rsidRDefault="00000000" w:rsidRPr="00000000" w14:paraId="00000033">
      <w:pPr>
        <w:widowControl w:val="0"/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25"/>
        <w:gridCol w:w="1155"/>
        <w:gridCol w:w="1275"/>
        <w:gridCol w:w="1650"/>
        <w:gridCol w:w="1260"/>
        <w:tblGridChange w:id="0">
          <w:tblGrid>
            <w:gridCol w:w="3525"/>
            <w:gridCol w:w="1155"/>
            <w:gridCol w:w="1275"/>
            <w:gridCol w:w="1650"/>
            <w:gridCol w:w="12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Question/Look For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Blank or similar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Emerging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Approaching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Meeting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(1)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able to draw a straight line that passes through the data so that approximately half the points are above and below the line and justify its placement.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(2)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able to provide at least one reasonable choice for the independent and dependent variables.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(3)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able to describe what the three values at x = 10 represent using the context they provided in the previous question.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(4) 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able to use the graphs and regression output to explain why the age vs. listed price model is a slightly better predictor of listed price.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(5)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able to use the regression equation from the model they chose from the previous question to predict the price of Jane’s car.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(6)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 is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able to explain why an extrapolated prediction is not wise in this context.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kvdVyXjThJVyHKSRNqbMbhceCA==">CgMxLjA4AHIhMTdHWFhEcXFubnpkZGs3bE1mN01xUEhuMFdzcVFRVTMy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