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sz w:val="2"/>
          <w:szCs w:val="2"/>
        </w:rPr>
      </w:pPr>
      <w:bookmarkStart w:colFirst="0" w:colLast="0" w:name="_t87riio9chxn" w:id="0"/>
      <w:bookmarkEnd w:id="0"/>
      <w:r w:rsidDel="00000000" w:rsidR="00000000" w:rsidRPr="00000000">
        <w:rPr>
          <w:rtl w:val="0"/>
        </w:rPr>
      </w:r>
    </w:p>
    <w:tbl>
      <w:tblPr>
        <w:tblStyle w:val="Table1"/>
        <w:tblW w:w="1063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3540"/>
        <w:gridCol w:w="3540"/>
        <w:tblGridChange w:id="0">
          <w:tblGrid>
            <w:gridCol w:w="3555"/>
            <w:gridCol w:w="3540"/>
            <w:gridCol w:w="3540"/>
          </w:tblGrid>
        </w:tblGridChange>
      </w:tblGrid>
      <w:tr>
        <w:trPr>
          <w:cantSplit w:val="0"/>
          <w:tblHeader w:val="0"/>
        </w:trPr>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What is this?</w:t>
            </w:r>
          </w:p>
          <w:p w:rsidR="00000000" w:rsidDel="00000000" w:rsidP="00000000" w:rsidRDefault="00000000" w:rsidRPr="00000000" w14:paraId="00000003">
            <w:pPr>
              <w:spacing w:after="0" w:line="240" w:lineRule="auto"/>
              <w:rPr>
                <w:sz w:val="20"/>
                <w:szCs w:val="20"/>
              </w:rPr>
            </w:pPr>
            <w:r w:rsidDel="00000000" w:rsidR="00000000" w:rsidRPr="00000000">
              <w:rPr>
                <w:rtl w:val="0"/>
              </w:rPr>
              <w:t xml:space="preserve">This project is about getting to know your class community by using data representations to answer the question, “In what ways are we alike and in what ways are we different?”</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sz w:val="22"/>
                <w:szCs w:val="22"/>
              </w:rPr>
            </w:pPr>
            <w:r w:rsidDel="00000000" w:rsidR="00000000" w:rsidRPr="00000000">
              <w:rPr>
                <w:rFonts w:ascii="DM Sans" w:cs="DM Sans" w:eastAsia="DM Sans" w:hAnsi="DM Sans"/>
                <w:b w:val="1"/>
                <w:sz w:val="22"/>
                <w:szCs w:val="22"/>
                <w:rtl w:val="0"/>
              </w:rPr>
              <w:t xml:space="preserve">Why am I doing it?</w:t>
            </w:r>
            <w:r w:rsidDel="00000000" w:rsidR="00000000" w:rsidRPr="00000000">
              <w:rPr>
                <w:rtl w:val="0"/>
              </w:rPr>
            </w:r>
          </w:p>
          <w:p w:rsidR="00000000" w:rsidDel="00000000" w:rsidP="00000000" w:rsidRDefault="00000000" w:rsidRPr="00000000" w14:paraId="00000005">
            <w:pPr>
              <w:spacing w:after="0" w:line="240" w:lineRule="auto"/>
              <w:rPr>
                <w:sz w:val="20"/>
                <w:szCs w:val="20"/>
              </w:rPr>
            </w:pPr>
            <w:r w:rsidDel="00000000" w:rsidR="00000000" w:rsidRPr="00000000">
              <w:rPr>
                <w:rtl w:val="0"/>
              </w:rPr>
              <w:t xml:space="preserve">You are doing this project to make sense of different types of data representations and learn how they can help you discover information about our everyday life, your classmates, and your community.</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What am I supposed to do?</w:t>
            </w:r>
          </w:p>
          <w:p w:rsidR="00000000" w:rsidDel="00000000" w:rsidP="00000000" w:rsidRDefault="00000000" w:rsidRPr="00000000" w14:paraId="00000007">
            <w:pPr>
              <w:spacing w:after="0" w:line="240" w:lineRule="auto"/>
              <w:rPr>
                <w:sz w:val="20"/>
                <w:szCs w:val="20"/>
              </w:rPr>
            </w:pPr>
            <w:r w:rsidDel="00000000" w:rsidR="00000000" w:rsidRPr="00000000">
              <w:rPr>
                <w:rtl w:val="0"/>
              </w:rPr>
              <w:t xml:space="preserve">Individually, you will create a data representation based on a question you choose to ask your classmates.  As a group, you will summarize your  data representations and write a group analysis and reflection.  </w:t>
            </w:r>
            <w:r w:rsidDel="00000000" w:rsidR="00000000" w:rsidRPr="00000000">
              <w:rPr>
                <w:rtl w:val="0"/>
              </w:rPr>
            </w:r>
          </w:p>
        </w:tc>
      </w:tr>
    </w:tbl>
    <w:p w:rsidR="00000000" w:rsidDel="00000000" w:rsidP="00000000" w:rsidRDefault="00000000" w:rsidRPr="00000000" w14:paraId="00000008">
      <w:pPr>
        <w:pStyle w:val="Heading2"/>
        <w:ind w:right="-270" w:hanging="630"/>
        <w:rPr/>
      </w:pPr>
      <w:bookmarkStart w:colFirst="0" w:colLast="0" w:name="_ced4aqlwlgg3"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ind w:left="-540" w:firstLine="0"/>
        <w:rPr>
          <w:sz w:val="2"/>
          <w:szCs w:val="2"/>
        </w:rPr>
      </w:pPr>
      <w:r w:rsidDel="00000000" w:rsidR="00000000" w:rsidRPr="00000000">
        <w:rPr>
          <w:rtl w:val="0"/>
        </w:rPr>
      </w:r>
    </w:p>
    <w:tbl>
      <w:tblPr>
        <w:tblStyle w:val="Table2"/>
        <w:tblW w:w="10485.0" w:type="dxa"/>
        <w:jc w:val="left"/>
        <w:tblInd w:w="-540.0" w:type="dxa"/>
        <w:tblLayout w:type="fixed"/>
        <w:tblLook w:val="0600"/>
      </w:tblPr>
      <w:tblGrid>
        <w:gridCol w:w="7380"/>
        <w:gridCol w:w="3105"/>
        <w:tblGridChange w:id="0">
          <w:tblGrid>
            <w:gridCol w:w="7380"/>
            <w:gridCol w:w="3105"/>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0A">
            <w:pPr>
              <w:pStyle w:val="Heading2"/>
              <w:ind w:right="420"/>
              <w:rPr/>
            </w:pPr>
            <w:bookmarkStart w:colFirst="0" w:colLast="0" w:name="_7vshedcymeaq" w:id="2"/>
            <w:bookmarkEnd w:id="2"/>
            <w:r w:rsidDel="00000000" w:rsidR="00000000" w:rsidRPr="00000000">
              <w:rPr>
                <w:rtl w:val="0"/>
              </w:rPr>
              <w:t xml:space="preserve">Driving Question</w:t>
            </w:r>
          </w:p>
          <w:p w:rsidR="00000000" w:rsidDel="00000000" w:rsidP="00000000" w:rsidRDefault="00000000" w:rsidRPr="00000000" w14:paraId="0000000B">
            <w:pPr>
              <w:rPr/>
            </w:pPr>
            <w:r w:rsidDel="00000000" w:rsidR="00000000" w:rsidRPr="00000000">
              <w:rPr>
                <w:rtl w:val="0"/>
              </w:rPr>
              <w:t xml:space="preserve">How can you use data to describe how students in your class are alike and how they are different?</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rtl w:val="0"/>
              </w:rPr>
            </w:r>
          </w:p>
          <w:tbl>
            <w:tblPr>
              <w:tblStyle w:val="Table3"/>
              <w:tblW w:w="3105.0" w:type="dxa"/>
              <w:jc w:val="left"/>
              <w:tblLayout w:type="fixed"/>
              <w:tblLook w:val="0600"/>
            </w:tblPr>
            <w:tblGrid>
              <w:gridCol w:w="3105"/>
              <w:tblGridChange w:id="0">
                <w:tblGrid>
                  <w:gridCol w:w="3105"/>
                </w:tblGrid>
              </w:tblGridChange>
            </w:tblGrid>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rPr/>
                  </w:pPr>
                  <w:r w:rsidDel="00000000" w:rsidR="00000000" w:rsidRPr="00000000">
                    <w:rPr>
                      <w:rtl w:val="0"/>
                    </w:rPr>
                    <w:t xml:space="preserve">The driving question identifies the purpose, product, and audience.</w:t>
                  </w:r>
                </w:p>
              </w:tc>
            </w:tr>
          </w:tbl>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0F">
            <w:pPr>
              <w:pStyle w:val="Heading2"/>
              <w:widowControl w:val="0"/>
              <w:ind w:right="420"/>
              <w:rPr/>
            </w:pPr>
            <w:bookmarkStart w:colFirst="0" w:colLast="0" w:name="_gkj4zb3vz9wx" w:id="3"/>
            <w:bookmarkEnd w:id="3"/>
            <w:r w:rsidDel="00000000" w:rsidR="00000000" w:rsidRPr="00000000">
              <w:rPr>
                <w:rtl w:val="0"/>
              </w:rPr>
              <w:t xml:space="preserve">Mission</w:t>
            </w:r>
          </w:p>
          <w:p w:rsidR="00000000" w:rsidDel="00000000" w:rsidP="00000000" w:rsidRDefault="00000000" w:rsidRPr="00000000" w14:paraId="00000010">
            <w:pPr>
              <w:spacing w:after="240" w:before="240" w:lineRule="auto"/>
              <w:ind w:right="0"/>
              <w:rPr/>
            </w:pPr>
            <w:r w:rsidDel="00000000" w:rsidR="00000000" w:rsidRPr="00000000">
              <w:rPr>
                <w:rtl w:val="0"/>
              </w:rPr>
              <w:t xml:space="preserve">Introduce your class to the rest of the school community using XQ Math. Think about demographic data, qualities, or attributes that might represent your class. Choose one question to ask every student—something that reveals a meaningful or interesting characteristic. Your goal is to collect a single value from each student that helps illustrate something about the group as a whole. For example, are most students taller than 60 inches? Is one Zodiac sign more common than others, and by how much? Use the data you collect to design a 4" × 6" class profile card that gives others a snapshot of your class identity.</w:t>
            </w:r>
          </w:p>
          <w:p w:rsidR="00000000" w:rsidDel="00000000" w:rsidP="00000000" w:rsidRDefault="00000000" w:rsidRPr="00000000" w14:paraId="00000011">
            <w:pPr>
              <w:spacing w:after="0" w:line="276" w:lineRule="auto"/>
              <w:ind w:right="420"/>
              <w:rPr/>
            </w:pPr>
            <w:r w:rsidDel="00000000" w:rsidR="00000000" w:rsidRPr="00000000">
              <w:rPr>
                <w:rtl w:val="0"/>
              </w:rPr>
            </w:r>
          </w:p>
          <w:p w:rsidR="00000000" w:rsidDel="00000000" w:rsidP="00000000" w:rsidRDefault="00000000" w:rsidRPr="00000000" w14:paraId="00000012">
            <w:pPr>
              <w:spacing w:after="0" w:line="240" w:lineRule="auto"/>
              <w:ind w:right="420"/>
              <w:rPr/>
            </w:pPr>
            <w:r w:rsidDel="00000000" w:rsidR="00000000" w:rsidRPr="00000000">
              <w:rPr>
                <w:rtl w:val="0"/>
              </w:rPr>
            </w:r>
          </w:p>
          <w:p w:rsidR="00000000" w:rsidDel="00000000" w:rsidP="00000000" w:rsidRDefault="00000000" w:rsidRPr="00000000" w14:paraId="00000013">
            <w:pPr>
              <w:spacing w:after="0" w:line="240" w:lineRule="auto"/>
              <w:ind w:right="420"/>
              <w:rPr/>
            </w:pPr>
            <w:r w:rsidDel="00000000" w:rsidR="00000000" w:rsidRPr="00000000">
              <w:rPr>
                <w:rtl w:val="0"/>
              </w:rPr>
            </w:r>
          </w:p>
          <w:p w:rsidR="00000000" w:rsidDel="00000000" w:rsidP="00000000" w:rsidRDefault="00000000" w:rsidRPr="00000000" w14:paraId="00000014">
            <w:pPr>
              <w:spacing w:after="0" w:line="240" w:lineRule="auto"/>
              <w:ind w:right="420"/>
              <w:rPr/>
            </w:pPr>
            <w:r w:rsidDel="00000000" w:rsidR="00000000" w:rsidRPr="00000000">
              <w:rPr>
                <w:rtl w:val="0"/>
              </w:rPr>
            </w:r>
          </w:p>
          <w:p w:rsidR="00000000" w:rsidDel="00000000" w:rsidP="00000000" w:rsidRDefault="00000000" w:rsidRPr="00000000" w14:paraId="00000015">
            <w:pPr>
              <w:spacing w:after="0" w:line="240" w:lineRule="auto"/>
              <w:ind w:right="420"/>
              <w:rPr/>
            </w:pPr>
            <w:r w:rsidDel="00000000" w:rsidR="00000000" w:rsidRPr="00000000">
              <w:rPr>
                <w:rtl w:val="0"/>
              </w:rPr>
            </w:r>
          </w:p>
          <w:p w:rsidR="00000000" w:rsidDel="00000000" w:rsidP="00000000" w:rsidRDefault="00000000" w:rsidRPr="00000000" w14:paraId="00000016">
            <w:pPr>
              <w:spacing w:after="0" w:line="240" w:lineRule="auto"/>
              <w:ind w:right="420"/>
              <w:rPr/>
            </w:pPr>
            <w:r w:rsidDel="00000000" w:rsidR="00000000" w:rsidRPr="00000000">
              <w:rPr>
                <w:rtl w:val="0"/>
              </w:rPr>
            </w:r>
          </w:p>
          <w:p w:rsidR="00000000" w:rsidDel="00000000" w:rsidP="00000000" w:rsidRDefault="00000000" w:rsidRPr="00000000" w14:paraId="00000017">
            <w:pPr>
              <w:spacing w:after="0" w:line="240" w:lineRule="auto"/>
              <w:ind w:right="420"/>
              <w:rPr/>
            </w:pPr>
            <w:r w:rsidDel="00000000" w:rsidR="00000000" w:rsidRPr="00000000">
              <w:rPr>
                <w:rtl w:val="0"/>
              </w:rPr>
            </w:r>
          </w:p>
          <w:p w:rsidR="00000000" w:rsidDel="00000000" w:rsidP="00000000" w:rsidRDefault="00000000" w:rsidRPr="00000000" w14:paraId="00000018">
            <w:pPr>
              <w:spacing w:after="0" w:line="240" w:lineRule="auto"/>
              <w:ind w:right="420"/>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A">
            <w:pPr>
              <w:pStyle w:val="Heading2"/>
              <w:ind w:right="420"/>
              <w:rPr/>
            </w:pPr>
            <w:bookmarkStart w:colFirst="0" w:colLast="0" w:name="_19oot5lzk4tq" w:id="4"/>
            <w:bookmarkEnd w:id="4"/>
            <w:r w:rsidDel="00000000" w:rsidR="00000000" w:rsidRPr="00000000">
              <w:rPr>
                <w:rtl w:val="0"/>
              </w:rPr>
              <w:t xml:space="preserve">Requirements for Individual Product</w:t>
            </w:r>
          </w:p>
          <w:p w:rsidR="00000000" w:rsidDel="00000000" w:rsidP="00000000" w:rsidRDefault="00000000" w:rsidRPr="00000000" w14:paraId="0000001B">
            <w:pPr>
              <w:spacing w:after="0" w:line="276" w:lineRule="auto"/>
              <w:ind w:right="420"/>
              <w:rPr/>
            </w:pPr>
            <w:r w:rsidDel="00000000" w:rsidR="00000000" w:rsidRPr="00000000">
              <w:rPr>
                <w:rtl w:val="0"/>
              </w:rPr>
              <w:t xml:space="preserve">You will create a class profile to share with the school community. While your product is individual, you are encouraged to collaborate and share ideas with other students during the process.  Your profile will highlight one aspect of the class on a 4” x 6” card and should include:</w:t>
            </w:r>
          </w:p>
          <w:p w:rsidR="00000000" w:rsidDel="00000000" w:rsidP="00000000" w:rsidRDefault="00000000" w:rsidRPr="00000000" w14:paraId="0000001C">
            <w:pPr>
              <w:numPr>
                <w:ilvl w:val="0"/>
                <w:numId w:val="3"/>
              </w:numPr>
              <w:spacing w:after="0" w:afterAutospacing="0" w:before="240" w:lineRule="auto"/>
              <w:ind w:left="720" w:right="0" w:hanging="360"/>
              <w:rPr>
                <w:rFonts w:ascii="Arial" w:cs="Arial" w:eastAsia="Arial" w:hAnsi="Arial"/>
              </w:rPr>
            </w:pPr>
            <w:r w:rsidDel="00000000" w:rsidR="00000000" w:rsidRPr="00000000">
              <w:rPr>
                <w:rtl w:val="0"/>
              </w:rPr>
              <w:t xml:space="preserve">A question that all students in your class have answered, and a clear and organized way to present the results</w:t>
            </w:r>
          </w:p>
          <w:p w:rsidR="00000000" w:rsidDel="00000000" w:rsidP="00000000" w:rsidRDefault="00000000" w:rsidRPr="00000000" w14:paraId="0000001D">
            <w:pPr>
              <w:numPr>
                <w:ilvl w:val="0"/>
                <w:numId w:val="3"/>
              </w:numPr>
              <w:spacing w:after="0" w:afterAutospacing="0" w:before="0" w:beforeAutospacing="0" w:lineRule="auto"/>
              <w:ind w:left="720" w:right="0" w:hanging="360"/>
              <w:rPr>
                <w:rFonts w:ascii="Arial" w:cs="Arial" w:eastAsia="Arial" w:hAnsi="Arial"/>
              </w:rPr>
            </w:pPr>
            <w:r w:rsidDel="00000000" w:rsidR="00000000" w:rsidRPr="00000000">
              <w:rPr>
                <w:rtl w:val="0"/>
              </w:rPr>
              <w:t xml:space="preserve">A graphic to represent your data, with clearly labeled features</w:t>
            </w:r>
          </w:p>
          <w:p w:rsidR="00000000" w:rsidDel="00000000" w:rsidP="00000000" w:rsidRDefault="00000000" w:rsidRPr="00000000" w14:paraId="0000001E">
            <w:pPr>
              <w:numPr>
                <w:ilvl w:val="0"/>
                <w:numId w:val="3"/>
              </w:numPr>
              <w:spacing w:after="0" w:afterAutospacing="0" w:before="0" w:beforeAutospacing="0" w:lineRule="auto"/>
              <w:ind w:left="720" w:right="0" w:hanging="360"/>
              <w:rPr>
                <w:rFonts w:ascii="Arial" w:cs="Arial" w:eastAsia="Arial" w:hAnsi="Arial"/>
              </w:rPr>
            </w:pPr>
            <w:r w:rsidDel="00000000" w:rsidR="00000000" w:rsidRPr="00000000">
              <w:rPr>
                <w:rtl w:val="0"/>
              </w:rPr>
              <w:t xml:space="preserve">An analysis of the key statistics from your data</w:t>
            </w:r>
          </w:p>
          <w:p w:rsidR="00000000" w:rsidDel="00000000" w:rsidP="00000000" w:rsidRDefault="00000000" w:rsidRPr="00000000" w14:paraId="0000001F">
            <w:pPr>
              <w:numPr>
                <w:ilvl w:val="0"/>
                <w:numId w:val="3"/>
              </w:numPr>
              <w:spacing w:after="0" w:afterAutospacing="0" w:before="0" w:beforeAutospacing="0" w:lineRule="auto"/>
              <w:ind w:left="720" w:right="0" w:hanging="360"/>
              <w:rPr>
                <w:rFonts w:ascii="Arial" w:cs="Arial" w:eastAsia="Arial" w:hAnsi="Arial"/>
              </w:rPr>
            </w:pPr>
            <w:r w:rsidDel="00000000" w:rsidR="00000000" w:rsidRPr="00000000">
              <w:rPr>
                <w:rtl w:val="0"/>
              </w:rPr>
              <w:t xml:space="preserve">A statistical finding that shows how common the attribute is in your class, using an appropriate measure (e.g., mean, median, mode, range, IQR, or standard deviation)</w:t>
            </w:r>
          </w:p>
          <w:p w:rsidR="00000000" w:rsidDel="00000000" w:rsidP="00000000" w:rsidRDefault="00000000" w:rsidRPr="00000000" w14:paraId="00000020">
            <w:pPr>
              <w:numPr>
                <w:ilvl w:val="0"/>
                <w:numId w:val="3"/>
              </w:numPr>
              <w:spacing w:after="240" w:before="0" w:beforeAutospacing="0" w:lineRule="auto"/>
              <w:ind w:left="720" w:right="0" w:hanging="360"/>
              <w:rPr>
                <w:rFonts w:ascii="Arial" w:cs="Arial" w:eastAsia="Arial" w:hAnsi="Arial"/>
              </w:rPr>
            </w:pPr>
            <w:r w:rsidDel="00000000" w:rsidR="00000000" w:rsidRPr="00000000">
              <w:rPr>
                <w:rtl w:val="0"/>
              </w:rPr>
              <w:t xml:space="preserve">A neat and easy-to-read design so that others can understand the information at a glance</w:t>
            </w:r>
          </w:p>
          <w:p w:rsidR="00000000" w:rsidDel="00000000" w:rsidP="00000000" w:rsidRDefault="00000000" w:rsidRPr="00000000" w14:paraId="00000021">
            <w:pPr>
              <w:pStyle w:val="Heading2"/>
              <w:widowControl w:val="0"/>
              <w:ind w:right="420"/>
              <w:rPr/>
            </w:pPr>
            <w:bookmarkStart w:colFirst="0" w:colLast="0" w:name="_gkj4zb3vz9wx" w:id="3"/>
            <w:bookmarkEnd w:id="3"/>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2">
            <w:pPr>
              <w:widowControl w:val="0"/>
              <w:spacing w:after="0" w:line="240" w:lineRule="auto"/>
              <w:rPr>
                <w:sz w:val="32"/>
                <w:szCs w:val="32"/>
              </w:rPr>
            </w:pPr>
            <w:r w:rsidDel="00000000" w:rsidR="00000000" w:rsidRPr="00000000">
              <w:rPr>
                <w:rtl w:val="0"/>
              </w:rPr>
            </w:r>
          </w:p>
          <w:tbl>
            <w:tblPr>
              <w:tblStyle w:val="Table4"/>
              <w:tblW w:w="3105.0" w:type="dxa"/>
              <w:jc w:val="left"/>
              <w:tblLayout w:type="fixed"/>
              <w:tblLook w:val="0600"/>
            </w:tblPr>
            <w:tblGrid>
              <w:gridCol w:w="3105"/>
              <w:tblGridChange w:id="0">
                <w:tblGrid>
                  <w:gridCol w:w="3105"/>
                </w:tblGrid>
              </w:tblGridChange>
            </w:tblGrid>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pPr>
                  <w:r w:rsidDel="00000000" w:rsidR="00000000" w:rsidRPr="00000000">
                    <w:rPr>
                      <w:rtl w:val="0"/>
                    </w:rPr>
                    <w:t xml:space="preserve">Each project has an individual product and a group product.</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rPr/>
                  </w:pPr>
                  <w:r w:rsidDel="00000000" w:rsidR="00000000" w:rsidRPr="00000000">
                    <w:rPr>
                      <w:rtl w:val="0"/>
                    </w:rPr>
                  </w:r>
                </w:p>
                <w:p w:rsidR="00000000" w:rsidDel="00000000" w:rsidP="00000000" w:rsidRDefault="00000000" w:rsidRPr="00000000" w14:paraId="00000025">
                  <w:pPr>
                    <w:widowControl w:val="0"/>
                    <w:spacing w:after="0" w:line="240" w:lineRule="auto"/>
                    <w:rPr/>
                  </w:pPr>
                  <w:r w:rsidDel="00000000" w:rsidR="00000000" w:rsidRPr="00000000">
                    <w:rPr>
                      <w:rtl w:val="0"/>
                    </w:rPr>
                  </w:r>
                </w:p>
                <w:p w:rsidR="00000000" w:rsidDel="00000000" w:rsidP="00000000" w:rsidRDefault="00000000" w:rsidRPr="00000000" w14:paraId="00000026">
                  <w:pPr>
                    <w:widowControl w:val="0"/>
                    <w:spacing w:after="0" w:line="240" w:lineRule="auto"/>
                    <w:rPr>
                      <w:sz w:val="10"/>
                      <w:szCs w:val="10"/>
                    </w:rPr>
                  </w:pPr>
                  <w:r w:rsidDel="00000000" w:rsidR="00000000" w:rsidRPr="00000000">
                    <w:rPr>
                      <w:rtl w:val="0"/>
                    </w:rPr>
                  </w:r>
                </w:p>
              </w:tc>
            </w:tr>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pPr>
                  <w:r w:rsidDel="00000000" w:rsidR="00000000" w:rsidRPr="00000000">
                    <w:rPr>
                      <w:rtl w:val="0"/>
                    </w:rPr>
                    <w:t xml:space="preserve">The teams support the individuals throughout the sprints.</w:t>
                  </w:r>
                </w:p>
              </w:tc>
            </w:tr>
          </w:tbl>
          <w:p w:rsidR="00000000" w:rsidDel="00000000" w:rsidP="00000000" w:rsidRDefault="00000000" w:rsidRPr="00000000" w14:paraId="00000028">
            <w:pPr>
              <w:widowControl w:val="0"/>
              <w:spacing w:after="0" w:line="240" w:lineRule="auto"/>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9">
            <w:pPr>
              <w:pStyle w:val="Heading2"/>
              <w:ind w:right="420"/>
              <w:rPr/>
            </w:pPr>
            <w:bookmarkStart w:colFirst="0" w:colLast="0" w:name="_76gfpnkcr7bz" w:id="5"/>
            <w:bookmarkEnd w:id="5"/>
            <w:r w:rsidDel="00000000" w:rsidR="00000000" w:rsidRPr="00000000">
              <w:rPr>
                <w:rtl w:val="0"/>
              </w:rPr>
              <w:t xml:space="preserve">Requirements for Team Product </w:t>
            </w:r>
          </w:p>
          <w:p w:rsidR="00000000" w:rsidDel="00000000" w:rsidP="00000000" w:rsidRDefault="00000000" w:rsidRPr="00000000" w14:paraId="0000002A">
            <w:pPr>
              <w:spacing w:after="240" w:before="240" w:lineRule="auto"/>
              <w:ind w:right="0"/>
              <w:rPr/>
            </w:pPr>
            <w:r w:rsidDel="00000000" w:rsidR="00000000" w:rsidRPr="00000000">
              <w:rPr>
                <w:rtl w:val="0"/>
              </w:rPr>
              <w:t xml:space="preserve">Your team’s job is to support each other and combine your work into a polished final product.</w:t>
            </w:r>
          </w:p>
          <w:p w:rsidR="00000000" w:rsidDel="00000000" w:rsidP="00000000" w:rsidRDefault="00000000" w:rsidRPr="00000000" w14:paraId="0000002B">
            <w:pPr>
              <w:spacing w:after="240" w:before="240" w:lineRule="auto"/>
              <w:ind w:right="0"/>
              <w:rPr/>
            </w:pPr>
            <w:r w:rsidDel="00000000" w:rsidR="00000000" w:rsidRPr="00000000">
              <w:rPr>
                <w:rtl w:val="0"/>
              </w:rPr>
              <w:t xml:space="preserve">As a team:</w:t>
            </w:r>
          </w:p>
          <w:p w:rsidR="00000000" w:rsidDel="00000000" w:rsidP="00000000" w:rsidRDefault="00000000" w:rsidRPr="00000000" w14:paraId="0000002C">
            <w:pPr>
              <w:numPr>
                <w:ilvl w:val="0"/>
                <w:numId w:val="2"/>
              </w:numPr>
              <w:spacing w:after="0" w:afterAutospacing="0" w:before="240" w:lineRule="auto"/>
              <w:ind w:left="720" w:right="0" w:hanging="360"/>
            </w:pPr>
            <w:r w:rsidDel="00000000" w:rsidR="00000000" w:rsidRPr="00000000">
              <w:rPr>
                <w:rtl w:val="0"/>
              </w:rPr>
              <w:t xml:space="preserve">Review each other’s cards and give helpful feedback.</w:t>
            </w:r>
          </w:p>
          <w:p w:rsidR="00000000" w:rsidDel="00000000" w:rsidP="00000000" w:rsidRDefault="00000000" w:rsidRPr="00000000" w14:paraId="0000002D">
            <w:pPr>
              <w:numPr>
                <w:ilvl w:val="0"/>
                <w:numId w:val="2"/>
              </w:numPr>
              <w:spacing w:after="0" w:afterAutospacing="0" w:before="0" w:beforeAutospacing="0" w:lineRule="auto"/>
              <w:ind w:left="720" w:right="0" w:hanging="360"/>
            </w:pPr>
            <w:r w:rsidDel="00000000" w:rsidR="00000000" w:rsidRPr="00000000">
              <w:rPr>
                <w:rtl w:val="0"/>
              </w:rPr>
              <w:t xml:space="preserve">Decide on a shared design format for your group’s set of class profile cards.</w:t>
            </w:r>
          </w:p>
          <w:p w:rsidR="00000000" w:rsidDel="00000000" w:rsidP="00000000" w:rsidRDefault="00000000" w:rsidRPr="00000000" w14:paraId="0000002E">
            <w:pPr>
              <w:numPr>
                <w:ilvl w:val="0"/>
                <w:numId w:val="2"/>
              </w:numPr>
              <w:spacing w:after="0" w:afterAutospacing="0" w:before="0" w:beforeAutospacing="0" w:lineRule="auto"/>
              <w:ind w:left="720" w:right="0" w:hanging="360"/>
            </w:pPr>
            <w:r w:rsidDel="00000000" w:rsidR="00000000" w:rsidRPr="00000000">
              <w:rPr>
                <w:rtl w:val="0"/>
              </w:rPr>
              <w:t xml:space="preserve">Prepare your group’s final set of cards for display.</w:t>
            </w:r>
          </w:p>
          <w:p w:rsidR="00000000" w:rsidDel="00000000" w:rsidP="00000000" w:rsidRDefault="00000000" w:rsidRPr="00000000" w14:paraId="0000002F">
            <w:pPr>
              <w:numPr>
                <w:ilvl w:val="0"/>
                <w:numId w:val="2"/>
              </w:numPr>
              <w:spacing w:after="240" w:before="0" w:beforeAutospacing="0" w:lineRule="auto"/>
              <w:ind w:left="720" w:right="0" w:hanging="360"/>
            </w:pPr>
            <w:r w:rsidDel="00000000" w:rsidR="00000000" w:rsidRPr="00000000">
              <w:rPr>
                <w:rtl w:val="0"/>
              </w:rPr>
              <w:t xml:space="preserve">Write a group summary that tells the story of your process, from choosing a question to analyzing the data.</w:t>
            </w:r>
          </w:p>
          <w:p w:rsidR="00000000" w:rsidDel="00000000" w:rsidP="00000000" w:rsidRDefault="00000000" w:rsidRPr="00000000" w14:paraId="00000030">
            <w:pPr>
              <w:spacing w:after="240" w:before="240" w:lineRule="auto"/>
              <w:ind w:right="0"/>
              <w:rPr/>
            </w:pPr>
            <w:r w:rsidDel="00000000" w:rsidR="00000000" w:rsidRPr="00000000">
              <w:rPr>
                <w:rtl w:val="0"/>
              </w:rPr>
              <w:t xml:space="preserve">Your group summary should include:</w:t>
            </w:r>
          </w:p>
          <w:p w:rsidR="00000000" w:rsidDel="00000000" w:rsidP="00000000" w:rsidRDefault="00000000" w:rsidRPr="00000000" w14:paraId="00000031">
            <w:pPr>
              <w:numPr>
                <w:ilvl w:val="0"/>
                <w:numId w:val="1"/>
              </w:numPr>
              <w:spacing w:after="0" w:afterAutospacing="0" w:before="240" w:lineRule="auto"/>
              <w:ind w:left="720" w:right="0" w:hanging="360"/>
              <w:rPr>
                <w:rFonts w:ascii="Arial" w:cs="Arial" w:eastAsia="Arial" w:hAnsi="Arial"/>
              </w:rPr>
            </w:pPr>
            <w:r w:rsidDel="00000000" w:rsidR="00000000" w:rsidRPr="00000000">
              <w:rPr>
                <w:rtl w:val="0"/>
              </w:rPr>
              <w:t xml:space="preserve">A description of how your group chose questions, surveyed classmates, and organized and analyzed the data</w:t>
            </w:r>
          </w:p>
          <w:p w:rsidR="00000000" w:rsidDel="00000000" w:rsidP="00000000" w:rsidRDefault="00000000" w:rsidRPr="00000000" w14:paraId="00000032">
            <w:pPr>
              <w:numPr>
                <w:ilvl w:val="0"/>
                <w:numId w:val="1"/>
              </w:numPr>
              <w:spacing w:after="0" w:afterAutospacing="0" w:before="0" w:beforeAutospacing="0" w:line="276" w:lineRule="auto"/>
              <w:ind w:left="720" w:right="0" w:hanging="360"/>
              <w:rPr>
                <w:rFonts w:ascii="Arial" w:cs="Arial" w:eastAsia="Arial" w:hAnsi="Arial"/>
              </w:rPr>
            </w:pPr>
            <w:r w:rsidDel="00000000" w:rsidR="00000000" w:rsidRPr="00000000">
              <w:rPr>
                <w:rtl w:val="0"/>
              </w:rPr>
              <w:t xml:space="preserve">Which practices would you recommend to other statisticians?</w:t>
            </w:r>
          </w:p>
          <w:p w:rsidR="00000000" w:rsidDel="00000000" w:rsidP="00000000" w:rsidRDefault="00000000" w:rsidRPr="00000000" w14:paraId="00000033">
            <w:pPr>
              <w:numPr>
                <w:ilvl w:val="0"/>
                <w:numId w:val="1"/>
              </w:numPr>
              <w:spacing w:after="0" w:afterAutospacing="0" w:before="0" w:beforeAutospacing="0" w:line="276" w:lineRule="auto"/>
              <w:ind w:left="720" w:right="0" w:hanging="360"/>
              <w:rPr>
                <w:rFonts w:ascii="Arial" w:cs="Arial" w:eastAsia="Arial" w:hAnsi="Arial"/>
              </w:rPr>
            </w:pPr>
            <w:r w:rsidDel="00000000" w:rsidR="00000000" w:rsidRPr="00000000">
              <w:rPr>
                <w:rtl w:val="0"/>
              </w:rPr>
              <w:t xml:space="preserve">How would you improve your process next time to ensure the data shared on your card is accurate, comprehensive, and representative?</w:t>
            </w:r>
          </w:p>
          <w:p w:rsidR="00000000" w:rsidDel="00000000" w:rsidP="00000000" w:rsidRDefault="00000000" w:rsidRPr="00000000" w14:paraId="00000034">
            <w:pPr>
              <w:numPr>
                <w:ilvl w:val="0"/>
                <w:numId w:val="1"/>
              </w:numPr>
              <w:spacing w:after="240" w:before="0" w:beforeAutospacing="0" w:line="276" w:lineRule="auto"/>
              <w:ind w:left="720" w:right="0" w:hanging="360"/>
              <w:rPr>
                <w:rFonts w:ascii="Arial" w:cs="Arial" w:eastAsia="Arial" w:hAnsi="Arial"/>
              </w:rPr>
            </w:pPr>
            <w:r w:rsidDel="00000000" w:rsidR="00000000" w:rsidRPr="00000000">
              <w:rPr>
                <w:rtl w:val="0"/>
              </w:rPr>
              <w:t xml:space="preserve">Why did you choose the statistical measure(s) you used (mean, median, mode, range, IQR, standard deviation) in your class profile?</w:t>
            </w:r>
          </w:p>
          <w:p w:rsidR="00000000" w:rsidDel="00000000" w:rsidP="00000000" w:rsidRDefault="00000000" w:rsidRPr="00000000" w14:paraId="00000035">
            <w:pPr>
              <w:spacing w:after="240" w:before="240" w:line="276" w:lineRule="auto"/>
              <w:ind w:right="0"/>
              <w:rPr/>
            </w:pPr>
            <w:r w:rsidDel="00000000" w:rsidR="00000000" w:rsidRPr="00000000">
              <w:rPr>
                <w:rtl w:val="0"/>
              </w:rPr>
              <w:t xml:space="preserve">Use your team’s profile cards and group summary to tell a story about how your class is alike and how it is different. Your final product should be clear, engaging, and informative—something other groups can learn from or replicate.</w:t>
            </w:r>
          </w:p>
          <w:p w:rsidR="00000000" w:rsidDel="00000000" w:rsidP="00000000" w:rsidRDefault="00000000" w:rsidRPr="00000000" w14:paraId="00000036">
            <w:pPr>
              <w:spacing w:after="0" w:line="240" w:lineRule="auto"/>
              <w:ind w:right="420"/>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37">
            <w:pPr>
              <w:widowControl w:val="0"/>
              <w:spacing w:after="0" w:line="240" w:lineRule="auto"/>
              <w:rPr>
                <w:sz w:val="32"/>
                <w:szCs w:val="32"/>
              </w:rPr>
            </w:pPr>
            <w:r w:rsidDel="00000000" w:rsidR="00000000" w:rsidRPr="00000000">
              <w:rPr>
                <w:rtl w:val="0"/>
              </w:rPr>
            </w:r>
          </w:p>
          <w:tbl>
            <w:tblPr>
              <w:tblStyle w:val="Table5"/>
              <w:tblW w:w="3105.0" w:type="dxa"/>
              <w:jc w:val="left"/>
              <w:tblLayout w:type="fixed"/>
              <w:tblLook w:val="0600"/>
            </w:tblPr>
            <w:tblGrid>
              <w:gridCol w:w="3105"/>
              <w:tblGridChange w:id="0">
                <w:tblGrid>
                  <w:gridCol w:w="3105"/>
                </w:tblGrid>
              </w:tblGridChange>
            </w:tblGrid>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pPr>
                  <w:r w:rsidDel="00000000" w:rsidR="00000000" w:rsidRPr="00000000">
                    <w:rPr>
                      <w:rtl w:val="0"/>
                    </w:rPr>
                    <w:t xml:space="preserve">The team product is a culmination of the individuals’ learning.</w:t>
                  </w:r>
                </w:p>
              </w:tc>
            </w:tr>
          </w:tbl>
          <w:p w:rsidR="00000000" w:rsidDel="00000000" w:rsidP="00000000" w:rsidRDefault="00000000" w:rsidRPr="00000000" w14:paraId="00000039">
            <w:pPr>
              <w:widowControl w:val="0"/>
              <w:spacing w:after="0" w:line="240" w:lineRule="auto"/>
              <w:rPr/>
            </w:pPr>
            <w:r w:rsidDel="00000000" w:rsidR="00000000" w:rsidRPr="00000000">
              <w:rPr>
                <w:rtl w:val="0"/>
              </w:rPr>
            </w:r>
          </w:p>
          <w:p w:rsidR="00000000" w:rsidDel="00000000" w:rsidP="00000000" w:rsidRDefault="00000000" w:rsidRPr="00000000" w14:paraId="0000003A">
            <w:pPr>
              <w:widowControl w:val="0"/>
              <w:spacing w:after="0" w:line="240" w:lineRule="auto"/>
              <w:rPr>
                <w:sz w:val="32"/>
                <w:szCs w:val="3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3B">
            <w:pPr>
              <w:pStyle w:val="Heading2"/>
              <w:ind w:right="420"/>
              <w:rPr/>
            </w:pPr>
            <w:bookmarkStart w:colFirst="0" w:colLast="0" w:name="_o7n1ok3sw8c9" w:id="6"/>
            <w:bookmarkEnd w:id="6"/>
            <w:r w:rsidDel="00000000" w:rsidR="00000000" w:rsidRPr="00000000">
              <w:rPr>
                <w:rtl w:val="0"/>
              </w:rPr>
              <w:t xml:space="preserve">Learning Goals</w:t>
            </w:r>
          </w:p>
          <w:p w:rsidR="00000000" w:rsidDel="00000000" w:rsidP="00000000" w:rsidRDefault="00000000" w:rsidRPr="00000000" w14:paraId="0000003C">
            <w:pPr>
              <w:spacing w:after="240" w:before="240" w:lineRule="auto"/>
              <w:ind w:right="0"/>
              <w:rPr/>
            </w:pPr>
            <w:r w:rsidDel="00000000" w:rsidR="00000000" w:rsidRPr="00000000">
              <w:rPr>
                <w:rtl w:val="0"/>
              </w:rPr>
              <w:t xml:space="preserve">When you can find and use measures of center and variability, you can make sense of data and find patterns. You’ll be able to analyze information accurately and make informed decisions in real-life situations.  By demonstrating proficiency in these concepts and skills, you’ll be better equipped to solve problems and answer questions that come up in everyday life and academic settings.</w:t>
            </w:r>
          </w:p>
          <w:p w:rsidR="00000000" w:rsidDel="00000000" w:rsidP="00000000" w:rsidRDefault="00000000" w:rsidRPr="00000000" w14:paraId="0000003D">
            <w:pPr>
              <w:spacing w:after="0" w:lineRule="auto"/>
              <w:ind w:right="420"/>
              <w:rPr/>
            </w:pPr>
            <w:r w:rsidDel="00000000" w:rsidR="00000000" w:rsidRPr="00000000">
              <w:rPr>
                <w:rtl w:val="0"/>
              </w:rPr>
            </w:r>
          </w:p>
          <w:p w:rsidR="00000000" w:rsidDel="00000000" w:rsidP="00000000" w:rsidRDefault="00000000" w:rsidRPr="00000000" w14:paraId="0000003E">
            <w:pPr>
              <w:spacing w:after="0" w:lineRule="auto"/>
              <w:ind w:right="420"/>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3F">
            <w:pPr>
              <w:widowControl w:val="0"/>
              <w:spacing w:after="0" w:line="240" w:lineRule="auto"/>
              <w:rPr>
                <w:sz w:val="32"/>
                <w:szCs w:val="32"/>
              </w:rPr>
            </w:pPr>
            <w:r w:rsidDel="00000000" w:rsidR="00000000" w:rsidRPr="00000000">
              <w:rPr>
                <w:rtl w:val="0"/>
              </w:rPr>
            </w:r>
          </w:p>
          <w:tbl>
            <w:tblPr>
              <w:tblStyle w:val="Table6"/>
              <w:tblW w:w="3105.0" w:type="dxa"/>
              <w:jc w:val="left"/>
              <w:tblLayout w:type="fixed"/>
              <w:tblLook w:val="0600"/>
            </w:tblPr>
            <w:tblGrid>
              <w:gridCol w:w="3105"/>
              <w:tblGridChange w:id="0">
                <w:tblGrid>
                  <w:gridCol w:w="3105"/>
                </w:tblGrid>
              </w:tblGridChange>
            </w:tblGrid>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pPr>
                  <w:r w:rsidDel="00000000" w:rsidR="00000000" w:rsidRPr="00000000">
                    <w:rPr>
                      <w:rtl w:val="0"/>
                    </w:rPr>
                    <w:t xml:space="preserve">Each week, students identify when and how they have met the content expectations.</w:t>
                  </w:r>
                </w:p>
              </w:tc>
            </w:tr>
          </w:tbl>
          <w:p w:rsidR="00000000" w:rsidDel="00000000" w:rsidP="00000000" w:rsidRDefault="00000000" w:rsidRPr="00000000" w14:paraId="00000041">
            <w:pPr>
              <w:widowControl w:val="0"/>
              <w:spacing w:after="0" w:line="240" w:lineRule="auto"/>
              <w:rPr/>
            </w:pPr>
            <w:r w:rsidDel="00000000" w:rsidR="00000000" w:rsidRPr="00000000">
              <w:rPr>
                <w:rtl w:val="0"/>
              </w:rPr>
            </w:r>
          </w:p>
          <w:p w:rsidR="00000000" w:rsidDel="00000000" w:rsidP="00000000" w:rsidRDefault="00000000" w:rsidRPr="00000000" w14:paraId="00000042">
            <w:pPr>
              <w:widowControl w:val="0"/>
              <w:spacing w:after="0" w:line="240" w:lineRule="auto"/>
              <w:rPr>
                <w:sz w:val="32"/>
                <w:szCs w:val="3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43">
            <w:pPr>
              <w:pStyle w:val="Heading2"/>
              <w:ind w:right="420"/>
              <w:rPr/>
            </w:pPr>
            <w:bookmarkStart w:colFirst="0" w:colLast="0" w:name="_nfybiewso9u9" w:id="7"/>
            <w:bookmarkEnd w:id="7"/>
            <w:r w:rsidDel="00000000" w:rsidR="00000000" w:rsidRPr="00000000">
              <w:rPr>
                <w:rtl w:val="0"/>
              </w:rPr>
              <w:t xml:space="preserve">In this project, we will learn to</w:t>
            </w:r>
          </w:p>
          <w:p w:rsidR="00000000" w:rsidDel="00000000" w:rsidP="00000000" w:rsidRDefault="00000000" w:rsidRPr="00000000" w14:paraId="00000044">
            <w:pPr>
              <w:numPr>
                <w:ilvl w:val="0"/>
                <w:numId w:val="1"/>
              </w:numPr>
              <w:spacing w:after="0" w:lineRule="auto"/>
              <w:ind w:left="720" w:right="420" w:hanging="360"/>
              <w:rPr>
                <w:rFonts w:ascii="DM Sans Light" w:cs="DM Sans Light" w:eastAsia="DM Sans Light" w:hAnsi="DM Sans Light"/>
                <w:sz w:val="22"/>
                <w:szCs w:val="22"/>
              </w:rPr>
            </w:pPr>
            <w:r w:rsidDel="00000000" w:rsidR="00000000" w:rsidRPr="00000000">
              <w:rPr>
                <w:rtl w:val="0"/>
              </w:rPr>
              <w:t xml:space="preserve">Engage in the modeling cycle. (111.a)</w:t>
            </w:r>
          </w:p>
          <w:p w:rsidR="00000000" w:rsidDel="00000000" w:rsidP="00000000" w:rsidRDefault="00000000" w:rsidRPr="00000000" w14:paraId="00000045">
            <w:pPr>
              <w:numPr>
                <w:ilvl w:val="0"/>
                <w:numId w:val="1"/>
              </w:numPr>
              <w:spacing w:after="0" w:lineRule="auto"/>
              <w:ind w:left="720" w:right="420" w:hanging="360"/>
              <w:rPr>
                <w:rFonts w:ascii="DM Sans Light" w:cs="DM Sans Light" w:eastAsia="DM Sans Light" w:hAnsi="DM Sans Light"/>
                <w:sz w:val="22"/>
                <w:szCs w:val="22"/>
              </w:rPr>
            </w:pPr>
            <w:r w:rsidDel="00000000" w:rsidR="00000000" w:rsidRPr="00000000">
              <w:rPr>
                <w:rtl w:val="0"/>
              </w:rPr>
              <w:t xml:space="preserve">Develop statistical questions in the course of modeling with one-variable measurement data. (111.b)</w:t>
            </w:r>
          </w:p>
          <w:p w:rsidR="00000000" w:rsidDel="00000000" w:rsidP="00000000" w:rsidRDefault="00000000" w:rsidRPr="00000000" w14:paraId="00000046">
            <w:pPr>
              <w:numPr>
                <w:ilvl w:val="0"/>
                <w:numId w:val="1"/>
              </w:numPr>
              <w:spacing w:after="0" w:lineRule="auto"/>
              <w:ind w:left="720" w:right="420" w:hanging="360"/>
              <w:rPr>
                <w:rFonts w:ascii="DM Sans Light" w:cs="DM Sans Light" w:eastAsia="DM Sans Light" w:hAnsi="DM Sans Light"/>
                <w:sz w:val="22"/>
                <w:szCs w:val="22"/>
              </w:rPr>
            </w:pPr>
            <w:r w:rsidDel="00000000" w:rsidR="00000000" w:rsidRPr="00000000">
              <w:rPr>
                <w:rtl w:val="0"/>
              </w:rPr>
              <w:t xml:space="preserve">Interpret differences in shape, center, and spread in the context of data sets, accounting for the possible effects of extreme data points, or outliers. (111.c)</w:t>
            </w:r>
          </w:p>
          <w:p w:rsidR="00000000" w:rsidDel="00000000" w:rsidP="00000000" w:rsidRDefault="00000000" w:rsidRPr="00000000" w14:paraId="00000047">
            <w:pPr>
              <w:numPr>
                <w:ilvl w:val="0"/>
                <w:numId w:val="1"/>
              </w:numPr>
              <w:spacing w:after="0" w:lineRule="auto"/>
              <w:ind w:left="720" w:right="420" w:hanging="360"/>
              <w:rPr>
                <w:rFonts w:ascii="DM Sans Light" w:cs="DM Sans Light" w:eastAsia="DM Sans Light" w:hAnsi="DM Sans Light"/>
                <w:sz w:val="22"/>
                <w:szCs w:val="22"/>
              </w:rPr>
            </w:pPr>
            <w:r w:rsidDel="00000000" w:rsidR="00000000" w:rsidRPr="00000000">
              <w:rPr>
                <w:rtl w:val="0"/>
              </w:rPr>
              <w:t xml:space="preserve">Use measures of center and variability to describe one-variable measurement data. (111.d)</w:t>
            </w:r>
          </w:p>
          <w:p w:rsidR="00000000" w:rsidDel="00000000" w:rsidP="00000000" w:rsidRDefault="00000000" w:rsidRPr="00000000" w14:paraId="00000048">
            <w:pPr>
              <w:numPr>
                <w:ilvl w:val="0"/>
                <w:numId w:val="1"/>
              </w:numPr>
              <w:spacing w:after="0" w:lineRule="auto"/>
              <w:ind w:left="720" w:right="420" w:hanging="360"/>
              <w:rPr>
                <w:rFonts w:ascii="DM Sans Light" w:cs="DM Sans Light" w:eastAsia="DM Sans Light" w:hAnsi="DM Sans Light"/>
                <w:sz w:val="22"/>
                <w:szCs w:val="22"/>
              </w:rPr>
            </w:pPr>
            <w:r w:rsidDel="00000000" w:rsidR="00000000" w:rsidRPr="00000000">
              <w:rPr>
                <w:rtl w:val="0"/>
              </w:rPr>
              <w:t xml:space="preserve">Use statistics appropriate to the shape of the data distribution to compare center (median, mean) and spread (interquartile range, standard deviation) of two or more different data sets. (111.f)</w:t>
            </w:r>
          </w:p>
        </w:tc>
        <w:tc>
          <w:tcPr>
            <w:shd w:fill="auto" w:val="clear"/>
            <w:tcMar>
              <w:top w:w="0.0" w:type="dxa"/>
              <w:left w:w="0.0" w:type="dxa"/>
              <w:bottom w:w="0.0" w:type="dxa"/>
              <w:right w:w="0.0" w:type="dxa"/>
            </w:tcMar>
            <w:vAlign w:val="top"/>
          </w:tcPr>
          <w:p w:rsidR="00000000" w:rsidDel="00000000" w:rsidP="00000000" w:rsidRDefault="00000000" w:rsidRPr="00000000" w14:paraId="00000049">
            <w:pPr>
              <w:widowControl w:val="0"/>
              <w:spacing w:after="0" w:line="240" w:lineRule="auto"/>
              <w:rPr>
                <w:sz w:val="32"/>
                <w:szCs w:val="32"/>
              </w:rPr>
            </w:pPr>
            <w:r w:rsidDel="00000000" w:rsidR="00000000" w:rsidRPr="00000000">
              <w:rPr>
                <w:rtl w:val="0"/>
              </w:rPr>
            </w:r>
          </w:p>
          <w:tbl>
            <w:tblPr>
              <w:tblStyle w:val="Table7"/>
              <w:tblW w:w="3105.0" w:type="dxa"/>
              <w:jc w:val="left"/>
              <w:tblLayout w:type="fixed"/>
              <w:tblLook w:val="0600"/>
            </w:tblPr>
            <w:tblGrid>
              <w:gridCol w:w="3105"/>
              <w:tblGridChange w:id="0">
                <w:tblGrid>
                  <w:gridCol w:w="3105"/>
                </w:tblGrid>
              </w:tblGridChange>
            </w:tblGrid>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rPr/>
                  </w:pPr>
                  <w:r w:rsidDel="00000000" w:rsidR="00000000" w:rsidRPr="00000000">
                    <w:rPr>
                      <w:rtl w:val="0"/>
                    </w:rPr>
                    <w:t xml:space="preserve">Content expectations are reinforced through the other activities (5MMs, NOWs, INTERRUPTERs, ENDs) in the module.</w:t>
                  </w:r>
                </w:p>
              </w:tc>
            </w:tr>
          </w:tbl>
          <w:p w:rsidR="00000000" w:rsidDel="00000000" w:rsidP="00000000" w:rsidRDefault="00000000" w:rsidRPr="00000000" w14:paraId="0000004B">
            <w:pPr>
              <w:widowControl w:val="0"/>
              <w:spacing w:after="0" w:line="240" w:lineRule="auto"/>
              <w:rPr/>
            </w:pPr>
            <w:r w:rsidDel="00000000" w:rsidR="00000000" w:rsidRPr="00000000">
              <w:rPr>
                <w:rtl w:val="0"/>
              </w:rPr>
            </w:r>
          </w:p>
          <w:p w:rsidR="00000000" w:rsidDel="00000000" w:rsidP="00000000" w:rsidRDefault="00000000" w:rsidRPr="00000000" w14:paraId="0000004C">
            <w:pPr>
              <w:widowControl w:val="0"/>
              <w:spacing w:after="0" w:line="240" w:lineRule="auto"/>
              <w:rPr>
                <w:sz w:val="32"/>
                <w:szCs w:val="32"/>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ind w:right="0"/>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6">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tl w:val="0"/>
        </w:rPr>
      </w:r>
    </w:p>
    <w:sectPr>
      <w:headerReference r:id="rId7" w:type="default"/>
      <w:headerReference r:id="rId8" w:type="first"/>
      <w:footerReference r:id="rId9" w:type="first"/>
      <w:pgSz w:h="15840" w:w="12240" w:orient="portrait"/>
      <w:pgMar w:bottom="720" w:top="1440" w:left="144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M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anum Myeongjo">
    <w:embedRegular w:fontKey="{00000000-0000-0000-0000-000000000000}" r:id="rId9" w:subsetted="0"/>
    <w:embedBold w:fontKey="{00000000-0000-0000-0000-000000000000}" r:id="rId10" w:subsetted="0"/>
  </w:font>
  <w:font w:name="DM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widowControl w:val="0"/>
      <w:spacing w:line="240" w:lineRule="auto"/>
      <w:ind w:left="0" w:firstLine="0"/>
      <w:rPr>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pPr>
    <w:r w:rsidDel="00000000" w:rsidR="00000000" w:rsidRPr="00000000">
      <w:rPr>
        <w:rtl w:val="0"/>
      </w:rPr>
    </w:r>
  </w:p>
  <w:tbl>
    <w:tblPr>
      <w:tblStyle w:val="Table8"/>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51">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52">
          <w:pPr>
            <w:widowControl w:val="0"/>
            <w:spacing w:after="120" w:line="240" w:lineRule="auto"/>
            <w:ind w:left="0" w:firstLine="0"/>
            <w:rPr>
              <w:sz w:val="24"/>
              <w:szCs w:val="24"/>
            </w:rPr>
          </w:pPr>
          <w:r w:rsidDel="00000000" w:rsidR="00000000" w:rsidRPr="00000000">
            <w:rPr>
              <w:sz w:val="20"/>
              <w:szCs w:val="20"/>
              <w:rtl w:val="0"/>
            </w:rPr>
            <w:br w:type="textWrapping"/>
            <w:t xml:space="preserve">Module 1: Beyond Average</w:t>
            <w:br w:type="textWrapping"/>
            <w:br w:type="textWrapping"/>
          </w:r>
          <w:r w:rsidDel="00000000" w:rsidR="00000000" w:rsidRPr="00000000">
            <w:rPr>
              <w:sz w:val="24"/>
              <w:szCs w:val="24"/>
              <w:rtl w:val="0"/>
            </w:rPr>
            <w:t xml:space="preserve">Modeling Data: One-Variable Statistics</w:t>
          </w:r>
        </w:p>
      </w:tc>
      <w:tc>
        <w:tcPr>
          <w:shd w:fill="fff8ef" w:val="clear"/>
        </w:tcPr>
        <w:p w:rsidR="00000000" w:rsidDel="00000000" w:rsidP="00000000" w:rsidRDefault="00000000" w:rsidRPr="00000000" w14:paraId="00000053">
          <w:pPr>
            <w:widowControl w:val="0"/>
            <w:spacing w:line="240" w:lineRule="auto"/>
            <w:ind w:right="705"/>
            <w:jc w:val="right"/>
            <w:rPr>
              <w:sz w:val="20"/>
              <w:szCs w:val="20"/>
            </w:rPr>
          </w:pPr>
          <w:r w:rsidDel="00000000" w:rsidR="00000000" w:rsidRPr="00000000">
            <w:rPr>
              <w:sz w:val="20"/>
              <w:szCs w:val="20"/>
              <w:rtl w:val="0"/>
            </w:rPr>
            <w:br w:type="textWrapping"/>
            <w:t xml:space="preserve">Project Overview</w:t>
          </w:r>
        </w:p>
      </w:tc>
    </w:tr>
  </w:tbl>
  <w:p w:rsidR="00000000" w:rsidDel="00000000" w:rsidP="00000000" w:rsidRDefault="00000000" w:rsidRPr="00000000" w14:paraId="00000054">
    <w:pPr>
      <w:rPr>
        <w:sz w:val="2"/>
        <w:szCs w:val="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sz w:val="2"/>
        <w:szCs w:val="2"/>
      </w:rPr>
    </w:pPr>
    <w:r w:rsidDel="00000000" w:rsidR="00000000" w:rsidRPr="00000000">
      <w:rPr>
        <w:rtl w:val="0"/>
      </w:rPr>
    </w:r>
  </w:p>
  <w:tbl>
    <w:tblPr>
      <w:tblStyle w:val="Table9"/>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56">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57">
          <w:pPr>
            <w:widowControl w:val="0"/>
            <w:spacing w:line="240" w:lineRule="auto"/>
            <w:ind w:left="0" w:firstLine="0"/>
            <w:rPr>
              <w:sz w:val="24"/>
              <w:szCs w:val="24"/>
            </w:rPr>
          </w:pPr>
          <w:r w:rsidDel="00000000" w:rsidR="00000000" w:rsidRPr="00000000">
            <w:rPr>
              <w:sz w:val="24"/>
              <w:szCs w:val="24"/>
              <w:rtl w:val="0"/>
            </w:rPr>
            <w:br w:type="textWrapping"/>
          </w:r>
          <w:r w:rsidDel="00000000" w:rsidR="00000000" w:rsidRPr="00000000">
            <w:rPr>
              <w:rFonts w:ascii="DM Sans" w:cs="DM Sans" w:eastAsia="DM Sans" w:hAnsi="DM Sans"/>
              <w:b w:val="1"/>
              <w:sz w:val="24"/>
              <w:szCs w:val="24"/>
              <w:rtl w:val="0"/>
            </w:rPr>
            <w:t xml:space="preserve">XQ Math</w:t>
          </w:r>
          <w:r w:rsidDel="00000000" w:rsidR="00000000" w:rsidRPr="00000000">
            <w:rPr>
              <w:sz w:val="24"/>
              <w:szCs w:val="24"/>
              <w:rtl w:val="0"/>
            </w:rPr>
            <w:t xml:space="preserve"> Module 1: Beyond Average </w:t>
          </w:r>
        </w:p>
      </w:tc>
      <w:tc>
        <w:tcPr>
          <w:shd w:fill="fff8ef" w:val="clear"/>
        </w:tcPr>
        <w:p w:rsidR="00000000" w:rsidDel="00000000" w:rsidP="00000000" w:rsidRDefault="00000000" w:rsidRPr="00000000" w14:paraId="00000058">
          <w:pPr>
            <w:widowControl w:val="0"/>
            <w:spacing w:line="240" w:lineRule="auto"/>
            <w:ind w:right="705"/>
            <w:jc w:val="right"/>
            <w:rPr>
              <w:sz w:val="24"/>
              <w:szCs w:val="24"/>
            </w:rPr>
          </w:pPr>
          <w:r w:rsidDel="00000000" w:rsidR="00000000" w:rsidRPr="00000000">
            <w:rPr>
              <w:sz w:val="24"/>
              <w:szCs w:val="24"/>
              <w:rtl w:val="0"/>
            </w:rPr>
            <w:br w:type="textWrapping"/>
            <w:t xml:space="preserve">Project Overview</w:t>
          </w:r>
        </w:p>
      </w:tc>
    </w:tr>
    <w:tr>
      <w:trPr>
        <w:cantSplit w:val="0"/>
        <w:trHeight w:val="810" w:hRule="atLeast"/>
        <w:tblHeader w:val="0"/>
      </w:trPr>
      <w:tc>
        <w:tcPr>
          <w:shd w:fill="fff8ef" w:val="clear"/>
        </w:tcPr>
        <w:p w:rsidR="00000000" w:rsidDel="00000000" w:rsidP="00000000" w:rsidRDefault="00000000" w:rsidRPr="00000000" w14:paraId="00000059">
          <w:pPr>
            <w:widowControl w:val="0"/>
            <w:spacing w:line="240" w:lineRule="auto"/>
            <w:rPr/>
          </w:pPr>
          <w:r w:rsidDel="00000000" w:rsidR="00000000" w:rsidRPr="00000000">
            <w:rPr>
              <w:rtl w:val="0"/>
            </w:rPr>
          </w:r>
        </w:p>
      </w:tc>
      <w:tc>
        <w:tcPr>
          <w:gridSpan w:val="2"/>
          <w:shd w:fill="fff8ef" w:val="clear"/>
        </w:tcPr>
        <w:p w:rsidR="00000000" w:rsidDel="00000000" w:rsidP="00000000" w:rsidRDefault="00000000" w:rsidRPr="00000000" w14:paraId="0000005A">
          <w:pPr>
            <w:pStyle w:val="Heading1"/>
            <w:widowControl w:val="0"/>
            <w:ind w:left="0" w:firstLine="0"/>
            <w:rPr>
              <w:rFonts w:ascii="DM Sans Light" w:cs="DM Sans Light" w:eastAsia="DM Sans Light" w:hAnsi="DM Sans Light"/>
              <w:sz w:val="30"/>
              <w:szCs w:val="30"/>
            </w:rPr>
          </w:pPr>
          <w:bookmarkStart w:colFirst="0" w:colLast="0" w:name="_4174n8jn3nl3" w:id="8"/>
          <w:bookmarkEnd w:id="8"/>
          <w:r w:rsidDel="00000000" w:rsidR="00000000" w:rsidRPr="00000000">
            <w:rPr>
              <w:rFonts w:ascii="DM Sans Light" w:cs="DM Sans Light" w:eastAsia="DM Sans Light" w:hAnsi="DM Sans Light"/>
              <w:sz w:val="48"/>
              <w:szCs w:val="48"/>
              <w:rtl w:val="0"/>
            </w:rPr>
            <w:t xml:space="preserve">Modeling Data: One-Variable Statistics</w:t>
          </w:r>
          <w:r w:rsidDel="00000000" w:rsidR="00000000" w:rsidRPr="00000000">
            <w:rPr>
              <w:rtl w:val="0"/>
            </w:rPr>
          </w:r>
        </w:p>
      </w:tc>
    </w:tr>
  </w:tbl>
  <w:p w:rsidR="00000000" w:rsidDel="00000000" w:rsidP="00000000" w:rsidRDefault="00000000" w:rsidRPr="00000000" w14:paraId="0000005C">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2"/>
        <w:szCs w:val="22"/>
        <w:lang w:val="en"/>
      </w:rPr>
    </w:rPrDefault>
    <w:pPrDefault>
      <w:pPr>
        <w:spacing w:line="276" w:lineRule="auto"/>
        <w:ind w:right="42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righ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reativecommons.org/licenses/by-nc-sa/4.0/"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DMSans-regular.ttf"/><Relationship Id="rId10" Type="http://schemas.openxmlformats.org/officeDocument/2006/relationships/font" Target="fonts/NanumMyeongjo-bold.ttf"/><Relationship Id="rId13" Type="http://schemas.openxmlformats.org/officeDocument/2006/relationships/font" Target="fonts/DMSans-italic.ttf"/><Relationship Id="rId12" Type="http://schemas.openxmlformats.org/officeDocument/2006/relationships/font" Target="fonts/DMSans-bold.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NanumMyeongjo-regular.ttf"/><Relationship Id="rId14" Type="http://schemas.openxmlformats.org/officeDocument/2006/relationships/font" Target="fonts/DMSans-boldItalic.ttf"/><Relationship Id="rId5" Type="http://schemas.openxmlformats.org/officeDocument/2006/relationships/font" Target="fonts/DMSansLight-regular.ttf"/><Relationship Id="rId6" Type="http://schemas.openxmlformats.org/officeDocument/2006/relationships/font" Target="fonts/DMSansLight-bold.ttf"/><Relationship Id="rId7" Type="http://schemas.openxmlformats.org/officeDocument/2006/relationships/font" Target="fonts/DMSansLight-italic.ttf"/><Relationship Id="rId8" Type="http://schemas.openxmlformats.org/officeDocument/2006/relationships/font" Target="fonts/DM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