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0" w:lineRule="auto"/>
        <w:rPr/>
      </w:pPr>
      <w:bookmarkStart w:colFirst="0" w:colLast="0" w:name="_n7op0x2v0msi" w:id="0"/>
      <w:bookmarkEnd w:id="0"/>
      <w:r w:rsidDel="00000000" w:rsidR="00000000" w:rsidRPr="00000000">
        <w:rPr>
          <w:rtl w:val="0"/>
        </w:rPr>
        <w:t xml:space="preserve">Baseline Professional Learning Handout</w:t>
      </w:r>
    </w:p>
    <w:p w:rsidR="00000000" w:rsidDel="00000000" w:rsidP="00000000" w:rsidRDefault="00000000" w:rsidRPr="00000000" w14:paraId="00000002">
      <w:pPr>
        <w:spacing w:before="0" w:lineRule="auto"/>
        <w:rPr>
          <w:sz w:val="32"/>
          <w:szCs w:val="32"/>
        </w:rPr>
      </w:pPr>
      <w:r w:rsidDel="00000000" w:rsidR="00000000" w:rsidRPr="00000000">
        <w:rPr>
          <w:sz w:val="32"/>
          <w:szCs w:val="32"/>
          <w:rtl w:val="0"/>
        </w:rPr>
        <w:t xml:space="preserve">M212: </w:t>
      </w:r>
      <w:r w:rsidDel="00000000" w:rsidR="00000000" w:rsidRPr="00000000">
        <w:rPr>
          <w:sz w:val="32"/>
          <w:szCs w:val="32"/>
          <w:rtl w:val="0"/>
        </w:rPr>
        <w:t xml:space="preserve">Predictive Modeling</w:t>
      </w:r>
    </w:p>
    <w:p w:rsidR="00000000" w:rsidDel="00000000" w:rsidP="00000000" w:rsidRDefault="00000000" w:rsidRPr="00000000" w14:paraId="00000003">
      <w:pPr>
        <w:spacing w:before="0" w:lineRule="auto"/>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n7op0x2v0ms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Baseline Professional Learning Handout</w:t>
              <w:tab/>
              <w:t xml:space="preserve">1</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t2ombfl5f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Selected Common Core High School Standards for Mathematics</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Data Science Big Ideas</w:t>
          </w:r>
          <w:hyperlink w:anchor="_wqgr2nrw9bp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56t3hhu1kv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w:t>
            </w:r>
          </w:hyperlink>
          <w:hyperlink w:anchor="_d56t3hhu1kvx">
            <w:r w:rsidDel="00000000" w:rsidR="00000000" w:rsidRPr="00000000">
              <w:rPr>
                <w:rtl w:val="0"/>
              </w:rPr>
              <w:t xml:space="preserve">212</w:t>
            </w:r>
          </w:hyperlink>
          <w:hyperlink w:anchor="_d56t3hhu1kv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Content and Practice Expectations</w:t>
              <w:tab/>
              <w:t xml:space="preserve">3</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gq3g2kcerr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w:t>
            </w:r>
          </w:hyperlink>
          <w:hyperlink w:anchor="_ggq3g2kcerrk">
            <w:r w:rsidDel="00000000" w:rsidR="00000000" w:rsidRPr="00000000">
              <w:rPr>
                <w:rtl w:val="0"/>
              </w:rPr>
              <w:t xml:space="preserve">212</w:t>
            </w:r>
          </w:hyperlink>
          <w:hyperlink w:anchor="_ggq3g2kcerr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Content and Practice Expectations and Indicators</w:t>
              <w:tab/>
              <w:t xml:space="preserve">4</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ty995uce4nt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Let’s Investigate</w:t>
              <w:tab/>
              <w:t xml:space="preserve">6</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ind w:left="720" w:firstLine="0"/>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t xml:space="preserve">Filtering Method Flowchart </w:t>
          </w:r>
          <w:hyperlink w:anchor="_sca0mwijcw58">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ab/>
            </w:r>
          </w:hyperlink>
          <w:r w:rsidDel="00000000" w:rsidR="00000000" w:rsidRPr="00000000">
            <w:fldChar w:fldCharType="begin"/>
            <w:instrText xml:space="preserve"> PAGEREF _sca0mwijcw58 \h </w:instrText>
            <w:fldChar w:fldCharType="separate"/>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ind w:left="720" w:firstLine="0"/>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t xml:space="preserve">Your Favorite Sandwich</w:t>
          </w:r>
          <w:r w:rsidDel="00000000" w:rsidR="00000000" w:rsidRPr="00000000">
            <w:rPr>
              <w:rtl w:val="0"/>
            </w:rPr>
            <w:tab/>
            <w:t xml:space="preserve">7</w:t>
          </w:r>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z1zu51ul51d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Let’s do some math! Round 1</w:t>
              <w:tab/>
              <w:t xml:space="preserve">8</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kcecoala5kpa">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Task 1:</w:t>
            </w:r>
          </w:hyperlink>
          <w:hyperlink w:anchor="_kcecoala5kpa">
            <w:r w:rsidDel="00000000" w:rsidR="00000000" w:rsidRPr="00000000">
              <w:rPr>
                <w:rtl w:val="0"/>
              </w:rPr>
              <w:t xml:space="preserve"> Visualizing Relationships</w:t>
            </w:r>
          </w:hyperlink>
          <w:hyperlink w:anchor="_kcecoala5kp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h5d1c1gjzu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Learning Principles</w:t>
              <w:tab/>
              <w:t xml:space="preserve">10</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feavblpabz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Let’s do some math! Round 2</w:t>
              <w:tab/>
              <w:t xml:space="preserve">11</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9cltp84b476">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Task 2:</w:t>
            </w:r>
          </w:hyperlink>
          <w:hyperlink w:anchor="_29cltp84b476">
            <w:r w:rsidDel="00000000" w:rsidR="00000000" w:rsidRPr="00000000">
              <w:rPr>
                <w:rtl w:val="0"/>
              </w:rPr>
              <w:t xml:space="preserve"> Decision Tree</w:t>
            </w:r>
          </w:hyperlink>
          <w:hyperlink w:anchor="_29cltp84b47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vgu8ex73io4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Criteria for Success</w:t>
              <w:tab/>
              <w:t xml:space="preserve">13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3">
      <w:pPr>
        <w:pStyle w:val="Heading2"/>
        <w:rPr/>
      </w:pPr>
      <w:bookmarkStart w:colFirst="0" w:colLast="0" w:name="_wsqmkyrxtctu" w:id="1"/>
      <w:bookmarkEnd w:id="1"/>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2"/>
        <w:rPr>
          <w:b w:val="1"/>
          <w:color w:val="434343"/>
        </w:rPr>
      </w:pPr>
      <w:bookmarkStart w:colFirst="0" w:colLast="0" w:name="_gt2ombfl5f5" w:id="2"/>
      <w:bookmarkEnd w:id="2"/>
      <w:r w:rsidDel="00000000" w:rsidR="00000000" w:rsidRPr="00000000">
        <w:rPr>
          <w:rtl w:val="0"/>
        </w:rPr>
        <w:t xml:space="preserve">Selected Common Core High School Standards for Mathematics</w:t>
      </w:r>
      <w:r w:rsidDel="00000000" w:rsidR="00000000" w:rsidRPr="00000000">
        <w:rPr>
          <w:rtl w:val="0"/>
        </w:rPr>
      </w:r>
    </w:p>
    <w:p w:rsidR="00000000" w:rsidDel="00000000" w:rsidP="00000000" w:rsidRDefault="00000000" w:rsidRPr="00000000" w14:paraId="00000015">
      <w:pPr>
        <w:spacing w:line="276" w:lineRule="auto"/>
        <w:rPr>
          <w:b w:val="1"/>
          <w:color w:val="434343"/>
        </w:rPr>
      </w:pPr>
      <w:r w:rsidDel="00000000" w:rsidR="00000000" w:rsidRPr="00000000">
        <w:rPr>
          <w:b w:val="1"/>
          <w:color w:val="434343"/>
          <w:rtl w:val="0"/>
        </w:rPr>
        <w:t xml:space="preserve">Calculate expected values and use them to solve problems </w:t>
      </w:r>
    </w:p>
    <w:p w:rsidR="00000000" w:rsidDel="00000000" w:rsidP="00000000" w:rsidRDefault="00000000" w:rsidRPr="00000000" w14:paraId="00000016">
      <w:pPr>
        <w:numPr>
          <w:ilvl w:val="0"/>
          <w:numId w:val="5"/>
        </w:numPr>
        <w:ind w:left="720" w:hanging="360"/>
        <w:rPr>
          <w:color w:val="434343"/>
        </w:rPr>
      </w:pPr>
      <w:r w:rsidDel="00000000" w:rsidR="00000000" w:rsidRPr="00000000">
        <w:rPr>
          <w:color w:val="434343"/>
          <w:rtl w:val="0"/>
        </w:rPr>
        <w:t xml:space="preserve">(+) Define a random variable for a quantity of interest by assigning a numerical value to each event in a sample space; graph the corresponding probability distribution using the same graphical displays as for data distributions. </w:t>
      </w:r>
    </w:p>
    <w:p w:rsidR="00000000" w:rsidDel="00000000" w:rsidP="00000000" w:rsidRDefault="00000000" w:rsidRPr="00000000" w14:paraId="00000017">
      <w:pPr>
        <w:ind w:left="720" w:firstLine="0"/>
        <w:rPr>
          <w:color w:val="434343"/>
        </w:rPr>
      </w:pPr>
      <w:r w:rsidDel="00000000" w:rsidR="00000000" w:rsidRPr="00000000">
        <w:rPr>
          <w:rtl w:val="0"/>
        </w:rPr>
      </w:r>
    </w:p>
    <w:p w:rsidR="00000000" w:rsidDel="00000000" w:rsidP="00000000" w:rsidRDefault="00000000" w:rsidRPr="00000000" w14:paraId="00000018">
      <w:pPr>
        <w:numPr>
          <w:ilvl w:val="0"/>
          <w:numId w:val="5"/>
        </w:numPr>
        <w:ind w:left="720" w:hanging="360"/>
        <w:rPr>
          <w:color w:val="434343"/>
        </w:rPr>
      </w:pPr>
      <w:r w:rsidDel="00000000" w:rsidR="00000000" w:rsidRPr="00000000">
        <w:rPr>
          <w:color w:val="434343"/>
          <w:rtl w:val="0"/>
        </w:rPr>
        <w:t xml:space="preserve">(+) Calculate the expected value of a random variable; interpret it as the mean of the probability distribution. </w:t>
      </w:r>
    </w:p>
    <w:p w:rsidR="00000000" w:rsidDel="00000000" w:rsidP="00000000" w:rsidRDefault="00000000" w:rsidRPr="00000000" w14:paraId="00000019">
      <w:pPr>
        <w:ind w:left="720" w:firstLine="0"/>
        <w:rPr>
          <w:color w:val="434343"/>
        </w:rPr>
      </w:pPr>
      <w:r w:rsidDel="00000000" w:rsidR="00000000" w:rsidRPr="00000000">
        <w:rPr>
          <w:rtl w:val="0"/>
        </w:rPr>
      </w:r>
    </w:p>
    <w:p w:rsidR="00000000" w:rsidDel="00000000" w:rsidP="00000000" w:rsidRDefault="00000000" w:rsidRPr="00000000" w14:paraId="0000001A">
      <w:pPr>
        <w:numPr>
          <w:ilvl w:val="0"/>
          <w:numId w:val="5"/>
        </w:numPr>
        <w:ind w:left="720" w:hanging="360"/>
        <w:rPr>
          <w:color w:val="434343"/>
        </w:rPr>
      </w:pPr>
      <w:r w:rsidDel="00000000" w:rsidR="00000000" w:rsidRPr="00000000">
        <w:rPr>
          <w:color w:val="434343"/>
          <w:rtl w:val="0"/>
        </w:rPr>
        <w:t xml:space="preserve">(+) Develop a probability distribution for a random variable defined for a sample space in which theoretical probabilities can be calculated; find the expected value. For example, find the theoretical probability distribution for the number of correct answers obtained by guessing on all five questions of a multiple-choice test where each question has four choices, and find the expected grade under various grading schemes.</w:t>
        <w:tab/>
      </w:r>
    </w:p>
    <w:p w:rsidR="00000000" w:rsidDel="00000000" w:rsidP="00000000" w:rsidRDefault="00000000" w:rsidRPr="00000000" w14:paraId="0000001B">
      <w:pPr>
        <w:ind w:left="720" w:firstLine="0"/>
        <w:rPr>
          <w:color w:val="434343"/>
        </w:rPr>
      </w:pPr>
      <w:r w:rsidDel="00000000" w:rsidR="00000000" w:rsidRPr="00000000">
        <w:rPr>
          <w:color w:val="434343"/>
          <w:rtl w:val="0"/>
        </w:rPr>
        <w:t xml:space="preserve"> </w:t>
      </w:r>
    </w:p>
    <w:p w:rsidR="00000000" w:rsidDel="00000000" w:rsidP="00000000" w:rsidRDefault="00000000" w:rsidRPr="00000000" w14:paraId="0000001C">
      <w:pPr>
        <w:numPr>
          <w:ilvl w:val="0"/>
          <w:numId w:val="5"/>
        </w:numPr>
        <w:ind w:left="720" w:hanging="360"/>
        <w:rPr>
          <w:color w:val="434343"/>
        </w:rPr>
      </w:pPr>
      <w:r w:rsidDel="00000000" w:rsidR="00000000" w:rsidRPr="00000000">
        <w:rPr>
          <w:color w:val="434343"/>
          <w:rtl w:val="0"/>
        </w:rPr>
        <w:t xml:space="preserve">(+) Develop a probability distribution for a random variable defined for a sample space in which probabilities are assigned empirically; find the expected value. For example, find a current data distribution on the number of TV sets per household in the United States, and calculate the expected number of sets per household. How many TV sets would you expect to find in 100 randomly selected households?</w:t>
      </w:r>
      <w:r w:rsidDel="00000000" w:rsidR="00000000" w:rsidRPr="00000000">
        <w:rPr>
          <w:rtl w:val="0"/>
        </w:rPr>
      </w:r>
    </w:p>
    <w:p w:rsidR="00000000" w:rsidDel="00000000" w:rsidP="00000000" w:rsidRDefault="00000000" w:rsidRPr="00000000" w14:paraId="0000001D">
      <w:pPr>
        <w:spacing w:line="276" w:lineRule="auto"/>
        <w:rPr>
          <w:b w:val="1"/>
          <w:color w:val="434343"/>
        </w:rPr>
      </w:pPr>
      <w:r w:rsidDel="00000000" w:rsidR="00000000" w:rsidRPr="00000000">
        <w:rPr>
          <w:rtl w:val="0"/>
        </w:rPr>
      </w:r>
    </w:p>
    <w:p w:rsidR="00000000" w:rsidDel="00000000" w:rsidP="00000000" w:rsidRDefault="00000000" w:rsidRPr="00000000" w14:paraId="0000001E">
      <w:pPr>
        <w:spacing w:line="276" w:lineRule="auto"/>
        <w:rPr>
          <w:color w:val="434343"/>
        </w:rPr>
      </w:pPr>
      <w:r w:rsidDel="00000000" w:rsidR="00000000" w:rsidRPr="00000000">
        <w:rPr>
          <w:b w:val="1"/>
          <w:color w:val="434343"/>
          <w:rtl w:val="0"/>
        </w:rPr>
        <w:t xml:space="preserve">Use probability to evaluate outcomes of decisions </w:t>
      </w:r>
      <w:r w:rsidDel="00000000" w:rsidR="00000000" w:rsidRPr="00000000">
        <w:rPr>
          <w:rtl w:val="0"/>
        </w:rPr>
      </w:r>
    </w:p>
    <w:p w:rsidR="00000000" w:rsidDel="00000000" w:rsidP="00000000" w:rsidRDefault="00000000" w:rsidRPr="00000000" w14:paraId="0000001F">
      <w:pPr>
        <w:numPr>
          <w:ilvl w:val="0"/>
          <w:numId w:val="5"/>
        </w:numPr>
        <w:ind w:left="720" w:hanging="360"/>
        <w:rPr>
          <w:color w:val="434343"/>
        </w:rPr>
      </w:pPr>
      <w:r w:rsidDel="00000000" w:rsidR="00000000" w:rsidRPr="00000000">
        <w:rPr>
          <w:color w:val="434343"/>
          <w:rtl w:val="0"/>
        </w:rPr>
        <w:t xml:space="preserve">(+) Weigh the possible outcomes of a decision by assigning probabilities to payoff values and finding expected values. </w:t>
      </w:r>
    </w:p>
    <w:p w:rsidR="00000000" w:rsidDel="00000000" w:rsidP="00000000" w:rsidRDefault="00000000" w:rsidRPr="00000000" w14:paraId="00000020">
      <w:pPr>
        <w:numPr>
          <w:ilvl w:val="0"/>
          <w:numId w:val="2"/>
        </w:numPr>
        <w:ind w:left="1440" w:hanging="360"/>
        <w:rPr>
          <w:color w:val="434343"/>
        </w:rPr>
      </w:pPr>
      <w:r w:rsidDel="00000000" w:rsidR="00000000" w:rsidRPr="00000000">
        <w:rPr>
          <w:color w:val="434343"/>
          <w:rtl w:val="0"/>
        </w:rPr>
        <w:t xml:space="preserve">Find the expected payoff for a game of chance. For example, find the expected winnings from a state lottery ticket or a game at a fastfood restaurant.</w:t>
        <w:tab/>
        <w:t xml:space="preserve"> </w:t>
      </w:r>
    </w:p>
    <w:p w:rsidR="00000000" w:rsidDel="00000000" w:rsidP="00000000" w:rsidRDefault="00000000" w:rsidRPr="00000000" w14:paraId="00000021">
      <w:pPr>
        <w:numPr>
          <w:ilvl w:val="0"/>
          <w:numId w:val="2"/>
        </w:numPr>
        <w:ind w:left="1440" w:hanging="360"/>
        <w:rPr>
          <w:color w:val="434343"/>
        </w:rPr>
      </w:pPr>
      <w:r w:rsidDel="00000000" w:rsidR="00000000" w:rsidRPr="00000000">
        <w:rPr>
          <w:color w:val="434343"/>
          <w:rtl w:val="0"/>
        </w:rPr>
        <w:t xml:space="preserve">Evaluate and compare strategies on the basis of expected values. For example, compare a high-deductible versus a low-deductible automobile insurance policy using various, but reasonable, chances of having a minor or a major accident.</w:t>
      </w:r>
    </w:p>
    <w:p w:rsidR="00000000" w:rsidDel="00000000" w:rsidP="00000000" w:rsidRDefault="00000000" w:rsidRPr="00000000" w14:paraId="00000022">
      <w:pPr>
        <w:ind w:left="1440" w:firstLine="0"/>
        <w:rPr>
          <w:color w:val="434343"/>
        </w:rPr>
      </w:pPr>
      <w:r w:rsidDel="00000000" w:rsidR="00000000" w:rsidRPr="00000000">
        <w:rPr>
          <w:rtl w:val="0"/>
        </w:rPr>
      </w:r>
    </w:p>
    <w:p w:rsidR="00000000" w:rsidDel="00000000" w:rsidP="00000000" w:rsidRDefault="00000000" w:rsidRPr="00000000" w14:paraId="00000023">
      <w:pPr>
        <w:ind w:left="720" w:firstLine="0"/>
        <w:rPr>
          <w:color w:val="434343"/>
        </w:rPr>
      </w:pPr>
      <w:r w:rsidDel="00000000" w:rsidR="00000000" w:rsidRPr="00000000">
        <w:rPr>
          <w:color w:val="434343"/>
          <w:rtl w:val="0"/>
        </w:rPr>
        <w:t xml:space="preserve">6.  (+) Use probabilities to make fair decisions (e.g., drawing by lots, using a random number generator). </w:t>
      </w:r>
    </w:p>
    <w:p w:rsidR="00000000" w:rsidDel="00000000" w:rsidP="00000000" w:rsidRDefault="00000000" w:rsidRPr="00000000" w14:paraId="00000024">
      <w:pPr>
        <w:ind w:left="720" w:firstLine="0"/>
        <w:rPr>
          <w:color w:val="434343"/>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color w:val="434343"/>
          <w:rtl w:val="0"/>
        </w:rPr>
        <w:t xml:space="preserve">7. (+) Analyze decisions and strategies using probability concepts (e.g., product testing, medical testing, pulling a hockey goalie at the end of a game).</w:t>
      </w: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2"/>
        <w:spacing w:before="0" w:lineRule="auto"/>
        <w:rPr/>
      </w:pPr>
      <w:bookmarkStart w:colFirst="0" w:colLast="0" w:name="_wqgr2nrw9bp3" w:id="3"/>
      <w:bookmarkEnd w:id="3"/>
      <w:r w:rsidDel="00000000" w:rsidR="00000000" w:rsidRPr="00000000">
        <w:rPr>
          <w:rtl w:val="0"/>
        </w:rPr>
        <w:t xml:space="preserve">Data Science Big Ideas</w:t>
      </w:r>
      <w:r w:rsidDel="00000000" w:rsidR="00000000" w:rsidRPr="00000000">
        <w:rPr>
          <w:rtl w:val="0"/>
        </w:rPr>
      </w:r>
    </w:p>
    <w:p w:rsidR="00000000" w:rsidDel="00000000" w:rsidP="00000000" w:rsidRDefault="00000000" w:rsidRPr="00000000" w14:paraId="00000035">
      <w:pPr>
        <w:pStyle w:val="Heading2"/>
        <w:spacing w:after="200" w:before="0" w:lineRule="auto"/>
        <w:jc w:val="left"/>
        <w:rPr/>
      </w:pPr>
      <w:bookmarkStart w:colFirst="0" w:colLast="0" w:name="_s64bjranmv4h" w:id="4"/>
      <w:bookmarkEnd w:id="4"/>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2"/>
        <w:spacing w:after="200" w:before="0" w:lineRule="auto"/>
        <w:rPr>
          <w:rFonts w:ascii="Lucida Sans" w:cs="Lucida Sans" w:eastAsia="Lucida Sans" w:hAnsi="Lucida Sans"/>
        </w:rPr>
      </w:pPr>
      <w:bookmarkStart w:colFirst="0" w:colLast="0" w:name="_d56t3hhu1kvx" w:id="5"/>
      <w:bookmarkEnd w:id="5"/>
      <w:r w:rsidDel="00000000" w:rsidR="00000000" w:rsidRPr="00000000">
        <w:rPr>
          <w:rtl w:val="0"/>
        </w:rPr>
        <w:t xml:space="preserve">M212 Content and Practice Expectations</w:t>
      </w:r>
      <w:r w:rsidDel="00000000" w:rsidR="00000000" w:rsidRPr="00000000">
        <w:rPr>
          <w:rtl w:val="0"/>
        </w:rPr>
      </w:r>
    </w:p>
    <w:tbl>
      <w:tblPr>
        <w:tblStyle w:val="Table1"/>
        <w:tblW w:w="1065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8850"/>
        <w:tblGridChange w:id="0">
          <w:tblGrid>
            <w:gridCol w:w="1800"/>
            <w:gridCol w:w="88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color w:val="1f1f1f"/>
                <w:sz w:val="20"/>
                <w:szCs w:val="20"/>
              </w:rPr>
            </w:pPr>
            <w:r w:rsidDel="00000000" w:rsidR="00000000" w:rsidRPr="00000000">
              <w:rPr>
                <w:sz w:val="20"/>
                <w:szCs w:val="20"/>
                <w:rtl w:val="0"/>
              </w:rPr>
              <w:t xml:space="preserve">212.a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rPr>
                <w:color w:val="1f1f1f"/>
                <w:sz w:val="20"/>
                <w:szCs w:val="20"/>
              </w:rPr>
            </w:pPr>
            <w:r w:rsidDel="00000000" w:rsidR="00000000" w:rsidRPr="00000000">
              <w:rPr>
                <w:color w:val="1f1f1f"/>
                <w:sz w:val="20"/>
                <w:szCs w:val="20"/>
                <w:rtl w:val="0"/>
              </w:rPr>
              <w:t xml:space="preserve">Engage in the modeling cycle.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color w:val="1f1f1f"/>
                <w:sz w:val="20"/>
                <w:szCs w:val="20"/>
              </w:rPr>
            </w:pPr>
            <w:r w:rsidDel="00000000" w:rsidR="00000000" w:rsidRPr="00000000">
              <w:rPr>
                <w:sz w:val="20"/>
                <w:szCs w:val="20"/>
                <w:rtl w:val="0"/>
              </w:rPr>
              <w:t xml:space="preserve">212</w:t>
            </w:r>
            <w:r w:rsidDel="00000000" w:rsidR="00000000" w:rsidRPr="00000000">
              <w:rPr>
                <w:sz w:val="20"/>
                <w:szCs w:val="20"/>
                <w:rtl w:val="0"/>
              </w:rPr>
              <w:t xml:space="preserve">.b</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rPr>
                <w:color w:val="1f1f1f"/>
                <w:sz w:val="20"/>
                <w:szCs w:val="20"/>
              </w:rPr>
            </w:pPr>
            <w:r w:rsidDel="00000000" w:rsidR="00000000" w:rsidRPr="00000000">
              <w:rPr>
                <w:sz w:val="20"/>
                <w:szCs w:val="20"/>
                <w:rtl w:val="0"/>
              </w:rPr>
              <w:t xml:space="preserve">Construct questions that can be answered by predictive modeling.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color w:val="1f1f1f"/>
                <w:sz w:val="20"/>
                <w:szCs w:val="20"/>
              </w:rPr>
            </w:pPr>
            <w:r w:rsidDel="00000000" w:rsidR="00000000" w:rsidRPr="00000000">
              <w:rPr>
                <w:sz w:val="20"/>
                <w:szCs w:val="20"/>
                <w:rtl w:val="0"/>
              </w:rPr>
              <w:t xml:space="preserve">212</w:t>
            </w:r>
            <w:r w:rsidDel="00000000" w:rsidR="00000000" w:rsidRPr="00000000">
              <w:rPr>
                <w:sz w:val="20"/>
                <w:szCs w:val="20"/>
                <w:rtl w:val="0"/>
              </w:rPr>
              <w:t xml:space="preserve">.c</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rPr>
                <w:color w:val="1f1f1f"/>
                <w:sz w:val="20"/>
                <w:szCs w:val="20"/>
              </w:rPr>
            </w:pPr>
            <w:r w:rsidDel="00000000" w:rsidR="00000000" w:rsidRPr="00000000">
              <w:rPr>
                <w:sz w:val="20"/>
                <w:szCs w:val="20"/>
                <w:rtl w:val="0"/>
              </w:rPr>
              <w:t xml:space="preserve">Select appropriate types of predictive models that help answer statistical questions and justify these choices.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color w:val="1f1f1f"/>
                <w:sz w:val="20"/>
                <w:szCs w:val="20"/>
              </w:rPr>
            </w:pPr>
            <w:r w:rsidDel="00000000" w:rsidR="00000000" w:rsidRPr="00000000">
              <w:rPr>
                <w:sz w:val="20"/>
                <w:szCs w:val="20"/>
                <w:rtl w:val="0"/>
              </w:rPr>
              <w:t xml:space="preserve">212</w:t>
            </w:r>
            <w:r w:rsidDel="00000000" w:rsidR="00000000" w:rsidRPr="00000000">
              <w:rPr>
                <w:sz w:val="20"/>
                <w:szCs w:val="20"/>
                <w:rtl w:val="0"/>
              </w:rPr>
              <w:t xml:space="preserve">.d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0">
            <w:pPr>
              <w:rPr>
                <w:color w:val="1f1f1f"/>
                <w:sz w:val="20"/>
                <w:szCs w:val="20"/>
              </w:rPr>
            </w:pPr>
            <w:r w:rsidDel="00000000" w:rsidR="00000000" w:rsidRPr="00000000">
              <w:rPr>
                <w:sz w:val="20"/>
                <w:szCs w:val="20"/>
                <w:rtl w:val="0"/>
              </w:rPr>
              <w:t xml:space="preserve">Demonstrate understanding that Data = Model + Error, where the Model may contain one predictor, multiple predictors, or no predictors at all.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color w:val="1f1f1f"/>
                <w:sz w:val="20"/>
                <w:szCs w:val="20"/>
              </w:rPr>
            </w:pPr>
            <w:r w:rsidDel="00000000" w:rsidR="00000000" w:rsidRPr="00000000">
              <w:rPr>
                <w:sz w:val="20"/>
                <w:szCs w:val="20"/>
                <w:rtl w:val="0"/>
              </w:rPr>
              <w:t xml:space="preserve">212</w:t>
            </w:r>
            <w:r w:rsidDel="00000000" w:rsidR="00000000" w:rsidRPr="00000000">
              <w:rPr>
                <w:sz w:val="20"/>
                <w:szCs w:val="20"/>
                <w:rtl w:val="0"/>
              </w:rPr>
              <w:t xml:space="preserve">.e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rPr>
                <w:color w:val="1f1f1f"/>
                <w:sz w:val="20"/>
                <w:szCs w:val="20"/>
              </w:rPr>
            </w:pPr>
            <w:r w:rsidDel="00000000" w:rsidR="00000000" w:rsidRPr="00000000">
              <w:rPr>
                <w:color w:val="1f1f1f"/>
                <w:sz w:val="20"/>
                <w:szCs w:val="20"/>
                <w:rtl w:val="0"/>
              </w:rPr>
              <w:t xml:space="preserve">Understand and implement machine learning methods, and distinguish between supervised and unsupervised learning methods.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color w:val="1f1f1f"/>
                <w:sz w:val="20"/>
                <w:szCs w:val="20"/>
              </w:rPr>
            </w:pPr>
            <w:r w:rsidDel="00000000" w:rsidR="00000000" w:rsidRPr="00000000">
              <w:rPr>
                <w:sz w:val="20"/>
                <w:szCs w:val="20"/>
                <w:rtl w:val="0"/>
              </w:rPr>
              <w:t xml:space="preserve">212</w:t>
            </w:r>
            <w:r w:rsidDel="00000000" w:rsidR="00000000" w:rsidRPr="00000000">
              <w:rPr>
                <w:sz w:val="20"/>
                <w:szCs w:val="20"/>
                <w:rtl w:val="0"/>
              </w:rPr>
              <w:t xml:space="preserve">.f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rPr>
                <w:color w:val="1f1f1f"/>
                <w:sz w:val="20"/>
                <w:szCs w:val="20"/>
              </w:rPr>
            </w:pPr>
            <w:r w:rsidDel="00000000" w:rsidR="00000000" w:rsidRPr="00000000">
              <w:rPr>
                <w:sz w:val="20"/>
                <w:szCs w:val="20"/>
                <w:rtl w:val="0"/>
              </w:rPr>
              <w:t xml:space="preserve">Improve predictive model fit by transforming variables, selecting variables, or using an alternate type of predictive modeling method.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sz w:val="20"/>
                <w:szCs w:val="20"/>
              </w:rPr>
            </w:pPr>
            <w:r w:rsidDel="00000000" w:rsidR="00000000" w:rsidRPr="00000000">
              <w:rPr>
                <w:sz w:val="20"/>
                <w:szCs w:val="20"/>
                <w:rtl w:val="0"/>
              </w:rPr>
              <w:t xml:space="preserve">212</w:t>
            </w:r>
            <w:r w:rsidDel="00000000" w:rsidR="00000000" w:rsidRPr="00000000">
              <w:rPr>
                <w:sz w:val="20"/>
                <w:szCs w:val="20"/>
                <w:rtl w:val="0"/>
              </w:rPr>
              <w:t xml:space="preserve">.g </w:t>
            </w:r>
          </w:p>
        </w:tc>
        <w:tc>
          <w:tcPr>
            <w:shd w:fill="auto" w:val="clear"/>
            <w:tcMar>
              <w:top w:w="100.0" w:type="dxa"/>
              <w:left w:w="100.0" w:type="dxa"/>
              <w:bottom w:w="100.0" w:type="dxa"/>
              <w:right w:w="100.0" w:type="dxa"/>
            </w:tcMar>
          </w:tcPr>
          <w:p w:rsidR="00000000" w:rsidDel="00000000" w:rsidP="00000000" w:rsidRDefault="00000000" w:rsidRPr="00000000" w14:paraId="00000046">
            <w:pPr>
              <w:rPr>
                <w:color w:val="1f1f1f"/>
                <w:sz w:val="20"/>
                <w:szCs w:val="20"/>
              </w:rPr>
            </w:pPr>
            <w:r w:rsidDel="00000000" w:rsidR="00000000" w:rsidRPr="00000000">
              <w:rPr>
                <w:color w:val="1f1f1f"/>
                <w:sz w:val="20"/>
                <w:szCs w:val="20"/>
                <w:rtl w:val="0"/>
              </w:rPr>
              <w:t xml:space="preserve">Use predictive models to make predictions and interpret these predictions in context.</w:t>
            </w:r>
          </w:p>
          <w:p w:rsidR="00000000" w:rsidDel="00000000" w:rsidP="00000000" w:rsidRDefault="00000000" w:rsidRPr="00000000" w14:paraId="00000047">
            <w:pPr>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sz w:val="20"/>
                <w:szCs w:val="20"/>
              </w:rPr>
            </w:pPr>
            <w:r w:rsidDel="00000000" w:rsidR="00000000" w:rsidRPr="00000000">
              <w:rPr>
                <w:sz w:val="20"/>
                <w:szCs w:val="20"/>
                <w:rtl w:val="0"/>
              </w:rPr>
              <w:t xml:space="preserve">212.h</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76" w:lineRule="auto"/>
              <w:rPr>
                <w:sz w:val="20"/>
                <w:szCs w:val="20"/>
              </w:rPr>
            </w:pPr>
            <w:r w:rsidDel="00000000" w:rsidR="00000000" w:rsidRPr="00000000">
              <w:rPr>
                <w:color w:val="1f1f1f"/>
                <w:sz w:val="20"/>
                <w:szCs w:val="20"/>
                <w:rtl w:val="0"/>
              </w:rPr>
              <w:t xml:space="preserve">Distinguish between correlation and causation.</w:t>
            </w:r>
            <w:r w:rsidDel="00000000" w:rsidR="00000000" w:rsidRPr="00000000">
              <w:rPr>
                <w:rtl w:val="0"/>
              </w:rPr>
            </w:r>
          </w:p>
        </w:tc>
      </w:tr>
    </w:tbl>
    <w:p w:rsidR="00000000" w:rsidDel="00000000" w:rsidP="00000000" w:rsidRDefault="00000000" w:rsidRPr="00000000" w14:paraId="0000004A">
      <w:pPr>
        <w:spacing w:after="240" w:before="240" w:line="276"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4B">
      <w:pPr>
        <w:spacing w:after="240" w:before="240" w:line="276"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4C">
      <w:pPr>
        <w:rPr/>
      </w:pPr>
      <w:r w:rsidDel="00000000" w:rsidR="00000000" w:rsidRPr="00000000">
        <w:br w:type="page"/>
      </w:r>
      <w:r w:rsidDel="00000000" w:rsidR="00000000" w:rsidRPr="00000000">
        <w:rPr>
          <w:rtl w:val="0"/>
        </w:rPr>
      </w:r>
    </w:p>
    <w:p w:rsidR="00000000" w:rsidDel="00000000" w:rsidP="00000000" w:rsidRDefault="00000000" w:rsidRPr="00000000" w14:paraId="0000004D">
      <w:pPr>
        <w:pStyle w:val="Heading2"/>
        <w:spacing w:after="200" w:before="0" w:lineRule="auto"/>
        <w:rPr>
          <w:rFonts w:ascii="IBM Plex Sans" w:cs="IBM Plex Sans" w:eastAsia="IBM Plex Sans" w:hAnsi="IBM Plex Sans"/>
          <w:color w:val="1f1f1f"/>
          <w:sz w:val="20"/>
          <w:szCs w:val="20"/>
        </w:rPr>
      </w:pPr>
      <w:bookmarkStart w:colFirst="0" w:colLast="0" w:name="_ggq3g2kcerrk" w:id="6"/>
      <w:bookmarkEnd w:id="6"/>
      <w:r w:rsidDel="00000000" w:rsidR="00000000" w:rsidRPr="00000000">
        <w:rPr>
          <w:rtl w:val="0"/>
        </w:rPr>
        <w:t xml:space="preserve">M212 Content and Practice Expectations and Indicators</w:t>
      </w:r>
      <w:r w:rsidDel="00000000" w:rsidR="00000000" w:rsidRPr="00000000">
        <w:rPr>
          <w:rtl w:val="0"/>
        </w:rPr>
      </w:r>
    </w:p>
    <w:tbl>
      <w:tblPr>
        <w:tblStyle w:val="Table2"/>
        <w:tblW w:w="958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65"/>
        <w:gridCol w:w="5820"/>
        <w:tblGridChange w:id="0">
          <w:tblGrid>
            <w:gridCol w:w="3765"/>
            <w:gridCol w:w="5820"/>
          </w:tblGrid>
        </w:tblGridChange>
      </w:tblGrid>
      <w:tr>
        <w:trPr>
          <w:cantSplit w:val="0"/>
          <w:tblHeader w:val="1"/>
        </w:trPr>
        <w:tc>
          <w:tcPr>
            <w:shd w:fill="666666"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IBM Plex Sans" w:cs="IBM Plex Sans" w:eastAsia="IBM Plex Sans" w:hAnsi="IBM Plex Sans"/>
                <w:b w:val="1"/>
                <w:color w:val="ffffff"/>
                <w:sz w:val="20"/>
                <w:szCs w:val="20"/>
              </w:rPr>
            </w:pPr>
            <w:r w:rsidDel="00000000" w:rsidR="00000000" w:rsidRPr="00000000">
              <w:rPr>
                <w:rFonts w:ascii="IBM Plex Sans" w:cs="IBM Plex Sans" w:eastAsia="IBM Plex Sans" w:hAnsi="IBM Plex Sans"/>
                <w:b w:val="1"/>
                <w:color w:val="ffffff"/>
                <w:sz w:val="20"/>
                <w:szCs w:val="20"/>
                <w:rtl w:val="0"/>
              </w:rPr>
              <w:t xml:space="preserve">Content and Practice Expectations</w:t>
            </w:r>
          </w:p>
        </w:tc>
        <w:tc>
          <w:tcPr>
            <w:shd w:fill="666666"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IBM Plex Sans" w:cs="IBM Plex Sans" w:eastAsia="IBM Plex Sans" w:hAnsi="IBM Plex Sans"/>
                <w:b w:val="1"/>
                <w:color w:val="ffffff"/>
                <w:sz w:val="20"/>
                <w:szCs w:val="20"/>
              </w:rPr>
            </w:pPr>
            <w:r w:rsidDel="00000000" w:rsidR="00000000" w:rsidRPr="00000000">
              <w:rPr>
                <w:rFonts w:ascii="IBM Plex Sans" w:cs="IBM Plex Sans" w:eastAsia="IBM Plex Sans" w:hAnsi="IBM Plex Sans"/>
                <w:b w:val="1"/>
                <w:color w:val="ffffff"/>
                <w:sz w:val="20"/>
                <w:szCs w:val="20"/>
                <w:rtl w:val="0"/>
              </w:rPr>
              <w:t xml:space="preserve">Indicators  </w:t>
            </w:r>
          </w:p>
          <w:p w:rsidR="00000000" w:rsidDel="00000000" w:rsidP="00000000" w:rsidRDefault="00000000" w:rsidRPr="00000000" w14:paraId="00000050">
            <w:pPr>
              <w:widowControl w:val="0"/>
              <w:spacing w:line="240" w:lineRule="auto"/>
              <w:rPr>
                <w:rFonts w:ascii="IBM Plex Sans" w:cs="IBM Plex Sans" w:eastAsia="IBM Plex Sans" w:hAnsi="IBM Plex Sans"/>
                <w:b w:val="1"/>
                <w:color w:val="ffffff"/>
                <w:sz w:val="20"/>
                <w:szCs w:val="20"/>
              </w:rPr>
            </w:pPr>
            <w:r w:rsidDel="00000000" w:rsidR="00000000" w:rsidRPr="00000000">
              <w:rPr>
                <w:rFonts w:ascii="IBM Plex Sans" w:cs="IBM Plex Sans" w:eastAsia="IBM Plex Sans" w:hAnsi="IBM Plex Sans"/>
                <w:b w:val="1"/>
                <w:color w:val="ffffff"/>
                <w:sz w:val="20"/>
                <w:szCs w:val="20"/>
                <w:rtl w:val="0"/>
              </w:rPr>
              <w:t xml:space="preserve">Choose an artifact where you…</w:t>
            </w:r>
          </w:p>
        </w:tc>
      </w:tr>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212.a: Engage in the modeling cycle (performance assessment).</w:t>
            </w:r>
          </w:p>
          <w:p w:rsidR="00000000" w:rsidDel="00000000" w:rsidP="00000000" w:rsidRDefault="00000000" w:rsidRPr="00000000" w14:paraId="00000052">
            <w:pPr>
              <w:widowControl w:val="0"/>
              <w:spacing w:line="240" w:lineRule="auto"/>
              <w:rPr>
                <w:rFonts w:ascii="IBM Plex Sans" w:cs="IBM Plex Sans" w:eastAsia="IBM Plex Sans" w:hAnsi="IBM Plex Sans"/>
                <w:color w:val="1f1f1f"/>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 engage with the full modeling cycle (problem, formulate, compute, interpret, validate, revise as necessary, report).</w:t>
            </w:r>
          </w:p>
        </w:tc>
      </w:tr>
      <w:tr>
        <w:trPr>
          <w:cantSplit w:val="0"/>
          <w:trHeight w:val="420" w:hRule="atLeast"/>
          <w:tblHeader w:val="0"/>
        </w:trPr>
        <w:tc>
          <w:tcPr>
            <w:vMerge w:val="restart"/>
          </w:tcPr>
          <w:p w:rsidR="00000000" w:rsidDel="00000000" w:rsidP="00000000" w:rsidRDefault="00000000" w:rsidRPr="00000000" w14:paraId="00000054">
            <w:pPr>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sz w:val="20"/>
                <w:szCs w:val="20"/>
                <w:rtl w:val="0"/>
              </w:rPr>
              <w:t xml:space="preserve">212.b: Construct questions that can be answered by predictive modeling.</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 differentiate between statistical and non-statistical questions by recognizing that a statistical question can be answered by collecting data and anticipates variability in those data. </w:t>
            </w:r>
          </w:p>
        </w:tc>
      </w:tr>
      <w:tr>
        <w:trPr>
          <w:cantSplit w:val="0"/>
          <w:trHeight w:val="420" w:hRule="atLeast"/>
          <w:tblHeader w:val="0"/>
        </w:trPr>
        <w:tc>
          <w:tcPr>
            <w:vMerge w:val="continue"/>
          </w:tcPr>
          <w:p w:rsidR="00000000" w:rsidDel="00000000" w:rsidP="00000000" w:rsidRDefault="00000000" w:rsidRPr="00000000" w14:paraId="00000056">
            <w:pPr>
              <w:spacing w:line="240" w:lineRule="auto"/>
              <w:rPr>
                <w:rFonts w:ascii="IBM Plex Sans" w:cs="IBM Plex Sans" w:eastAsia="IBM Plex Sans" w:hAnsi="IBM Plex Sans"/>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 formulate statistical questions with the intent of answering the question using a predictive model.</w:t>
            </w:r>
          </w:p>
        </w:tc>
      </w:tr>
      <w:tr>
        <w:trPr>
          <w:cantSplit w:val="0"/>
          <w:trHeight w:val="420" w:hRule="atLeast"/>
          <w:tblHeader w:val="0"/>
        </w:trPr>
        <w:tc>
          <w:tcPr>
            <w:vMerge w:val="continue"/>
          </w:tcPr>
          <w:p w:rsidR="00000000" w:rsidDel="00000000" w:rsidP="00000000" w:rsidRDefault="00000000" w:rsidRPr="00000000" w14:paraId="00000058">
            <w:pPr>
              <w:spacing w:line="240" w:lineRule="auto"/>
              <w:rPr>
                <w:rFonts w:ascii="IBM Plex Sans" w:cs="IBM Plex Sans" w:eastAsia="IBM Plex Sans" w:hAnsi="IBM Plex Sans"/>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iii. postulate statistical questions that produce a given data visualization/model to answer those questions.</w:t>
            </w:r>
          </w:p>
        </w:tc>
      </w:tr>
      <w:tr>
        <w:trPr>
          <w:cantSplit w:val="0"/>
          <w:trHeight w:val="420" w:hRule="atLeast"/>
          <w:tblHeader w:val="0"/>
        </w:trPr>
        <w:tc>
          <w:tcPr>
            <w:vMerge w:val="continue"/>
          </w:tcPr>
          <w:p w:rsidR="00000000" w:rsidDel="00000000" w:rsidP="00000000" w:rsidRDefault="00000000" w:rsidRPr="00000000" w14:paraId="0000005A">
            <w:pPr>
              <w:spacing w:line="240" w:lineRule="auto"/>
              <w:rPr>
                <w:rFonts w:ascii="IBM Plex Sans" w:cs="IBM Plex Sans" w:eastAsia="IBM Plex Sans" w:hAnsi="IBM Plex Sans"/>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iv. identify and define independent, dependent, and codependent relationships between potential variables in a given context or data set.</w:t>
            </w:r>
          </w:p>
        </w:tc>
      </w:tr>
      <w:tr>
        <w:trPr>
          <w:cantSplit w:val="0"/>
          <w:trHeight w:val="420" w:hRule="atLeast"/>
          <w:tblHeader w:val="0"/>
        </w:trPr>
        <w:tc>
          <w:tcPr>
            <w:vMerge w:val="restart"/>
          </w:tcPr>
          <w:p w:rsidR="00000000" w:rsidDel="00000000" w:rsidP="00000000" w:rsidRDefault="00000000" w:rsidRPr="00000000" w14:paraId="0000005C">
            <w:pPr>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sz w:val="20"/>
                <w:szCs w:val="20"/>
                <w:rtl w:val="0"/>
              </w:rPr>
              <w:t xml:space="preserve">212.c: Select appropriate types of predictive models that help answer statistical questions and justify these choices.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D">
            <w:pPr>
              <w:spacing w:line="240" w:lineRule="auto"/>
              <w:rPr>
                <w:rFonts w:ascii="IBM Plex Sans" w:cs="IBM Plex Sans" w:eastAsia="IBM Plex Sans" w:hAnsi="IBM Plex Sans"/>
                <w:sz w:val="20"/>
                <w:szCs w:val="20"/>
              </w:rPr>
            </w:pPr>
            <w:r w:rsidDel="00000000" w:rsidR="00000000" w:rsidRPr="00000000">
              <w:rPr>
                <w:rFonts w:ascii="IBM Plex Sans" w:cs="IBM Plex Sans" w:eastAsia="IBM Plex Sans" w:hAnsi="IBM Plex Sans"/>
                <w:sz w:val="20"/>
                <w:szCs w:val="20"/>
                <w:rtl w:val="0"/>
              </w:rPr>
              <w:t xml:space="preserve">i. </w:t>
            </w:r>
            <w:r w:rsidDel="00000000" w:rsidR="00000000" w:rsidRPr="00000000">
              <w:rPr>
                <w:rFonts w:ascii="IBM Plex Sans" w:cs="IBM Plex Sans" w:eastAsia="IBM Plex Sans" w:hAnsi="IBM Plex Sans"/>
                <w:color w:val="1f1f1f"/>
                <w:sz w:val="20"/>
                <w:szCs w:val="20"/>
                <w:rtl w:val="0"/>
              </w:rPr>
              <w:t xml:space="preserve">identify the most appropriate model to use based on the objective of the statistical question, how the variables are measured, and type of data used (e.g., group versus regression models).</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05E">
            <w:pPr>
              <w:spacing w:line="240" w:lineRule="auto"/>
              <w:rPr>
                <w:rFonts w:ascii="IBM Plex Sans" w:cs="IBM Plex Sans" w:eastAsia="IBM Plex Sans" w:hAnsi="IBM Plex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F">
            <w:pPr>
              <w:spacing w:line="240" w:lineRule="auto"/>
              <w:rPr>
                <w:rFonts w:ascii="IBM Plex Sans" w:cs="IBM Plex Sans" w:eastAsia="IBM Plex Sans" w:hAnsi="IBM Plex Sans"/>
                <w:sz w:val="20"/>
                <w:szCs w:val="20"/>
              </w:rPr>
            </w:pPr>
            <w:r w:rsidDel="00000000" w:rsidR="00000000" w:rsidRPr="00000000">
              <w:rPr>
                <w:rFonts w:ascii="IBM Plex Sans" w:cs="IBM Plex Sans" w:eastAsia="IBM Plex Sans" w:hAnsi="IBM Plex Sans"/>
                <w:sz w:val="20"/>
                <w:szCs w:val="20"/>
                <w:rtl w:val="0"/>
              </w:rPr>
              <w:t xml:space="preserve">ii. informally assess model fit visually and by comparing the coefficient of determination when applicable.</w:t>
            </w:r>
          </w:p>
        </w:tc>
      </w:tr>
      <w:tr>
        <w:trPr>
          <w:cantSplit w:val="0"/>
          <w:trHeight w:val="420" w:hRule="atLeast"/>
          <w:tblHeader w:val="0"/>
        </w:trPr>
        <w:tc>
          <w:tcPr>
            <w:vMerge w:val="restart"/>
          </w:tcPr>
          <w:p w:rsidR="00000000" w:rsidDel="00000000" w:rsidP="00000000" w:rsidRDefault="00000000" w:rsidRPr="00000000" w14:paraId="00000060">
            <w:pPr>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sz w:val="20"/>
                <w:szCs w:val="20"/>
                <w:rtl w:val="0"/>
              </w:rPr>
              <w:t xml:space="preserve">212.d: Demonstrate understanding that Data = Model + Error, where the Model may contain one predictor, multiple predictors, or no predictors at all.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 define and use the concept of a statistical model as a function that produces a predicted score for each observation.</w:t>
            </w:r>
          </w:p>
        </w:tc>
      </w:tr>
      <w:tr>
        <w:trPr>
          <w:cantSplit w:val="0"/>
          <w:trHeight w:val="420" w:hRule="atLeast"/>
          <w:tblHeader w:val="0"/>
        </w:trPr>
        <w:tc>
          <w:tcPr>
            <w:vMerge w:val="continue"/>
          </w:tcPr>
          <w:p w:rsidR="00000000" w:rsidDel="00000000" w:rsidP="00000000" w:rsidRDefault="00000000" w:rsidRPr="00000000" w14:paraId="00000062">
            <w:pPr>
              <w:spacing w:line="240" w:lineRule="auto"/>
              <w:rPr>
                <w:rFonts w:ascii="IBM Plex Sans" w:cs="IBM Plex Sans" w:eastAsia="IBM Plex Sans" w:hAnsi="IBM Plex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 differentiate between the empty model and a more complex model.</w:t>
            </w:r>
          </w:p>
        </w:tc>
      </w:tr>
      <w:tr>
        <w:trPr>
          <w:cantSplit w:val="0"/>
          <w:trHeight w:val="420" w:hRule="atLeast"/>
          <w:tblHeader w:val="0"/>
        </w:trPr>
        <w:tc>
          <w:tcPr>
            <w:vMerge w:val="continue"/>
          </w:tcPr>
          <w:p w:rsidR="00000000" w:rsidDel="00000000" w:rsidP="00000000" w:rsidRDefault="00000000" w:rsidRPr="00000000" w14:paraId="00000064">
            <w:pPr>
              <w:spacing w:line="240" w:lineRule="auto"/>
              <w:rPr>
                <w:rFonts w:ascii="IBM Plex Sans" w:cs="IBM Plex Sans" w:eastAsia="IBM Plex Sans" w:hAnsi="IBM Plex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iii. demonstrate understanding of how to represent a linear relationship with a Least Squares Regression Line and interpret the slope and y-intercept in context.</w:t>
            </w:r>
          </w:p>
        </w:tc>
      </w:tr>
      <w:tr>
        <w:trPr>
          <w:cantSplit w:val="0"/>
          <w:trHeight w:val="420" w:hRule="atLeast"/>
          <w:tblHeader w:val="0"/>
        </w:trPr>
        <w:tc>
          <w:tcPr>
            <w:vMerge w:val="continue"/>
          </w:tcPr>
          <w:p w:rsidR="00000000" w:rsidDel="00000000" w:rsidP="00000000" w:rsidRDefault="00000000" w:rsidRPr="00000000" w14:paraId="00000066">
            <w:pPr>
              <w:spacing w:line="240" w:lineRule="auto"/>
              <w:rPr>
                <w:rFonts w:ascii="IBM Plex Sans" w:cs="IBM Plex Sans" w:eastAsia="IBM Plex Sans" w:hAnsi="IBM Plex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iv. understand that a perfect prediction does not usually exist by recognizing error visually.</w:t>
            </w:r>
          </w:p>
        </w:tc>
      </w:tr>
      <w:tr>
        <w:trPr>
          <w:cantSplit w:val="0"/>
          <w:trHeight w:val="420" w:hRule="atLeast"/>
          <w:tblHeader w:val="0"/>
        </w:trPr>
        <w:tc>
          <w:tcPr>
            <w:vMerge w:val="restart"/>
          </w:tcPr>
          <w:p w:rsidR="00000000" w:rsidDel="00000000" w:rsidP="00000000" w:rsidRDefault="00000000" w:rsidRPr="00000000" w14:paraId="00000068">
            <w:pPr>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212.e: Understand and implement machine learning methods, and distinguish between supervised and unsupervised learning methods.</w:t>
            </w:r>
          </w:p>
        </w:tc>
        <w:tc>
          <w:tcP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 build generalized linear models to fit data with one or more predictors, some of which may be transformed, and use those models to predict outcomes.</w:t>
            </w:r>
          </w:p>
        </w:tc>
      </w:tr>
      <w:tr>
        <w:trPr>
          <w:cantSplit w:val="0"/>
          <w:trHeight w:val="420" w:hRule="atLeast"/>
          <w:tblHeader w:val="0"/>
        </w:trPr>
        <w:tc>
          <w:tcPr>
            <w:vMerge w:val="continue"/>
          </w:tcPr>
          <w:p w:rsidR="00000000" w:rsidDel="00000000" w:rsidP="00000000" w:rsidRDefault="00000000" w:rsidRPr="00000000" w14:paraId="0000006A">
            <w:pPr>
              <w:spacing w:line="240" w:lineRule="auto"/>
              <w:rPr>
                <w:rFonts w:ascii="IBM Plex Sans" w:cs="IBM Plex Sans" w:eastAsia="IBM Plex Sans" w:hAnsi="IBM Plex Sans"/>
                <w:color w:val="1f1f1f"/>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 demonstrate understanding of which classification methods are used by implementing at least one type of classification method to make a prediction.</w:t>
            </w:r>
          </w:p>
        </w:tc>
      </w:tr>
      <w:tr>
        <w:trPr>
          <w:cantSplit w:val="0"/>
          <w:trHeight w:val="420" w:hRule="atLeast"/>
          <w:tblHeader w:val="0"/>
        </w:trPr>
        <w:tc>
          <w:tcPr>
            <w:vMerge w:val="continue"/>
          </w:tcPr>
          <w:p w:rsidR="00000000" w:rsidDel="00000000" w:rsidP="00000000" w:rsidRDefault="00000000" w:rsidRPr="00000000" w14:paraId="0000006C">
            <w:pPr>
              <w:spacing w:line="240" w:lineRule="auto"/>
              <w:rPr>
                <w:rFonts w:ascii="IBM Plex Sans" w:cs="IBM Plex Sans" w:eastAsia="IBM Plex Sans" w:hAnsi="IBM Plex Sans"/>
                <w:color w:val="1f1f1f"/>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iii. demonstrate understanding of which classification methods are used by implementing at least one type of clustering method to make a prediction.</w:t>
            </w:r>
          </w:p>
        </w:tc>
      </w:tr>
      <w:tr>
        <w:trPr>
          <w:cantSplit w:val="0"/>
          <w:trHeight w:val="420" w:hRule="atLeast"/>
          <w:tblHeader w:val="0"/>
        </w:trPr>
        <w:tc>
          <w:tcPr>
            <w:vMerge w:val="restart"/>
          </w:tcPr>
          <w:p w:rsidR="00000000" w:rsidDel="00000000" w:rsidP="00000000" w:rsidRDefault="00000000" w:rsidRPr="00000000" w14:paraId="0000006E">
            <w:pPr>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sz w:val="20"/>
                <w:szCs w:val="20"/>
                <w:rtl w:val="0"/>
              </w:rPr>
              <w:t xml:space="preserve">212.f: Improve predictive model fit by transforming variables, selecting variables, or using an alternate type of predictive modeling method.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IBM Plex Sans" w:cs="IBM Plex Sans" w:eastAsia="IBM Plex Sans" w:hAnsi="IBM Plex Sans"/>
                <w:color w:val="1f1f1f"/>
                <w:sz w:val="20"/>
                <w:szCs w:val="20"/>
                <w:highlight w:val="white"/>
              </w:rPr>
            </w:pPr>
            <w:r w:rsidDel="00000000" w:rsidR="00000000" w:rsidRPr="00000000">
              <w:rPr>
                <w:rFonts w:ascii="IBM Plex Sans" w:cs="IBM Plex Sans" w:eastAsia="IBM Plex Sans" w:hAnsi="IBM Plex Sans"/>
                <w:color w:val="1f1f1f"/>
                <w:sz w:val="20"/>
                <w:szCs w:val="20"/>
                <w:highlight w:val="white"/>
                <w:rtl w:val="0"/>
              </w:rPr>
              <w:t xml:space="preserve">i. demonstrate understanding that some models visually appear to fit data better than other models, which can be confirmed by an increased coefficient of determination.</w:t>
            </w:r>
          </w:p>
        </w:tc>
      </w:tr>
      <w:tr>
        <w:trPr>
          <w:cantSplit w:val="0"/>
          <w:trHeight w:val="420" w:hRule="atLeast"/>
          <w:tblHeader w:val="0"/>
        </w:trPr>
        <w:tc>
          <w:tcPr>
            <w:vMerge w:val="continue"/>
          </w:tcPr>
          <w:p w:rsidR="00000000" w:rsidDel="00000000" w:rsidP="00000000" w:rsidRDefault="00000000" w:rsidRPr="00000000" w14:paraId="00000070">
            <w:pPr>
              <w:spacing w:line="240" w:lineRule="auto"/>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rFonts w:ascii="IBM Plex Sans" w:cs="IBM Plex Sans" w:eastAsia="IBM Plex Sans" w:hAnsi="IBM Plex Sans"/>
                <w:color w:val="1f1f1f"/>
                <w:sz w:val="20"/>
                <w:szCs w:val="20"/>
                <w:highlight w:val="white"/>
              </w:rPr>
            </w:pPr>
            <w:r w:rsidDel="00000000" w:rsidR="00000000" w:rsidRPr="00000000">
              <w:rPr>
                <w:rFonts w:ascii="IBM Plex Sans" w:cs="IBM Plex Sans" w:eastAsia="IBM Plex Sans" w:hAnsi="IBM Plex Sans"/>
                <w:color w:val="1f1f1f"/>
                <w:sz w:val="20"/>
                <w:szCs w:val="20"/>
                <w:highlight w:val="white"/>
                <w:rtl w:val="0"/>
              </w:rPr>
              <w:t xml:space="preserve">ii. use dimensionality reduction techniques to decrease the number of variables in a predictive model.</w:t>
            </w:r>
          </w:p>
        </w:tc>
      </w:tr>
      <w:tr>
        <w:trPr>
          <w:cantSplit w:val="0"/>
          <w:trHeight w:val="420" w:hRule="atLeast"/>
          <w:tblHeader w:val="0"/>
        </w:trPr>
        <w:tc>
          <w:tcPr>
            <w:vMerge w:val="continue"/>
          </w:tcPr>
          <w:p w:rsidR="00000000" w:rsidDel="00000000" w:rsidP="00000000" w:rsidRDefault="00000000" w:rsidRPr="00000000" w14:paraId="00000072">
            <w:pPr>
              <w:spacing w:line="240" w:lineRule="auto"/>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rFonts w:ascii="IBM Plex Sans" w:cs="IBM Plex Sans" w:eastAsia="IBM Plex Sans" w:hAnsi="IBM Plex Sans"/>
                <w:color w:val="1f1f1f"/>
                <w:sz w:val="20"/>
                <w:szCs w:val="20"/>
                <w:highlight w:val="white"/>
              </w:rPr>
            </w:pPr>
            <w:r w:rsidDel="00000000" w:rsidR="00000000" w:rsidRPr="00000000">
              <w:rPr>
                <w:rFonts w:ascii="IBM Plex Sans" w:cs="IBM Plex Sans" w:eastAsia="IBM Plex Sans" w:hAnsi="IBM Plex Sans"/>
                <w:color w:val="1f1f1f"/>
                <w:sz w:val="20"/>
                <w:szCs w:val="20"/>
                <w:highlight w:val="white"/>
                <w:rtl w:val="0"/>
              </w:rPr>
              <w:t xml:space="preserve">iii. produce a predictive model that has transformed variables.</w:t>
            </w:r>
          </w:p>
        </w:tc>
      </w:tr>
      <w:tr>
        <w:trPr>
          <w:cantSplit w:val="0"/>
          <w:trHeight w:val="420" w:hRule="atLeast"/>
          <w:tblHeader w:val="0"/>
        </w:trPr>
        <w:tc>
          <w:tcPr>
            <w:vMerge w:val="restart"/>
          </w:tcPr>
          <w:p w:rsidR="00000000" w:rsidDel="00000000" w:rsidP="00000000" w:rsidRDefault="00000000" w:rsidRPr="00000000" w14:paraId="00000074">
            <w:pPr>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212.g: Use predictive models to make predictions and interpret these predictions in context.</w:t>
            </w:r>
          </w:p>
        </w:tc>
        <w:tc>
          <w:tcP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 appropriately plug inputs into a predictive model to obtain an output, called a prediction.</w:t>
            </w:r>
          </w:p>
        </w:tc>
      </w:tr>
      <w:tr>
        <w:trPr>
          <w:cantSplit w:val="0"/>
          <w:trHeight w:val="420" w:hRule="atLeast"/>
          <w:tblHeader w:val="0"/>
        </w:trPr>
        <w:tc>
          <w:tcPr>
            <w:vMerge w:val="continue"/>
          </w:tcPr>
          <w:p w:rsidR="00000000" w:rsidDel="00000000" w:rsidP="00000000" w:rsidRDefault="00000000" w:rsidRPr="00000000" w14:paraId="00000076">
            <w:pPr>
              <w:spacing w:line="240" w:lineRule="auto"/>
              <w:rPr>
                <w:rFonts w:ascii="IBM Plex Sans" w:cs="IBM Plex Sans" w:eastAsia="IBM Plex Sans" w:hAnsi="IBM Plex Sans"/>
                <w:color w:val="1f1f1f"/>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 explain what an output from a predictive model means in context, including the appropriate use of units when applicable.</w:t>
            </w:r>
          </w:p>
        </w:tc>
      </w:tr>
      <w:tr>
        <w:trPr>
          <w:cantSplit w:val="0"/>
          <w:trHeight w:val="420" w:hRule="atLeast"/>
          <w:tblHeader w:val="0"/>
        </w:trPr>
        <w:tc>
          <w:tcPr>
            <w:vMerge w:val="continue"/>
          </w:tcPr>
          <w:p w:rsidR="00000000" w:rsidDel="00000000" w:rsidP="00000000" w:rsidRDefault="00000000" w:rsidRPr="00000000" w14:paraId="00000078">
            <w:pPr>
              <w:spacing w:line="240" w:lineRule="auto"/>
              <w:rPr>
                <w:rFonts w:ascii="IBM Plex Sans" w:cs="IBM Plex Sans" w:eastAsia="IBM Plex Sans" w:hAnsi="IBM Plex Sans"/>
                <w:color w:val="1f1f1f"/>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rFonts w:ascii="IBM Plex Sans" w:cs="IBM Plex Sans" w:eastAsia="IBM Plex Sans" w:hAnsi="IBM Plex Sans"/>
                <w:strike w:val="1"/>
                <w:color w:val="1f1f1f"/>
                <w:sz w:val="20"/>
                <w:szCs w:val="20"/>
              </w:rPr>
            </w:pPr>
            <w:r w:rsidDel="00000000" w:rsidR="00000000" w:rsidRPr="00000000">
              <w:rPr>
                <w:rFonts w:ascii="IBM Plex Sans" w:cs="IBM Plex Sans" w:eastAsia="IBM Plex Sans" w:hAnsi="IBM Plex Sans"/>
                <w:color w:val="1f1f1f"/>
                <w:sz w:val="20"/>
                <w:szCs w:val="20"/>
                <w:rtl w:val="0"/>
              </w:rPr>
              <w:t xml:space="preserve">iii. identify limitations of a predictive model, including the trustworthiness of extrapolations and evaluating intercepts/slope in context, when applicable.</w:t>
            </w:r>
            <w:r w:rsidDel="00000000" w:rsidR="00000000" w:rsidRPr="00000000">
              <w:rPr>
                <w:rtl w:val="0"/>
              </w:rPr>
            </w:r>
          </w:p>
        </w:tc>
      </w:tr>
      <w:tr>
        <w:trPr>
          <w:cantSplit w:val="0"/>
          <w:trHeight w:val="420" w:hRule="atLeast"/>
          <w:tblHeader w:val="0"/>
        </w:trPr>
        <w:tc>
          <w:tcPr>
            <w:vMerge w:val="restart"/>
          </w:tcPr>
          <w:p w:rsidR="00000000" w:rsidDel="00000000" w:rsidP="00000000" w:rsidRDefault="00000000" w:rsidRPr="00000000" w14:paraId="0000007A">
            <w:pPr>
              <w:widowControl w:val="0"/>
              <w:spacing w:line="276"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212.h: Distinguish between correlation and causation.</w:t>
            </w:r>
          </w:p>
        </w:tc>
        <w:tc>
          <w:tcPr>
            <w:tcMar>
              <w:top w:w="100.0" w:type="dxa"/>
              <w:left w:w="100.0" w:type="dxa"/>
              <w:bottom w:w="100.0" w:type="dxa"/>
              <w:right w:w="100.0" w:type="dxa"/>
            </w:tcMar>
          </w:tcPr>
          <w:p w:rsidR="00000000" w:rsidDel="00000000" w:rsidP="00000000" w:rsidRDefault="00000000" w:rsidRPr="00000000" w14:paraId="0000007B">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 demonstrate understanding that correlated variables do not imply a causal relationship between those variables.</w:t>
            </w:r>
          </w:p>
        </w:tc>
      </w:tr>
      <w:tr>
        <w:trPr>
          <w:cantSplit w:val="0"/>
          <w:trHeight w:val="420" w:hRule="atLeast"/>
          <w:tblHeader w:val="0"/>
        </w:trPr>
        <w:tc>
          <w:tcPr>
            <w:vMerge w:val="continue"/>
          </w:tcPr>
          <w:p w:rsidR="00000000" w:rsidDel="00000000" w:rsidP="00000000" w:rsidRDefault="00000000" w:rsidRPr="00000000" w14:paraId="0000007C">
            <w:pPr>
              <w:widowControl w:val="0"/>
              <w:spacing w:line="240" w:lineRule="auto"/>
              <w:rPr>
                <w:rFonts w:ascii="IBM Plex Sans" w:cs="IBM Plex Sans" w:eastAsia="IBM Plex Sans" w:hAnsi="IBM Plex Sans"/>
                <w:color w:val="1f1f1f"/>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 define confounding variables and describe the contextual meaning of an identified confounding variable.</w:t>
            </w:r>
          </w:p>
        </w:tc>
      </w:tr>
    </w:tbl>
    <w:p w:rsidR="00000000" w:rsidDel="00000000" w:rsidP="00000000" w:rsidRDefault="00000000" w:rsidRPr="00000000" w14:paraId="0000007E">
      <w:pPr>
        <w:rPr/>
      </w:pPr>
      <w:r w:rsidDel="00000000" w:rsidR="00000000" w:rsidRPr="00000000">
        <w:br w:type="page"/>
      </w:r>
      <w:r w:rsidDel="00000000" w:rsidR="00000000" w:rsidRPr="00000000">
        <w:rPr>
          <w:rtl w:val="0"/>
        </w:rPr>
      </w:r>
    </w:p>
    <w:p w:rsidR="00000000" w:rsidDel="00000000" w:rsidP="00000000" w:rsidRDefault="00000000" w:rsidRPr="00000000" w14:paraId="0000007F">
      <w:pPr>
        <w:pStyle w:val="Heading2"/>
        <w:rPr/>
      </w:pPr>
      <w:bookmarkStart w:colFirst="0" w:colLast="0" w:name="_ty995uce4ntk" w:id="7"/>
      <w:bookmarkEnd w:id="7"/>
      <w:r w:rsidDel="00000000" w:rsidR="00000000" w:rsidRPr="00000000">
        <w:rPr>
          <w:rtl w:val="0"/>
        </w:rPr>
        <w:t xml:space="preserve">Let’s Investigate</w:t>
      </w:r>
    </w:p>
    <w:p w:rsidR="00000000" w:rsidDel="00000000" w:rsidP="00000000" w:rsidRDefault="00000000" w:rsidRPr="00000000" w14:paraId="00000080">
      <w:pPr>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pStyle w:val="Heading3"/>
              <w:widowControl w:val="0"/>
              <w:spacing w:after="200" w:before="0" w:line="240" w:lineRule="auto"/>
              <w:rPr>
                <w:color w:val="000000"/>
              </w:rPr>
            </w:pPr>
            <w:bookmarkStart w:colFirst="0" w:colLast="0" w:name="_4e6atr1kgdoa" w:id="8"/>
            <w:bookmarkEnd w:id="8"/>
            <w:r w:rsidDel="00000000" w:rsidR="00000000" w:rsidRPr="00000000">
              <w:rPr>
                <w:color w:val="000000"/>
                <w:rtl w:val="0"/>
              </w:rPr>
              <w:t xml:space="preserve">Filtering Method Flowchart</w:t>
            </w:r>
          </w:p>
          <w:p w:rsidR="00000000" w:rsidDel="00000000" w:rsidP="00000000" w:rsidRDefault="00000000" w:rsidRPr="00000000" w14:paraId="00000082">
            <w:pPr>
              <w:rPr/>
            </w:pPr>
            <w:r w:rsidDel="00000000" w:rsidR="00000000" w:rsidRPr="00000000">
              <w:rPr>
                <w:rtl w:val="0"/>
              </w:rPr>
              <w:t xml:space="preserve">Choose an app or website of your choice. As a group you will create an example flowchart of a filtering method for the app or website you chose. Use the questions below to develop your flowchart.</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numPr>
                <w:ilvl w:val="0"/>
                <w:numId w:val="3"/>
              </w:numPr>
              <w:ind w:left="720" w:hanging="360"/>
            </w:pPr>
            <w:r w:rsidDel="00000000" w:rsidR="00000000" w:rsidRPr="00000000">
              <w:rPr>
                <w:rtl w:val="0"/>
              </w:rPr>
              <w:t xml:space="preserve">What apps or websites do you use that recommend something to you?</w:t>
            </w:r>
          </w:p>
          <w:p w:rsidR="00000000" w:rsidDel="00000000" w:rsidP="00000000" w:rsidRDefault="00000000" w:rsidRPr="00000000" w14:paraId="00000085">
            <w:pPr>
              <w:numPr>
                <w:ilvl w:val="1"/>
                <w:numId w:val="3"/>
              </w:numPr>
              <w:ind w:left="1440" w:hanging="360"/>
            </w:pPr>
            <w:r w:rsidDel="00000000" w:rsidR="00000000" w:rsidRPr="00000000">
              <w:rPr>
                <w:rtl w:val="0"/>
              </w:rPr>
              <w:t xml:space="preserve">Brainstorm a list of apps that have made a recommendation to you about what to listen to, read, watch, buy, etc. </w:t>
            </w:r>
          </w:p>
          <w:p w:rsidR="00000000" w:rsidDel="00000000" w:rsidP="00000000" w:rsidRDefault="00000000" w:rsidRPr="00000000" w14:paraId="00000086">
            <w:pPr>
              <w:numPr>
                <w:ilvl w:val="0"/>
                <w:numId w:val="3"/>
              </w:numPr>
              <w:ind w:left="720" w:hanging="360"/>
            </w:pPr>
            <w:r w:rsidDel="00000000" w:rsidR="00000000" w:rsidRPr="00000000">
              <w:rPr>
                <w:rtl w:val="0"/>
              </w:rPr>
              <w:t xml:space="preserve">What does the app recommend? What form does the recommendation come in?</w:t>
            </w:r>
          </w:p>
          <w:p w:rsidR="00000000" w:rsidDel="00000000" w:rsidP="00000000" w:rsidRDefault="00000000" w:rsidRPr="00000000" w14:paraId="00000087">
            <w:pPr>
              <w:numPr>
                <w:ilvl w:val="0"/>
                <w:numId w:val="3"/>
              </w:numPr>
              <w:ind w:left="720" w:hanging="360"/>
            </w:pPr>
            <w:r w:rsidDel="00000000" w:rsidR="00000000" w:rsidRPr="00000000">
              <w:rPr>
                <w:rtl w:val="0"/>
              </w:rPr>
              <w:t xml:space="preserve">How do you think the app makes the recommendation? Specifically, which filtering method do you think they use? How do you think the filtering method works?</w:t>
            </w:r>
          </w:p>
          <w:p w:rsidR="00000000" w:rsidDel="00000000" w:rsidP="00000000" w:rsidRDefault="00000000" w:rsidRPr="00000000" w14:paraId="00000088">
            <w:pPr>
              <w:numPr>
                <w:ilvl w:val="1"/>
                <w:numId w:val="3"/>
              </w:numPr>
              <w:ind w:left="1440" w:hanging="360"/>
            </w:pPr>
            <w:r w:rsidDel="00000000" w:rsidR="00000000" w:rsidRPr="00000000">
              <w:rPr>
                <w:rtl w:val="0"/>
              </w:rPr>
              <w:t xml:space="preserve">Consider what the inputs might be and what the outputs (recommendations) are.</w:t>
            </w:r>
          </w:p>
          <w:p w:rsidR="00000000" w:rsidDel="00000000" w:rsidP="00000000" w:rsidRDefault="00000000" w:rsidRPr="00000000" w14:paraId="00000089">
            <w:pPr>
              <w:numPr>
                <w:ilvl w:val="1"/>
                <w:numId w:val="3"/>
              </w:numPr>
              <w:ind w:left="1440" w:hanging="360"/>
            </w:pPr>
            <w:r w:rsidDel="00000000" w:rsidR="00000000" w:rsidRPr="00000000">
              <w:rPr>
                <w:rtl w:val="0"/>
              </w:rPr>
              <w:t xml:space="preserve">What do you think the app is doing with the inputs?</w:t>
            </w:r>
          </w:p>
          <w:p w:rsidR="00000000" w:rsidDel="00000000" w:rsidP="00000000" w:rsidRDefault="00000000" w:rsidRPr="00000000" w14:paraId="0000008A">
            <w:pPr>
              <w:numPr>
                <w:ilvl w:val="1"/>
                <w:numId w:val="3"/>
              </w:numPr>
              <w:ind w:left="1440" w:hanging="360"/>
            </w:pPr>
            <w:r w:rsidDel="00000000" w:rsidR="00000000" w:rsidRPr="00000000">
              <w:rPr>
                <w:rtl w:val="0"/>
              </w:rPr>
              <w:t xml:space="preserve">How do you think the inputs connect to the outputs? </w:t>
            </w:r>
          </w:p>
          <w:p w:rsidR="00000000" w:rsidDel="00000000" w:rsidP="00000000" w:rsidRDefault="00000000" w:rsidRPr="00000000" w14:paraId="0000008B">
            <w:pPr>
              <w:numPr>
                <w:ilvl w:val="1"/>
                <w:numId w:val="3"/>
              </w:numPr>
              <w:ind w:left="1440" w:hanging="360"/>
            </w:pPr>
            <w:r w:rsidDel="00000000" w:rsidR="00000000" w:rsidRPr="00000000">
              <w:rPr>
                <w:rtl w:val="0"/>
              </w:rPr>
              <w:t xml:space="preserve">What do you think are the different stages in the filtering process?</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Create a flowchart of how the filtering method works on poster paper. Use arrows, labels, and color to make connections between the different stages of the filtering process, specifically, starting with the inputs and how they connect to the outputs (the recommendations).</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widowControl w:val="0"/>
              <w:spacing w:after="200" w:lineRule="auto"/>
              <w:ind w:left="0" w:firstLine="0"/>
              <w:rPr/>
            </w:pPr>
            <w:r w:rsidDel="00000000" w:rsidR="00000000" w:rsidRPr="00000000">
              <w:rPr>
                <w:rtl w:val="0"/>
              </w:rPr>
            </w:r>
          </w:p>
          <w:p w:rsidR="00000000" w:rsidDel="00000000" w:rsidP="00000000" w:rsidRDefault="00000000" w:rsidRPr="00000000" w14:paraId="00000090">
            <w:pPr>
              <w:widowControl w:val="0"/>
              <w:spacing w:line="240" w:lineRule="auto"/>
              <w:rPr>
                <w:sz w:val="18"/>
                <w:szCs w:val="18"/>
              </w:rPr>
            </w:pPr>
            <w:r w:rsidDel="00000000" w:rsidR="00000000" w:rsidRPr="00000000">
              <w:rPr>
                <w:sz w:val="18"/>
                <w:szCs w:val="18"/>
                <w:rtl w:val="0"/>
              </w:rPr>
              <w:t xml:space="preserve">Source: </w:t>
            </w:r>
            <w:hyperlink r:id="rId6">
              <w:r w:rsidDel="00000000" w:rsidR="00000000" w:rsidRPr="00000000">
                <w:rPr>
                  <w:color w:val="1155cc"/>
                  <w:sz w:val="18"/>
                  <w:szCs w:val="18"/>
                  <w:u w:val="single"/>
                  <w:rtl w:val="0"/>
                </w:rPr>
                <w:t xml:space="preserve">YouCubed</w:t>
              </w:r>
            </w:hyperlink>
            <w:r w:rsidDel="00000000" w:rsidR="00000000" w:rsidRPr="00000000">
              <w:rPr>
                <w:sz w:val="18"/>
                <w:szCs w:val="18"/>
                <w:rtl w:val="0"/>
              </w:rPr>
              <w:t xml:space="preserve"> </w:t>
            </w:r>
            <w:r w:rsidDel="00000000" w:rsidR="00000000" w:rsidRPr="00000000">
              <w:rPr>
                <w:rtl w:val="0"/>
              </w:rPr>
            </w:r>
          </w:p>
        </w:tc>
      </w:tr>
    </w:tbl>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pStyle w:val="Heading3"/>
              <w:widowControl w:val="0"/>
              <w:spacing w:after="200" w:before="0" w:line="240" w:lineRule="auto"/>
              <w:rPr>
                <w:color w:val="000000"/>
              </w:rPr>
            </w:pPr>
            <w:bookmarkStart w:colFirst="0" w:colLast="0" w:name="_n4h3iij76t9" w:id="9"/>
            <w:bookmarkEnd w:id="9"/>
            <w:r w:rsidDel="00000000" w:rsidR="00000000" w:rsidRPr="00000000">
              <w:rPr>
                <w:color w:val="000000"/>
                <w:rtl w:val="0"/>
              </w:rPr>
              <w:t xml:space="preserve">Your Favorite Sandwich</w:t>
            </w:r>
            <w:r w:rsidDel="00000000" w:rsidR="00000000" w:rsidRPr="00000000">
              <w:rPr>
                <w:rtl w:val="0"/>
              </w:rPr>
            </w:r>
          </w:p>
          <w:p w:rsidR="00000000" w:rsidDel="00000000" w:rsidP="00000000" w:rsidRDefault="00000000" w:rsidRPr="00000000" w14:paraId="000000A7">
            <w:pPr>
              <w:spacing w:after="480" w:line="240" w:lineRule="auto"/>
              <w:rPr/>
            </w:pPr>
            <w:r w:rsidDel="00000000" w:rsidR="00000000" w:rsidRPr="00000000">
              <w:rPr>
                <w:rtl w:val="0"/>
              </w:rPr>
              <w:t xml:space="preserve">An algorithm is a step-by-step procedure for solving a problem, making something, or doing something. You could write an algorithm for just about anything like getting dressed for school, brushing your teeth, or making a sandwich. </w:t>
            </w:r>
          </w:p>
          <w:p w:rsidR="00000000" w:rsidDel="00000000" w:rsidP="00000000" w:rsidRDefault="00000000" w:rsidRPr="00000000" w14:paraId="000000A8">
            <w:pPr>
              <w:numPr>
                <w:ilvl w:val="0"/>
                <w:numId w:val="1"/>
              </w:numPr>
              <w:spacing w:after="0" w:afterAutospacing="0" w:line="240" w:lineRule="auto"/>
              <w:ind w:left="720" w:hanging="360"/>
              <w:rPr/>
            </w:pPr>
            <w:r w:rsidDel="00000000" w:rsidR="00000000" w:rsidRPr="00000000">
              <w:rPr>
                <w:rtl w:val="0"/>
              </w:rPr>
              <w:t xml:space="preserve">Write step-by-step instructions for making your favorite sandwich. What would the first five steps of the instructions be? </w:t>
            </w:r>
          </w:p>
          <w:p w:rsidR="00000000" w:rsidDel="00000000" w:rsidP="00000000" w:rsidRDefault="00000000" w:rsidRPr="00000000" w14:paraId="000000A9">
            <w:pPr>
              <w:numPr>
                <w:ilvl w:val="0"/>
                <w:numId w:val="1"/>
              </w:numPr>
              <w:spacing w:after="0" w:afterAutospacing="0" w:line="240" w:lineRule="auto"/>
              <w:ind w:left="720" w:hanging="360"/>
              <w:rPr/>
            </w:pPr>
            <w:r w:rsidDel="00000000" w:rsidR="00000000" w:rsidRPr="00000000">
              <w:rPr>
                <w:rtl w:val="0"/>
              </w:rPr>
              <w:t xml:space="preserve">Watch the </w:t>
            </w:r>
            <w:hyperlink r:id="rId7">
              <w:r w:rsidDel="00000000" w:rsidR="00000000" w:rsidRPr="00000000">
                <w:rPr>
                  <w:color w:val="4814b6"/>
                  <w:u w:val="single"/>
                  <w:rtl w:val="0"/>
                </w:rPr>
                <w:t xml:space="preserve">video</w:t>
              </w:r>
            </w:hyperlink>
            <w:r w:rsidDel="00000000" w:rsidR="00000000" w:rsidRPr="00000000">
              <w:rPr>
                <w:color w:val="000000"/>
                <w:rtl w:val="0"/>
              </w:rPr>
              <w:t xml:space="preserve"> of a father testing his children’s peanut butter and jelly sandwich</w:t>
            </w:r>
            <w:r w:rsidDel="00000000" w:rsidR="00000000" w:rsidRPr="00000000">
              <w:rPr>
                <w:rtl w:val="0"/>
              </w:rPr>
              <w:t xml:space="preserve"> making step-by-step instructions.</w:t>
            </w:r>
          </w:p>
          <w:p w:rsidR="00000000" w:rsidDel="00000000" w:rsidP="00000000" w:rsidRDefault="00000000" w:rsidRPr="00000000" w14:paraId="000000AA">
            <w:pPr>
              <w:numPr>
                <w:ilvl w:val="1"/>
                <w:numId w:val="1"/>
              </w:numPr>
              <w:spacing w:after="0" w:afterAutospacing="0" w:line="240" w:lineRule="auto"/>
              <w:ind w:left="1440" w:hanging="360"/>
              <w:rPr/>
            </w:pPr>
            <w:r w:rsidDel="00000000" w:rsidR="00000000" w:rsidRPr="00000000">
              <w:rPr>
                <w:rtl w:val="0"/>
              </w:rPr>
              <w:t xml:space="preserve">What do you notice and wonder about </w:t>
            </w:r>
            <w:r w:rsidDel="00000000" w:rsidR="00000000" w:rsidRPr="00000000">
              <w:rPr>
                <w:color w:val="000000"/>
                <w:rtl w:val="0"/>
              </w:rPr>
              <w:t xml:space="preserve">writing </w:t>
            </w:r>
            <w:r w:rsidDel="00000000" w:rsidR="00000000" w:rsidRPr="00000000">
              <w:rPr>
                <w:rtl w:val="0"/>
              </w:rPr>
              <w:t xml:space="preserve">algorithms?</w:t>
            </w:r>
          </w:p>
          <w:p w:rsidR="00000000" w:rsidDel="00000000" w:rsidP="00000000" w:rsidRDefault="00000000" w:rsidRPr="00000000" w14:paraId="000000AB">
            <w:pPr>
              <w:numPr>
                <w:ilvl w:val="1"/>
                <w:numId w:val="1"/>
              </w:numPr>
              <w:spacing w:after="480" w:line="240" w:lineRule="auto"/>
              <w:ind w:left="1440" w:hanging="360"/>
              <w:rPr>
                <w:u w:val="none"/>
              </w:rPr>
            </w:pPr>
            <w:r w:rsidDel="00000000" w:rsidR="00000000" w:rsidRPr="00000000">
              <w:rPr>
                <w:rtl w:val="0"/>
              </w:rPr>
              <w:t xml:space="preserve">How would you edit your step-by-step instructions? </w:t>
            </w: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sz w:val="18"/>
                <w:szCs w:val="18"/>
              </w:rPr>
            </w:pPr>
            <w:r w:rsidDel="00000000" w:rsidR="00000000" w:rsidRPr="00000000">
              <w:rPr>
                <w:sz w:val="18"/>
                <w:szCs w:val="18"/>
                <w:rtl w:val="0"/>
              </w:rPr>
              <w:t xml:space="preserve">Source: </w:t>
            </w:r>
            <w:hyperlink r:id="rId8">
              <w:r w:rsidDel="00000000" w:rsidR="00000000" w:rsidRPr="00000000">
                <w:rPr>
                  <w:color w:val="1155cc"/>
                  <w:sz w:val="18"/>
                  <w:szCs w:val="18"/>
                  <w:u w:val="single"/>
                  <w:rtl w:val="0"/>
                </w:rPr>
                <w:t xml:space="preserve">YouCubed</w:t>
              </w:r>
            </w:hyperlink>
            <w:r w:rsidDel="00000000" w:rsidR="00000000" w:rsidRPr="00000000">
              <w:rPr>
                <w:rtl w:val="0"/>
              </w:rPr>
            </w:r>
          </w:p>
        </w:tc>
      </w:tr>
    </w:tbl>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br w:type="page"/>
      </w:r>
      <w:r w:rsidDel="00000000" w:rsidR="00000000" w:rsidRPr="00000000">
        <w:rPr>
          <w:rtl w:val="0"/>
        </w:rPr>
      </w:r>
    </w:p>
    <w:p w:rsidR="00000000" w:rsidDel="00000000" w:rsidP="00000000" w:rsidRDefault="00000000" w:rsidRPr="00000000" w14:paraId="000000B2">
      <w:pPr>
        <w:pStyle w:val="Heading2"/>
        <w:spacing w:after="240" w:before="0" w:line="240" w:lineRule="auto"/>
        <w:rPr>
          <w:rFonts w:ascii="Lucida Sans" w:cs="Lucida Sans" w:eastAsia="Lucida Sans" w:hAnsi="Lucida Sans"/>
          <w:i w:val="1"/>
          <w:color w:val="1f1f1f"/>
          <w:sz w:val="20"/>
          <w:szCs w:val="20"/>
        </w:rPr>
      </w:pPr>
      <w:bookmarkStart w:colFirst="0" w:colLast="0" w:name="_z1zu51ul51d7" w:id="10"/>
      <w:bookmarkEnd w:id="10"/>
      <w:r w:rsidDel="00000000" w:rsidR="00000000" w:rsidRPr="00000000">
        <w:rPr>
          <w:rtl w:val="0"/>
        </w:rPr>
        <w:t xml:space="preserve">Let’s do some math! Round 1</w:t>
      </w:r>
      <w:r w:rsidDel="00000000" w:rsidR="00000000" w:rsidRPr="00000000">
        <w:rPr>
          <w:rtl w:val="0"/>
        </w:rPr>
      </w:r>
    </w:p>
    <w:p w:rsidR="00000000" w:rsidDel="00000000" w:rsidP="00000000" w:rsidRDefault="00000000" w:rsidRPr="00000000" w14:paraId="000000B3">
      <w:pPr>
        <w:spacing w:line="240" w:lineRule="auto"/>
        <w:rPr>
          <w:rFonts w:ascii="Lucida Sans" w:cs="Lucida Sans" w:eastAsia="Lucida Sans" w:hAnsi="Lucida Sans"/>
          <w:color w:val="1f1f1f"/>
          <w:sz w:val="2"/>
          <w:szCs w:val="2"/>
        </w:rPr>
      </w:pP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pStyle w:val="Heading3"/>
              <w:widowControl w:val="0"/>
              <w:spacing w:before="0" w:line="240" w:lineRule="auto"/>
              <w:rPr>
                <w:i w:val="1"/>
                <w:color w:val="000000"/>
                <w:sz w:val="20"/>
                <w:szCs w:val="20"/>
              </w:rPr>
            </w:pPr>
            <w:bookmarkStart w:colFirst="0" w:colLast="0" w:name="_kcecoala5kpa" w:id="11"/>
            <w:bookmarkEnd w:id="11"/>
            <w:r w:rsidDel="00000000" w:rsidR="00000000" w:rsidRPr="00000000">
              <w:rPr>
                <w:color w:val="000000"/>
                <w:rtl w:val="0"/>
              </w:rPr>
              <w:t xml:space="preserve">Task 1: Visualizing Relationships</w:t>
            </w:r>
            <w:r w:rsidDel="00000000" w:rsidR="00000000" w:rsidRPr="00000000">
              <w:rPr>
                <w:rtl w:val="0"/>
              </w:rPr>
            </w:r>
          </w:p>
          <w:p w:rsidR="00000000" w:rsidDel="00000000" w:rsidP="00000000" w:rsidRDefault="00000000" w:rsidRPr="00000000" w14:paraId="000000B5">
            <w:pPr>
              <w:spacing w:after="240" w:line="240" w:lineRule="auto"/>
              <w:rPr>
                <w:b w:val="1"/>
                <w:sz w:val="20"/>
                <w:szCs w:val="20"/>
              </w:rPr>
            </w:pPr>
            <w:r w:rsidDel="00000000" w:rsidR="00000000" w:rsidRPr="00000000">
              <w:rPr>
                <w:b w:val="1"/>
                <w:sz w:val="20"/>
                <w:szCs w:val="20"/>
                <w:rtl w:val="0"/>
              </w:rPr>
              <w:t xml:space="preserve">Sample Learning Experience </w:t>
            </w:r>
          </w:p>
          <w:p w:rsidR="00000000" w:rsidDel="00000000" w:rsidP="00000000" w:rsidRDefault="00000000" w:rsidRPr="00000000" w14:paraId="000000B6">
            <w:pPr>
              <w:spacing w:after="240" w:line="240" w:lineRule="auto"/>
              <w:ind w:left="0" w:firstLine="0"/>
              <w:rPr>
                <w:sz w:val="20"/>
                <w:szCs w:val="20"/>
              </w:rPr>
            </w:pPr>
            <w:r w:rsidDel="00000000" w:rsidR="00000000" w:rsidRPr="00000000">
              <w:rPr>
                <w:sz w:val="20"/>
                <w:szCs w:val="20"/>
                <w:rtl w:val="0"/>
              </w:rPr>
              <w:t xml:space="preserve">In groups, ask students to create a visual representation that communicates the relationship between the following terms: correlated, spurious correlation, causation, random relationship, direct relationship, confounding variable, and mediating variable. Some examples</w:t>
            </w:r>
            <w:hyperlink r:id="rId9">
              <w:r w:rsidDel="00000000" w:rsidR="00000000" w:rsidRPr="00000000">
                <w:rPr>
                  <w:color w:val="1155cc"/>
                  <w:sz w:val="20"/>
                  <w:szCs w:val="20"/>
                  <w:u w:val="single"/>
                  <w:rtl w:val="0"/>
                </w:rPr>
                <w:t xml:space="preserve"> here</w:t>
              </w:r>
            </w:hyperlink>
            <w:r w:rsidDel="00000000" w:rsidR="00000000" w:rsidRPr="00000000">
              <w:rPr>
                <w:sz w:val="20"/>
                <w:szCs w:val="20"/>
                <w:rtl w:val="0"/>
              </w:rPr>
              <w:t xml:space="preserve">. </w:t>
            </w:r>
          </w:p>
          <w:p w:rsidR="00000000" w:rsidDel="00000000" w:rsidP="00000000" w:rsidRDefault="00000000" w:rsidRPr="00000000" w14:paraId="000000B7">
            <w:pPr>
              <w:spacing w:after="240" w:line="240" w:lineRule="auto"/>
              <w:ind w:left="0" w:firstLine="0"/>
              <w:rPr>
                <w:sz w:val="20"/>
                <w:szCs w:val="20"/>
              </w:rPr>
            </w:pPr>
            <w:r w:rsidDel="00000000" w:rsidR="00000000" w:rsidRPr="00000000">
              <w:rPr>
                <w:sz w:val="20"/>
                <w:szCs w:val="20"/>
                <w:rtl w:val="0"/>
              </w:rPr>
              <w:t xml:space="preserve">As you walk around groups, encourage students to share their thinking with each other as they decipher between these terms and decide on a visual that they feel represents the situation. The process and conversation is more important than the final product. </w:t>
            </w:r>
          </w:p>
          <w:p w:rsidR="00000000" w:rsidDel="00000000" w:rsidP="00000000" w:rsidRDefault="00000000" w:rsidRPr="00000000" w14:paraId="000000B8">
            <w:pPr>
              <w:spacing w:after="240" w:line="240" w:lineRule="auto"/>
              <w:ind w:left="0" w:firstLine="0"/>
              <w:rPr>
                <w:sz w:val="20"/>
                <w:szCs w:val="20"/>
              </w:rPr>
            </w:pPr>
            <w:r w:rsidDel="00000000" w:rsidR="00000000" w:rsidRPr="00000000">
              <w:rPr>
                <w:sz w:val="20"/>
                <w:szCs w:val="20"/>
                <w:rtl w:val="0"/>
              </w:rPr>
              <w:t xml:space="preserve">After groups have created a visual, invite them to share their visual with the class. Highlight the many different ways that groups have represented the relationship. As a class, discuss the different representations and the meanings of the terms, considering how they relate to each other.                           </w:t>
            </w:r>
          </w:p>
          <w:p w:rsidR="00000000" w:rsidDel="00000000" w:rsidP="00000000" w:rsidRDefault="00000000" w:rsidRPr="00000000" w14:paraId="000000B9">
            <w:pPr>
              <w:spacing w:after="240" w:line="240" w:lineRule="auto"/>
              <w:ind w:left="0" w:firstLine="0"/>
              <w:rPr>
                <w:sz w:val="20"/>
                <w:szCs w:val="20"/>
              </w:rPr>
            </w:pPr>
            <w:r w:rsidDel="00000000" w:rsidR="00000000" w:rsidRPr="00000000">
              <w:rPr>
                <w:sz w:val="20"/>
                <w:szCs w:val="20"/>
                <w:rtl w:val="0"/>
              </w:rPr>
              <w:t xml:space="preserve">                                                                                                                                                 </w:t>
            </w:r>
            <w:hyperlink r:id="rId10">
              <w:r w:rsidDel="00000000" w:rsidR="00000000" w:rsidRPr="00000000">
                <w:rPr>
                  <w:color w:val="1155cc"/>
                  <w:sz w:val="20"/>
                  <w:szCs w:val="20"/>
                  <w:u w:val="single"/>
                  <w:rtl w:val="0"/>
                </w:rPr>
                <w:t xml:space="preserve">Adapted from YouCubed.org</w:t>
              </w:r>
            </w:hyperlink>
            <w:r w:rsidDel="00000000" w:rsidR="00000000" w:rsidRPr="00000000">
              <w:rPr>
                <w:sz w:val="20"/>
                <w:szCs w:val="20"/>
                <w:rtl w:val="0"/>
              </w:rPr>
              <w:t xml:space="preserve"> </w:t>
            </w:r>
          </w:p>
          <w:p w:rsidR="00000000" w:rsidDel="00000000" w:rsidP="00000000" w:rsidRDefault="00000000" w:rsidRPr="00000000" w14:paraId="000000BA">
            <w:pPr>
              <w:spacing w:after="240" w:line="240" w:lineRule="auto"/>
              <w:ind w:left="0" w:firstLine="0"/>
              <w:rPr>
                <w:rFonts w:ascii="Lucida Sans" w:cs="Lucida Sans" w:eastAsia="Lucida Sans" w:hAnsi="Lucida Sans"/>
                <w:color w:val="1f1f1f"/>
                <w:sz w:val="20"/>
                <w:szCs w:val="20"/>
              </w:rPr>
            </w:pPr>
            <w:r w:rsidDel="00000000" w:rsidR="00000000" w:rsidRPr="00000000">
              <w:rPr>
                <w:sz w:val="20"/>
                <w:szCs w:val="20"/>
                <w:rtl w:val="0"/>
              </w:rPr>
              <w:t xml:space="preserve">Note: Lessons from the </w:t>
            </w:r>
            <w:hyperlink r:id="rId11">
              <w:r w:rsidDel="00000000" w:rsidR="00000000" w:rsidRPr="00000000">
                <w:rPr>
                  <w:color w:val="1155cc"/>
                  <w:sz w:val="20"/>
                  <w:szCs w:val="20"/>
                  <w:u w:val="single"/>
                  <w:rtl w:val="0"/>
                </w:rPr>
                <w:t xml:space="preserve">YouCubed.org</w:t>
              </w:r>
            </w:hyperlink>
            <w:r w:rsidDel="00000000" w:rsidR="00000000" w:rsidRPr="00000000">
              <w:rPr>
                <w:sz w:val="20"/>
                <w:szCs w:val="20"/>
                <w:rtl w:val="0"/>
              </w:rPr>
              <w:t xml:space="preserve"> website may require setting up a free account and logging in to access the whole lesson.</w:t>
            </w:r>
            <w:r w:rsidDel="00000000" w:rsidR="00000000" w:rsidRPr="00000000">
              <w:rPr>
                <w:rtl w:val="0"/>
              </w:rPr>
            </w:r>
          </w:p>
        </w:tc>
      </w:tr>
    </w:tbl>
    <w:p w:rsidR="00000000" w:rsidDel="00000000" w:rsidP="00000000" w:rsidRDefault="00000000" w:rsidRPr="00000000" w14:paraId="000000BB">
      <w:pPr>
        <w:spacing w:line="240" w:lineRule="auto"/>
        <w:rPr/>
      </w:pPr>
      <w:r w:rsidDel="00000000" w:rsidR="00000000" w:rsidRPr="00000000">
        <w:rPr>
          <w:rtl w:val="0"/>
        </w:rPr>
      </w:r>
    </w:p>
    <w:p w:rsidR="00000000" w:rsidDel="00000000" w:rsidP="00000000" w:rsidRDefault="00000000" w:rsidRPr="00000000" w14:paraId="000000BC">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BD">
      <w:pPr>
        <w:pStyle w:val="Heading2"/>
        <w:spacing w:line="240" w:lineRule="auto"/>
        <w:rPr/>
      </w:pPr>
      <w:bookmarkStart w:colFirst="0" w:colLast="0" w:name="_dh5d1c1gjzua" w:id="12"/>
      <w:bookmarkEnd w:id="12"/>
      <w:r w:rsidDel="00000000" w:rsidR="00000000" w:rsidRPr="00000000">
        <w:rPr>
          <w:rtl w:val="0"/>
        </w:rPr>
        <w:t xml:space="preserve">Learning Principles</w:t>
      </w:r>
    </w:p>
    <w:p w:rsidR="00000000" w:rsidDel="00000000" w:rsidP="00000000" w:rsidRDefault="00000000" w:rsidRPr="00000000" w14:paraId="000000BE">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Engage with cognitively demanding tasks in heterogeneous settings</w:t>
      </w:r>
      <w:r w:rsidDel="00000000" w:rsidR="00000000" w:rsidRPr="00000000">
        <w:rPr>
          <w:rFonts w:ascii="IBM Plex Sans" w:cs="IBM Plex Sans" w:eastAsia="IBM Plex Sans" w:hAnsi="IBM Plex Sans"/>
          <w:color w:val="434343"/>
          <w:sz w:val="20"/>
          <w:szCs w:val="20"/>
          <w:rtl w:val="0"/>
        </w:rPr>
        <w:t xml:space="preserve"> </w:t>
      </w:r>
      <w:r w:rsidDel="00000000" w:rsidR="00000000" w:rsidRPr="00000000">
        <w:rPr>
          <w:rFonts w:ascii="IBM Plex Sans" w:cs="IBM Plex Sans" w:eastAsia="IBM Plex Sans" w:hAnsi="IBM Plex Sans"/>
          <w:b w:val="1"/>
          <w:color w:val="434343"/>
          <w:sz w:val="20"/>
          <w:szCs w:val="20"/>
          <w:rtl w:val="0"/>
        </w:rPr>
        <w:t xml:space="preserve">(LP 1). </w:t>
      </w:r>
      <w:r w:rsidDel="00000000" w:rsidR="00000000" w:rsidRPr="00000000">
        <w:rPr>
          <w:rFonts w:ascii="IBM Plex Sans" w:cs="IBM Plex Sans" w:eastAsia="IBM Plex Sans" w:hAnsi="IBM Plex Sans"/>
          <w:color w:val="434343"/>
          <w:sz w:val="20"/>
          <w:szCs w:val="20"/>
          <w:rtl w:val="0"/>
        </w:rPr>
        <w:t xml:space="preserve">Students should be given opportunities to grapple with multistep, non-routine tasks that promote mathematical rigor. These experiences should be differentiated so that all students engage in appropriate challenges—for example, through tasks with multiple entry points and solution pathways. These experiences should continue to integrate knowledge and skills developed in grades 6-8 at the level of sophistication of high school mathematics. </w:t>
      </w:r>
    </w:p>
    <w:p w:rsidR="00000000" w:rsidDel="00000000" w:rsidP="00000000" w:rsidRDefault="00000000" w:rsidRPr="00000000" w14:paraId="000000BF">
      <w:pPr>
        <w:spacing w:line="276"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C0">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Engage in social activities (LP 2). </w:t>
      </w:r>
      <w:r w:rsidDel="00000000" w:rsidR="00000000" w:rsidRPr="00000000">
        <w:rPr>
          <w:rFonts w:ascii="IBM Plex Sans" w:cs="IBM Plex Sans" w:eastAsia="IBM Plex Sans" w:hAnsi="IBM Plex Sans"/>
          <w:color w:val="434343"/>
          <w:sz w:val="20"/>
          <w:szCs w:val="20"/>
          <w:rtl w:val="0"/>
        </w:rPr>
        <w:t xml:space="preserve">Students should have opportunities to work independently and to communicate with one another about mathematics by engaging in collective and collaborative learning activities. Explaining and having opportunities to revise one’s thinking has excellent value in solidifying one’s knowledge.</w:t>
      </w:r>
    </w:p>
    <w:p w:rsidR="00000000" w:rsidDel="00000000" w:rsidP="00000000" w:rsidRDefault="00000000" w:rsidRPr="00000000" w14:paraId="000000C1">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C2">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Build conceptual understanding through reasoning (LP 3). </w:t>
      </w:r>
      <w:r w:rsidDel="00000000" w:rsidR="00000000" w:rsidRPr="00000000">
        <w:rPr>
          <w:rFonts w:ascii="IBM Plex Sans" w:cs="IBM Plex Sans" w:eastAsia="IBM Plex Sans" w:hAnsi="IBM Plex Sans"/>
          <w:color w:val="434343"/>
          <w:sz w:val="20"/>
          <w:szCs w:val="20"/>
          <w:rtl w:val="0"/>
        </w:rPr>
        <w:t xml:space="preserve">Students should be given the opportunity to reason, justify, and problem solve with critical thinking, reading, writing, speaking, and listening. Through reasoning and work with multiple representations, students learn why procedures work and build a conceptual understanding of key mathematical ideas.</w:t>
      </w:r>
    </w:p>
    <w:p w:rsidR="00000000" w:rsidDel="00000000" w:rsidP="00000000" w:rsidRDefault="00000000" w:rsidRPr="00000000" w14:paraId="000000C3">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C4">
      <w:pPr>
        <w:spacing w:line="276"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Have agency in their learning (LP 4). </w:t>
      </w:r>
      <w:r w:rsidDel="00000000" w:rsidR="00000000" w:rsidRPr="00000000">
        <w:rPr>
          <w:rFonts w:ascii="IBM Plex Sans" w:cs="IBM Plex Sans" w:eastAsia="IBM Plex Sans" w:hAnsi="IBM Plex Sans"/>
          <w:color w:val="434343"/>
          <w:sz w:val="20"/>
          <w:szCs w:val="20"/>
          <w:rtl w:val="0"/>
        </w:rPr>
        <w:t xml:space="preserve">Students should be able to choose tasks and learning experiences that align with their interests and aspirations. All students have rich and varied experiences and home lives. Learning mathematics should bring students’ identities and interests to the fore and build on the strengths that they bring to the learning space.</w:t>
      </w:r>
      <w:r w:rsidDel="00000000" w:rsidR="00000000" w:rsidRPr="00000000">
        <w:rPr>
          <w:rtl w:val="0"/>
        </w:rPr>
      </w:r>
    </w:p>
    <w:p w:rsidR="00000000" w:rsidDel="00000000" w:rsidP="00000000" w:rsidRDefault="00000000" w:rsidRPr="00000000" w14:paraId="000000C5">
      <w:pPr>
        <w:spacing w:line="276"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 </w:t>
      </w:r>
    </w:p>
    <w:p w:rsidR="00000000" w:rsidDel="00000000" w:rsidP="00000000" w:rsidRDefault="00000000" w:rsidRPr="00000000" w14:paraId="000000C6">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View mathematics as a human endeavor across centuries</w:t>
      </w:r>
      <w:r w:rsidDel="00000000" w:rsidR="00000000" w:rsidRPr="00000000">
        <w:rPr>
          <w:rFonts w:ascii="IBM Plex Sans" w:cs="IBM Plex Sans" w:eastAsia="IBM Plex Sans" w:hAnsi="IBM Plex Sans"/>
          <w:color w:val="434343"/>
          <w:sz w:val="20"/>
          <w:szCs w:val="20"/>
          <w:rtl w:val="0"/>
        </w:rPr>
        <w:t xml:space="preserve"> </w:t>
      </w:r>
      <w:r w:rsidDel="00000000" w:rsidR="00000000" w:rsidRPr="00000000">
        <w:rPr>
          <w:rFonts w:ascii="IBM Plex Sans" w:cs="IBM Plex Sans" w:eastAsia="IBM Plex Sans" w:hAnsi="IBM Plex Sans"/>
          <w:b w:val="1"/>
          <w:color w:val="434343"/>
          <w:sz w:val="20"/>
          <w:szCs w:val="20"/>
          <w:rtl w:val="0"/>
        </w:rPr>
        <w:t xml:space="preserve">(LP 5). </w:t>
      </w:r>
      <w:r w:rsidDel="00000000" w:rsidR="00000000" w:rsidRPr="00000000">
        <w:rPr>
          <w:rFonts w:ascii="IBM Plex Sans" w:cs="IBM Plex Sans" w:eastAsia="IBM Plex Sans" w:hAnsi="IBM Plex Sans"/>
          <w:color w:val="434343"/>
          <w:sz w:val="20"/>
          <w:szCs w:val="20"/>
          <w:rtl w:val="0"/>
        </w:rPr>
        <w:t xml:space="preserve">Students should understand that mathematical ideas emanated over time from civilizations around the world and have opportunities to explore these contributions to mathematics. Students should develop an appreciation of mathematics as a human endeavor: one in which they feel a sense of belonging, where they see themselves as mathematicians, and one that offers opportunities to broaden their ideas about what mathematics is, how it is used, and who it is for. </w:t>
      </w:r>
    </w:p>
    <w:p w:rsidR="00000000" w:rsidDel="00000000" w:rsidP="00000000" w:rsidRDefault="00000000" w:rsidRPr="00000000" w14:paraId="000000C7">
      <w:pPr>
        <w:spacing w:line="276" w:lineRule="auto"/>
        <w:rPr>
          <w:rFonts w:ascii="IBM Plex Sans" w:cs="IBM Plex Sans" w:eastAsia="IBM Plex Sans" w:hAnsi="IBM Plex Sans"/>
          <w:b w:val="1"/>
          <w:color w:val="434343"/>
          <w:sz w:val="20"/>
          <w:szCs w:val="20"/>
        </w:rPr>
      </w:pPr>
      <w:r w:rsidDel="00000000" w:rsidR="00000000" w:rsidRPr="00000000">
        <w:rPr>
          <w:rtl w:val="0"/>
        </w:rPr>
      </w:r>
    </w:p>
    <w:p w:rsidR="00000000" w:rsidDel="00000000" w:rsidP="00000000" w:rsidRDefault="00000000" w:rsidRPr="00000000" w14:paraId="000000C8">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See mathematics as relevant (LP 6). </w:t>
      </w:r>
      <w:r w:rsidDel="00000000" w:rsidR="00000000" w:rsidRPr="00000000">
        <w:rPr>
          <w:rFonts w:ascii="IBM Plex Sans" w:cs="IBM Plex Sans" w:eastAsia="IBM Plex Sans" w:hAnsi="IBM Plex Sans"/>
          <w:color w:val="434343"/>
          <w:sz w:val="20"/>
          <w:szCs w:val="20"/>
          <w:rtl w:val="0"/>
        </w:rPr>
        <w:t xml:space="preserve">Students should engage with mathematics in ways that authentically involve real-world situations. Problem-solving contexts should allow students to perceive mathematics as a tool for addressing the questions that arise in everyday life, as well as the ways it can model our world and address global economic, social, and environmental challenges. Students should also engage with mathematics in ways that connect to academic disciplines and future careers by doing the mathematics used by artists, designers, engineers, and other professionals. </w:t>
      </w:r>
    </w:p>
    <w:p w:rsidR="00000000" w:rsidDel="00000000" w:rsidP="00000000" w:rsidRDefault="00000000" w:rsidRPr="00000000" w14:paraId="000000C9">
      <w:pPr>
        <w:spacing w:line="276"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CA">
      <w:pPr>
        <w:spacing w:line="276"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Employ technology as a tool for problem-solving and understanding (LP 7). </w:t>
      </w:r>
      <w:r w:rsidDel="00000000" w:rsidR="00000000" w:rsidRPr="00000000">
        <w:rPr>
          <w:rFonts w:ascii="IBM Plex Sans" w:cs="IBM Plex Sans" w:eastAsia="IBM Plex Sans" w:hAnsi="IBM Plex Sans"/>
          <w:color w:val="434343"/>
          <w:sz w:val="20"/>
          <w:szCs w:val="20"/>
          <w:rtl w:val="0"/>
        </w:rPr>
        <w:t xml:space="preserve">Research indicates that technology is a powerful tool for learning deeper mathematics by improving calculation efficiency and enabling more sophisticated analysis. Students should learn to use technology, with emphasis put on widely used tools and software, such as calculators and spreadsheets, to make sense of models. Technology use should not be limited to supporting “doing mathematics,” but should also be used as a tool for displaying and communicating results to appropriate audiences.</w:t>
      </w: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br w:type="page"/>
      </w:r>
      <w:r w:rsidDel="00000000" w:rsidR="00000000" w:rsidRPr="00000000">
        <w:rPr>
          <w:rtl w:val="0"/>
        </w:rPr>
      </w:r>
    </w:p>
    <w:p w:rsidR="00000000" w:rsidDel="00000000" w:rsidP="00000000" w:rsidRDefault="00000000" w:rsidRPr="00000000" w14:paraId="000000CD">
      <w:pPr>
        <w:pStyle w:val="Heading3"/>
        <w:widowControl w:val="0"/>
        <w:spacing w:before="0" w:line="240" w:lineRule="auto"/>
        <w:rPr/>
      </w:pPr>
      <w:bookmarkStart w:colFirst="0" w:colLast="0" w:name="_2yd6idkedlun" w:id="13"/>
      <w:bookmarkEnd w:id="13"/>
      <w:r w:rsidDel="00000000" w:rsidR="00000000" w:rsidRPr="00000000">
        <w:rPr>
          <w:rtl w:val="0"/>
        </w:rPr>
        <w:t xml:space="preserve">Task 1: Visualizing Relationships</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Example 1: </w:t>
      </w:r>
    </w:p>
    <w:tbl>
      <w:tblPr>
        <w:tblStyle w:val="Table6"/>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Student work goes here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bl>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Example 2: </w:t>
      </w:r>
    </w:p>
    <w:tbl>
      <w:tblPr>
        <w:tblStyle w:val="Table7"/>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jc w:val="center"/>
              <w:rPr/>
            </w:pPr>
            <w:r w:rsidDel="00000000" w:rsidR="00000000" w:rsidRPr="00000000">
              <w:rPr>
                <w:rtl w:val="0"/>
              </w:rPr>
              <w:t xml:space="preserve">Student work goes here </w:t>
            </w:r>
          </w:p>
          <w:p w:rsidR="00000000" w:rsidDel="00000000" w:rsidP="00000000" w:rsidRDefault="00000000" w:rsidRPr="00000000" w14:paraId="000000E9">
            <w:pPr>
              <w:widowControl w:val="0"/>
              <w:spacing w:line="240" w:lineRule="auto"/>
              <w:jc w:val="center"/>
              <w:rPr/>
            </w:pPr>
            <w:r w:rsidDel="00000000" w:rsidR="00000000" w:rsidRPr="00000000">
              <w:rPr>
                <w:rtl w:val="0"/>
              </w:rPr>
            </w:r>
          </w:p>
          <w:p w:rsidR="00000000" w:rsidDel="00000000" w:rsidP="00000000" w:rsidRDefault="00000000" w:rsidRPr="00000000" w14:paraId="000000EA">
            <w:pPr>
              <w:widowControl w:val="0"/>
              <w:spacing w:line="240" w:lineRule="auto"/>
              <w:jc w:val="center"/>
              <w:rPr/>
            </w:pPr>
            <w:r w:rsidDel="00000000" w:rsidR="00000000" w:rsidRPr="00000000">
              <w:rPr>
                <w:rtl w:val="0"/>
              </w:rPr>
            </w:r>
          </w:p>
          <w:p w:rsidR="00000000" w:rsidDel="00000000" w:rsidP="00000000" w:rsidRDefault="00000000" w:rsidRPr="00000000" w14:paraId="000000EB">
            <w:pPr>
              <w:widowControl w:val="0"/>
              <w:spacing w:line="240" w:lineRule="auto"/>
              <w:jc w:val="center"/>
              <w:rPr/>
            </w:pPr>
            <w:r w:rsidDel="00000000" w:rsidR="00000000" w:rsidRPr="00000000">
              <w:rPr>
                <w:rtl w:val="0"/>
              </w:rPr>
            </w:r>
          </w:p>
          <w:p w:rsidR="00000000" w:rsidDel="00000000" w:rsidP="00000000" w:rsidRDefault="00000000" w:rsidRPr="00000000" w14:paraId="000000EC">
            <w:pPr>
              <w:widowControl w:val="0"/>
              <w:spacing w:line="240" w:lineRule="auto"/>
              <w:jc w:val="center"/>
              <w:rPr/>
            </w:pPr>
            <w:r w:rsidDel="00000000" w:rsidR="00000000" w:rsidRPr="00000000">
              <w:rPr>
                <w:rtl w:val="0"/>
              </w:rPr>
            </w:r>
          </w:p>
          <w:p w:rsidR="00000000" w:rsidDel="00000000" w:rsidP="00000000" w:rsidRDefault="00000000" w:rsidRPr="00000000" w14:paraId="000000ED">
            <w:pPr>
              <w:widowControl w:val="0"/>
              <w:spacing w:line="240" w:lineRule="auto"/>
              <w:jc w:val="center"/>
              <w:rPr/>
            </w:pPr>
            <w:r w:rsidDel="00000000" w:rsidR="00000000" w:rsidRPr="00000000">
              <w:rPr>
                <w:rtl w:val="0"/>
              </w:rPr>
            </w:r>
          </w:p>
          <w:p w:rsidR="00000000" w:rsidDel="00000000" w:rsidP="00000000" w:rsidRDefault="00000000" w:rsidRPr="00000000" w14:paraId="000000EE">
            <w:pPr>
              <w:widowControl w:val="0"/>
              <w:spacing w:line="240" w:lineRule="auto"/>
              <w:jc w:val="center"/>
              <w:rPr/>
            </w:pPr>
            <w:r w:rsidDel="00000000" w:rsidR="00000000" w:rsidRPr="00000000">
              <w:rPr>
                <w:rtl w:val="0"/>
              </w:rPr>
            </w:r>
          </w:p>
          <w:p w:rsidR="00000000" w:rsidDel="00000000" w:rsidP="00000000" w:rsidRDefault="00000000" w:rsidRPr="00000000" w14:paraId="000000EF">
            <w:pPr>
              <w:widowControl w:val="0"/>
              <w:spacing w:line="240" w:lineRule="auto"/>
              <w:jc w:val="center"/>
              <w:rPr/>
            </w:pPr>
            <w:r w:rsidDel="00000000" w:rsidR="00000000" w:rsidRPr="00000000">
              <w:rPr>
                <w:rtl w:val="0"/>
              </w:rPr>
            </w:r>
          </w:p>
          <w:p w:rsidR="00000000" w:rsidDel="00000000" w:rsidP="00000000" w:rsidRDefault="00000000" w:rsidRPr="00000000" w14:paraId="000000F0">
            <w:pPr>
              <w:widowControl w:val="0"/>
              <w:spacing w:line="240" w:lineRule="auto"/>
              <w:jc w:val="center"/>
              <w:rPr/>
            </w:pPr>
            <w:r w:rsidDel="00000000" w:rsidR="00000000" w:rsidRPr="00000000">
              <w:rPr>
                <w:rtl w:val="0"/>
              </w:rPr>
            </w:r>
          </w:p>
          <w:p w:rsidR="00000000" w:rsidDel="00000000" w:rsidP="00000000" w:rsidRDefault="00000000" w:rsidRPr="00000000" w14:paraId="000000F1">
            <w:pPr>
              <w:widowControl w:val="0"/>
              <w:spacing w:line="240" w:lineRule="auto"/>
              <w:jc w:val="center"/>
              <w:rPr/>
            </w:pPr>
            <w:r w:rsidDel="00000000" w:rsidR="00000000" w:rsidRPr="00000000">
              <w:rPr>
                <w:rtl w:val="0"/>
              </w:rPr>
            </w:r>
          </w:p>
          <w:p w:rsidR="00000000" w:rsidDel="00000000" w:rsidP="00000000" w:rsidRDefault="00000000" w:rsidRPr="00000000" w14:paraId="000000F2">
            <w:pPr>
              <w:widowControl w:val="0"/>
              <w:spacing w:line="240" w:lineRule="auto"/>
              <w:jc w:val="center"/>
              <w:rPr/>
            </w:pPr>
            <w:r w:rsidDel="00000000" w:rsidR="00000000" w:rsidRPr="00000000">
              <w:rPr>
                <w:rtl w:val="0"/>
              </w:rPr>
            </w:r>
          </w:p>
          <w:p w:rsidR="00000000" w:rsidDel="00000000" w:rsidP="00000000" w:rsidRDefault="00000000" w:rsidRPr="00000000" w14:paraId="000000F3">
            <w:pPr>
              <w:widowControl w:val="0"/>
              <w:spacing w:line="240" w:lineRule="auto"/>
              <w:jc w:val="center"/>
              <w:rPr/>
            </w:pPr>
            <w:r w:rsidDel="00000000" w:rsidR="00000000" w:rsidRPr="00000000">
              <w:rPr>
                <w:rtl w:val="0"/>
              </w:rPr>
            </w:r>
          </w:p>
          <w:p w:rsidR="00000000" w:rsidDel="00000000" w:rsidP="00000000" w:rsidRDefault="00000000" w:rsidRPr="00000000" w14:paraId="000000F4">
            <w:pPr>
              <w:widowControl w:val="0"/>
              <w:spacing w:line="240" w:lineRule="auto"/>
              <w:jc w:val="center"/>
              <w:rPr/>
            </w:pPr>
            <w:r w:rsidDel="00000000" w:rsidR="00000000" w:rsidRPr="00000000">
              <w:rPr>
                <w:rtl w:val="0"/>
              </w:rPr>
            </w:r>
          </w:p>
          <w:p w:rsidR="00000000" w:rsidDel="00000000" w:rsidP="00000000" w:rsidRDefault="00000000" w:rsidRPr="00000000" w14:paraId="000000F5">
            <w:pPr>
              <w:widowControl w:val="0"/>
              <w:spacing w:line="240" w:lineRule="auto"/>
              <w:jc w:val="center"/>
              <w:rPr/>
            </w:pPr>
            <w:r w:rsidDel="00000000" w:rsidR="00000000" w:rsidRPr="00000000">
              <w:rPr>
                <w:rtl w:val="0"/>
              </w:rPr>
            </w:r>
          </w:p>
          <w:p w:rsidR="00000000" w:rsidDel="00000000" w:rsidP="00000000" w:rsidRDefault="00000000" w:rsidRPr="00000000" w14:paraId="000000F6">
            <w:pPr>
              <w:widowControl w:val="0"/>
              <w:spacing w:line="240" w:lineRule="auto"/>
              <w:jc w:val="center"/>
              <w:rPr/>
            </w:pPr>
            <w:r w:rsidDel="00000000" w:rsidR="00000000" w:rsidRPr="00000000">
              <w:rPr>
                <w:rtl w:val="0"/>
              </w:rPr>
            </w:r>
          </w:p>
          <w:p w:rsidR="00000000" w:rsidDel="00000000" w:rsidP="00000000" w:rsidRDefault="00000000" w:rsidRPr="00000000" w14:paraId="000000F7">
            <w:pPr>
              <w:widowControl w:val="0"/>
              <w:spacing w:line="240" w:lineRule="auto"/>
              <w:jc w:val="center"/>
              <w:rPr/>
            </w:pPr>
            <w:r w:rsidDel="00000000" w:rsidR="00000000" w:rsidRPr="00000000">
              <w:rPr>
                <w:rtl w:val="0"/>
              </w:rPr>
            </w:r>
          </w:p>
          <w:p w:rsidR="00000000" w:rsidDel="00000000" w:rsidP="00000000" w:rsidRDefault="00000000" w:rsidRPr="00000000" w14:paraId="000000F8">
            <w:pPr>
              <w:widowControl w:val="0"/>
              <w:spacing w:line="240" w:lineRule="auto"/>
              <w:jc w:val="center"/>
              <w:rPr/>
            </w:pPr>
            <w:r w:rsidDel="00000000" w:rsidR="00000000" w:rsidRPr="00000000">
              <w:rPr>
                <w:rtl w:val="0"/>
              </w:rPr>
            </w:r>
          </w:p>
          <w:p w:rsidR="00000000" w:rsidDel="00000000" w:rsidP="00000000" w:rsidRDefault="00000000" w:rsidRPr="00000000" w14:paraId="000000F9">
            <w:pPr>
              <w:widowControl w:val="0"/>
              <w:spacing w:line="240" w:lineRule="auto"/>
              <w:jc w:val="center"/>
              <w:rPr/>
            </w:pPr>
            <w:r w:rsidDel="00000000" w:rsidR="00000000" w:rsidRPr="00000000">
              <w:rPr>
                <w:rtl w:val="0"/>
              </w:rPr>
            </w:r>
          </w:p>
          <w:p w:rsidR="00000000" w:rsidDel="00000000" w:rsidP="00000000" w:rsidRDefault="00000000" w:rsidRPr="00000000" w14:paraId="000000FA">
            <w:pPr>
              <w:widowControl w:val="0"/>
              <w:spacing w:line="240" w:lineRule="auto"/>
              <w:jc w:val="center"/>
              <w:rPr/>
            </w:pPr>
            <w:r w:rsidDel="00000000" w:rsidR="00000000" w:rsidRPr="00000000">
              <w:rPr>
                <w:rtl w:val="0"/>
              </w:rPr>
            </w:r>
          </w:p>
          <w:p w:rsidR="00000000" w:rsidDel="00000000" w:rsidP="00000000" w:rsidRDefault="00000000" w:rsidRPr="00000000" w14:paraId="000000FB">
            <w:pPr>
              <w:widowControl w:val="0"/>
              <w:spacing w:line="240" w:lineRule="auto"/>
              <w:jc w:val="center"/>
              <w:rPr/>
            </w:pPr>
            <w:r w:rsidDel="00000000" w:rsidR="00000000" w:rsidRPr="00000000">
              <w:rPr>
                <w:rtl w:val="0"/>
              </w:rPr>
            </w:r>
          </w:p>
          <w:p w:rsidR="00000000" w:rsidDel="00000000" w:rsidP="00000000" w:rsidRDefault="00000000" w:rsidRPr="00000000" w14:paraId="000000FC">
            <w:pPr>
              <w:widowControl w:val="0"/>
              <w:spacing w:line="240" w:lineRule="auto"/>
              <w:jc w:val="center"/>
              <w:rPr/>
            </w:pPr>
            <w:r w:rsidDel="00000000" w:rsidR="00000000" w:rsidRPr="00000000">
              <w:rPr>
                <w:rtl w:val="0"/>
              </w:rPr>
            </w:r>
          </w:p>
          <w:p w:rsidR="00000000" w:rsidDel="00000000" w:rsidP="00000000" w:rsidRDefault="00000000" w:rsidRPr="00000000" w14:paraId="000000FD">
            <w:pPr>
              <w:widowControl w:val="0"/>
              <w:spacing w:line="240" w:lineRule="auto"/>
              <w:jc w:val="center"/>
              <w:rPr/>
            </w:pPr>
            <w:r w:rsidDel="00000000" w:rsidR="00000000" w:rsidRPr="00000000">
              <w:rPr>
                <w:rtl w:val="0"/>
              </w:rPr>
            </w:r>
          </w:p>
          <w:p w:rsidR="00000000" w:rsidDel="00000000" w:rsidP="00000000" w:rsidRDefault="00000000" w:rsidRPr="00000000" w14:paraId="000000FE">
            <w:pPr>
              <w:widowControl w:val="0"/>
              <w:spacing w:line="240" w:lineRule="auto"/>
              <w:jc w:val="center"/>
              <w:rPr/>
            </w:pPr>
            <w:r w:rsidDel="00000000" w:rsidR="00000000" w:rsidRPr="00000000">
              <w:rPr>
                <w:rtl w:val="0"/>
              </w:rPr>
            </w:r>
          </w:p>
        </w:tc>
      </w:tr>
    </w:tbl>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pStyle w:val="Heading2"/>
        <w:spacing w:after="240" w:before="0" w:line="240" w:lineRule="auto"/>
        <w:rPr/>
      </w:pPr>
      <w:bookmarkStart w:colFirst="0" w:colLast="0" w:name="_kfeavblpabzu" w:id="14"/>
      <w:bookmarkEnd w:id="14"/>
      <w:r w:rsidDel="00000000" w:rsidR="00000000" w:rsidRPr="00000000">
        <w:rPr>
          <w:rtl w:val="0"/>
        </w:rPr>
        <w:t xml:space="preserve">Let’s do some math! Round 2</w:t>
      </w:r>
    </w:p>
    <w:tbl>
      <w:tblPr>
        <w:tblStyle w:val="Table8"/>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2">
            <w:pPr>
              <w:pStyle w:val="Heading3"/>
              <w:spacing w:after="240" w:before="0" w:line="240" w:lineRule="auto"/>
              <w:rPr>
                <w:color w:val="000000"/>
              </w:rPr>
            </w:pPr>
            <w:bookmarkStart w:colFirst="0" w:colLast="0" w:name="_29cltp84b476" w:id="15"/>
            <w:bookmarkEnd w:id="15"/>
            <w:r w:rsidDel="00000000" w:rsidR="00000000" w:rsidRPr="00000000">
              <w:rPr>
                <w:color w:val="000000"/>
                <w:rtl w:val="0"/>
              </w:rPr>
              <w:t xml:space="preserve">Task 2: Decision Tree</w:t>
            </w:r>
          </w:p>
          <w:p w:rsidR="00000000" w:rsidDel="00000000" w:rsidP="00000000" w:rsidRDefault="00000000" w:rsidRPr="00000000" w14:paraId="00000103">
            <w:pPr>
              <w:spacing w:after="240" w:line="240" w:lineRule="auto"/>
              <w:ind w:left="0" w:firstLine="0"/>
              <w:rPr/>
            </w:pPr>
            <w:r w:rsidDel="00000000" w:rsidR="00000000" w:rsidRPr="00000000">
              <w:rPr>
                <w:rtl w:val="0"/>
              </w:rPr>
              <w:t xml:space="preserve">Students are given a prompt like this: </w:t>
            </w:r>
          </w:p>
          <w:p w:rsidR="00000000" w:rsidDel="00000000" w:rsidP="00000000" w:rsidRDefault="00000000" w:rsidRPr="00000000" w14:paraId="00000104">
            <w:pPr>
              <w:spacing w:after="240" w:line="240" w:lineRule="auto"/>
              <w:ind w:left="0" w:firstLine="0"/>
              <w:rPr>
                <w:i w:val="1"/>
              </w:rPr>
            </w:pPr>
            <w:r w:rsidDel="00000000" w:rsidR="00000000" w:rsidRPr="00000000">
              <w:rPr>
                <w:i w:val="1"/>
                <w:rtl w:val="0"/>
              </w:rPr>
              <w:t xml:space="preserve">A decision tree is similar to a series of questions that are asked sequentially. Observations start by answering the first question (at the root of the tree), and then proceed along the different branches based on the answers they give to the questions that follow. At the end, based on all of the questions asked, observations are then classified as one of 𝑘 classifications. </w:t>
            </w:r>
          </w:p>
          <w:p w:rsidR="00000000" w:rsidDel="00000000" w:rsidP="00000000" w:rsidRDefault="00000000" w:rsidRPr="00000000" w14:paraId="00000105">
            <w:pPr>
              <w:spacing w:after="240" w:line="240" w:lineRule="auto"/>
              <w:ind w:left="0" w:firstLine="0"/>
              <w:rPr>
                <w:i w:val="1"/>
              </w:rPr>
            </w:pPr>
            <w:r w:rsidDel="00000000" w:rsidR="00000000" w:rsidRPr="00000000">
              <w:rPr>
                <w:i w:val="1"/>
                <w:rtl w:val="0"/>
              </w:rPr>
              <w:t xml:space="preserve">Your goal today is to work with your group to design a decision tree that may help solve a classification problem. Your decision tree should have at least seven clearly defined </w:t>
            </w:r>
            <w:r w:rsidDel="00000000" w:rsidR="00000000" w:rsidRPr="00000000">
              <w:rPr>
                <w:b w:val="1"/>
                <w:i w:val="1"/>
                <w:rtl w:val="0"/>
              </w:rPr>
              <w:t xml:space="preserve">nodes</w:t>
            </w:r>
            <w:r w:rsidDel="00000000" w:rsidR="00000000" w:rsidRPr="00000000">
              <w:rPr>
                <w:i w:val="1"/>
                <w:rtl w:val="0"/>
              </w:rPr>
              <w:t xml:space="preserve">/leaves that either classify a person/object or prompt the need for a new leaf. Draw a diagram of your group’s decision tree. </w:t>
            </w:r>
          </w:p>
          <w:p w:rsidR="00000000" w:rsidDel="00000000" w:rsidP="00000000" w:rsidRDefault="00000000" w:rsidRPr="00000000" w14:paraId="00000106">
            <w:pPr>
              <w:spacing w:after="240" w:line="240" w:lineRule="auto"/>
              <w:ind w:left="0" w:firstLine="0"/>
              <w:rPr/>
            </w:pPr>
            <w:r w:rsidDel="00000000" w:rsidR="00000000" w:rsidRPr="00000000">
              <w:rPr>
                <w:rtl w:val="0"/>
              </w:rPr>
              <w:t xml:space="preserve">Example decision tree structure: </w:t>
            </w:r>
            <w:r w:rsidDel="00000000" w:rsidR="00000000" w:rsidRPr="00000000">
              <w:drawing>
                <wp:anchor allowOverlap="1" behindDoc="0" distB="114300" distT="114300" distL="114300" distR="114300" hidden="0" layoutInCell="1" locked="0" relativeHeight="0" simplePos="0">
                  <wp:simplePos x="0" y="0"/>
                  <wp:positionH relativeFrom="column">
                    <wp:posOffset>1724025</wp:posOffset>
                  </wp:positionH>
                  <wp:positionV relativeFrom="paragraph">
                    <wp:posOffset>276225</wp:posOffset>
                  </wp:positionV>
                  <wp:extent cx="3003715" cy="1601981"/>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3003715" cy="1601981"/>
                          </a:xfrm>
                          <a:prstGeom prst="rect"/>
                          <a:ln/>
                        </pic:spPr>
                      </pic:pic>
                    </a:graphicData>
                  </a:graphic>
                </wp:anchor>
              </w:drawing>
            </w:r>
          </w:p>
          <w:p w:rsidR="00000000" w:rsidDel="00000000" w:rsidP="00000000" w:rsidRDefault="00000000" w:rsidRPr="00000000" w14:paraId="00000107">
            <w:pPr>
              <w:spacing w:after="240" w:line="240" w:lineRule="auto"/>
              <w:ind w:left="0" w:firstLine="0"/>
              <w:rPr/>
            </w:pPr>
            <w:r w:rsidDel="00000000" w:rsidR="00000000" w:rsidRPr="00000000">
              <w:rPr>
                <w:rtl w:val="0"/>
              </w:rPr>
            </w:r>
          </w:p>
          <w:p w:rsidR="00000000" w:rsidDel="00000000" w:rsidP="00000000" w:rsidRDefault="00000000" w:rsidRPr="00000000" w14:paraId="00000108">
            <w:pPr>
              <w:spacing w:after="240" w:line="240" w:lineRule="auto"/>
              <w:ind w:left="0" w:firstLine="0"/>
              <w:rPr/>
            </w:pPr>
            <w:r w:rsidDel="00000000" w:rsidR="00000000" w:rsidRPr="00000000">
              <w:rPr>
                <w:rtl w:val="0"/>
              </w:rPr>
            </w:r>
          </w:p>
          <w:p w:rsidR="00000000" w:rsidDel="00000000" w:rsidP="00000000" w:rsidRDefault="00000000" w:rsidRPr="00000000" w14:paraId="00000109">
            <w:pPr>
              <w:spacing w:after="240" w:line="240" w:lineRule="auto"/>
              <w:ind w:left="0" w:firstLine="0"/>
              <w:rPr/>
            </w:pPr>
            <w:r w:rsidDel="00000000" w:rsidR="00000000" w:rsidRPr="00000000">
              <w:rPr>
                <w:rtl w:val="0"/>
              </w:rPr>
            </w:r>
          </w:p>
          <w:p w:rsidR="00000000" w:rsidDel="00000000" w:rsidP="00000000" w:rsidRDefault="00000000" w:rsidRPr="00000000" w14:paraId="0000010A">
            <w:pPr>
              <w:spacing w:after="240" w:line="240" w:lineRule="auto"/>
              <w:ind w:left="0" w:firstLine="0"/>
              <w:rPr/>
            </w:pPr>
            <w:r w:rsidDel="00000000" w:rsidR="00000000" w:rsidRPr="00000000">
              <w:rPr>
                <w:rtl w:val="0"/>
              </w:rPr>
            </w:r>
          </w:p>
          <w:p w:rsidR="00000000" w:rsidDel="00000000" w:rsidP="00000000" w:rsidRDefault="00000000" w:rsidRPr="00000000" w14:paraId="0000010B">
            <w:pPr>
              <w:spacing w:after="240" w:line="240" w:lineRule="auto"/>
              <w:ind w:left="0" w:firstLine="0"/>
              <w:rPr/>
            </w:pPr>
            <w:r w:rsidDel="00000000" w:rsidR="00000000" w:rsidRPr="00000000">
              <w:rPr>
                <w:rtl w:val="0"/>
              </w:rPr>
            </w:r>
          </w:p>
          <w:p w:rsidR="00000000" w:rsidDel="00000000" w:rsidP="00000000" w:rsidRDefault="00000000" w:rsidRPr="00000000" w14:paraId="0000010C">
            <w:pPr>
              <w:spacing w:after="240" w:line="240" w:lineRule="auto"/>
              <w:ind w:left="0" w:firstLine="0"/>
              <w:rPr>
                <w:i w:val="1"/>
              </w:rPr>
            </w:pPr>
            <w:r w:rsidDel="00000000" w:rsidR="00000000" w:rsidRPr="00000000">
              <w:rPr>
                <w:rtl w:val="0"/>
              </w:rPr>
            </w:r>
          </w:p>
          <w:p w:rsidR="00000000" w:rsidDel="00000000" w:rsidP="00000000" w:rsidRDefault="00000000" w:rsidRPr="00000000" w14:paraId="0000010D">
            <w:pPr>
              <w:spacing w:after="240" w:line="240" w:lineRule="auto"/>
              <w:ind w:left="0" w:firstLine="0"/>
              <w:rPr>
                <w:i w:val="1"/>
              </w:rPr>
            </w:pPr>
            <w:r w:rsidDel="00000000" w:rsidR="00000000" w:rsidRPr="00000000">
              <w:rPr>
                <w:i w:val="1"/>
                <w:rtl w:val="0"/>
              </w:rPr>
              <w:t xml:space="preserve">Once your decision tree is complete, pair with a group to test out the effectiveness of each group’s decision tree. Ask your partner group to think of a person/object that can be classified into one of your group’s categories, and have them move down your decision tree until their person/object is classified. Identify if the person/object was properly classified, then take turns attempting to use your partner group’s decision tree. Provide feedback on whether or not your person/object is properly classified. </w:t>
            </w:r>
          </w:p>
          <w:p w:rsidR="00000000" w:rsidDel="00000000" w:rsidP="00000000" w:rsidRDefault="00000000" w:rsidRPr="00000000" w14:paraId="0000010E">
            <w:pPr>
              <w:spacing w:after="240" w:line="240" w:lineRule="auto"/>
              <w:ind w:left="0" w:firstLine="0"/>
              <w:rPr/>
            </w:pPr>
            <w:r w:rsidDel="00000000" w:rsidR="00000000" w:rsidRPr="00000000">
              <w:rPr>
                <w:i w:val="1"/>
                <w:rtl w:val="0"/>
              </w:rPr>
              <w:t xml:space="preserve">Make updates to your decision tree based on your partner group’s feedback and prepare to have a whole class discussion. </w:t>
            </w:r>
            <w:r w:rsidDel="00000000" w:rsidR="00000000" w:rsidRPr="00000000">
              <w:rPr>
                <w:rtl w:val="0"/>
              </w:rPr>
            </w:r>
          </w:p>
          <w:p w:rsidR="00000000" w:rsidDel="00000000" w:rsidP="00000000" w:rsidRDefault="00000000" w:rsidRPr="00000000" w14:paraId="0000010F">
            <w:pPr>
              <w:spacing w:after="240" w:line="240" w:lineRule="auto"/>
              <w:ind w:left="0" w:firstLine="0"/>
              <w:rPr/>
            </w:pPr>
            <w:r w:rsidDel="00000000" w:rsidR="00000000" w:rsidRPr="00000000">
              <w:rPr>
                <w:b w:val="1"/>
                <w:rtl w:val="0"/>
              </w:rPr>
              <w:t xml:space="preserve">Sample Learning Experience</w:t>
            </w:r>
            <w:r w:rsidDel="00000000" w:rsidR="00000000" w:rsidRPr="00000000">
              <w:rPr>
                <w:rtl w:val="0"/>
              </w:rPr>
              <w:t xml:space="preserve"> </w:t>
            </w:r>
          </w:p>
          <w:p w:rsidR="00000000" w:rsidDel="00000000" w:rsidP="00000000" w:rsidRDefault="00000000" w:rsidRPr="00000000" w14:paraId="00000110">
            <w:pPr>
              <w:spacing w:after="240" w:line="240" w:lineRule="auto"/>
              <w:ind w:left="0" w:firstLine="0"/>
              <w:rPr/>
            </w:pPr>
            <w:r w:rsidDel="00000000" w:rsidR="00000000" w:rsidRPr="00000000">
              <w:rPr>
                <w:rtl w:val="0"/>
              </w:rPr>
              <w:t xml:space="preserve">As students work on their decision trees, ask questions that help reinforce students’ confidence in their choice of categories. Provide examples if students struggle to start (e.g., types of fruit, baseball player or basketball player, school subject, etc.). </w:t>
            </w:r>
          </w:p>
          <w:p w:rsidR="00000000" w:rsidDel="00000000" w:rsidP="00000000" w:rsidRDefault="00000000" w:rsidRPr="00000000" w14:paraId="00000111">
            <w:pPr>
              <w:spacing w:after="240" w:line="240" w:lineRule="auto"/>
              <w:ind w:left="0" w:firstLine="0"/>
              <w:rPr/>
            </w:pPr>
            <w:r w:rsidDel="00000000" w:rsidR="00000000" w:rsidRPr="00000000">
              <w:rPr>
                <w:rtl w:val="0"/>
              </w:rPr>
              <w:t xml:space="preserve">                                                                                       Adapted from Introduction to </w:t>
            </w:r>
            <w:hyperlink r:id="rId13">
              <w:r w:rsidDel="00000000" w:rsidR="00000000" w:rsidRPr="00000000">
                <w:rPr>
                  <w:color w:val="1155cc"/>
                  <w:u w:val="single"/>
                  <w:rtl w:val="0"/>
                </w:rPr>
                <w:t xml:space="preserve">Data Science Curriculum </w:t>
              </w:r>
            </w:hyperlink>
            <w:r w:rsidDel="00000000" w:rsidR="00000000" w:rsidRPr="00000000">
              <w:rPr>
                <w:rtl w:val="0"/>
              </w:rPr>
            </w:r>
          </w:p>
          <w:p w:rsidR="00000000" w:rsidDel="00000000" w:rsidP="00000000" w:rsidRDefault="00000000" w:rsidRPr="00000000" w14:paraId="00000112">
            <w:pPr>
              <w:spacing w:after="240" w:line="240" w:lineRule="auto"/>
              <w:ind w:left="0" w:firstLine="0"/>
              <w:rPr/>
            </w:pPr>
            <w:r w:rsidDel="00000000" w:rsidR="00000000" w:rsidRPr="00000000">
              <w:rPr>
                <w:rtl w:val="0"/>
              </w:rPr>
              <w:t xml:space="preserve">After groups make final modifications to their decision trees, discuss as a class:</w:t>
            </w:r>
          </w:p>
          <w:p w:rsidR="00000000" w:rsidDel="00000000" w:rsidP="00000000" w:rsidRDefault="00000000" w:rsidRPr="00000000" w14:paraId="00000113">
            <w:pPr>
              <w:numPr>
                <w:ilvl w:val="0"/>
                <w:numId w:val="4"/>
              </w:numPr>
              <w:spacing w:after="0" w:afterAutospacing="0" w:line="240" w:lineRule="auto"/>
              <w:ind w:left="720" w:hanging="360"/>
              <w:rPr>
                <w:i w:val="1"/>
              </w:rPr>
            </w:pPr>
            <w:r w:rsidDel="00000000" w:rsidR="00000000" w:rsidRPr="00000000">
              <w:rPr>
                <w:i w:val="1"/>
                <w:rtl w:val="0"/>
              </w:rPr>
              <w:t xml:space="preserve">How do decision trees classify objects/people as being a member of a group? </w:t>
            </w:r>
          </w:p>
          <w:p w:rsidR="00000000" w:rsidDel="00000000" w:rsidP="00000000" w:rsidRDefault="00000000" w:rsidRPr="00000000" w14:paraId="00000114">
            <w:pPr>
              <w:numPr>
                <w:ilvl w:val="0"/>
                <w:numId w:val="4"/>
              </w:numPr>
              <w:spacing w:after="0" w:afterAutospacing="0" w:line="240" w:lineRule="auto"/>
              <w:ind w:left="720" w:hanging="360"/>
              <w:rPr>
                <w:i w:val="1"/>
              </w:rPr>
            </w:pPr>
            <w:r w:rsidDel="00000000" w:rsidR="00000000" w:rsidRPr="00000000">
              <w:rPr>
                <w:i w:val="1"/>
                <w:rtl w:val="0"/>
              </w:rPr>
              <w:t xml:space="preserve">Did our decision trees make correct predictions every time? </w:t>
            </w:r>
          </w:p>
          <w:p w:rsidR="00000000" w:rsidDel="00000000" w:rsidP="00000000" w:rsidRDefault="00000000" w:rsidRPr="00000000" w14:paraId="00000115">
            <w:pPr>
              <w:numPr>
                <w:ilvl w:val="0"/>
                <w:numId w:val="4"/>
              </w:numPr>
              <w:spacing w:after="0" w:afterAutospacing="0" w:line="240" w:lineRule="auto"/>
              <w:ind w:left="720" w:hanging="360"/>
              <w:rPr>
                <w:i w:val="1"/>
              </w:rPr>
            </w:pPr>
            <w:r w:rsidDel="00000000" w:rsidR="00000000" w:rsidRPr="00000000">
              <w:rPr>
                <w:i w:val="1"/>
                <w:rtl w:val="0"/>
              </w:rPr>
              <w:t xml:space="preserve">How can we figure out what questions to ask and in what order to minimize the number of 2 misclassifications? </w:t>
            </w:r>
          </w:p>
          <w:p w:rsidR="00000000" w:rsidDel="00000000" w:rsidP="00000000" w:rsidRDefault="00000000" w:rsidRPr="00000000" w14:paraId="00000116">
            <w:pPr>
              <w:numPr>
                <w:ilvl w:val="0"/>
                <w:numId w:val="4"/>
              </w:numPr>
              <w:spacing w:after="0" w:afterAutospacing="0" w:line="240" w:lineRule="auto"/>
              <w:ind w:left="720" w:hanging="360"/>
              <w:rPr>
                <w:i w:val="1"/>
              </w:rPr>
            </w:pPr>
            <w:r w:rsidDel="00000000" w:rsidR="00000000" w:rsidRPr="00000000">
              <w:rPr>
                <w:i w:val="1"/>
                <w:rtl w:val="0"/>
              </w:rPr>
              <w:t xml:space="preserve">How is a decision tree similar to or different from a linear model? </w:t>
            </w:r>
          </w:p>
          <w:p w:rsidR="00000000" w:rsidDel="00000000" w:rsidP="00000000" w:rsidRDefault="00000000" w:rsidRPr="00000000" w14:paraId="00000117">
            <w:pPr>
              <w:numPr>
                <w:ilvl w:val="0"/>
                <w:numId w:val="4"/>
              </w:numPr>
              <w:spacing w:after="240" w:line="240" w:lineRule="auto"/>
              <w:ind w:left="720" w:hanging="360"/>
              <w:rPr>
                <w:i w:val="1"/>
              </w:rPr>
            </w:pPr>
            <w:r w:rsidDel="00000000" w:rsidR="00000000" w:rsidRPr="00000000">
              <w:rPr>
                <w:i w:val="1"/>
                <w:rtl w:val="0"/>
              </w:rPr>
              <w:t xml:space="preserve">Can we call a decision tree a predictive model? Why or why not?</w:t>
            </w:r>
            <w:r w:rsidDel="00000000" w:rsidR="00000000" w:rsidRPr="00000000">
              <w:rPr>
                <w:rtl w:val="0"/>
              </w:rPr>
            </w:r>
          </w:p>
        </w:tc>
      </w:tr>
    </w:tbl>
    <w:p w:rsidR="00000000" w:rsidDel="00000000" w:rsidP="00000000" w:rsidRDefault="00000000" w:rsidRPr="00000000" w14:paraId="00000118">
      <w:pPr>
        <w:spacing w:line="240" w:lineRule="auto"/>
        <w:rPr>
          <w:color w:val="434343"/>
          <w:sz w:val="28"/>
          <w:szCs w:val="28"/>
        </w:rPr>
      </w:pPr>
      <w:r w:rsidDel="00000000" w:rsidR="00000000" w:rsidRPr="00000000">
        <w:rPr>
          <w:rtl w:val="0"/>
        </w:rPr>
      </w:r>
    </w:p>
    <w:p w:rsidR="00000000" w:rsidDel="00000000" w:rsidP="00000000" w:rsidRDefault="00000000" w:rsidRPr="00000000" w14:paraId="00000119">
      <w:pPr>
        <w:spacing w:line="240" w:lineRule="auto"/>
        <w:rPr>
          <w:color w:val="434343"/>
          <w:sz w:val="28"/>
          <w:szCs w:val="28"/>
        </w:rPr>
      </w:pPr>
      <w:r w:rsidDel="00000000" w:rsidR="00000000" w:rsidRPr="00000000">
        <w:rPr>
          <w:rtl w:val="0"/>
        </w:rPr>
      </w:r>
    </w:p>
    <w:p w:rsidR="00000000" w:rsidDel="00000000" w:rsidP="00000000" w:rsidRDefault="00000000" w:rsidRPr="00000000" w14:paraId="0000011A">
      <w:pPr>
        <w:spacing w:line="240" w:lineRule="auto"/>
        <w:rPr>
          <w:color w:val="434343"/>
          <w:sz w:val="28"/>
          <w:szCs w:val="28"/>
        </w:rPr>
      </w:pPr>
      <w:r w:rsidDel="00000000" w:rsidR="00000000" w:rsidRPr="00000000">
        <w:rPr>
          <w:rtl w:val="0"/>
        </w:rPr>
      </w:r>
    </w:p>
    <w:p w:rsidR="00000000" w:rsidDel="00000000" w:rsidP="00000000" w:rsidRDefault="00000000" w:rsidRPr="00000000" w14:paraId="0000011B">
      <w:pPr>
        <w:spacing w:line="240" w:lineRule="auto"/>
        <w:rPr>
          <w:color w:val="434343"/>
          <w:sz w:val="28"/>
          <w:szCs w:val="28"/>
        </w:rPr>
      </w:pPr>
      <w:r w:rsidDel="00000000" w:rsidR="00000000" w:rsidRPr="00000000">
        <w:rPr>
          <w:rtl w:val="0"/>
        </w:rPr>
      </w:r>
    </w:p>
    <w:p w:rsidR="00000000" w:rsidDel="00000000" w:rsidP="00000000" w:rsidRDefault="00000000" w:rsidRPr="00000000" w14:paraId="0000011C">
      <w:pPr>
        <w:spacing w:line="240" w:lineRule="auto"/>
        <w:rPr>
          <w:color w:val="434343"/>
          <w:sz w:val="28"/>
          <w:szCs w:val="28"/>
        </w:rPr>
      </w:pPr>
      <w:r w:rsidDel="00000000" w:rsidR="00000000" w:rsidRPr="00000000">
        <w:rPr>
          <w:rtl w:val="0"/>
        </w:rPr>
      </w:r>
    </w:p>
    <w:p w:rsidR="00000000" w:rsidDel="00000000" w:rsidP="00000000" w:rsidRDefault="00000000" w:rsidRPr="00000000" w14:paraId="0000011D">
      <w:pPr>
        <w:spacing w:line="240" w:lineRule="auto"/>
        <w:rPr>
          <w:color w:val="434343"/>
          <w:sz w:val="28"/>
          <w:szCs w:val="28"/>
        </w:rPr>
      </w:pPr>
      <w:r w:rsidDel="00000000" w:rsidR="00000000" w:rsidRPr="00000000">
        <w:rPr>
          <w:rtl w:val="0"/>
        </w:rPr>
      </w:r>
    </w:p>
    <w:p w:rsidR="00000000" w:rsidDel="00000000" w:rsidP="00000000" w:rsidRDefault="00000000" w:rsidRPr="00000000" w14:paraId="0000011E">
      <w:pPr>
        <w:spacing w:line="240" w:lineRule="auto"/>
        <w:rPr>
          <w:color w:val="434343"/>
          <w:sz w:val="28"/>
          <w:szCs w:val="28"/>
        </w:rPr>
      </w:pPr>
      <w:r w:rsidDel="00000000" w:rsidR="00000000" w:rsidRPr="00000000">
        <w:rPr>
          <w:rtl w:val="0"/>
        </w:rPr>
      </w:r>
    </w:p>
    <w:p w:rsidR="00000000" w:rsidDel="00000000" w:rsidP="00000000" w:rsidRDefault="00000000" w:rsidRPr="00000000" w14:paraId="0000011F">
      <w:pPr>
        <w:spacing w:line="240" w:lineRule="auto"/>
        <w:rPr>
          <w:color w:val="434343"/>
          <w:sz w:val="28"/>
          <w:szCs w:val="28"/>
        </w:rPr>
      </w:pPr>
      <w:r w:rsidDel="00000000" w:rsidR="00000000" w:rsidRPr="00000000">
        <w:rPr>
          <w:rtl w:val="0"/>
        </w:rPr>
      </w:r>
    </w:p>
    <w:p w:rsidR="00000000" w:rsidDel="00000000" w:rsidP="00000000" w:rsidRDefault="00000000" w:rsidRPr="00000000" w14:paraId="00000120">
      <w:pPr>
        <w:spacing w:line="240" w:lineRule="auto"/>
        <w:rPr>
          <w:color w:val="434343"/>
          <w:sz w:val="28"/>
          <w:szCs w:val="28"/>
        </w:rPr>
      </w:pPr>
      <w:r w:rsidDel="00000000" w:rsidR="00000000" w:rsidRPr="00000000">
        <w:rPr>
          <w:rtl w:val="0"/>
        </w:rPr>
      </w:r>
    </w:p>
    <w:p w:rsidR="00000000" w:rsidDel="00000000" w:rsidP="00000000" w:rsidRDefault="00000000" w:rsidRPr="00000000" w14:paraId="00000121">
      <w:pPr>
        <w:spacing w:line="240" w:lineRule="auto"/>
        <w:rPr>
          <w:color w:val="434343"/>
          <w:sz w:val="28"/>
          <w:szCs w:val="28"/>
        </w:rPr>
      </w:pPr>
      <w:r w:rsidDel="00000000" w:rsidR="00000000" w:rsidRPr="00000000">
        <w:rPr>
          <w:rtl w:val="0"/>
        </w:rPr>
      </w:r>
    </w:p>
    <w:p w:rsidR="00000000" w:rsidDel="00000000" w:rsidP="00000000" w:rsidRDefault="00000000" w:rsidRPr="00000000" w14:paraId="00000122">
      <w:pPr>
        <w:spacing w:line="240" w:lineRule="auto"/>
        <w:rPr>
          <w:color w:val="434343"/>
          <w:sz w:val="28"/>
          <w:szCs w:val="28"/>
        </w:rPr>
      </w:pPr>
      <w:r w:rsidDel="00000000" w:rsidR="00000000" w:rsidRPr="00000000">
        <w:rPr>
          <w:rtl w:val="0"/>
        </w:rPr>
      </w:r>
    </w:p>
    <w:p w:rsidR="00000000" w:rsidDel="00000000" w:rsidP="00000000" w:rsidRDefault="00000000" w:rsidRPr="00000000" w14:paraId="00000123">
      <w:pPr>
        <w:spacing w:line="240" w:lineRule="auto"/>
        <w:rPr>
          <w:color w:val="434343"/>
          <w:sz w:val="28"/>
          <w:szCs w:val="28"/>
        </w:rPr>
      </w:pPr>
      <w:r w:rsidDel="00000000" w:rsidR="00000000" w:rsidRPr="00000000">
        <w:rPr>
          <w:rtl w:val="0"/>
        </w:rPr>
      </w:r>
    </w:p>
    <w:p w:rsidR="00000000" w:rsidDel="00000000" w:rsidP="00000000" w:rsidRDefault="00000000" w:rsidRPr="00000000" w14:paraId="00000124">
      <w:pPr>
        <w:spacing w:line="240" w:lineRule="auto"/>
        <w:rPr>
          <w:color w:val="434343"/>
          <w:sz w:val="28"/>
          <w:szCs w:val="28"/>
        </w:rPr>
      </w:pPr>
      <w:r w:rsidDel="00000000" w:rsidR="00000000" w:rsidRPr="00000000">
        <w:rPr>
          <w:rtl w:val="0"/>
        </w:rPr>
      </w:r>
    </w:p>
    <w:p w:rsidR="00000000" w:rsidDel="00000000" w:rsidP="00000000" w:rsidRDefault="00000000" w:rsidRPr="00000000" w14:paraId="00000125">
      <w:pPr>
        <w:spacing w:line="240" w:lineRule="auto"/>
        <w:rPr>
          <w:color w:val="434343"/>
          <w:sz w:val="28"/>
          <w:szCs w:val="28"/>
        </w:rPr>
      </w:pPr>
      <w:r w:rsidDel="00000000" w:rsidR="00000000" w:rsidRPr="00000000">
        <w:rPr>
          <w:rtl w:val="0"/>
        </w:rPr>
      </w:r>
    </w:p>
    <w:p w:rsidR="00000000" w:rsidDel="00000000" w:rsidP="00000000" w:rsidRDefault="00000000" w:rsidRPr="00000000" w14:paraId="00000126">
      <w:pPr>
        <w:spacing w:line="240" w:lineRule="auto"/>
        <w:rPr>
          <w:color w:val="434343"/>
          <w:sz w:val="28"/>
          <w:szCs w:val="28"/>
        </w:rPr>
      </w:pPr>
      <w:r w:rsidDel="00000000" w:rsidR="00000000" w:rsidRPr="00000000">
        <w:rPr>
          <w:rtl w:val="0"/>
        </w:rPr>
      </w:r>
    </w:p>
    <w:p w:rsidR="00000000" w:rsidDel="00000000" w:rsidP="00000000" w:rsidRDefault="00000000" w:rsidRPr="00000000" w14:paraId="00000127">
      <w:pPr>
        <w:spacing w:line="240" w:lineRule="auto"/>
        <w:rPr>
          <w:color w:val="434343"/>
          <w:sz w:val="28"/>
          <w:szCs w:val="28"/>
        </w:rPr>
      </w:pPr>
      <w:r w:rsidDel="00000000" w:rsidR="00000000" w:rsidRPr="00000000">
        <w:rPr>
          <w:rtl w:val="0"/>
        </w:rPr>
      </w:r>
    </w:p>
    <w:p w:rsidR="00000000" w:rsidDel="00000000" w:rsidP="00000000" w:rsidRDefault="00000000" w:rsidRPr="00000000" w14:paraId="00000128">
      <w:pPr>
        <w:spacing w:line="240" w:lineRule="auto"/>
        <w:rPr>
          <w:color w:val="434343"/>
          <w:sz w:val="28"/>
          <w:szCs w:val="28"/>
        </w:rPr>
      </w:pPr>
      <w:r w:rsidDel="00000000" w:rsidR="00000000" w:rsidRPr="00000000">
        <w:rPr>
          <w:rtl w:val="0"/>
        </w:rPr>
      </w:r>
    </w:p>
    <w:p w:rsidR="00000000" w:rsidDel="00000000" w:rsidP="00000000" w:rsidRDefault="00000000" w:rsidRPr="00000000" w14:paraId="00000129">
      <w:pPr>
        <w:spacing w:line="240" w:lineRule="auto"/>
        <w:rPr>
          <w:color w:val="434343"/>
          <w:sz w:val="28"/>
          <w:szCs w:val="28"/>
        </w:rPr>
      </w:pPr>
      <w:r w:rsidDel="00000000" w:rsidR="00000000" w:rsidRPr="00000000">
        <w:rPr>
          <w:rtl w:val="0"/>
        </w:rPr>
      </w:r>
    </w:p>
    <w:p w:rsidR="00000000" w:rsidDel="00000000" w:rsidP="00000000" w:rsidRDefault="00000000" w:rsidRPr="00000000" w14:paraId="0000012A">
      <w:pPr>
        <w:spacing w:line="240" w:lineRule="auto"/>
        <w:rPr>
          <w:color w:val="434343"/>
          <w:sz w:val="28"/>
          <w:szCs w:val="28"/>
        </w:rPr>
      </w:pPr>
      <w:r w:rsidDel="00000000" w:rsidR="00000000" w:rsidRPr="00000000">
        <w:rPr>
          <w:rtl w:val="0"/>
        </w:rPr>
      </w:r>
    </w:p>
    <w:p w:rsidR="00000000" w:rsidDel="00000000" w:rsidP="00000000" w:rsidRDefault="00000000" w:rsidRPr="00000000" w14:paraId="0000012B">
      <w:pPr>
        <w:spacing w:line="240" w:lineRule="auto"/>
        <w:rPr>
          <w:color w:val="434343"/>
          <w:sz w:val="28"/>
          <w:szCs w:val="28"/>
        </w:rPr>
      </w:pPr>
      <w:r w:rsidDel="00000000" w:rsidR="00000000" w:rsidRPr="00000000">
        <w:rPr>
          <w:rtl w:val="0"/>
        </w:rPr>
      </w:r>
    </w:p>
    <w:p w:rsidR="00000000" w:rsidDel="00000000" w:rsidP="00000000" w:rsidRDefault="00000000" w:rsidRPr="00000000" w14:paraId="0000012C">
      <w:pPr>
        <w:spacing w:line="240" w:lineRule="auto"/>
        <w:rPr>
          <w:color w:val="434343"/>
          <w:sz w:val="28"/>
          <w:szCs w:val="28"/>
        </w:rPr>
      </w:pPr>
      <w:r w:rsidDel="00000000" w:rsidR="00000000" w:rsidRPr="00000000">
        <w:rPr>
          <w:rtl w:val="0"/>
        </w:rPr>
      </w:r>
    </w:p>
    <w:p w:rsidR="00000000" w:rsidDel="00000000" w:rsidP="00000000" w:rsidRDefault="00000000" w:rsidRPr="00000000" w14:paraId="0000012D">
      <w:pPr>
        <w:spacing w:line="240" w:lineRule="auto"/>
        <w:rPr>
          <w:color w:val="434343"/>
          <w:sz w:val="28"/>
          <w:szCs w:val="28"/>
        </w:rPr>
      </w:pPr>
      <w:r w:rsidDel="00000000" w:rsidR="00000000" w:rsidRPr="00000000">
        <w:rPr>
          <w:rtl w:val="0"/>
        </w:rPr>
      </w:r>
    </w:p>
    <w:p w:rsidR="00000000" w:rsidDel="00000000" w:rsidP="00000000" w:rsidRDefault="00000000" w:rsidRPr="00000000" w14:paraId="0000012E">
      <w:pPr>
        <w:spacing w:line="240" w:lineRule="auto"/>
        <w:rPr>
          <w:color w:val="434343"/>
          <w:sz w:val="28"/>
          <w:szCs w:val="28"/>
        </w:rPr>
      </w:pPr>
      <w:r w:rsidDel="00000000" w:rsidR="00000000" w:rsidRPr="00000000">
        <w:rPr>
          <w:rtl w:val="0"/>
        </w:rPr>
      </w:r>
    </w:p>
    <w:p w:rsidR="00000000" w:rsidDel="00000000" w:rsidP="00000000" w:rsidRDefault="00000000" w:rsidRPr="00000000" w14:paraId="0000012F">
      <w:pPr>
        <w:spacing w:line="240" w:lineRule="auto"/>
        <w:rPr>
          <w:color w:val="434343"/>
          <w:sz w:val="28"/>
          <w:szCs w:val="28"/>
        </w:rPr>
      </w:pPr>
      <w:r w:rsidDel="00000000" w:rsidR="00000000" w:rsidRPr="00000000">
        <w:rPr>
          <w:rtl w:val="0"/>
        </w:rPr>
      </w:r>
    </w:p>
    <w:p w:rsidR="00000000" w:rsidDel="00000000" w:rsidP="00000000" w:rsidRDefault="00000000" w:rsidRPr="00000000" w14:paraId="00000130">
      <w:pPr>
        <w:spacing w:line="240" w:lineRule="auto"/>
        <w:rPr>
          <w:color w:val="434343"/>
          <w:sz w:val="28"/>
          <w:szCs w:val="28"/>
        </w:rPr>
      </w:pPr>
      <w:r w:rsidDel="00000000" w:rsidR="00000000" w:rsidRPr="00000000">
        <w:rPr>
          <w:rtl w:val="0"/>
        </w:rPr>
      </w:r>
    </w:p>
    <w:p w:rsidR="00000000" w:rsidDel="00000000" w:rsidP="00000000" w:rsidRDefault="00000000" w:rsidRPr="00000000" w14:paraId="00000131">
      <w:pPr>
        <w:spacing w:line="240" w:lineRule="auto"/>
        <w:rPr>
          <w:color w:val="434343"/>
          <w:sz w:val="28"/>
          <w:szCs w:val="28"/>
        </w:rPr>
      </w:pPr>
      <w:r w:rsidDel="00000000" w:rsidR="00000000" w:rsidRPr="00000000">
        <w:rPr>
          <w:rtl w:val="0"/>
        </w:rPr>
      </w:r>
    </w:p>
    <w:p w:rsidR="00000000" w:rsidDel="00000000" w:rsidP="00000000" w:rsidRDefault="00000000" w:rsidRPr="00000000" w14:paraId="00000132">
      <w:pPr>
        <w:spacing w:line="240" w:lineRule="auto"/>
        <w:rPr>
          <w:color w:val="434343"/>
          <w:sz w:val="28"/>
          <w:szCs w:val="28"/>
        </w:rPr>
      </w:pPr>
      <w:r w:rsidDel="00000000" w:rsidR="00000000" w:rsidRPr="00000000">
        <w:rPr>
          <w:rtl w:val="0"/>
        </w:rPr>
      </w:r>
    </w:p>
    <w:p w:rsidR="00000000" w:rsidDel="00000000" w:rsidP="00000000" w:rsidRDefault="00000000" w:rsidRPr="00000000" w14:paraId="00000133">
      <w:pPr>
        <w:spacing w:line="240" w:lineRule="auto"/>
        <w:rPr>
          <w:color w:val="434343"/>
          <w:sz w:val="28"/>
          <w:szCs w:val="28"/>
        </w:rPr>
      </w:pPr>
      <w:r w:rsidDel="00000000" w:rsidR="00000000" w:rsidRPr="00000000">
        <w:rPr>
          <w:rtl w:val="0"/>
        </w:rPr>
      </w:r>
    </w:p>
    <w:p w:rsidR="00000000" w:rsidDel="00000000" w:rsidP="00000000" w:rsidRDefault="00000000" w:rsidRPr="00000000" w14:paraId="00000134">
      <w:pPr>
        <w:spacing w:line="240" w:lineRule="auto"/>
        <w:rPr>
          <w:color w:val="434343"/>
          <w:sz w:val="28"/>
          <w:szCs w:val="28"/>
        </w:rPr>
      </w:pPr>
      <w:r w:rsidDel="00000000" w:rsidR="00000000" w:rsidRPr="00000000">
        <w:rPr>
          <w:rtl w:val="0"/>
        </w:rPr>
      </w:r>
    </w:p>
    <w:p w:rsidR="00000000" w:rsidDel="00000000" w:rsidP="00000000" w:rsidRDefault="00000000" w:rsidRPr="00000000" w14:paraId="00000135">
      <w:pPr>
        <w:spacing w:line="240" w:lineRule="auto"/>
        <w:rPr>
          <w:color w:val="434343"/>
          <w:sz w:val="28"/>
          <w:szCs w:val="28"/>
        </w:rPr>
      </w:pPr>
      <w:r w:rsidDel="00000000" w:rsidR="00000000" w:rsidRPr="00000000">
        <w:rPr>
          <w:rtl w:val="0"/>
        </w:rPr>
      </w:r>
    </w:p>
    <w:p w:rsidR="00000000" w:rsidDel="00000000" w:rsidP="00000000" w:rsidRDefault="00000000" w:rsidRPr="00000000" w14:paraId="00000136">
      <w:pPr>
        <w:spacing w:line="240" w:lineRule="auto"/>
        <w:rPr>
          <w:color w:val="434343"/>
          <w:sz w:val="28"/>
          <w:szCs w:val="28"/>
        </w:rPr>
      </w:pPr>
      <w:r w:rsidDel="00000000" w:rsidR="00000000" w:rsidRPr="00000000">
        <w:rPr>
          <w:rtl w:val="0"/>
        </w:rPr>
      </w:r>
    </w:p>
    <w:p w:rsidR="00000000" w:rsidDel="00000000" w:rsidP="00000000" w:rsidRDefault="00000000" w:rsidRPr="00000000" w14:paraId="00000137">
      <w:pPr>
        <w:spacing w:line="240" w:lineRule="auto"/>
        <w:rPr>
          <w:color w:val="434343"/>
          <w:sz w:val="28"/>
          <w:szCs w:val="28"/>
        </w:rPr>
      </w:pPr>
      <w:r w:rsidDel="00000000" w:rsidR="00000000" w:rsidRPr="00000000">
        <w:rPr>
          <w:rtl w:val="0"/>
        </w:rPr>
      </w:r>
    </w:p>
    <w:p w:rsidR="00000000" w:rsidDel="00000000" w:rsidP="00000000" w:rsidRDefault="00000000" w:rsidRPr="00000000" w14:paraId="00000138">
      <w:pPr>
        <w:spacing w:line="240" w:lineRule="auto"/>
        <w:rPr>
          <w:color w:val="434343"/>
          <w:sz w:val="28"/>
          <w:szCs w:val="28"/>
        </w:rPr>
      </w:pPr>
      <w:r w:rsidDel="00000000" w:rsidR="00000000" w:rsidRPr="00000000">
        <w:rPr>
          <w:rtl w:val="0"/>
        </w:rPr>
      </w:r>
    </w:p>
    <w:p w:rsidR="00000000" w:rsidDel="00000000" w:rsidP="00000000" w:rsidRDefault="00000000" w:rsidRPr="00000000" w14:paraId="00000139">
      <w:pPr>
        <w:spacing w:line="240" w:lineRule="auto"/>
        <w:rPr>
          <w:color w:val="434343"/>
          <w:sz w:val="28"/>
          <w:szCs w:val="28"/>
        </w:rPr>
      </w:pPr>
      <w:r w:rsidDel="00000000" w:rsidR="00000000" w:rsidRPr="00000000">
        <w:rPr>
          <w:rtl w:val="0"/>
        </w:rPr>
      </w:r>
    </w:p>
    <w:p w:rsidR="00000000" w:rsidDel="00000000" w:rsidP="00000000" w:rsidRDefault="00000000" w:rsidRPr="00000000" w14:paraId="0000013A">
      <w:pPr>
        <w:spacing w:line="240" w:lineRule="auto"/>
        <w:rPr>
          <w:color w:val="434343"/>
          <w:sz w:val="28"/>
          <w:szCs w:val="28"/>
        </w:rPr>
      </w:pPr>
      <w:r w:rsidDel="00000000" w:rsidR="00000000" w:rsidRPr="00000000">
        <w:rPr>
          <w:rtl w:val="0"/>
        </w:rPr>
      </w:r>
    </w:p>
    <w:p w:rsidR="00000000" w:rsidDel="00000000" w:rsidP="00000000" w:rsidRDefault="00000000" w:rsidRPr="00000000" w14:paraId="0000013B">
      <w:pPr>
        <w:spacing w:line="240" w:lineRule="auto"/>
        <w:rPr>
          <w:color w:val="434343"/>
          <w:sz w:val="28"/>
          <w:szCs w:val="28"/>
        </w:rPr>
      </w:pPr>
      <w:r w:rsidDel="00000000" w:rsidR="00000000" w:rsidRPr="00000000">
        <w:rPr>
          <w:rtl w:val="0"/>
        </w:rPr>
      </w:r>
    </w:p>
    <w:p w:rsidR="00000000" w:rsidDel="00000000" w:rsidP="00000000" w:rsidRDefault="00000000" w:rsidRPr="00000000" w14:paraId="0000013C">
      <w:pPr>
        <w:spacing w:line="240" w:lineRule="auto"/>
        <w:rPr>
          <w:color w:val="434343"/>
          <w:sz w:val="28"/>
          <w:szCs w:val="28"/>
        </w:rPr>
      </w:pPr>
      <w:r w:rsidDel="00000000" w:rsidR="00000000" w:rsidRPr="00000000">
        <w:rPr>
          <w:rtl w:val="0"/>
        </w:rPr>
      </w:r>
    </w:p>
    <w:p w:rsidR="00000000" w:rsidDel="00000000" w:rsidP="00000000" w:rsidRDefault="00000000" w:rsidRPr="00000000" w14:paraId="0000013D">
      <w:pPr>
        <w:spacing w:line="240" w:lineRule="auto"/>
        <w:rPr>
          <w:color w:val="434343"/>
          <w:sz w:val="28"/>
          <w:szCs w:val="28"/>
        </w:rPr>
      </w:pPr>
      <w:r w:rsidDel="00000000" w:rsidR="00000000" w:rsidRPr="00000000">
        <w:rPr>
          <w:rtl w:val="0"/>
        </w:rPr>
      </w:r>
    </w:p>
    <w:p w:rsidR="00000000" w:rsidDel="00000000" w:rsidP="00000000" w:rsidRDefault="00000000" w:rsidRPr="00000000" w14:paraId="0000013E">
      <w:pPr>
        <w:spacing w:line="240" w:lineRule="auto"/>
        <w:rPr>
          <w:color w:val="434343"/>
          <w:sz w:val="28"/>
          <w:szCs w:val="28"/>
        </w:rPr>
      </w:pPr>
      <w:r w:rsidDel="00000000" w:rsidR="00000000" w:rsidRPr="00000000">
        <w:rPr>
          <w:rtl w:val="0"/>
        </w:rPr>
      </w:r>
    </w:p>
    <w:p w:rsidR="00000000" w:rsidDel="00000000" w:rsidP="00000000" w:rsidRDefault="00000000" w:rsidRPr="00000000" w14:paraId="0000013F">
      <w:pPr>
        <w:spacing w:line="240" w:lineRule="auto"/>
        <w:rPr>
          <w:color w:val="434343"/>
          <w:sz w:val="28"/>
          <w:szCs w:val="28"/>
        </w:rPr>
      </w:pPr>
      <w:r w:rsidDel="00000000" w:rsidR="00000000" w:rsidRPr="00000000">
        <w:rPr>
          <w:rtl w:val="0"/>
        </w:rPr>
      </w:r>
    </w:p>
    <w:p w:rsidR="00000000" w:rsidDel="00000000" w:rsidP="00000000" w:rsidRDefault="00000000" w:rsidRPr="00000000" w14:paraId="00000140">
      <w:pPr>
        <w:spacing w:line="240" w:lineRule="auto"/>
        <w:rPr/>
      </w:pPr>
      <w:r w:rsidDel="00000000" w:rsidR="00000000" w:rsidRPr="00000000">
        <w:rPr>
          <w:color w:val="434343"/>
          <w:sz w:val="28"/>
          <w:szCs w:val="28"/>
          <w:rtl w:val="0"/>
        </w:rPr>
        <w:t xml:space="preserve">Task 2: Decision Tree</w:t>
      </w:r>
      <w:r w:rsidDel="00000000" w:rsidR="00000000" w:rsidRPr="00000000">
        <w:rPr>
          <w:rtl w:val="0"/>
        </w:rPr>
      </w:r>
    </w:p>
    <w:p w:rsidR="00000000" w:rsidDel="00000000" w:rsidP="00000000" w:rsidRDefault="00000000" w:rsidRPr="00000000" w14:paraId="00000141">
      <w:pPr>
        <w:spacing w:line="240" w:lineRule="auto"/>
        <w:rPr/>
      </w:pPr>
      <w:r w:rsidDel="00000000" w:rsidR="00000000" w:rsidRPr="00000000">
        <w:rPr>
          <w:rtl w:val="0"/>
        </w:rPr>
      </w:r>
    </w:p>
    <w:p w:rsidR="00000000" w:rsidDel="00000000" w:rsidP="00000000" w:rsidRDefault="00000000" w:rsidRPr="00000000" w14:paraId="00000142">
      <w:pPr>
        <w:spacing w:line="240" w:lineRule="auto"/>
        <w:rPr/>
      </w:pPr>
      <w:r w:rsidDel="00000000" w:rsidR="00000000" w:rsidRPr="00000000">
        <w:rPr>
          <w:rtl w:val="0"/>
        </w:rPr>
        <w:t xml:space="preserve">Example 1: </w:t>
      </w:r>
    </w:p>
    <w:tbl>
      <w:tblPr>
        <w:tblStyle w:val="Table9"/>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jc w:val="center"/>
              <w:rPr/>
            </w:pPr>
            <w:r w:rsidDel="00000000" w:rsidR="00000000" w:rsidRPr="00000000">
              <w:rPr>
                <w:rtl w:val="0"/>
              </w:rPr>
              <w:t xml:space="preserve">Student work goes here </w:t>
            </w:r>
          </w:p>
          <w:p w:rsidR="00000000" w:rsidDel="00000000" w:rsidP="00000000" w:rsidRDefault="00000000" w:rsidRPr="00000000" w14:paraId="00000144">
            <w:pPr>
              <w:widowControl w:val="0"/>
              <w:spacing w:line="240" w:lineRule="auto"/>
              <w:jc w:val="center"/>
              <w:rPr/>
            </w:pPr>
            <w:r w:rsidDel="00000000" w:rsidR="00000000" w:rsidRPr="00000000">
              <w:rPr>
                <w:rtl w:val="0"/>
              </w:rPr>
            </w:r>
          </w:p>
          <w:p w:rsidR="00000000" w:rsidDel="00000000" w:rsidP="00000000" w:rsidRDefault="00000000" w:rsidRPr="00000000" w14:paraId="00000145">
            <w:pPr>
              <w:widowControl w:val="0"/>
              <w:spacing w:line="240" w:lineRule="auto"/>
              <w:jc w:val="left"/>
              <w:rPr/>
            </w:pPr>
            <w:r w:rsidDel="00000000" w:rsidR="00000000" w:rsidRPr="00000000">
              <w:rPr>
                <w:rtl w:val="0"/>
              </w:rPr>
            </w:r>
          </w:p>
          <w:p w:rsidR="00000000" w:rsidDel="00000000" w:rsidP="00000000" w:rsidRDefault="00000000" w:rsidRPr="00000000" w14:paraId="00000146">
            <w:pPr>
              <w:widowControl w:val="0"/>
              <w:spacing w:line="240" w:lineRule="auto"/>
              <w:jc w:val="center"/>
              <w:rPr/>
            </w:pPr>
            <w:r w:rsidDel="00000000" w:rsidR="00000000" w:rsidRPr="00000000">
              <w:rPr>
                <w:rtl w:val="0"/>
              </w:rPr>
            </w:r>
          </w:p>
          <w:p w:rsidR="00000000" w:rsidDel="00000000" w:rsidP="00000000" w:rsidRDefault="00000000" w:rsidRPr="00000000" w14:paraId="00000147">
            <w:pPr>
              <w:widowControl w:val="0"/>
              <w:spacing w:line="240" w:lineRule="auto"/>
              <w:jc w:val="center"/>
              <w:rPr/>
            </w:pPr>
            <w:r w:rsidDel="00000000" w:rsidR="00000000" w:rsidRPr="00000000">
              <w:rPr>
                <w:rtl w:val="0"/>
              </w:rPr>
            </w:r>
          </w:p>
          <w:p w:rsidR="00000000" w:rsidDel="00000000" w:rsidP="00000000" w:rsidRDefault="00000000" w:rsidRPr="00000000" w14:paraId="00000148">
            <w:pPr>
              <w:widowControl w:val="0"/>
              <w:spacing w:line="240" w:lineRule="auto"/>
              <w:jc w:val="center"/>
              <w:rPr/>
            </w:pPr>
            <w:r w:rsidDel="00000000" w:rsidR="00000000" w:rsidRPr="00000000">
              <w:rPr>
                <w:rtl w:val="0"/>
              </w:rPr>
            </w:r>
          </w:p>
          <w:p w:rsidR="00000000" w:rsidDel="00000000" w:rsidP="00000000" w:rsidRDefault="00000000" w:rsidRPr="00000000" w14:paraId="00000149">
            <w:pPr>
              <w:widowControl w:val="0"/>
              <w:spacing w:line="240" w:lineRule="auto"/>
              <w:jc w:val="center"/>
              <w:rPr/>
            </w:pPr>
            <w:r w:rsidDel="00000000" w:rsidR="00000000" w:rsidRPr="00000000">
              <w:rPr>
                <w:rtl w:val="0"/>
              </w:rPr>
            </w:r>
          </w:p>
          <w:p w:rsidR="00000000" w:rsidDel="00000000" w:rsidP="00000000" w:rsidRDefault="00000000" w:rsidRPr="00000000" w14:paraId="0000014A">
            <w:pPr>
              <w:widowControl w:val="0"/>
              <w:spacing w:line="240" w:lineRule="auto"/>
              <w:jc w:val="center"/>
              <w:rPr/>
            </w:pPr>
            <w:r w:rsidDel="00000000" w:rsidR="00000000" w:rsidRPr="00000000">
              <w:rPr>
                <w:rtl w:val="0"/>
              </w:rPr>
            </w:r>
          </w:p>
          <w:p w:rsidR="00000000" w:rsidDel="00000000" w:rsidP="00000000" w:rsidRDefault="00000000" w:rsidRPr="00000000" w14:paraId="0000014B">
            <w:pPr>
              <w:widowControl w:val="0"/>
              <w:spacing w:line="240" w:lineRule="auto"/>
              <w:jc w:val="center"/>
              <w:rPr/>
            </w:pPr>
            <w:r w:rsidDel="00000000" w:rsidR="00000000" w:rsidRPr="00000000">
              <w:rPr>
                <w:rtl w:val="0"/>
              </w:rPr>
            </w:r>
          </w:p>
          <w:p w:rsidR="00000000" w:rsidDel="00000000" w:rsidP="00000000" w:rsidRDefault="00000000" w:rsidRPr="00000000" w14:paraId="0000014C">
            <w:pPr>
              <w:widowControl w:val="0"/>
              <w:spacing w:line="240" w:lineRule="auto"/>
              <w:jc w:val="center"/>
              <w:rPr/>
            </w:pPr>
            <w:r w:rsidDel="00000000" w:rsidR="00000000" w:rsidRPr="00000000">
              <w:rPr>
                <w:rtl w:val="0"/>
              </w:rPr>
            </w:r>
          </w:p>
          <w:p w:rsidR="00000000" w:rsidDel="00000000" w:rsidP="00000000" w:rsidRDefault="00000000" w:rsidRPr="00000000" w14:paraId="0000014D">
            <w:pPr>
              <w:widowControl w:val="0"/>
              <w:spacing w:line="240" w:lineRule="auto"/>
              <w:jc w:val="center"/>
              <w:rPr/>
            </w:pPr>
            <w:r w:rsidDel="00000000" w:rsidR="00000000" w:rsidRPr="00000000">
              <w:rPr>
                <w:rtl w:val="0"/>
              </w:rPr>
            </w:r>
          </w:p>
          <w:p w:rsidR="00000000" w:rsidDel="00000000" w:rsidP="00000000" w:rsidRDefault="00000000" w:rsidRPr="00000000" w14:paraId="0000014E">
            <w:pPr>
              <w:widowControl w:val="0"/>
              <w:spacing w:line="240" w:lineRule="auto"/>
              <w:jc w:val="center"/>
              <w:rPr/>
            </w:pPr>
            <w:r w:rsidDel="00000000" w:rsidR="00000000" w:rsidRPr="00000000">
              <w:rPr>
                <w:rtl w:val="0"/>
              </w:rPr>
            </w:r>
          </w:p>
          <w:p w:rsidR="00000000" w:rsidDel="00000000" w:rsidP="00000000" w:rsidRDefault="00000000" w:rsidRPr="00000000" w14:paraId="0000014F">
            <w:pPr>
              <w:widowControl w:val="0"/>
              <w:spacing w:line="240" w:lineRule="auto"/>
              <w:jc w:val="center"/>
              <w:rPr/>
            </w:pPr>
            <w:r w:rsidDel="00000000" w:rsidR="00000000" w:rsidRPr="00000000">
              <w:rPr>
                <w:rtl w:val="0"/>
              </w:rPr>
            </w:r>
          </w:p>
          <w:p w:rsidR="00000000" w:rsidDel="00000000" w:rsidP="00000000" w:rsidRDefault="00000000" w:rsidRPr="00000000" w14:paraId="00000150">
            <w:pPr>
              <w:widowControl w:val="0"/>
              <w:spacing w:line="240" w:lineRule="auto"/>
              <w:jc w:val="center"/>
              <w:rPr/>
            </w:pPr>
            <w:r w:rsidDel="00000000" w:rsidR="00000000" w:rsidRPr="00000000">
              <w:rPr>
                <w:rtl w:val="0"/>
              </w:rPr>
            </w:r>
          </w:p>
          <w:p w:rsidR="00000000" w:rsidDel="00000000" w:rsidP="00000000" w:rsidRDefault="00000000" w:rsidRPr="00000000" w14:paraId="00000151">
            <w:pPr>
              <w:widowControl w:val="0"/>
              <w:spacing w:line="240" w:lineRule="auto"/>
              <w:jc w:val="center"/>
              <w:rPr/>
            </w:pPr>
            <w:r w:rsidDel="00000000" w:rsidR="00000000" w:rsidRPr="00000000">
              <w:rPr>
                <w:rtl w:val="0"/>
              </w:rPr>
            </w:r>
          </w:p>
          <w:p w:rsidR="00000000" w:rsidDel="00000000" w:rsidP="00000000" w:rsidRDefault="00000000" w:rsidRPr="00000000" w14:paraId="00000152">
            <w:pPr>
              <w:widowControl w:val="0"/>
              <w:spacing w:line="240" w:lineRule="auto"/>
              <w:jc w:val="center"/>
              <w:rPr/>
            </w:pPr>
            <w:r w:rsidDel="00000000" w:rsidR="00000000" w:rsidRPr="00000000">
              <w:rPr>
                <w:rtl w:val="0"/>
              </w:rPr>
            </w:r>
          </w:p>
          <w:p w:rsidR="00000000" w:rsidDel="00000000" w:rsidP="00000000" w:rsidRDefault="00000000" w:rsidRPr="00000000" w14:paraId="00000153">
            <w:pPr>
              <w:widowControl w:val="0"/>
              <w:spacing w:line="240" w:lineRule="auto"/>
              <w:jc w:val="center"/>
              <w:rPr/>
            </w:pPr>
            <w:r w:rsidDel="00000000" w:rsidR="00000000" w:rsidRPr="00000000">
              <w:rPr>
                <w:rtl w:val="0"/>
              </w:rPr>
            </w:r>
          </w:p>
          <w:p w:rsidR="00000000" w:rsidDel="00000000" w:rsidP="00000000" w:rsidRDefault="00000000" w:rsidRPr="00000000" w14:paraId="00000154">
            <w:pPr>
              <w:widowControl w:val="0"/>
              <w:spacing w:line="240" w:lineRule="auto"/>
              <w:jc w:val="center"/>
              <w:rPr/>
            </w:pPr>
            <w:r w:rsidDel="00000000" w:rsidR="00000000" w:rsidRPr="00000000">
              <w:rPr>
                <w:rtl w:val="0"/>
              </w:rPr>
            </w:r>
          </w:p>
        </w:tc>
      </w:tr>
    </w:tbl>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spacing w:line="240" w:lineRule="auto"/>
        <w:rPr/>
      </w:pPr>
      <w:r w:rsidDel="00000000" w:rsidR="00000000" w:rsidRPr="00000000">
        <w:rPr>
          <w:rtl w:val="0"/>
        </w:rPr>
        <w:t xml:space="preserve">Example 2: </w:t>
      </w:r>
    </w:p>
    <w:tbl>
      <w:tblPr>
        <w:tblStyle w:val="Table1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jc w:val="center"/>
              <w:rPr/>
            </w:pPr>
            <w:r w:rsidDel="00000000" w:rsidR="00000000" w:rsidRPr="00000000">
              <w:rPr>
                <w:rtl w:val="0"/>
              </w:rPr>
              <w:t xml:space="preserve">Student work goes here </w:t>
            </w:r>
          </w:p>
          <w:p w:rsidR="00000000" w:rsidDel="00000000" w:rsidP="00000000" w:rsidRDefault="00000000" w:rsidRPr="00000000" w14:paraId="00000158">
            <w:pPr>
              <w:widowControl w:val="0"/>
              <w:spacing w:line="240" w:lineRule="auto"/>
              <w:jc w:val="center"/>
              <w:rPr/>
            </w:pPr>
            <w:r w:rsidDel="00000000" w:rsidR="00000000" w:rsidRPr="00000000">
              <w:rPr>
                <w:rtl w:val="0"/>
              </w:rPr>
            </w:r>
          </w:p>
          <w:p w:rsidR="00000000" w:rsidDel="00000000" w:rsidP="00000000" w:rsidRDefault="00000000" w:rsidRPr="00000000" w14:paraId="00000159">
            <w:pPr>
              <w:widowControl w:val="0"/>
              <w:spacing w:line="240" w:lineRule="auto"/>
              <w:rPr/>
            </w:pPr>
            <w:r w:rsidDel="00000000" w:rsidR="00000000" w:rsidRPr="00000000">
              <w:rPr>
                <w:rtl w:val="0"/>
              </w:rPr>
            </w:r>
          </w:p>
          <w:p w:rsidR="00000000" w:rsidDel="00000000" w:rsidP="00000000" w:rsidRDefault="00000000" w:rsidRPr="00000000" w14:paraId="0000015A">
            <w:pPr>
              <w:widowControl w:val="0"/>
              <w:spacing w:line="240" w:lineRule="auto"/>
              <w:jc w:val="center"/>
              <w:rPr/>
            </w:pPr>
            <w:r w:rsidDel="00000000" w:rsidR="00000000" w:rsidRPr="00000000">
              <w:rPr>
                <w:rtl w:val="0"/>
              </w:rPr>
            </w:r>
          </w:p>
          <w:p w:rsidR="00000000" w:rsidDel="00000000" w:rsidP="00000000" w:rsidRDefault="00000000" w:rsidRPr="00000000" w14:paraId="0000015B">
            <w:pPr>
              <w:widowControl w:val="0"/>
              <w:spacing w:line="240" w:lineRule="auto"/>
              <w:jc w:val="center"/>
              <w:rPr/>
            </w:pPr>
            <w:r w:rsidDel="00000000" w:rsidR="00000000" w:rsidRPr="00000000">
              <w:rPr>
                <w:rtl w:val="0"/>
              </w:rPr>
            </w:r>
          </w:p>
          <w:p w:rsidR="00000000" w:rsidDel="00000000" w:rsidP="00000000" w:rsidRDefault="00000000" w:rsidRPr="00000000" w14:paraId="0000015C">
            <w:pPr>
              <w:widowControl w:val="0"/>
              <w:spacing w:line="240" w:lineRule="auto"/>
              <w:jc w:val="center"/>
              <w:rPr/>
            </w:pPr>
            <w:r w:rsidDel="00000000" w:rsidR="00000000" w:rsidRPr="00000000">
              <w:rPr>
                <w:rtl w:val="0"/>
              </w:rPr>
            </w:r>
          </w:p>
          <w:p w:rsidR="00000000" w:rsidDel="00000000" w:rsidP="00000000" w:rsidRDefault="00000000" w:rsidRPr="00000000" w14:paraId="0000015D">
            <w:pPr>
              <w:widowControl w:val="0"/>
              <w:spacing w:line="240" w:lineRule="auto"/>
              <w:jc w:val="center"/>
              <w:rPr/>
            </w:pPr>
            <w:r w:rsidDel="00000000" w:rsidR="00000000" w:rsidRPr="00000000">
              <w:rPr>
                <w:rtl w:val="0"/>
              </w:rPr>
            </w:r>
          </w:p>
          <w:p w:rsidR="00000000" w:rsidDel="00000000" w:rsidP="00000000" w:rsidRDefault="00000000" w:rsidRPr="00000000" w14:paraId="0000015E">
            <w:pPr>
              <w:widowControl w:val="0"/>
              <w:spacing w:line="240" w:lineRule="auto"/>
              <w:jc w:val="center"/>
              <w:rPr/>
            </w:pPr>
            <w:r w:rsidDel="00000000" w:rsidR="00000000" w:rsidRPr="00000000">
              <w:rPr>
                <w:rtl w:val="0"/>
              </w:rPr>
            </w:r>
          </w:p>
          <w:p w:rsidR="00000000" w:rsidDel="00000000" w:rsidP="00000000" w:rsidRDefault="00000000" w:rsidRPr="00000000" w14:paraId="0000015F">
            <w:pPr>
              <w:widowControl w:val="0"/>
              <w:spacing w:line="240" w:lineRule="auto"/>
              <w:jc w:val="center"/>
              <w:rPr/>
            </w:pPr>
            <w:r w:rsidDel="00000000" w:rsidR="00000000" w:rsidRPr="00000000">
              <w:rPr>
                <w:rtl w:val="0"/>
              </w:rPr>
            </w:r>
          </w:p>
          <w:p w:rsidR="00000000" w:rsidDel="00000000" w:rsidP="00000000" w:rsidRDefault="00000000" w:rsidRPr="00000000" w14:paraId="00000160">
            <w:pPr>
              <w:widowControl w:val="0"/>
              <w:spacing w:line="240" w:lineRule="auto"/>
              <w:jc w:val="center"/>
              <w:rPr/>
            </w:pPr>
            <w:r w:rsidDel="00000000" w:rsidR="00000000" w:rsidRPr="00000000">
              <w:rPr>
                <w:rtl w:val="0"/>
              </w:rPr>
            </w:r>
          </w:p>
          <w:p w:rsidR="00000000" w:rsidDel="00000000" w:rsidP="00000000" w:rsidRDefault="00000000" w:rsidRPr="00000000" w14:paraId="00000161">
            <w:pPr>
              <w:widowControl w:val="0"/>
              <w:spacing w:line="240" w:lineRule="auto"/>
              <w:jc w:val="center"/>
              <w:rPr/>
            </w:pPr>
            <w:r w:rsidDel="00000000" w:rsidR="00000000" w:rsidRPr="00000000">
              <w:rPr>
                <w:rtl w:val="0"/>
              </w:rPr>
            </w:r>
          </w:p>
          <w:p w:rsidR="00000000" w:rsidDel="00000000" w:rsidP="00000000" w:rsidRDefault="00000000" w:rsidRPr="00000000" w14:paraId="00000162">
            <w:pPr>
              <w:widowControl w:val="0"/>
              <w:spacing w:line="240" w:lineRule="auto"/>
              <w:jc w:val="center"/>
              <w:rPr/>
            </w:pPr>
            <w:r w:rsidDel="00000000" w:rsidR="00000000" w:rsidRPr="00000000">
              <w:rPr>
                <w:rtl w:val="0"/>
              </w:rPr>
            </w:r>
          </w:p>
          <w:p w:rsidR="00000000" w:rsidDel="00000000" w:rsidP="00000000" w:rsidRDefault="00000000" w:rsidRPr="00000000" w14:paraId="00000163">
            <w:pPr>
              <w:widowControl w:val="0"/>
              <w:spacing w:line="240" w:lineRule="auto"/>
              <w:jc w:val="center"/>
              <w:rPr/>
            </w:pPr>
            <w:r w:rsidDel="00000000" w:rsidR="00000000" w:rsidRPr="00000000">
              <w:rPr>
                <w:rtl w:val="0"/>
              </w:rPr>
            </w:r>
          </w:p>
          <w:p w:rsidR="00000000" w:rsidDel="00000000" w:rsidP="00000000" w:rsidRDefault="00000000" w:rsidRPr="00000000" w14:paraId="00000164">
            <w:pPr>
              <w:widowControl w:val="0"/>
              <w:spacing w:line="240" w:lineRule="auto"/>
              <w:jc w:val="center"/>
              <w:rPr/>
            </w:pPr>
            <w:r w:rsidDel="00000000" w:rsidR="00000000" w:rsidRPr="00000000">
              <w:rPr>
                <w:rtl w:val="0"/>
              </w:rPr>
            </w:r>
          </w:p>
          <w:p w:rsidR="00000000" w:rsidDel="00000000" w:rsidP="00000000" w:rsidRDefault="00000000" w:rsidRPr="00000000" w14:paraId="00000165">
            <w:pPr>
              <w:widowControl w:val="0"/>
              <w:spacing w:line="240" w:lineRule="auto"/>
              <w:jc w:val="center"/>
              <w:rPr/>
            </w:pPr>
            <w:r w:rsidDel="00000000" w:rsidR="00000000" w:rsidRPr="00000000">
              <w:rPr>
                <w:rtl w:val="0"/>
              </w:rPr>
            </w:r>
          </w:p>
          <w:p w:rsidR="00000000" w:rsidDel="00000000" w:rsidP="00000000" w:rsidRDefault="00000000" w:rsidRPr="00000000" w14:paraId="00000166">
            <w:pPr>
              <w:widowControl w:val="0"/>
              <w:spacing w:line="240" w:lineRule="auto"/>
              <w:jc w:val="center"/>
              <w:rPr/>
            </w:pPr>
            <w:r w:rsidDel="00000000" w:rsidR="00000000" w:rsidRPr="00000000">
              <w:rPr>
                <w:rtl w:val="0"/>
              </w:rPr>
            </w:r>
          </w:p>
          <w:p w:rsidR="00000000" w:rsidDel="00000000" w:rsidP="00000000" w:rsidRDefault="00000000" w:rsidRPr="00000000" w14:paraId="00000167">
            <w:pPr>
              <w:widowControl w:val="0"/>
              <w:spacing w:line="240" w:lineRule="auto"/>
              <w:jc w:val="center"/>
              <w:rPr/>
            </w:pPr>
            <w:r w:rsidDel="00000000" w:rsidR="00000000" w:rsidRPr="00000000">
              <w:rPr>
                <w:rtl w:val="0"/>
              </w:rPr>
            </w:r>
          </w:p>
          <w:p w:rsidR="00000000" w:rsidDel="00000000" w:rsidP="00000000" w:rsidRDefault="00000000" w:rsidRPr="00000000" w14:paraId="00000168">
            <w:pPr>
              <w:widowControl w:val="0"/>
              <w:spacing w:line="240" w:lineRule="auto"/>
              <w:jc w:val="center"/>
              <w:rPr/>
            </w:pPr>
            <w:r w:rsidDel="00000000" w:rsidR="00000000" w:rsidRPr="00000000">
              <w:rPr>
                <w:rtl w:val="0"/>
              </w:rPr>
            </w:r>
          </w:p>
          <w:p w:rsidR="00000000" w:rsidDel="00000000" w:rsidP="00000000" w:rsidRDefault="00000000" w:rsidRPr="00000000" w14:paraId="00000169">
            <w:pPr>
              <w:widowControl w:val="0"/>
              <w:spacing w:line="240" w:lineRule="auto"/>
              <w:jc w:val="center"/>
              <w:rPr/>
            </w:pPr>
            <w:r w:rsidDel="00000000" w:rsidR="00000000" w:rsidRPr="00000000">
              <w:rPr>
                <w:rtl w:val="0"/>
              </w:rPr>
            </w:r>
          </w:p>
        </w:tc>
      </w:tr>
    </w:tbl>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pStyle w:val="Heading2"/>
        <w:spacing w:line="240" w:lineRule="auto"/>
        <w:rPr/>
      </w:pPr>
      <w:bookmarkStart w:colFirst="0" w:colLast="0" w:name="_6xgxj8s9rhci" w:id="16"/>
      <w:bookmarkEnd w:id="16"/>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pStyle w:val="Heading2"/>
        <w:spacing w:line="240" w:lineRule="auto"/>
        <w:rPr/>
      </w:pPr>
      <w:bookmarkStart w:colFirst="0" w:colLast="0" w:name="_vgu8ex73io4e" w:id="17"/>
      <w:bookmarkEnd w:id="17"/>
      <w:r w:rsidDel="00000000" w:rsidR="00000000" w:rsidRPr="00000000">
        <w:rPr>
          <w:rtl w:val="0"/>
        </w:rPr>
        <w:t xml:space="preserve">Criteria for Success</w:t>
      </w:r>
    </w:p>
    <w:p w:rsidR="00000000" w:rsidDel="00000000" w:rsidP="00000000" w:rsidRDefault="00000000" w:rsidRPr="00000000" w14:paraId="00000172">
      <w:pPr>
        <w:spacing w:line="276" w:lineRule="auto"/>
        <w:rPr>
          <w:rFonts w:ascii="Lucida Sans" w:cs="Lucida Sans" w:eastAsia="Lucida Sans" w:hAnsi="Lucida Sans"/>
          <w:b w:val="1"/>
          <w:color w:val="1f1f1f"/>
          <w:sz w:val="20"/>
          <w:szCs w:val="20"/>
        </w:rPr>
      </w:pPr>
      <w:r w:rsidDel="00000000" w:rsidR="00000000" w:rsidRPr="00000000">
        <w:rPr>
          <w:rtl w:val="0"/>
        </w:rPr>
      </w:r>
    </w:p>
    <w:tbl>
      <w:tblPr>
        <w:tblStyle w:val="Table11"/>
        <w:tblW w:w="10095.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90"/>
        <w:gridCol w:w="3870"/>
        <w:gridCol w:w="2535"/>
        <w:tblGridChange w:id="0">
          <w:tblGrid>
            <w:gridCol w:w="3690"/>
            <w:gridCol w:w="3870"/>
            <w:gridCol w:w="2535"/>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73">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Conference and Provide Revision Support</w:t>
            </w:r>
          </w:p>
        </w:tc>
        <w:tc>
          <w:tcPr>
            <w:tcBorders>
              <w:bottom w:color="1f1f1f" w:space="0" w:sz="8" w:val="single"/>
            </w:tcBorders>
            <w:shd w:fill="efefef" w:val="clear"/>
            <w:tcMar>
              <w:top w:w="100.0" w:type="dxa"/>
              <w:left w:w="100.0" w:type="dxa"/>
              <w:bottom w:w="100.0" w:type="dxa"/>
              <w:right w:w="100.0" w:type="dxa"/>
            </w:tcMar>
          </w:tcPr>
          <w:p w:rsidR="00000000" w:rsidDel="00000000" w:rsidP="00000000" w:rsidRDefault="00000000" w:rsidRPr="00000000" w14:paraId="00000174">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Accept with Revision</w:t>
            </w:r>
          </w:p>
        </w:tc>
        <w:tc>
          <w:tcPr>
            <w:shd w:fill="efefef" w:val="clear"/>
            <w:tcMar>
              <w:top w:w="100.0" w:type="dxa"/>
              <w:left w:w="100.0" w:type="dxa"/>
              <w:bottom w:w="100.0" w:type="dxa"/>
              <w:right w:w="100.0" w:type="dxa"/>
            </w:tcMar>
          </w:tcPr>
          <w:p w:rsidR="00000000" w:rsidDel="00000000" w:rsidP="00000000" w:rsidRDefault="00000000" w:rsidRPr="00000000" w14:paraId="00000175">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Accept</w:t>
            </w:r>
          </w:p>
        </w:tc>
      </w:tr>
      <w:tr>
        <w:trPr>
          <w:cantSplit w:val="0"/>
          <w:tblHeader w:val="0"/>
        </w:trPr>
        <w:tc>
          <w:tcPr>
            <w:tcBorders>
              <w:right w:color="1f1f1f" w:space="0" w:sz="8" w:val="single"/>
            </w:tcBorders>
            <w:shd w:fill="auto" w:val="clear"/>
            <w:tcMar>
              <w:top w:w="100.0" w:type="dxa"/>
              <w:left w:w="100.0" w:type="dxa"/>
              <w:bottom w:w="100.0" w:type="dxa"/>
              <w:right w:w="100.0" w:type="dxa"/>
            </w:tcMar>
          </w:tcPr>
          <w:p w:rsidR="00000000" w:rsidDel="00000000" w:rsidP="00000000" w:rsidRDefault="00000000" w:rsidRPr="00000000" w14:paraId="00000176">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student’s artifact shows an emerging understanding of the expectations of the indicator(s). After conferencing and additional instruction/learning, the student may provide a revised or different artifact as evidence of the indicator(s). </w:t>
            </w:r>
          </w:p>
        </w:tc>
        <w:tc>
          <w:tcPr>
            <w:tcBorders>
              <w:top w:color="1f1f1f" w:space="0" w:sz="8" w:val="single"/>
              <w:left w:color="1f1f1f" w:space="0" w:sz="8" w:val="single"/>
              <w:bottom w:color="1f1f1f" w:space="0" w:sz="8" w:val="single"/>
              <w:right w:color="1f1f1f" w:space="0" w:sz="8" w:val="single"/>
            </w:tcBorders>
            <w:shd w:fill="auto" w:val="clear"/>
            <w:tcMar>
              <w:top w:w="100.0" w:type="dxa"/>
              <w:left w:w="100.0" w:type="dxa"/>
              <w:bottom w:w="100.0" w:type="dxa"/>
              <w:right w:w="100.0" w:type="dxa"/>
            </w:tcMar>
          </w:tcPr>
          <w:p w:rsidR="00000000" w:rsidDel="00000000" w:rsidP="00000000" w:rsidRDefault="00000000" w:rsidRPr="00000000" w14:paraId="00000177">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student’s artifact is approaching a full understanding of the expectations of the indicator(s). </w:t>
            </w:r>
            <w:r w:rsidDel="00000000" w:rsidR="00000000" w:rsidRPr="00000000">
              <w:rPr>
                <w:rFonts w:ascii="Lucida Sans" w:cs="Lucida Sans" w:eastAsia="Lucida Sans" w:hAnsi="Lucida Sans"/>
                <w:sz w:val="20"/>
                <w:szCs w:val="20"/>
                <w:highlight w:val="white"/>
                <w:rtl w:val="0"/>
              </w:rPr>
              <w:t xml:space="preserve">The artifact may contain execution errors that should be corrected in revision.</w:t>
            </w:r>
            <w:r w:rsidDel="00000000" w:rsidR="00000000" w:rsidRPr="00000000">
              <w:rPr>
                <w:rFonts w:ascii="Lucida Sans" w:cs="Lucida Sans" w:eastAsia="Lucida Sans" w:hAnsi="Lucida Sans"/>
                <w:sz w:val="20"/>
                <w:szCs w:val="20"/>
                <w:rtl w:val="0"/>
              </w:rPr>
              <w:t xml:space="preserve"> The student may revise the selected artifact or submit a different artifact.</w:t>
            </w:r>
          </w:p>
        </w:tc>
        <w:tc>
          <w:tcPr>
            <w:tcBorders>
              <w:left w:color="1f1f1f" w:space="0" w:sz="8" w:val="single"/>
            </w:tcBorders>
            <w:shd w:fill="auto" w:val="clear"/>
            <w:tcMar>
              <w:top w:w="100.0" w:type="dxa"/>
              <w:left w:w="100.0" w:type="dxa"/>
              <w:bottom w:w="100.0" w:type="dxa"/>
              <w:right w:w="100.0" w:type="dxa"/>
            </w:tcMar>
          </w:tcPr>
          <w:p w:rsidR="00000000" w:rsidDel="00000000" w:rsidP="00000000" w:rsidRDefault="00000000" w:rsidRPr="00000000" w14:paraId="00000178">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student’s artifact demonstrates evidence that they have met the expectations of the indicator(s).</w:t>
            </w:r>
          </w:p>
        </w:tc>
      </w:tr>
    </w:tbl>
    <w:p w:rsidR="00000000" w:rsidDel="00000000" w:rsidP="00000000" w:rsidRDefault="00000000" w:rsidRPr="00000000" w14:paraId="00000179">
      <w:pPr>
        <w:spacing w:line="276" w:lineRule="auto"/>
        <w:rPr/>
      </w:pPr>
      <w:r w:rsidDel="00000000" w:rsidR="00000000" w:rsidRPr="00000000">
        <w:rPr>
          <w:rtl w:val="0"/>
        </w:rPr>
      </w:r>
    </w:p>
    <w:sectPr>
      <w:footerReference r:id="rId14"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Lucida Sans"/>
  <w:font w:name="IBM Plex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A">
    <w:pPr>
      <w:spacing w:before="0" w:lineRule="auto"/>
      <w:jc w:val="center"/>
      <w:rPr/>
    </w:pPr>
    <w:hyperlink w:anchor="_n7op0x2v0msi">
      <w:r w:rsidDel="00000000" w:rsidR="00000000" w:rsidRPr="00000000">
        <w:rPr>
          <w:color w:val="1155cc"/>
          <w:u w:val="single"/>
          <w:rtl w:val="0"/>
        </w:rPr>
        <w:t xml:space="preserve">Back to Table of Contents</w:t>
      </w:r>
    </w:hyperlink>
    <w:r w:rsidDel="00000000" w:rsidR="00000000" w:rsidRPr="00000000">
      <w:rPr>
        <w:rtl w:val="0"/>
      </w:rPr>
    </w:r>
  </w:p>
  <w:p w:rsidR="00000000" w:rsidDel="00000000" w:rsidP="00000000" w:rsidRDefault="00000000" w:rsidRPr="00000000" w14:paraId="0000017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rPr>
      <w:rFonts w:ascii="Cambria" w:cs="Cambria" w:eastAsia="Cambria" w:hAnsi="Cambria"/>
    </w:r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youcubed.org/" TargetMode="External"/><Relationship Id="rId10" Type="http://schemas.openxmlformats.org/officeDocument/2006/relationships/hyperlink" Target="https://hsdatascience.youcubed.org/section/unit-3-section-7/#activity6" TargetMode="External"/><Relationship Id="rId13" Type="http://schemas.openxmlformats.org/officeDocument/2006/relationships/hyperlink" Target="https://curriculum.idsucla.org/unit4/lesson18/"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sdatascience.youcubed.org/downloadable/visual-representations-of-correlation-example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hsdatascience.youcubed.org/section/unit-7-section-1/#activity6" TargetMode="External"/><Relationship Id="rId7" Type="http://schemas.openxmlformats.org/officeDocument/2006/relationships/hyperlink" Target="https://hsdatascience.youcubed.org/downloadable/video-to-define-algorithm-link/" TargetMode="External"/><Relationship Id="rId8" Type="http://schemas.openxmlformats.org/officeDocument/2006/relationships/hyperlink" Target="https://hsdatascience.youcubed.org/section/unit-7-section-1/#activity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BMPlexSans-regular.ttf"/><Relationship Id="rId2" Type="http://schemas.openxmlformats.org/officeDocument/2006/relationships/font" Target="fonts/IBMPlexSans-bold.ttf"/><Relationship Id="rId3" Type="http://schemas.openxmlformats.org/officeDocument/2006/relationships/font" Target="fonts/IBMPlexSans-italic.ttf"/><Relationship Id="rId4" Type="http://schemas.openxmlformats.org/officeDocument/2006/relationships/font" Target="fonts/IBMPlex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