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jc w:val="center"/>
        <w:rPr>
          <w:b w:val="1"/>
          <w:sz w:val="28"/>
          <w:szCs w:val="28"/>
        </w:rPr>
      </w:pPr>
      <w:r w:rsidDel="00000000" w:rsidR="00000000" w:rsidRPr="00000000">
        <w:rPr>
          <w:b w:val="1"/>
          <w:sz w:val="28"/>
          <w:szCs w:val="28"/>
          <w:rtl w:val="0"/>
        </w:rPr>
        <w:t xml:space="preserve">Example 1: Asked and Answered</w:t>
      </w:r>
    </w:p>
    <w:p w:rsidR="00000000" w:rsidDel="00000000" w:rsidP="00000000" w:rsidRDefault="00000000" w:rsidRPr="00000000" w14:paraId="00000002">
      <w:pPr>
        <w:widowControl w:val="0"/>
        <w:jc w:val="center"/>
        <w:rPr>
          <w:b w:val="1"/>
          <w:sz w:val="28"/>
          <w:szCs w:val="28"/>
        </w:rPr>
      </w:pPr>
      <w:r w:rsidDel="00000000" w:rsidR="00000000" w:rsidRPr="00000000">
        <w:rPr>
          <w:rtl w:val="0"/>
        </w:rPr>
      </w:r>
    </w:p>
    <w:tbl>
      <w:tblPr>
        <w:tblStyle w:val="Table1"/>
        <w:tblW w:w="10620.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40"/>
        <w:gridCol w:w="3540"/>
        <w:gridCol w:w="3540"/>
        <w:tblGridChange w:id="0">
          <w:tblGrid>
            <w:gridCol w:w="3540"/>
            <w:gridCol w:w="3540"/>
            <w:gridCol w:w="3540"/>
          </w:tblGrid>
        </w:tblGridChange>
      </w:tblGrid>
      <w:tr>
        <w:trPr>
          <w:cantSplit w:val="0"/>
          <w:tblHeader w:val="0"/>
        </w:trPr>
        <w:tc>
          <w:tcPr>
            <w:gridSpan w:val="3"/>
            <w:shd w:fill="f3f3f3" w:val="clear"/>
          </w:tcPr>
          <w:p w:rsidR="00000000" w:rsidDel="00000000" w:rsidP="00000000" w:rsidRDefault="00000000" w:rsidRPr="00000000" w14:paraId="00000003">
            <w:pPr>
              <w:spacing w:line="240" w:lineRule="auto"/>
              <w:rPr>
                <w:rFonts w:ascii="IBM Plex Sans" w:cs="IBM Plex Sans" w:eastAsia="IBM Plex Sans" w:hAnsi="IBM Plex Sans"/>
                <w:b w:val="1"/>
                <w:sz w:val="24"/>
                <w:szCs w:val="24"/>
              </w:rPr>
            </w:pPr>
            <w:r w:rsidDel="00000000" w:rsidR="00000000" w:rsidRPr="00000000">
              <w:rPr>
                <w:rFonts w:ascii="IBM Plex Sans" w:cs="IBM Plex Sans" w:eastAsia="IBM Plex Sans" w:hAnsi="IBM Plex Sans"/>
                <w:b w:val="1"/>
                <w:color w:val="434343"/>
                <w:sz w:val="24"/>
                <w:szCs w:val="24"/>
                <w:rtl w:val="0"/>
              </w:rPr>
              <w:t xml:space="preserve">Part 1: Brainstorming questions </w:t>
            </w:r>
            <w:r w:rsidDel="00000000" w:rsidR="00000000" w:rsidRPr="00000000">
              <w:rPr>
                <w:rtl w:val="0"/>
              </w:rPr>
            </w:r>
          </w:p>
        </w:tc>
      </w:tr>
      <w:tr>
        <w:trPr>
          <w:cantSplit w:val="0"/>
          <w:tblHeader w:val="0"/>
        </w:trPr>
        <w:tc>
          <w:tcPr>
            <w:gridSpan w:val="3"/>
          </w:tcPr>
          <w:p w:rsidR="00000000" w:rsidDel="00000000" w:rsidP="00000000" w:rsidRDefault="00000000" w:rsidRPr="00000000" w14:paraId="00000006">
            <w:pPr>
              <w:spacing w:line="240" w:lineRule="auto"/>
              <w:rPr>
                <w:rFonts w:ascii="IBM Plex Sans" w:cs="IBM Plex Sans" w:eastAsia="IBM Plex Sans" w:hAnsi="IBM Plex Sans"/>
                <w:i w:val="1"/>
                <w:color w:val="434343"/>
                <w:sz w:val="24"/>
                <w:szCs w:val="24"/>
              </w:rPr>
            </w:pPr>
            <w:r w:rsidDel="00000000" w:rsidR="00000000" w:rsidRPr="00000000">
              <w:rPr>
                <w:rFonts w:ascii="IBM Plex Sans" w:cs="IBM Plex Sans" w:eastAsia="IBM Plex Sans" w:hAnsi="IBM Plex Sans"/>
                <w:b w:val="1"/>
                <w:i w:val="1"/>
                <w:color w:val="434343"/>
                <w:sz w:val="24"/>
                <w:szCs w:val="24"/>
                <w:rtl w:val="0"/>
              </w:rPr>
              <w:t xml:space="preserve">On your own:</w:t>
            </w:r>
            <w:r w:rsidDel="00000000" w:rsidR="00000000" w:rsidRPr="00000000">
              <w:rPr>
                <w:rFonts w:ascii="IBM Plex Sans" w:cs="IBM Plex Sans" w:eastAsia="IBM Plex Sans" w:hAnsi="IBM Plex Sans"/>
                <w:i w:val="1"/>
                <w:color w:val="434343"/>
                <w:sz w:val="24"/>
                <w:szCs w:val="24"/>
                <w:rtl w:val="0"/>
              </w:rPr>
              <w:t xml:space="preserve"> </w:t>
            </w:r>
            <w:r w:rsidDel="00000000" w:rsidR="00000000" w:rsidRPr="00000000">
              <w:rPr>
                <w:rFonts w:ascii="IBM Plex Sans" w:cs="IBM Plex Sans" w:eastAsia="IBM Plex Sans" w:hAnsi="IBM Plex Sans"/>
                <w:color w:val="434343"/>
                <w:sz w:val="24"/>
                <w:szCs w:val="24"/>
                <w:rtl w:val="0"/>
              </w:rPr>
              <w:t xml:space="preserve">Consider the following scenarios. For each of the scenarios above, write down questions you could ask about the situation. Write as many questions as you can think of.</w:t>
            </w:r>
            <w:r w:rsidDel="00000000" w:rsidR="00000000" w:rsidRPr="00000000">
              <w:rPr>
                <w:rFonts w:ascii="IBM Plex Sans" w:cs="IBM Plex Sans" w:eastAsia="IBM Plex Sans" w:hAnsi="IBM Plex Sans"/>
                <w:i w:val="1"/>
                <w:color w:val="434343"/>
                <w:sz w:val="24"/>
                <w:szCs w:val="24"/>
                <w:rtl w:val="0"/>
              </w:rPr>
              <w:t xml:space="preserve"> </w:t>
            </w:r>
          </w:p>
          <w:p w:rsidR="00000000" w:rsidDel="00000000" w:rsidP="00000000" w:rsidRDefault="00000000" w:rsidRPr="00000000" w14:paraId="00000007">
            <w:pPr>
              <w:spacing w:line="240" w:lineRule="auto"/>
              <w:rPr>
                <w:rFonts w:ascii="IBM Plex Sans" w:cs="IBM Plex Sans" w:eastAsia="IBM Plex Sans" w:hAnsi="IBM Plex Sans"/>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A">
            <w:pPr>
              <w:numPr>
                <w:ilvl w:val="0"/>
                <w:numId w:val="1"/>
              </w:numPr>
              <w:spacing w:line="240" w:lineRule="auto"/>
              <w:ind w:left="253" w:hanging="270"/>
              <w:rPr>
                <w:rFonts w:ascii="IBM Plex Sans" w:cs="IBM Plex Sans" w:eastAsia="IBM Plex Sans" w:hAnsi="IBM Plex Sans"/>
                <w:b w:val="1"/>
                <w:i w:val="1"/>
                <w:color w:val="00b050"/>
                <w:sz w:val="24"/>
                <w:szCs w:val="24"/>
              </w:rPr>
            </w:pPr>
            <w:r w:rsidDel="00000000" w:rsidR="00000000" w:rsidRPr="00000000">
              <w:rPr>
                <w:rFonts w:ascii="IBM Plex Sans" w:cs="IBM Plex Sans" w:eastAsia="IBM Plex Sans" w:hAnsi="IBM Plex Sans"/>
                <w:i w:val="1"/>
                <w:color w:val="434343"/>
                <w:sz w:val="24"/>
                <w:szCs w:val="24"/>
                <w:rtl w:val="0"/>
              </w:rPr>
              <w:t xml:space="preserve">There are currently 289 million registered cars in the United States, increasing by about 1.5% annually.</w:t>
            </w:r>
            <w:r w:rsidDel="00000000" w:rsidR="00000000" w:rsidRPr="00000000">
              <w:rPr>
                <w:rtl w:val="0"/>
              </w:rPr>
            </w:r>
          </w:p>
          <w:p w:rsidR="00000000" w:rsidDel="00000000" w:rsidP="00000000" w:rsidRDefault="00000000" w:rsidRPr="00000000" w14:paraId="0000000B">
            <w:pPr>
              <w:spacing w:line="240" w:lineRule="auto"/>
              <w:ind w:left="253" w:hanging="270"/>
              <w:rPr>
                <w:rFonts w:ascii="IBM Plex Sans" w:cs="IBM Plex Sans" w:eastAsia="IBM Plex Sans" w:hAnsi="IBM Plex Sans"/>
                <w:b w:val="1"/>
                <w:color w:val="434343"/>
                <w:sz w:val="24"/>
                <w:szCs w:val="24"/>
              </w:rPr>
            </w:pPr>
            <w:r w:rsidDel="00000000" w:rsidR="00000000" w:rsidRPr="00000000">
              <w:rPr>
                <w:rtl w:val="0"/>
              </w:rPr>
            </w:r>
          </w:p>
        </w:tc>
        <w:tc>
          <w:tcPr/>
          <w:p w:rsidR="00000000" w:rsidDel="00000000" w:rsidP="00000000" w:rsidRDefault="00000000" w:rsidRPr="00000000" w14:paraId="0000000C">
            <w:pPr>
              <w:numPr>
                <w:ilvl w:val="0"/>
                <w:numId w:val="1"/>
              </w:numPr>
              <w:spacing w:line="240" w:lineRule="auto"/>
              <w:ind w:left="253" w:hanging="270"/>
              <w:rPr>
                <w:rFonts w:ascii="IBM Plex Sans" w:cs="IBM Plex Sans" w:eastAsia="IBM Plex Sans" w:hAnsi="IBM Plex Sans"/>
                <w:b w:val="1"/>
                <w:i w:val="1"/>
                <w:color w:val="00b050"/>
                <w:sz w:val="24"/>
                <w:szCs w:val="24"/>
              </w:rPr>
            </w:pPr>
            <w:r w:rsidDel="00000000" w:rsidR="00000000" w:rsidRPr="00000000">
              <w:rPr>
                <w:rFonts w:ascii="IBM Plex Sans" w:cs="IBM Plex Sans" w:eastAsia="IBM Plex Sans" w:hAnsi="IBM Plex Sans"/>
                <w:i w:val="1"/>
                <w:color w:val="434343"/>
                <w:sz w:val="24"/>
                <w:szCs w:val="24"/>
                <w:rtl w:val="0"/>
              </w:rPr>
              <w:t xml:space="preserve">For the original strand of COVID-19, one infected person was responsible for further infecting about two people during their infectious period. The spread of the virus continued in that pattern. The current US population is about 330 million people. </w:t>
            </w:r>
            <w:r w:rsidDel="00000000" w:rsidR="00000000" w:rsidRPr="00000000">
              <w:rPr>
                <w:rtl w:val="0"/>
              </w:rPr>
            </w:r>
          </w:p>
        </w:tc>
        <w:tc>
          <w:tcPr/>
          <w:p w:rsidR="00000000" w:rsidDel="00000000" w:rsidP="00000000" w:rsidRDefault="00000000" w:rsidRPr="00000000" w14:paraId="0000000D">
            <w:pPr>
              <w:numPr>
                <w:ilvl w:val="0"/>
                <w:numId w:val="1"/>
              </w:numPr>
              <w:spacing w:line="240" w:lineRule="auto"/>
              <w:ind w:left="253" w:hanging="270"/>
              <w:rPr>
                <w:rFonts w:ascii="IBM Plex Sans" w:cs="IBM Plex Sans" w:eastAsia="IBM Plex Sans" w:hAnsi="IBM Plex Sans"/>
                <w:b w:val="1"/>
                <w:i w:val="1"/>
                <w:color w:val="00b050"/>
                <w:sz w:val="24"/>
                <w:szCs w:val="24"/>
              </w:rPr>
            </w:pPr>
            <w:r w:rsidDel="00000000" w:rsidR="00000000" w:rsidRPr="00000000">
              <w:rPr>
                <w:rFonts w:ascii="IBM Plex Sans" w:cs="IBM Plex Sans" w:eastAsia="IBM Plex Sans" w:hAnsi="IBM Plex Sans"/>
                <w:i w:val="1"/>
                <w:color w:val="434343"/>
                <w:sz w:val="24"/>
                <w:szCs w:val="24"/>
                <w:rtl w:val="0"/>
              </w:rPr>
              <w:t xml:space="preserve">There are 20,000 fish in an infected pond. The population of fish declines to 8,000 in four hours.</w:t>
            </w:r>
            <w:r w:rsidDel="00000000" w:rsidR="00000000" w:rsidRPr="00000000">
              <w:rPr>
                <w:rtl w:val="0"/>
              </w:rPr>
            </w:r>
          </w:p>
          <w:p w:rsidR="00000000" w:rsidDel="00000000" w:rsidP="00000000" w:rsidRDefault="00000000" w:rsidRPr="00000000" w14:paraId="0000000E">
            <w:pPr>
              <w:spacing w:line="240" w:lineRule="auto"/>
              <w:ind w:left="253" w:hanging="270"/>
              <w:rPr>
                <w:rFonts w:ascii="IBM Plex Sans" w:cs="IBM Plex Sans" w:eastAsia="IBM Plex Sans" w:hAnsi="IBM Plex Sans"/>
                <w:b w:val="1"/>
                <w:color w:val="434343"/>
                <w:sz w:val="24"/>
                <w:szCs w:val="24"/>
              </w:rPr>
            </w:pPr>
            <w:r w:rsidDel="00000000" w:rsidR="00000000" w:rsidRPr="00000000">
              <w:rPr>
                <w:rtl w:val="0"/>
              </w:rPr>
            </w:r>
          </w:p>
        </w:tc>
      </w:tr>
      <w:tr>
        <w:trPr>
          <w:cantSplit w:val="0"/>
          <w:trHeight w:val="6191" w:hRule="atLeast"/>
          <w:tblHeader w:val="0"/>
        </w:trPr>
        <w:tc>
          <w:tcPr/>
          <w:p w:rsidR="00000000" w:rsidDel="00000000" w:rsidP="00000000" w:rsidRDefault="00000000" w:rsidRPr="00000000" w14:paraId="0000000F">
            <w:pPr>
              <w:spacing w:line="240" w:lineRule="auto"/>
              <w:ind w:left="253" w:firstLine="0"/>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10">
            <w:pPr>
              <w:spacing w:line="240" w:lineRule="auto"/>
              <w:ind w:left="253" w:firstLine="0"/>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11">
            <w:pPr>
              <w:spacing w:line="240" w:lineRule="auto"/>
              <w:ind w:left="253" w:firstLine="0"/>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12">
            <w:pPr>
              <w:spacing w:line="240" w:lineRule="auto"/>
              <w:ind w:left="253" w:firstLine="0"/>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13">
            <w:pPr>
              <w:spacing w:line="240" w:lineRule="auto"/>
              <w:ind w:left="253" w:firstLine="0"/>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14">
            <w:pPr>
              <w:spacing w:line="240" w:lineRule="auto"/>
              <w:ind w:left="253" w:firstLine="0"/>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15">
            <w:pPr>
              <w:spacing w:line="240" w:lineRule="auto"/>
              <w:ind w:left="253" w:firstLine="0"/>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16">
            <w:pPr>
              <w:spacing w:line="240" w:lineRule="auto"/>
              <w:ind w:left="253" w:firstLine="0"/>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17">
            <w:pPr>
              <w:spacing w:line="240" w:lineRule="auto"/>
              <w:ind w:left="253" w:firstLine="0"/>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18">
            <w:pPr>
              <w:spacing w:line="240" w:lineRule="auto"/>
              <w:ind w:left="253" w:firstLine="0"/>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19">
            <w:pPr>
              <w:spacing w:line="240" w:lineRule="auto"/>
              <w:ind w:left="253" w:firstLine="0"/>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1A">
            <w:pPr>
              <w:spacing w:line="240" w:lineRule="auto"/>
              <w:ind w:left="253" w:firstLine="0"/>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1B">
            <w:pPr>
              <w:spacing w:line="240" w:lineRule="auto"/>
              <w:ind w:left="253" w:firstLine="0"/>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1C">
            <w:pPr>
              <w:spacing w:line="240" w:lineRule="auto"/>
              <w:ind w:left="253" w:firstLine="0"/>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1D">
            <w:pPr>
              <w:spacing w:line="240" w:lineRule="auto"/>
              <w:ind w:left="253" w:firstLine="0"/>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1E">
            <w:pPr>
              <w:spacing w:line="240" w:lineRule="auto"/>
              <w:ind w:left="253" w:firstLine="0"/>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1F">
            <w:pPr>
              <w:spacing w:line="240" w:lineRule="auto"/>
              <w:ind w:left="253" w:firstLine="0"/>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20">
            <w:pPr>
              <w:spacing w:line="240" w:lineRule="auto"/>
              <w:ind w:left="253" w:firstLine="0"/>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21">
            <w:pPr>
              <w:spacing w:line="240" w:lineRule="auto"/>
              <w:ind w:left="253" w:firstLine="0"/>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22">
            <w:pPr>
              <w:spacing w:line="240" w:lineRule="auto"/>
              <w:ind w:left="253" w:firstLine="0"/>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23">
            <w:pPr>
              <w:spacing w:line="240" w:lineRule="auto"/>
              <w:ind w:left="253" w:firstLine="0"/>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24">
            <w:pPr>
              <w:spacing w:line="240" w:lineRule="auto"/>
              <w:ind w:left="253" w:firstLine="0"/>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25">
            <w:pPr>
              <w:spacing w:line="240" w:lineRule="auto"/>
              <w:ind w:left="253" w:firstLine="0"/>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26">
            <w:pPr>
              <w:spacing w:line="240" w:lineRule="auto"/>
              <w:rPr>
                <w:rFonts w:ascii="IBM Plex Sans" w:cs="IBM Plex Sans" w:eastAsia="IBM Plex Sans" w:hAnsi="IBM Plex Sans"/>
                <w:i w:val="1"/>
                <w:color w:val="434343"/>
                <w:sz w:val="24"/>
                <w:szCs w:val="24"/>
              </w:rPr>
            </w:pPr>
            <w:r w:rsidDel="00000000" w:rsidR="00000000" w:rsidRPr="00000000">
              <w:rPr>
                <w:rtl w:val="0"/>
              </w:rPr>
            </w:r>
          </w:p>
        </w:tc>
        <w:tc>
          <w:tcPr/>
          <w:p w:rsidR="00000000" w:rsidDel="00000000" w:rsidP="00000000" w:rsidRDefault="00000000" w:rsidRPr="00000000" w14:paraId="00000027">
            <w:pPr>
              <w:spacing w:line="240" w:lineRule="auto"/>
              <w:ind w:left="253" w:firstLine="0"/>
              <w:rPr>
                <w:rFonts w:ascii="IBM Plex Sans" w:cs="IBM Plex Sans" w:eastAsia="IBM Plex Sans" w:hAnsi="IBM Plex Sans"/>
                <w:i w:val="1"/>
                <w:color w:val="434343"/>
                <w:sz w:val="24"/>
                <w:szCs w:val="24"/>
              </w:rPr>
            </w:pPr>
            <w:r w:rsidDel="00000000" w:rsidR="00000000" w:rsidRPr="00000000">
              <w:rPr>
                <w:rtl w:val="0"/>
              </w:rPr>
            </w:r>
          </w:p>
        </w:tc>
        <w:tc>
          <w:tcPr/>
          <w:p w:rsidR="00000000" w:rsidDel="00000000" w:rsidP="00000000" w:rsidRDefault="00000000" w:rsidRPr="00000000" w14:paraId="00000028">
            <w:pPr>
              <w:spacing w:line="240" w:lineRule="auto"/>
              <w:ind w:left="253" w:firstLine="0"/>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29">
            <w:pPr>
              <w:spacing w:line="240" w:lineRule="auto"/>
              <w:ind w:left="253" w:firstLine="0"/>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2A">
            <w:pPr>
              <w:spacing w:line="240" w:lineRule="auto"/>
              <w:ind w:left="253" w:firstLine="0"/>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2B">
            <w:pPr>
              <w:spacing w:line="240" w:lineRule="auto"/>
              <w:ind w:left="253" w:firstLine="0"/>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2C">
            <w:pPr>
              <w:spacing w:line="240" w:lineRule="auto"/>
              <w:ind w:left="253" w:firstLine="0"/>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2D">
            <w:pPr>
              <w:spacing w:line="240" w:lineRule="auto"/>
              <w:ind w:left="253" w:firstLine="0"/>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2E">
            <w:pPr>
              <w:spacing w:line="240" w:lineRule="auto"/>
              <w:ind w:left="253" w:firstLine="0"/>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2F">
            <w:pPr>
              <w:spacing w:line="240" w:lineRule="auto"/>
              <w:ind w:left="253" w:firstLine="0"/>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30">
            <w:pPr>
              <w:spacing w:line="240" w:lineRule="auto"/>
              <w:ind w:left="253" w:firstLine="0"/>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31">
            <w:pPr>
              <w:spacing w:line="240" w:lineRule="auto"/>
              <w:ind w:left="253" w:firstLine="0"/>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32">
            <w:pPr>
              <w:spacing w:line="240" w:lineRule="auto"/>
              <w:ind w:left="253" w:firstLine="0"/>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33">
            <w:pPr>
              <w:spacing w:line="240" w:lineRule="auto"/>
              <w:ind w:left="253" w:firstLine="0"/>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34">
            <w:pPr>
              <w:spacing w:line="240" w:lineRule="auto"/>
              <w:ind w:left="253" w:firstLine="0"/>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35">
            <w:pPr>
              <w:spacing w:line="240" w:lineRule="auto"/>
              <w:ind w:left="253" w:firstLine="0"/>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36">
            <w:pPr>
              <w:spacing w:line="240" w:lineRule="auto"/>
              <w:ind w:left="253" w:firstLine="0"/>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37">
            <w:pPr>
              <w:spacing w:line="240" w:lineRule="auto"/>
              <w:ind w:left="253" w:firstLine="0"/>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38">
            <w:pPr>
              <w:spacing w:line="240" w:lineRule="auto"/>
              <w:ind w:left="253" w:firstLine="0"/>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39">
            <w:pPr>
              <w:spacing w:line="240" w:lineRule="auto"/>
              <w:ind w:left="253" w:firstLine="0"/>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3A">
            <w:pPr>
              <w:spacing w:line="240" w:lineRule="auto"/>
              <w:rPr>
                <w:rFonts w:ascii="IBM Plex Sans" w:cs="IBM Plex Sans" w:eastAsia="IBM Plex Sans" w:hAnsi="IBM Plex Sans"/>
                <w:i w:val="1"/>
                <w:color w:val="434343"/>
                <w:sz w:val="24"/>
                <w:szCs w:val="24"/>
              </w:rPr>
            </w:pPr>
            <w:r w:rsidDel="00000000" w:rsidR="00000000" w:rsidRPr="00000000">
              <w:rPr>
                <w:rtl w:val="0"/>
              </w:rPr>
            </w:r>
          </w:p>
        </w:tc>
      </w:tr>
      <w:tr>
        <w:trPr>
          <w:cantSplit w:val="0"/>
          <w:tblHeader w:val="0"/>
        </w:trPr>
        <w:tc>
          <w:tcPr>
            <w:gridSpan w:val="3"/>
            <w:shd w:fill="d9d9d9" w:val="clear"/>
          </w:tcPr>
          <w:p w:rsidR="00000000" w:rsidDel="00000000" w:rsidP="00000000" w:rsidRDefault="00000000" w:rsidRPr="00000000" w14:paraId="0000003B">
            <w:pPr>
              <w:spacing w:line="240" w:lineRule="auto"/>
              <w:rPr>
                <w:rFonts w:ascii="IBM Plex Sans" w:cs="IBM Plex Sans" w:eastAsia="IBM Plex Sans" w:hAnsi="IBM Plex Sans"/>
                <w:b w:val="1"/>
                <w:color w:val="434343"/>
                <w:sz w:val="24"/>
                <w:szCs w:val="24"/>
              </w:rPr>
            </w:pPr>
            <w:r w:rsidDel="00000000" w:rsidR="00000000" w:rsidRPr="00000000">
              <w:rPr>
                <w:rtl w:val="0"/>
              </w:rPr>
            </w:r>
          </w:p>
          <w:p w:rsidR="00000000" w:rsidDel="00000000" w:rsidP="00000000" w:rsidRDefault="00000000" w:rsidRPr="00000000" w14:paraId="0000003C">
            <w:pPr>
              <w:spacing w:line="240" w:lineRule="auto"/>
              <w:rPr>
                <w:rFonts w:ascii="IBM Plex Sans" w:cs="IBM Plex Sans" w:eastAsia="IBM Plex Sans" w:hAnsi="IBM Plex Sans"/>
                <w:b w:val="1"/>
                <w:sz w:val="24"/>
                <w:szCs w:val="24"/>
              </w:rPr>
            </w:pPr>
            <w:r w:rsidDel="00000000" w:rsidR="00000000" w:rsidRPr="00000000">
              <w:rPr>
                <w:rFonts w:ascii="IBM Plex Sans" w:cs="IBM Plex Sans" w:eastAsia="IBM Plex Sans" w:hAnsi="IBM Plex Sans"/>
                <w:b w:val="1"/>
                <w:color w:val="434343"/>
                <w:sz w:val="24"/>
                <w:szCs w:val="24"/>
                <w:rtl w:val="0"/>
              </w:rPr>
              <w:t xml:space="preserve">Part 2: Investigating questions </w:t>
            </w:r>
            <w:r w:rsidDel="00000000" w:rsidR="00000000" w:rsidRPr="00000000">
              <w:rPr>
                <w:rtl w:val="0"/>
              </w:rPr>
            </w:r>
          </w:p>
        </w:tc>
      </w:tr>
      <w:tr>
        <w:trPr>
          <w:cantSplit w:val="0"/>
          <w:trHeight w:val="3131" w:hRule="atLeast"/>
          <w:tblHeader w:val="0"/>
        </w:trPr>
        <w:tc>
          <w:tcPr>
            <w:gridSpan w:val="3"/>
          </w:tcPr>
          <w:p w:rsidR="00000000" w:rsidDel="00000000" w:rsidP="00000000" w:rsidRDefault="00000000" w:rsidRPr="00000000" w14:paraId="0000003F">
            <w:pPr>
              <w:spacing w:line="240" w:lineRule="auto"/>
              <w:rPr>
                <w:rFonts w:ascii="IBM Plex Sans" w:cs="IBM Plex Sans" w:eastAsia="IBM Plex Sans" w:hAnsi="IBM Plex Sans"/>
                <w:i w:val="1"/>
                <w:color w:val="434343"/>
                <w:sz w:val="24"/>
                <w:szCs w:val="24"/>
              </w:rPr>
            </w:pPr>
            <w:r w:rsidDel="00000000" w:rsidR="00000000" w:rsidRPr="00000000">
              <w:rPr>
                <w:rFonts w:ascii="IBM Plex Sans" w:cs="IBM Plex Sans" w:eastAsia="IBM Plex Sans" w:hAnsi="IBM Plex Sans"/>
                <w:b w:val="1"/>
                <w:i w:val="1"/>
                <w:color w:val="434343"/>
                <w:sz w:val="24"/>
                <w:szCs w:val="24"/>
                <w:rtl w:val="0"/>
              </w:rPr>
              <w:t xml:space="preserve">As a group:</w:t>
            </w:r>
            <w:r w:rsidDel="00000000" w:rsidR="00000000" w:rsidRPr="00000000">
              <w:rPr>
                <w:rFonts w:ascii="IBM Plex Sans" w:cs="IBM Plex Sans" w:eastAsia="IBM Plex Sans" w:hAnsi="IBM Plex Sans"/>
                <w:color w:val="434343"/>
                <w:sz w:val="24"/>
                <w:szCs w:val="24"/>
                <w:rtl w:val="0"/>
              </w:rPr>
              <w:t xml:space="preserve"> Choose some interesting questions to answer.</w:t>
            </w:r>
            <w:r w:rsidDel="00000000" w:rsidR="00000000" w:rsidRPr="00000000">
              <w:rPr>
                <w:rFonts w:ascii="IBM Plex Sans" w:cs="IBM Plex Sans" w:eastAsia="IBM Plex Sans" w:hAnsi="IBM Plex Sans"/>
                <w:i w:val="1"/>
                <w:color w:val="434343"/>
                <w:sz w:val="24"/>
                <w:szCs w:val="24"/>
                <w:rtl w:val="0"/>
              </w:rPr>
              <w:t xml:space="preserve"> </w:t>
            </w:r>
          </w:p>
          <w:p w:rsidR="00000000" w:rsidDel="00000000" w:rsidP="00000000" w:rsidRDefault="00000000" w:rsidRPr="00000000" w14:paraId="00000040">
            <w:pPr>
              <w:spacing w:line="240" w:lineRule="auto"/>
              <w:rPr>
                <w:rFonts w:ascii="IBM Plex Sans" w:cs="IBM Plex Sans" w:eastAsia="IBM Plex Sans" w:hAnsi="IBM Plex Sans"/>
                <w:i w:val="1"/>
                <w:color w:val="434343"/>
                <w:sz w:val="24"/>
                <w:szCs w:val="24"/>
              </w:rPr>
            </w:pPr>
            <w:r w:rsidDel="00000000" w:rsidR="00000000" w:rsidRPr="00000000">
              <w:rPr>
                <w:rFonts w:ascii="IBM Plex Sans" w:cs="IBM Plex Sans" w:eastAsia="IBM Plex Sans" w:hAnsi="IBM Plex Sans"/>
                <w:i w:val="1"/>
                <w:color w:val="434343"/>
                <w:sz w:val="24"/>
                <w:szCs w:val="24"/>
                <w:rtl w:val="0"/>
              </w:rPr>
              <w:t xml:space="preserve">If you would need to do calculations, make a sketch, or draw a graph in order to answer a question, then it’s probably an interesting question.</w:t>
            </w:r>
          </w:p>
          <w:p w:rsidR="00000000" w:rsidDel="00000000" w:rsidP="00000000" w:rsidRDefault="00000000" w:rsidRPr="00000000" w14:paraId="00000041">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42">
            <w:pPr>
              <w:spacing w:line="240" w:lineRule="auto"/>
              <w:rPr>
                <w:rFonts w:ascii="IBM Plex Sans" w:cs="IBM Plex Sans" w:eastAsia="IBM Plex Sans" w:hAnsi="IBM Plex Sans"/>
                <w:sz w:val="24"/>
                <w:szCs w:val="24"/>
              </w:rPr>
            </w:pPr>
            <w:r w:rsidDel="00000000" w:rsidR="00000000" w:rsidRPr="00000000">
              <w:rPr>
                <w:rFonts w:ascii="IBM Plex Sans" w:cs="IBM Plex Sans" w:eastAsia="IBM Plex Sans" w:hAnsi="IBM Plex Sans"/>
                <w:color w:val="434343"/>
                <w:sz w:val="24"/>
                <w:szCs w:val="24"/>
                <w:rtl w:val="0"/>
              </w:rPr>
              <w:t xml:space="preserve">Write a report to explain your questions and answers. The report should include</w:t>
            </w:r>
            <w:r w:rsidDel="00000000" w:rsidR="00000000" w:rsidRPr="00000000">
              <w:rPr>
                <w:rFonts w:ascii="IBM Plex Sans" w:cs="IBM Plex Sans" w:eastAsia="IBM Plex Sans" w:hAnsi="IBM Plex Sans"/>
                <w:i w:val="1"/>
                <w:color w:val="434343"/>
                <w:sz w:val="24"/>
                <w:szCs w:val="24"/>
                <w:rtl w:val="0"/>
              </w:rPr>
              <w:t xml:space="preserve">: </w:t>
            </w:r>
            <w:r w:rsidDel="00000000" w:rsidR="00000000" w:rsidRPr="00000000">
              <w:rPr>
                <w:rtl w:val="0"/>
              </w:rPr>
            </w:r>
          </w:p>
          <w:p w:rsidR="00000000" w:rsidDel="00000000" w:rsidP="00000000" w:rsidRDefault="00000000" w:rsidRPr="00000000" w14:paraId="00000043">
            <w:pPr>
              <w:numPr>
                <w:ilvl w:val="0"/>
                <w:numId w:val="7"/>
              </w:numPr>
              <w:spacing w:line="240" w:lineRule="auto"/>
              <w:ind w:left="720" w:hanging="360"/>
              <w:rPr>
                <w:rFonts w:ascii="IBM Plex Sans" w:cs="IBM Plex Sans" w:eastAsia="IBM Plex Sans" w:hAnsi="IBM Plex Sans"/>
                <w:i w:val="1"/>
                <w:color w:val="00b050"/>
                <w:sz w:val="24"/>
                <w:szCs w:val="24"/>
              </w:rPr>
            </w:pPr>
            <w:r w:rsidDel="00000000" w:rsidR="00000000" w:rsidRPr="00000000">
              <w:rPr>
                <w:rFonts w:ascii="IBM Plex Sans" w:cs="IBM Plex Sans" w:eastAsia="IBM Plex Sans" w:hAnsi="IBM Plex Sans"/>
                <w:i w:val="1"/>
                <w:color w:val="434343"/>
                <w:sz w:val="24"/>
                <w:szCs w:val="24"/>
                <w:rtl w:val="0"/>
              </w:rPr>
              <w:t xml:space="preserve">a context for your situation. Write a story that includes all the relevant information. If the description of the situation is missing some details, fill them in however you want. </w:t>
            </w:r>
            <w:r w:rsidDel="00000000" w:rsidR="00000000" w:rsidRPr="00000000">
              <w:rPr>
                <w:rtl w:val="0"/>
              </w:rPr>
            </w:r>
          </w:p>
          <w:p w:rsidR="00000000" w:rsidDel="00000000" w:rsidP="00000000" w:rsidRDefault="00000000" w:rsidRPr="00000000" w14:paraId="00000044">
            <w:pPr>
              <w:numPr>
                <w:ilvl w:val="0"/>
                <w:numId w:val="7"/>
              </w:numPr>
              <w:spacing w:line="240" w:lineRule="auto"/>
              <w:ind w:left="720" w:hanging="360"/>
              <w:rPr>
                <w:rFonts w:ascii="IBM Plex Sans" w:cs="IBM Plex Sans" w:eastAsia="IBM Plex Sans" w:hAnsi="IBM Plex Sans"/>
                <w:i w:val="1"/>
                <w:color w:val="00b050"/>
                <w:sz w:val="24"/>
                <w:szCs w:val="24"/>
              </w:rPr>
            </w:pPr>
            <w:r w:rsidDel="00000000" w:rsidR="00000000" w:rsidRPr="00000000">
              <w:rPr>
                <w:rFonts w:ascii="IBM Plex Sans" w:cs="IBM Plex Sans" w:eastAsia="IBM Plex Sans" w:hAnsi="IBM Plex Sans"/>
                <w:i w:val="1"/>
                <w:color w:val="434343"/>
                <w:sz w:val="24"/>
                <w:szCs w:val="24"/>
                <w:rtl w:val="0"/>
              </w:rPr>
              <w:t xml:space="preserve">an equation to describe the situation, with an explanation of what each part of the equation represents. </w:t>
            </w:r>
            <w:r w:rsidDel="00000000" w:rsidR="00000000" w:rsidRPr="00000000">
              <w:rPr>
                <w:rtl w:val="0"/>
              </w:rPr>
            </w:r>
          </w:p>
          <w:p w:rsidR="00000000" w:rsidDel="00000000" w:rsidP="00000000" w:rsidRDefault="00000000" w:rsidRPr="00000000" w14:paraId="00000045">
            <w:pPr>
              <w:numPr>
                <w:ilvl w:val="0"/>
                <w:numId w:val="7"/>
              </w:numPr>
              <w:spacing w:line="240" w:lineRule="auto"/>
              <w:ind w:left="720" w:hanging="360"/>
              <w:rPr>
                <w:rFonts w:ascii="IBM Plex Sans" w:cs="IBM Plex Sans" w:eastAsia="IBM Plex Sans" w:hAnsi="IBM Plex Sans"/>
                <w:i w:val="1"/>
                <w:color w:val="00b050"/>
                <w:sz w:val="24"/>
                <w:szCs w:val="24"/>
              </w:rPr>
            </w:pPr>
            <w:r w:rsidDel="00000000" w:rsidR="00000000" w:rsidRPr="00000000">
              <w:rPr>
                <w:rFonts w:ascii="IBM Plex Sans" w:cs="IBM Plex Sans" w:eastAsia="IBM Plex Sans" w:hAnsi="IBM Plex Sans"/>
                <w:i w:val="1"/>
                <w:color w:val="434343"/>
                <w:sz w:val="24"/>
                <w:szCs w:val="24"/>
                <w:rtl w:val="0"/>
              </w:rPr>
              <w:t xml:space="preserve">a labeled graph of the situation, including the questions you chose and your answers. Include your process for finding the answers. Say what the answers mean in the context of this situation.</w:t>
            </w:r>
            <w:r w:rsidDel="00000000" w:rsidR="00000000" w:rsidRPr="00000000">
              <w:rPr>
                <w:rtl w:val="0"/>
              </w:rPr>
            </w:r>
          </w:p>
          <w:p w:rsidR="00000000" w:rsidDel="00000000" w:rsidP="00000000" w:rsidRDefault="00000000" w:rsidRPr="00000000" w14:paraId="00000046">
            <w:pPr>
              <w:spacing w:line="240" w:lineRule="auto"/>
              <w:ind w:left="253" w:firstLine="0"/>
              <w:rPr>
                <w:rFonts w:ascii="IBM Plex Sans" w:cs="IBM Plex Sans" w:eastAsia="IBM Plex Sans" w:hAnsi="IBM Plex Sans"/>
                <w:i w:val="1"/>
                <w:color w:val="434343"/>
                <w:sz w:val="24"/>
                <w:szCs w:val="24"/>
              </w:rPr>
            </w:pPr>
            <w:r w:rsidDel="00000000" w:rsidR="00000000" w:rsidRPr="00000000">
              <w:rPr>
                <w:rtl w:val="0"/>
              </w:rPr>
            </w:r>
          </w:p>
        </w:tc>
      </w:tr>
    </w:tbl>
    <w:p w:rsidR="00000000" w:rsidDel="00000000" w:rsidP="00000000" w:rsidRDefault="00000000" w:rsidRPr="00000000" w14:paraId="00000049">
      <w:pPr>
        <w:spacing w:line="240" w:lineRule="auto"/>
        <w:rPr/>
        <w:sectPr>
          <w:headerReference r:id="rId6" w:type="default"/>
          <w:footerReference r:id="rId7"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4A">
      <w:pPr>
        <w:widowControl w:val="0"/>
        <w:jc w:val="center"/>
        <w:rPr>
          <w:rFonts w:ascii="IBM Plex Sans" w:cs="IBM Plex Sans" w:eastAsia="IBM Plex Sans" w:hAnsi="IBM Plex Sans"/>
          <w:b w:val="1"/>
          <w:sz w:val="24"/>
          <w:szCs w:val="24"/>
        </w:rPr>
      </w:pPr>
      <w:r w:rsidDel="00000000" w:rsidR="00000000" w:rsidRPr="00000000">
        <w:rPr>
          <w:rFonts w:ascii="IBM Plex Sans" w:cs="IBM Plex Sans" w:eastAsia="IBM Plex Sans" w:hAnsi="IBM Plex Sans"/>
          <w:b w:val="1"/>
          <w:sz w:val="24"/>
          <w:szCs w:val="24"/>
          <w:rtl w:val="0"/>
        </w:rPr>
        <w:t xml:space="preserve">Example 2: Tuition and Income</w:t>
      </w:r>
    </w:p>
    <w:p w:rsidR="00000000" w:rsidDel="00000000" w:rsidP="00000000" w:rsidRDefault="00000000" w:rsidRPr="00000000" w14:paraId="0000004B">
      <w:pPr>
        <w:widowControl w:val="0"/>
        <w:jc w:val="center"/>
        <w:rPr>
          <w:rFonts w:ascii="IBM Plex Sans" w:cs="IBM Plex Sans" w:eastAsia="IBM Plex Sans" w:hAnsi="IBM Plex Sans"/>
          <w:b w:val="1"/>
          <w:sz w:val="24"/>
          <w:szCs w:val="24"/>
        </w:rPr>
      </w:pPr>
      <w:r w:rsidDel="00000000" w:rsidR="00000000" w:rsidRPr="00000000">
        <w:rPr>
          <w:rtl w:val="0"/>
        </w:rPr>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f3f3f3" w:val="clear"/>
          </w:tcPr>
          <w:p w:rsidR="00000000" w:rsidDel="00000000" w:rsidP="00000000" w:rsidRDefault="00000000" w:rsidRPr="00000000" w14:paraId="0000004C">
            <w:pPr>
              <w:spacing w:line="240" w:lineRule="auto"/>
              <w:rPr>
                <w:rFonts w:ascii="IBM Plex Sans" w:cs="IBM Plex Sans" w:eastAsia="IBM Plex Sans" w:hAnsi="IBM Plex Sans"/>
                <w:b w:val="1"/>
                <w:sz w:val="24"/>
                <w:szCs w:val="24"/>
              </w:rPr>
            </w:pPr>
            <w:r w:rsidDel="00000000" w:rsidR="00000000" w:rsidRPr="00000000">
              <w:rPr>
                <w:rFonts w:ascii="IBM Plex Sans" w:cs="IBM Plex Sans" w:eastAsia="IBM Plex Sans" w:hAnsi="IBM Plex Sans"/>
                <w:b w:val="1"/>
                <w:sz w:val="24"/>
                <w:szCs w:val="24"/>
                <w:rtl w:val="0"/>
              </w:rPr>
              <w:t xml:space="preserve">Part 1: Interpreting Exponential Functions</w:t>
            </w:r>
          </w:p>
        </w:tc>
      </w:tr>
      <w:tr>
        <w:trPr>
          <w:cantSplit w:val="0"/>
          <w:tblHeader w:val="0"/>
        </w:trPr>
        <w:tc>
          <w:tcPr>
            <w:shd w:fill="f3f3f3" w:val="clear"/>
          </w:tcPr>
          <w:p w:rsidR="00000000" w:rsidDel="00000000" w:rsidP="00000000" w:rsidRDefault="00000000" w:rsidRPr="00000000" w14:paraId="0000004D">
            <w:pPr>
              <w:spacing w:after="180" w:before="180" w:line="240" w:lineRule="auto"/>
              <w:rPr>
                <w:rFonts w:ascii="IBM Plex Sans" w:cs="IBM Plex Sans" w:eastAsia="IBM Plex Sans" w:hAnsi="IBM Plex Sans"/>
                <w:sz w:val="24"/>
                <w:szCs w:val="24"/>
              </w:rPr>
            </w:pPr>
            <w:r w:rsidDel="00000000" w:rsidR="00000000" w:rsidRPr="00000000">
              <w:rPr>
                <w:rFonts w:ascii="IBM Plex Sans" w:cs="IBM Plex Sans" w:eastAsia="IBM Plex Sans" w:hAnsi="IBM Plex Sans"/>
                <w:color w:val="434343"/>
                <w:sz w:val="24"/>
                <w:szCs w:val="24"/>
                <w:rtl w:val="0"/>
              </w:rPr>
              <w:t xml:space="preserve">The tuition at a college was $30,000 in 2012,</w:t>
            </w:r>
            <w:r w:rsidDel="00000000" w:rsidR="00000000" w:rsidRPr="00000000">
              <w:rPr>
                <w:rFonts w:ascii="IBM Plex Sans" w:cs="IBM Plex Sans" w:eastAsia="IBM Plex Sans" w:hAnsi="IBM Plex Sans"/>
                <w:sz w:val="24"/>
                <w:szCs w:val="24"/>
                <w:rtl w:val="0"/>
              </w:rPr>
              <w:t xml:space="preserve"> </w:t>
            </w:r>
            <w:r w:rsidDel="00000000" w:rsidR="00000000" w:rsidRPr="00000000">
              <w:rPr>
                <w:rFonts w:ascii="IBM Plex Sans" w:cs="IBM Plex Sans" w:eastAsia="IBM Plex Sans" w:hAnsi="IBM Plex Sans"/>
                <w:color w:val="434343"/>
                <w:sz w:val="24"/>
                <w:szCs w:val="24"/>
                <w:rtl w:val="0"/>
              </w:rPr>
              <w:t xml:space="preserve">$31,200 in 2013, and $32,448 in 2014. The tuition has been increasing by the same percentage since the year 2000.</w:t>
            </w:r>
            <w:r w:rsidDel="00000000" w:rsidR="00000000" w:rsidRPr="00000000">
              <w:rPr>
                <w:rtl w:val="0"/>
              </w:rPr>
            </w:r>
          </w:p>
        </w:tc>
      </w:tr>
      <w:tr>
        <w:trPr>
          <w:cantSplit w:val="0"/>
          <w:tblHeader w:val="0"/>
        </w:trPr>
        <w:tc>
          <w:tcPr/>
          <w:p w:rsidR="00000000" w:rsidDel="00000000" w:rsidP="00000000" w:rsidRDefault="00000000" w:rsidRPr="00000000" w14:paraId="0000004E">
            <w:pPr>
              <w:numPr>
                <w:ilvl w:val="0"/>
                <w:numId w:val="8"/>
              </w:numPr>
              <w:spacing w:after="200" w:line="240" w:lineRule="auto"/>
              <w:ind w:left="360"/>
              <w:rPr>
                <w:b w:val="1"/>
                <w:i w:val="1"/>
                <w:color w:val="434343"/>
                <w:sz w:val="24"/>
                <w:szCs w:val="24"/>
              </w:rPr>
            </w:pPr>
            <w:r w:rsidDel="00000000" w:rsidR="00000000" w:rsidRPr="00000000">
              <w:rPr>
                <w:rFonts w:ascii="IBM Plex Sans" w:cs="IBM Plex Sans" w:eastAsia="IBM Plex Sans" w:hAnsi="IBM Plex Sans"/>
                <w:color w:val="434343"/>
                <w:sz w:val="24"/>
                <w:szCs w:val="24"/>
                <w:rtl w:val="0"/>
              </w:rPr>
              <w:t xml:space="preserve">The equation </w:t>
            </w:r>
            <m:oMath>
              <m:r>
                <w:rPr>
                  <w:rFonts w:ascii="IBM Plex Sans" w:cs="IBM Plex Sans" w:eastAsia="IBM Plex Sans" w:hAnsi="IBM Plex Sans"/>
                  <w:color w:val="434343"/>
                  <w:sz w:val="24"/>
                  <w:szCs w:val="24"/>
                </w:rPr>
                <m:t xml:space="preserve">c(t)=30,​000•</m:t>
              </m:r>
              <m:sSup>
                <m:sSupPr>
                  <m:ctrlPr>
                    <w:rPr>
                      <w:rFonts w:ascii="IBM Plex Sans" w:cs="IBM Plex Sans" w:eastAsia="IBM Plex Sans" w:hAnsi="IBM Plex Sans"/>
                      <w:color w:val="434343"/>
                      <w:sz w:val="24"/>
                      <w:szCs w:val="24"/>
                    </w:rPr>
                  </m:ctrlPr>
                </m:sSupPr>
                <m:e>
                  <m:d>
                    <m:dPr>
                      <m:begChr m:val="("/>
                      <m:endChr m:val=")"/>
                      <m:ctrlPr>
                        <w:rPr>
                          <w:rFonts w:ascii="IBM Plex Sans" w:cs="IBM Plex Sans" w:eastAsia="IBM Plex Sans" w:hAnsi="IBM Plex Sans"/>
                          <w:color w:val="434343"/>
                          <w:sz w:val="24"/>
                          <w:szCs w:val="24"/>
                        </w:rPr>
                      </m:ctrlPr>
                    </m:dPr>
                    <m:e>
                      <m:r>
                        <w:rPr>
                          <w:rFonts w:ascii="IBM Plex Sans" w:cs="IBM Plex Sans" w:eastAsia="IBM Plex Sans" w:hAnsi="IBM Plex Sans"/>
                          <w:color w:val="434343"/>
                          <w:sz w:val="24"/>
                          <w:szCs w:val="24"/>
                        </w:rPr>
                        <m:t xml:space="preserve">1.04</m:t>
                      </m:r>
                    </m:e>
                  </m:d>
                </m:e>
                <m:sup>
                  <m:r>
                    <w:rPr>
                      <w:rFonts w:ascii="IBM Plex Sans" w:cs="IBM Plex Sans" w:eastAsia="IBM Plex Sans" w:hAnsi="IBM Plex Sans"/>
                      <w:color w:val="434343"/>
                      <w:sz w:val="24"/>
                      <w:szCs w:val="24"/>
                    </w:rPr>
                    <m:t xml:space="preserve">t</m:t>
                  </m:r>
                </m:sup>
              </m:sSup>
            </m:oMath>
            <w:r w:rsidDel="00000000" w:rsidR="00000000" w:rsidRPr="00000000">
              <w:rPr>
                <w:rFonts w:ascii="IBM Plex Sans" w:cs="IBM Plex Sans" w:eastAsia="IBM Plex Sans" w:hAnsi="IBM Plex Sans"/>
                <w:color w:val="434343"/>
                <w:sz w:val="24"/>
                <w:szCs w:val="24"/>
                <w:rtl w:val="0"/>
              </w:rPr>
              <w:t xml:space="preserve"> represents the cost of tuition, in dollars, as a function of t, the number of years since 2012.</w:t>
            </w:r>
            <w:r w:rsidDel="00000000" w:rsidR="00000000" w:rsidRPr="00000000">
              <w:rPr>
                <w:rFonts w:ascii="IBM Plex Sans" w:cs="IBM Plex Sans" w:eastAsia="IBM Plex Sans" w:hAnsi="IBM Plex Sans"/>
                <w:i w:val="1"/>
                <w:color w:val="434343"/>
                <w:sz w:val="24"/>
                <w:szCs w:val="24"/>
                <w:rtl w:val="0"/>
              </w:rPr>
              <w:t xml:space="preserve"> Explain what the 30,000 and 1.04 tell us about this situation.</w:t>
            </w:r>
            <w:r w:rsidDel="00000000" w:rsidR="00000000" w:rsidRPr="00000000">
              <w:rPr>
                <w:rtl w:val="0"/>
              </w:rPr>
            </w:r>
          </w:p>
          <w:p w:rsidR="00000000" w:rsidDel="00000000" w:rsidP="00000000" w:rsidRDefault="00000000" w:rsidRPr="00000000" w14:paraId="0000004F">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50">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51">
            <w:pPr>
              <w:spacing w:line="240" w:lineRule="auto"/>
              <w:rPr>
                <w:rFonts w:ascii="IBM Plex Sans" w:cs="IBM Plex Sans" w:eastAsia="IBM Plex Sans" w:hAnsi="IBM Plex Sans"/>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2">
            <w:pPr>
              <w:numPr>
                <w:ilvl w:val="0"/>
                <w:numId w:val="8"/>
              </w:numPr>
              <w:spacing w:after="200" w:line="240" w:lineRule="auto"/>
              <w:ind w:left="360"/>
              <w:rPr>
                <w:rFonts w:ascii="IBM Plex Sans" w:cs="IBM Plex Sans" w:eastAsia="IBM Plex Sans" w:hAnsi="IBM Plex Sans"/>
                <w:b w:val="1"/>
                <w:i w:val="1"/>
                <w:color w:val="434343"/>
                <w:sz w:val="24"/>
                <w:szCs w:val="24"/>
              </w:rPr>
            </w:pPr>
            <w:r w:rsidDel="00000000" w:rsidR="00000000" w:rsidRPr="00000000">
              <w:rPr>
                <w:rFonts w:ascii="IBM Plex Sans" w:cs="IBM Plex Sans" w:eastAsia="IBM Plex Sans" w:hAnsi="IBM Plex Sans"/>
                <w:i w:val="1"/>
                <w:color w:val="434343"/>
                <w:sz w:val="24"/>
                <w:szCs w:val="24"/>
                <w:rtl w:val="0"/>
              </w:rPr>
              <w:t xml:space="preserve">What is the percent increase in tuition from year to year? </w:t>
            </w:r>
            <w:r w:rsidDel="00000000" w:rsidR="00000000" w:rsidRPr="00000000">
              <w:rPr>
                <w:rtl w:val="0"/>
              </w:rPr>
            </w:r>
          </w:p>
          <w:p w:rsidR="00000000" w:rsidDel="00000000" w:rsidP="00000000" w:rsidRDefault="00000000" w:rsidRPr="00000000" w14:paraId="00000053">
            <w:pPr>
              <w:spacing w:after="200" w:line="240" w:lineRule="auto"/>
              <w:rPr>
                <w:rFonts w:ascii="IBM Plex Sans" w:cs="IBM Plex Sans" w:eastAsia="IBM Plex Sans" w:hAnsi="IBM Plex Sans"/>
                <w:b w:val="1"/>
                <w:i w:val="1"/>
                <w:color w:val="434343"/>
                <w:sz w:val="24"/>
                <w:szCs w:val="24"/>
              </w:rPr>
            </w:pPr>
            <w:r w:rsidDel="00000000" w:rsidR="00000000" w:rsidRPr="00000000">
              <w:rPr>
                <w:rtl w:val="0"/>
              </w:rPr>
            </w:r>
          </w:p>
          <w:p w:rsidR="00000000" w:rsidDel="00000000" w:rsidP="00000000" w:rsidRDefault="00000000" w:rsidRPr="00000000" w14:paraId="00000054">
            <w:pPr>
              <w:spacing w:after="200" w:line="240" w:lineRule="auto"/>
              <w:rPr>
                <w:rFonts w:ascii="IBM Plex Sans" w:cs="IBM Plex Sans" w:eastAsia="IBM Plex Sans" w:hAnsi="IBM Plex Sans"/>
                <w:b w:val="1"/>
                <w:i w:val="1"/>
                <w:color w:val="00b050"/>
                <w:sz w:val="24"/>
                <w:szCs w:val="24"/>
              </w:rPr>
            </w:pPr>
            <w:r w:rsidDel="00000000" w:rsidR="00000000" w:rsidRPr="00000000">
              <w:rPr>
                <w:rtl w:val="0"/>
              </w:rPr>
            </w:r>
          </w:p>
          <w:p w:rsidR="00000000" w:rsidDel="00000000" w:rsidP="00000000" w:rsidRDefault="00000000" w:rsidRPr="00000000" w14:paraId="00000055">
            <w:pPr>
              <w:spacing w:line="240" w:lineRule="auto"/>
              <w:rPr>
                <w:rFonts w:ascii="IBM Plex Sans" w:cs="IBM Plex Sans" w:eastAsia="IBM Plex Sans" w:hAnsi="IBM Plex Sans"/>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6">
            <w:pPr>
              <w:numPr>
                <w:ilvl w:val="0"/>
                <w:numId w:val="8"/>
              </w:numPr>
              <w:spacing w:after="200" w:line="240" w:lineRule="auto"/>
              <w:ind w:left="360"/>
              <w:rPr>
                <w:rFonts w:ascii="IBM Plex Sans" w:cs="IBM Plex Sans" w:eastAsia="IBM Plex Sans" w:hAnsi="IBM Plex Sans"/>
                <w:b w:val="1"/>
                <w:i w:val="1"/>
                <w:color w:val="434343"/>
                <w:sz w:val="24"/>
                <w:szCs w:val="24"/>
              </w:rPr>
            </w:pPr>
            <w:r w:rsidDel="00000000" w:rsidR="00000000" w:rsidRPr="00000000">
              <w:rPr>
                <w:rFonts w:ascii="IBM Plex Sans" w:cs="IBM Plex Sans" w:eastAsia="IBM Plex Sans" w:hAnsi="IBM Plex Sans"/>
                <w:i w:val="1"/>
                <w:color w:val="434343"/>
                <w:sz w:val="24"/>
                <w:szCs w:val="24"/>
                <w:rtl w:val="0"/>
              </w:rPr>
              <w:t xml:space="preserve">What does c(3) mean in this situation? Find its value and show your reasoning.</w:t>
            </w:r>
            <w:r w:rsidDel="00000000" w:rsidR="00000000" w:rsidRPr="00000000">
              <w:rPr>
                <w:rtl w:val="0"/>
              </w:rPr>
            </w:r>
          </w:p>
          <w:p w:rsidR="00000000" w:rsidDel="00000000" w:rsidP="00000000" w:rsidRDefault="00000000" w:rsidRPr="00000000" w14:paraId="00000057">
            <w:pPr>
              <w:spacing w:after="200" w:line="240" w:lineRule="auto"/>
              <w:rPr>
                <w:rFonts w:ascii="IBM Plex Sans" w:cs="IBM Plex Sans" w:eastAsia="IBM Plex Sans" w:hAnsi="IBM Plex Sans"/>
                <w:i w:val="1"/>
                <w:color w:val="00b050"/>
                <w:sz w:val="24"/>
                <w:szCs w:val="24"/>
              </w:rPr>
            </w:pPr>
            <w:r w:rsidDel="00000000" w:rsidR="00000000" w:rsidRPr="00000000">
              <w:rPr>
                <w:rtl w:val="0"/>
              </w:rPr>
            </w:r>
          </w:p>
          <w:p w:rsidR="00000000" w:rsidDel="00000000" w:rsidP="00000000" w:rsidRDefault="00000000" w:rsidRPr="00000000" w14:paraId="00000058">
            <w:pPr>
              <w:spacing w:after="200" w:line="240" w:lineRule="auto"/>
              <w:rPr>
                <w:rFonts w:ascii="IBM Plex Sans" w:cs="IBM Plex Sans" w:eastAsia="IBM Plex Sans" w:hAnsi="IBM Plex Sans"/>
                <w:i w:val="1"/>
                <w:color w:val="00b050"/>
                <w:sz w:val="24"/>
                <w:szCs w:val="24"/>
              </w:rPr>
            </w:pPr>
            <w:r w:rsidDel="00000000" w:rsidR="00000000" w:rsidRPr="00000000">
              <w:rPr>
                <w:rtl w:val="0"/>
              </w:rPr>
            </w:r>
          </w:p>
          <w:p w:rsidR="00000000" w:rsidDel="00000000" w:rsidP="00000000" w:rsidRDefault="00000000" w:rsidRPr="00000000" w14:paraId="00000059">
            <w:pPr>
              <w:spacing w:line="240" w:lineRule="auto"/>
              <w:rPr>
                <w:rFonts w:ascii="IBM Plex Sans" w:cs="IBM Plex Sans" w:eastAsia="IBM Plex Sans" w:hAnsi="IBM Plex Sans"/>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A">
            <w:pPr>
              <w:numPr>
                <w:ilvl w:val="0"/>
                <w:numId w:val="8"/>
              </w:numPr>
              <w:spacing w:after="200" w:line="240" w:lineRule="auto"/>
              <w:ind w:left="360"/>
              <w:rPr>
                <w:rFonts w:ascii="IBM Plex Sans" w:cs="IBM Plex Sans" w:eastAsia="IBM Plex Sans" w:hAnsi="IBM Plex Sans"/>
                <w:b w:val="1"/>
                <w:i w:val="1"/>
                <w:color w:val="434343"/>
                <w:sz w:val="24"/>
                <w:szCs w:val="24"/>
              </w:rPr>
            </w:pPr>
            <w:r w:rsidDel="00000000" w:rsidR="00000000" w:rsidRPr="00000000">
              <w:rPr>
                <w:rFonts w:ascii="IBM Plex Sans" w:cs="IBM Plex Sans" w:eastAsia="IBM Plex Sans" w:hAnsi="IBM Plex Sans"/>
                <w:i w:val="1"/>
                <w:color w:val="434343"/>
                <w:sz w:val="24"/>
                <w:szCs w:val="24"/>
                <w:rtl w:val="0"/>
              </w:rPr>
              <w:t xml:space="preserve">Write an expression to represent the cost of tuition in 2007. How much did tuition cost that year?</w:t>
            </w:r>
            <w:r w:rsidDel="00000000" w:rsidR="00000000" w:rsidRPr="00000000">
              <w:rPr>
                <w:rtl w:val="0"/>
              </w:rPr>
            </w:r>
          </w:p>
          <w:p w:rsidR="00000000" w:rsidDel="00000000" w:rsidP="00000000" w:rsidRDefault="00000000" w:rsidRPr="00000000" w14:paraId="0000005B">
            <w:pPr>
              <w:spacing w:after="200" w:line="240" w:lineRule="auto"/>
              <w:rPr>
                <w:rFonts w:ascii="IBM Plex Sans" w:cs="IBM Plex Sans" w:eastAsia="IBM Plex Sans" w:hAnsi="IBM Plex Sans"/>
                <w:b w:val="1"/>
                <w:i w:val="1"/>
                <w:color w:val="434343"/>
                <w:sz w:val="24"/>
                <w:szCs w:val="24"/>
              </w:rPr>
            </w:pPr>
            <w:r w:rsidDel="00000000" w:rsidR="00000000" w:rsidRPr="00000000">
              <w:rPr>
                <w:rtl w:val="0"/>
              </w:rPr>
            </w:r>
          </w:p>
          <w:p w:rsidR="00000000" w:rsidDel="00000000" w:rsidP="00000000" w:rsidRDefault="00000000" w:rsidRPr="00000000" w14:paraId="0000005C">
            <w:pPr>
              <w:spacing w:after="200" w:line="240" w:lineRule="auto"/>
              <w:rPr>
                <w:rFonts w:ascii="IBM Plex Sans" w:cs="IBM Plex Sans" w:eastAsia="IBM Plex Sans" w:hAnsi="IBM Plex Sans"/>
                <w:b w:val="1"/>
                <w:i w:val="1"/>
                <w:color w:val="00b050"/>
                <w:sz w:val="24"/>
                <w:szCs w:val="24"/>
              </w:rPr>
            </w:pPr>
            <w:r w:rsidDel="00000000" w:rsidR="00000000" w:rsidRPr="00000000">
              <w:rPr>
                <w:rtl w:val="0"/>
              </w:rPr>
            </w:r>
          </w:p>
          <w:p w:rsidR="00000000" w:rsidDel="00000000" w:rsidP="00000000" w:rsidRDefault="00000000" w:rsidRPr="00000000" w14:paraId="0000005D">
            <w:pPr>
              <w:spacing w:line="240" w:lineRule="auto"/>
              <w:rPr>
                <w:rFonts w:ascii="IBM Plex Sans" w:cs="IBM Plex Sans" w:eastAsia="IBM Plex Sans" w:hAnsi="IBM Plex Sans"/>
                <w:sz w:val="24"/>
                <w:szCs w:val="24"/>
              </w:rPr>
            </w:pPr>
            <w:r w:rsidDel="00000000" w:rsidR="00000000" w:rsidRPr="00000000">
              <w:rPr>
                <w:rtl w:val="0"/>
              </w:rPr>
            </w:r>
          </w:p>
        </w:tc>
      </w:tr>
    </w:tbl>
    <w:p w:rsidR="00000000" w:rsidDel="00000000" w:rsidP="00000000" w:rsidRDefault="00000000" w:rsidRPr="00000000" w14:paraId="0000005E">
      <w:pPr>
        <w:spacing w:line="240" w:lineRule="auto"/>
        <w:rPr>
          <w:rFonts w:ascii="Aptos" w:cs="Aptos" w:eastAsia="Aptos" w:hAnsi="Aptos"/>
          <w:sz w:val="24"/>
          <w:szCs w:val="24"/>
        </w:rPr>
      </w:pPr>
      <w:r w:rsidDel="00000000" w:rsidR="00000000" w:rsidRPr="00000000">
        <w:br w:type="page"/>
      </w:r>
      <w:r w:rsidDel="00000000" w:rsidR="00000000" w:rsidRPr="00000000">
        <w:rPr>
          <w:rtl w:val="0"/>
        </w:rPr>
      </w:r>
    </w:p>
    <w:tbl>
      <w:tblPr>
        <w:tblStyle w:val="Table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f3f3f3" w:val="clear"/>
          </w:tcPr>
          <w:p w:rsidR="00000000" w:rsidDel="00000000" w:rsidP="00000000" w:rsidRDefault="00000000" w:rsidRPr="00000000" w14:paraId="0000005F">
            <w:pPr>
              <w:spacing w:line="240" w:lineRule="auto"/>
              <w:rPr>
                <w:rFonts w:ascii="IBM Plex Sans" w:cs="IBM Plex Sans" w:eastAsia="IBM Plex Sans" w:hAnsi="IBM Plex Sans"/>
                <w:b w:val="1"/>
                <w:sz w:val="24"/>
                <w:szCs w:val="24"/>
              </w:rPr>
            </w:pPr>
            <w:r w:rsidDel="00000000" w:rsidR="00000000" w:rsidRPr="00000000">
              <w:rPr>
                <w:rFonts w:ascii="IBM Plex Sans" w:cs="IBM Plex Sans" w:eastAsia="IBM Plex Sans" w:hAnsi="IBM Plex Sans"/>
                <w:b w:val="1"/>
                <w:sz w:val="24"/>
                <w:szCs w:val="24"/>
                <w:rtl w:val="0"/>
              </w:rPr>
              <w:t xml:space="preserve">Part 2: Exploring with Exponential Functions</w:t>
            </w:r>
          </w:p>
        </w:tc>
      </w:tr>
      <w:tr>
        <w:trPr>
          <w:cantSplit w:val="0"/>
          <w:tblHeader w:val="0"/>
        </w:trPr>
        <w:tc>
          <w:tcPr/>
          <w:p w:rsidR="00000000" w:rsidDel="00000000" w:rsidP="00000000" w:rsidRDefault="00000000" w:rsidRPr="00000000" w14:paraId="00000060">
            <w:pPr>
              <w:numPr>
                <w:ilvl w:val="0"/>
                <w:numId w:val="8"/>
              </w:numPr>
              <w:spacing w:after="200" w:line="240" w:lineRule="auto"/>
              <w:ind w:left="360"/>
              <w:rPr>
                <w:rFonts w:ascii="IBM Plex Sans" w:cs="IBM Plex Sans" w:eastAsia="IBM Plex Sans" w:hAnsi="IBM Plex Sans"/>
                <w:b w:val="1"/>
                <w:color w:val="434343"/>
                <w:sz w:val="24"/>
                <w:szCs w:val="24"/>
              </w:rPr>
            </w:pPr>
            <w:r w:rsidDel="00000000" w:rsidR="00000000" w:rsidRPr="00000000">
              <w:rPr>
                <w:rFonts w:ascii="IBM Plex Sans" w:cs="IBM Plex Sans" w:eastAsia="IBM Plex Sans" w:hAnsi="IBM Plex Sans"/>
                <w:color w:val="434343"/>
                <w:sz w:val="24"/>
                <w:szCs w:val="24"/>
                <w:rtl w:val="0"/>
              </w:rPr>
              <w:t xml:space="preserve">Typically, it takes students about five years to complete a bachelor's degree. </w:t>
            </w:r>
            <w:r w:rsidDel="00000000" w:rsidR="00000000" w:rsidRPr="00000000">
              <w:rPr>
                <w:rtl w:val="0"/>
              </w:rPr>
            </w:r>
          </w:p>
          <w:p w:rsidR="00000000" w:rsidDel="00000000" w:rsidP="00000000" w:rsidRDefault="00000000" w:rsidRPr="00000000" w14:paraId="00000061">
            <w:pPr>
              <w:numPr>
                <w:ilvl w:val="1"/>
                <w:numId w:val="8"/>
              </w:numPr>
              <w:spacing w:after="200" w:line="240" w:lineRule="auto"/>
              <w:ind w:left="1440" w:hanging="360"/>
              <w:rPr>
                <w:rFonts w:ascii="IBM Plex Sans" w:cs="IBM Plex Sans" w:eastAsia="IBM Plex Sans" w:hAnsi="IBM Plex Sans"/>
                <w:b w:val="1"/>
                <w:sz w:val="24"/>
                <w:szCs w:val="24"/>
              </w:rPr>
            </w:pPr>
            <w:r w:rsidDel="00000000" w:rsidR="00000000" w:rsidRPr="00000000">
              <w:rPr>
                <w:rFonts w:ascii="IBM Plex Sans" w:cs="IBM Plex Sans" w:eastAsia="IBM Plex Sans" w:hAnsi="IBM Plex Sans"/>
                <w:sz w:val="24"/>
                <w:szCs w:val="24"/>
                <w:rtl w:val="0"/>
              </w:rPr>
              <w:t xml:space="preserve">If you were entering this college, what is the anticipated tuition for your first year?</w:t>
            </w:r>
          </w:p>
          <w:p w:rsidR="00000000" w:rsidDel="00000000" w:rsidP="00000000" w:rsidRDefault="00000000" w:rsidRPr="00000000" w14:paraId="00000062">
            <w:pPr>
              <w:spacing w:after="200" w:line="240" w:lineRule="auto"/>
              <w:ind w:left="1440" w:firstLine="0"/>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63">
            <w:pPr>
              <w:numPr>
                <w:ilvl w:val="1"/>
                <w:numId w:val="8"/>
              </w:numPr>
              <w:spacing w:after="200" w:line="240" w:lineRule="auto"/>
              <w:ind w:left="1440" w:hanging="360"/>
              <w:rPr>
                <w:rFonts w:ascii="IBM Plex Sans" w:cs="IBM Plex Sans" w:eastAsia="IBM Plex Sans" w:hAnsi="IBM Plex Sans"/>
                <w:b w:val="1"/>
                <w:sz w:val="24"/>
                <w:szCs w:val="24"/>
              </w:rPr>
            </w:pPr>
            <w:r w:rsidDel="00000000" w:rsidR="00000000" w:rsidRPr="00000000">
              <w:rPr>
                <w:rFonts w:ascii="IBM Plex Sans" w:cs="IBM Plex Sans" w:eastAsia="IBM Plex Sans" w:hAnsi="IBM Plex Sans"/>
                <w:sz w:val="24"/>
                <w:szCs w:val="24"/>
                <w:rtl w:val="0"/>
              </w:rPr>
              <w:t xml:space="preserve">How much would you anticipate the total cost in tuition would be to complete your bachelor’s degree? </w:t>
            </w:r>
          </w:p>
          <w:p w:rsidR="00000000" w:rsidDel="00000000" w:rsidP="00000000" w:rsidRDefault="00000000" w:rsidRPr="00000000" w14:paraId="00000064">
            <w:pPr>
              <w:spacing w:after="200" w:line="240" w:lineRule="auto"/>
              <w:ind w:left="1440" w:firstLine="0"/>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65">
            <w:pPr>
              <w:numPr>
                <w:ilvl w:val="1"/>
                <w:numId w:val="8"/>
              </w:numPr>
              <w:spacing w:after="200" w:line="240" w:lineRule="auto"/>
              <w:ind w:left="1440" w:hanging="360"/>
              <w:rPr>
                <w:rFonts w:ascii="IBM Plex Sans" w:cs="IBM Plex Sans" w:eastAsia="IBM Plex Sans" w:hAnsi="IBM Plex Sans"/>
                <w:b w:val="1"/>
                <w:sz w:val="24"/>
                <w:szCs w:val="24"/>
              </w:rPr>
            </w:pPr>
            <w:r w:rsidDel="00000000" w:rsidR="00000000" w:rsidRPr="00000000">
              <w:rPr>
                <w:rFonts w:ascii="IBM Plex Sans" w:cs="IBM Plex Sans" w:eastAsia="IBM Plex Sans" w:hAnsi="IBM Plex Sans"/>
                <w:sz w:val="24"/>
                <w:szCs w:val="24"/>
                <w:rtl w:val="0"/>
              </w:rPr>
              <w:t xml:space="preserve">Select a career path that requires a bachelor’s degree. Research how much someone in that career makes over time. Create an equation or graph of the potential earnings.</w:t>
            </w:r>
          </w:p>
          <w:p w:rsidR="00000000" w:rsidDel="00000000" w:rsidP="00000000" w:rsidRDefault="00000000" w:rsidRPr="00000000" w14:paraId="00000066">
            <w:pPr>
              <w:spacing w:after="200" w:line="240" w:lineRule="auto"/>
              <w:ind w:left="1440" w:firstLine="0"/>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67">
            <w:pPr>
              <w:numPr>
                <w:ilvl w:val="1"/>
                <w:numId w:val="8"/>
              </w:numPr>
              <w:spacing w:after="200" w:line="240" w:lineRule="auto"/>
              <w:ind w:left="1440" w:hanging="360"/>
              <w:rPr>
                <w:rFonts w:ascii="IBM Plex Sans" w:cs="IBM Plex Sans" w:eastAsia="IBM Plex Sans" w:hAnsi="IBM Plex Sans"/>
                <w:b w:val="1"/>
                <w:sz w:val="24"/>
                <w:szCs w:val="24"/>
              </w:rPr>
            </w:pPr>
            <w:r w:rsidDel="00000000" w:rsidR="00000000" w:rsidRPr="00000000">
              <w:rPr>
                <w:rFonts w:ascii="IBM Plex Sans" w:cs="IBM Plex Sans" w:eastAsia="IBM Plex Sans" w:hAnsi="IBM Plex Sans"/>
                <w:sz w:val="24"/>
                <w:szCs w:val="24"/>
                <w:rtl w:val="0"/>
              </w:rPr>
              <w:t xml:space="preserve">Based on this work, how would you describe the impact of earning a bachelor’s degree in that career path given the cost of tuition?</w:t>
            </w:r>
          </w:p>
          <w:p w:rsidR="00000000" w:rsidDel="00000000" w:rsidP="00000000" w:rsidRDefault="00000000" w:rsidRPr="00000000" w14:paraId="00000068">
            <w:pPr>
              <w:spacing w:after="200" w:line="240" w:lineRule="auto"/>
              <w:ind w:left="1440" w:firstLine="0"/>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69">
            <w:pPr>
              <w:numPr>
                <w:ilvl w:val="1"/>
                <w:numId w:val="8"/>
              </w:numPr>
              <w:spacing w:after="200" w:line="240" w:lineRule="auto"/>
              <w:ind w:left="1440" w:hanging="360"/>
              <w:rPr>
                <w:rFonts w:ascii="IBM Plex Sans" w:cs="IBM Plex Sans" w:eastAsia="IBM Plex Sans" w:hAnsi="IBM Plex Sans"/>
                <w:b w:val="1"/>
                <w:sz w:val="24"/>
                <w:szCs w:val="24"/>
              </w:rPr>
            </w:pPr>
            <w:r w:rsidDel="00000000" w:rsidR="00000000" w:rsidRPr="00000000">
              <w:rPr>
                <w:rFonts w:ascii="IBM Plex Sans" w:cs="IBM Plex Sans" w:eastAsia="IBM Plex Sans" w:hAnsi="IBM Plex Sans"/>
                <w:sz w:val="24"/>
                <w:szCs w:val="24"/>
                <w:rtl w:val="0"/>
              </w:rPr>
              <w:t xml:space="preserve">Examine some other careers that don’t require a bachelor’s degree. Can you find any with similar earning potential?</w:t>
            </w:r>
          </w:p>
          <w:p w:rsidR="00000000" w:rsidDel="00000000" w:rsidP="00000000" w:rsidRDefault="00000000" w:rsidRPr="00000000" w14:paraId="0000006A">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6B">
            <w:pPr>
              <w:spacing w:after="200" w:line="240" w:lineRule="auto"/>
              <w:ind w:left="360" w:firstLine="0"/>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6C">
            <w:pPr>
              <w:spacing w:after="200" w:line="240" w:lineRule="auto"/>
              <w:ind w:left="360" w:firstLine="0"/>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6D">
            <w:pPr>
              <w:spacing w:after="200" w:line="240" w:lineRule="auto"/>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6E">
            <w:pPr>
              <w:spacing w:after="200" w:line="240" w:lineRule="auto"/>
              <w:ind w:left="360" w:firstLine="0"/>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6F">
            <w:pPr>
              <w:spacing w:after="200" w:line="240" w:lineRule="auto"/>
              <w:ind w:left="360" w:firstLine="0"/>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70">
            <w:pPr>
              <w:spacing w:after="200" w:line="240" w:lineRule="auto"/>
              <w:ind w:left="360" w:firstLine="0"/>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71">
            <w:pPr>
              <w:spacing w:after="200" w:line="240" w:lineRule="auto"/>
              <w:ind w:left="360" w:firstLine="0"/>
              <w:rPr>
                <w:rFonts w:ascii="IBM Plex Sans" w:cs="IBM Plex Sans" w:eastAsia="IBM Plex Sans" w:hAnsi="IBM Plex Sans"/>
                <w:i w:val="1"/>
                <w:color w:val="434343"/>
                <w:sz w:val="24"/>
                <w:szCs w:val="24"/>
              </w:rPr>
            </w:pPr>
            <w:r w:rsidDel="00000000" w:rsidR="00000000" w:rsidRPr="00000000">
              <w:rPr>
                <w:rtl w:val="0"/>
              </w:rPr>
            </w:r>
          </w:p>
        </w:tc>
      </w:tr>
    </w:tbl>
    <w:p w:rsidR="00000000" w:rsidDel="00000000" w:rsidP="00000000" w:rsidRDefault="00000000" w:rsidRPr="00000000" w14:paraId="00000072">
      <w:pPr>
        <w:spacing w:line="240" w:lineRule="auto"/>
        <w:rPr>
          <w:rFonts w:ascii="Aptos" w:cs="Aptos" w:eastAsia="Aptos" w:hAnsi="Aptos"/>
          <w:sz w:val="24"/>
          <w:szCs w:val="24"/>
        </w:rPr>
      </w:pPr>
      <w:r w:rsidDel="00000000" w:rsidR="00000000" w:rsidRPr="00000000">
        <w:br w:type="page"/>
      </w:r>
      <w:r w:rsidDel="00000000" w:rsidR="00000000" w:rsidRPr="00000000">
        <w:rPr>
          <w:rtl w:val="0"/>
        </w:rPr>
      </w:r>
    </w:p>
    <w:tbl>
      <w:tblPr>
        <w:tblStyle w:val="Table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f3f3f3" w:val="clear"/>
          </w:tcPr>
          <w:p w:rsidR="00000000" w:rsidDel="00000000" w:rsidP="00000000" w:rsidRDefault="00000000" w:rsidRPr="00000000" w14:paraId="00000073">
            <w:pPr>
              <w:spacing w:line="240" w:lineRule="auto"/>
              <w:rPr>
                <w:rFonts w:ascii="IBM Plex Sans" w:cs="IBM Plex Sans" w:eastAsia="IBM Plex Sans" w:hAnsi="IBM Plex Sans"/>
                <w:b w:val="1"/>
                <w:sz w:val="24"/>
                <w:szCs w:val="24"/>
              </w:rPr>
            </w:pPr>
            <w:r w:rsidDel="00000000" w:rsidR="00000000" w:rsidRPr="00000000">
              <w:rPr>
                <w:rFonts w:ascii="IBM Plex Sans" w:cs="IBM Plex Sans" w:eastAsia="IBM Plex Sans" w:hAnsi="IBM Plex Sans"/>
                <w:b w:val="1"/>
                <w:sz w:val="24"/>
                <w:szCs w:val="24"/>
                <w:rtl w:val="0"/>
              </w:rPr>
              <w:t xml:space="preserve">Part 3: Taking a Stance</w:t>
            </w:r>
          </w:p>
        </w:tc>
      </w:tr>
      <w:tr>
        <w:trPr>
          <w:cantSplit w:val="0"/>
          <w:tblHeader w:val="0"/>
        </w:trPr>
        <w:tc>
          <w:tcPr>
            <w:shd w:fill="ffffff" w:val="clear"/>
          </w:tcPr>
          <w:p w:rsidR="00000000" w:rsidDel="00000000" w:rsidP="00000000" w:rsidRDefault="00000000" w:rsidRPr="00000000" w14:paraId="00000074">
            <w:pPr>
              <w:numPr>
                <w:ilvl w:val="0"/>
                <w:numId w:val="2"/>
              </w:numPr>
              <w:spacing w:after="200" w:line="240" w:lineRule="auto"/>
              <w:ind w:left="360"/>
              <w:rPr>
                <w:rFonts w:ascii="IBM Plex Sans" w:cs="IBM Plex Sans" w:eastAsia="IBM Plex Sans" w:hAnsi="IBM Plex Sans"/>
                <w:b w:val="1"/>
                <w:sz w:val="24"/>
                <w:szCs w:val="24"/>
              </w:rPr>
            </w:pPr>
            <w:r w:rsidDel="00000000" w:rsidR="00000000" w:rsidRPr="00000000">
              <w:rPr>
                <w:rFonts w:ascii="IBM Plex Sans" w:cs="IBM Plex Sans" w:eastAsia="IBM Plex Sans" w:hAnsi="IBM Plex Sans"/>
                <w:color w:val="434343"/>
                <w:sz w:val="24"/>
                <w:szCs w:val="24"/>
                <w:rtl w:val="0"/>
              </w:rPr>
              <w:t xml:space="preserve">Based on your work, what do you think about the cost of a college education, considering both the investment involved and expected financial outcomes after graduation? What are other factors you might consider?  </w:t>
            </w:r>
          </w:p>
          <w:p w:rsidR="00000000" w:rsidDel="00000000" w:rsidP="00000000" w:rsidRDefault="00000000" w:rsidRPr="00000000" w14:paraId="00000075">
            <w:pPr>
              <w:spacing w:after="200" w:line="240" w:lineRule="auto"/>
              <w:rPr>
                <w:rFonts w:ascii="IBM Plex Sans" w:cs="IBM Plex Sans" w:eastAsia="IBM Plex Sans" w:hAnsi="IBM Plex Sans"/>
                <w:b w:val="1"/>
                <w:color w:val="00b050"/>
                <w:sz w:val="24"/>
                <w:szCs w:val="24"/>
              </w:rPr>
            </w:pPr>
            <w:r w:rsidDel="00000000" w:rsidR="00000000" w:rsidRPr="00000000">
              <w:rPr>
                <w:rFonts w:ascii="IBM Plex Sans" w:cs="IBM Plex Sans" w:eastAsia="IBM Plex Sans" w:hAnsi="IBM Plex Sans"/>
                <w:color w:val="434343"/>
                <w:sz w:val="24"/>
                <w:szCs w:val="24"/>
                <w:rtl w:val="0"/>
              </w:rPr>
              <w:t xml:space="preserve">Your task is to develop a public service announcement (PSA) in the form of an infographic or advertisement (suitable for radio, social media, or television) to inform a target audience about the cost of college and earning wages.</w:t>
            </w:r>
            <w:r w:rsidDel="00000000" w:rsidR="00000000" w:rsidRPr="00000000">
              <w:rPr>
                <w:rtl w:val="0"/>
              </w:rPr>
            </w:r>
          </w:p>
          <w:p w:rsidR="00000000" w:rsidDel="00000000" w:rsidP="00000000" w:rsidRDefault="00000000" w:rsidRPr="00000000" w14:paraId="00000076">
            <w:pPr>
              <w:spacing w:after="200" w:line="240" w:lineRule="auto"/>
              <w:ind w:left="480" w:firstLine="0"/>
              <w:rPr>
                <w:rFonts w:ascii="IBM Plex Sans" w:cs="IBM Plex Sans" w:eastAsia="IBM Plex Sans" w:hAnsi="IBM Plex Sans"/>
                <w:sz w:val="24"/>
                <w:szCs w:val="24"/>
              </w:rPr>
            </w:pPr>
            <w:r w:rsidDel="00000000" w:rsidR="00000000" w:rsidRPr="00000000">
              <w:rPr>
                <w:rFonts w:ascii="IBM Plex Sans" w:cs="IBM Plex Sans" w:eastAsia="IBM Plex Sans" w:hAnsi="IBM Plex Sans"/>
                <w:color w:val="434343"/>
                <w:sz w:val="24"/>
                <w:szCs w:val="24"/>
                <w:rtl w:val="0"/>
              </w:rPr>
              <w:t xml:space="preserve">Your PSA should include information that informs your audience about:</w:t>
            </w:r>
            <w:r w:rsidDel="00000000" w:rsidR="00000000" w:rsidRPr="00000000">
              <w:rPr>
                <w:rtl w:val="0"/>
              </w:rPr>
            </w:r>
          </w:p>
          <w:p w:rsidR="00000000" w:rsidDel="00000000" w:rsidP="00000000" w:rsidRDefault="00000000" w:rsidRPr="00000000" w14:paraId="00000077">
            <w:pPr>
              <w:numPr>
                <w:ilvl w:val="0"/>
                <w:numId w:val="5"/>
              </w:numPr>
              <w:spacing w:line="240" w:lineRule="auto"/>
              <w:ind w:left="1440" w:hanging="360"/>
              <w:rPr>
                <w:rFonts w:ascii="IBM Plex Sans" w:cs="IBM Plex Sans" w:eastAsia="IBM Plex Sans" w:hAnsi="IBM Plex Sans"/>
                <w:i w:val="1"/>
                <w:color w:val="434343"/>
                <w:sz w:val="24"/>
                <w:szCs w:val="24"/>
              </w:rPr>
            </w:pPr>
            <w:r w:rsidDel="00000000" w:rsidR="00000000" w:rsidRPr="00000000">
              <w:rPr>
                <w:rFonts w:ascii="IBM Plex Sans" w:cs="IBM Plex Sans" w:eastAsia="IBM Plex Sans" w:hAnsi="IBM Plex Sans"/>
                <w:i w:val="1"/>
                <w:color w:val="434343"/>
                <w:sz w:val="24"/>
                <w:szCs w:val="24"/>
                <w:rtl w:val="0"/>
              </w:rPr>
              <w:t xml:space="preserve">Costs of college tuition</w:t>
            </w:r>
          </w:p>
          <w:p w:rsidR="00000000" w:rsidDel="00000000" w:rsidP="00000000" w:rsidRDefault="00000000" w:rsidRPr="00000000" w14:paraId="00000078">
            <w:pPr>
              <w:numPr>
                <w:ilvl w:val="0"/>
                <w:numId w:val="5"/>
              </w:numPr>
              <w:spacing w:line="240" w:lineRule="auto"/>
              <w:ind w:left="1440" w:hanging="360"/>
              <w:rPr>
                <w:rFonts w:ascii="IBM Plex Sans" w:cs="IBM Plex Sans" w:eastAsia="IBM Plex Sans" w:hAnsi="IBM Plex Sans"/>
                <w:i w:val="1"/>
                <w:color w:val="434343"/>
                <w:sz w:val="24"/>
                <w:szCs w:val="24"/>
              </w:rPr>
            </w:pPr>
            <w:r w:rsidDel="00000000" w:rsidR="00000000" w:rsidRPr="00000000">
              <w:rPr>
                <w:rFonts w:ascii="IBM Plex Sans" w:cs="IBM Plex Sans" w:eastAsia="IBM Plex Sans" w:hAnsi="IBM Plex Sans"/>
                <w:i w:val="1"/>
                <w:color w:val="434343"/>
                <w:sz w:val="24"/>
                <w:szCs w:val="24"/>
                <w:rtl w:val="0"/>
              </w:rPr>
              <w:t xml:space="preserve">Earning potential of various career options</w:t>
            </w:r>
          </w:p>
          <w:p w:rsidR="00000000" w:rsidDel="00000000" w:rsidP="00000000" w:rsidRDefault="00000000" w:rsidRPr="00000000" w14:paraId="00000079">
            <w:pPr>
              <w:numPr>
                <w:ilvl w:val="0"/>
                <w:numId w:val="5"/>
              </w:numPr>
              <w:spacing w:after="200" w:line="240" w:lineRule="auto"/>
              <w:ind w:left="1440" w:hanging="360"/>
              <w:rPr>
                <w:rFonts w:ascii="IBM Plex Sans" w:cs="IBM Plex Sans" w:eastAsia="IBM Plex Sans" w:hAnsi="IBM Plex Sans"/>
                <w:i w:val="1"/>
                <w:color w:val="434343"/>
                <w:sz w:val="24"/>
                <w:szCs w:val="24"/>
              </w:rPr>
            </w:pPr>
            <w:r w:rsidDel="00000000" w:rsidR="00000000" w:rsidRPr="00000000">
              <w:rPr>
                <w:rFonts w:ascii="IBM Plex Sans" w:cs="IBM Plex Sans" w:eastAsia="IBM Plex Sans" w:hAnsi="IBM Plex Sans"/>
                <w:i w:val="1"/>
                <w:color w:val="434343"/>
                <w:sz w:val="24"/>
                <w:szCs w:val="24"/>
                <w:rtl w:val="0"/>
              </w:rPr>
              <w:t xml:space="preserve">Your claim</w:t>
            </w:r>
          </w:p>
          <w:p w:rsidR="00000000" w:rsidDel="00000000" w:rsidP="00000000" w:rsidRDefault="00000000" w:rsidRPr="00000000" w14:paraId="0000007A">
            <w:pPr>
              <w:spacing w:after="200" w:line="240" w:lineRule="auto"/>
              <w:ind w:left="480" w:firstLine="0"/>
              <w:rPr>
                <w:rFonts w:ascii="IBM Plex Sans" w:cs="IBM Plex Sans" w:eastAsia="IBM Plex Sans" w:hAnsi="IBM Plex Sans"/>
                <w:sz w:val="24"/>
                <w:szCs w:val="24"/>
              </w:rPr>
            </w:pPr>
            <w:r w:rsidDel="00000000" w:rsidR="00000000" w:rsidRPr="00000000">
              <w:rPr>
                <w:rFonts w:ascii="IBM Plex Sans" w:cs="IBM Plex Sans" w:eastAsia="IBM Plex Sans" w:hAnsi="IBM Plex Sans"/>
                <w:color w:val="434343"/>
                <w:sz w:val="24"/>
                <w:szCs w:val="24"/>
                <w:rtl w:val="0"/>
              </w:rPr>
              <w:t xml:space="preserve">Your PSA should: </w:t>
            </w:r>
            <w:r w:rsidDel="00000000" w:rsidR="00000000" w:rsidRPr="00000000">
              <w:rPr>
                <w:rtl w:val="0"/>
              </w:rPr>
            </w:r>
          </w:p>
          <w:p w:rsidR="00000000" w:rsidDel="00000000" w:rsidP="00000000" w:rsidRDefault="00000000" w:rsidRPr="00000000" w14:paraId="0000007B">
            <w:pPr>
              <w:numPr>
                <w:ilvl w:val="0"/>
                <w:numId w:val="6"/>
              </w:numPr>
              <w:spacing w:line="240" w:lineRule="auto"/>
              <w:ind w:left="1440" w:hanging="360"/>
              <w:rPr>
                <w:rFonts w:ascii="IBM Plex Sans" w:cs="IBM Plex Sans" w:eastAsia="IBM Plex Sans" w:hAnsi="IBM Plex Sans"/>
                <w:i w:val="1"/>
                <w:color w:val="434343"/>
                <w:sz w:val="24"/>
                <w:szCs w:val="24"/>
              </w:rPr>
            </w:pPr>
            <w:r w:rsidDel="00000000" w:rsidR="00000000" w:rsidRPr="00000000">
              <w:rPr>
                <w:rFonts w:ascii="IBM Plex Sans" w:cs="IBM Plex Sans" w:eastAsia="IBM Plex Sans" w:hAnsi="IBM Plex Sans"/>
                <w:i w:val="1"/>
                <w:color w:val="434343"/>
                <w:sz w:val="24"/>
                <w:szCs w:val="24"/>
                <w:rtl w:val="0"/>
              </w:rPr>
              <w:t xml:space="preserve">identify relevant quantities</w:t>
            </w:r>
          </w:p>
          <w:p w:rsidR="00000000" w:rsidDel="00000000" w:rsidP="00000000" w:rsidRDefault="00000000" w:rsidRPr="00000000" w14:paraId="0000007C">
            <w:pPr>
              <w:numPr>
                <w:ilvl w:val="0"/>
                <w:numId w:val="6"/>
              </w:numPr>
              <w:spacing w:line="240" w:lineRule="auto"/>
              <w:ind w:left="1440" w:hanging="360"/>
              <w:rPr>
                <w:rFonts w:ascii="IBM Plex Sans" w:cs="IBM Plex Sans" w:eastAsia="IBM Plex Sans" w:hAnsi="IBM Plex Sans"/>
                <w:i w:val="1"/>
                <w:color w:val="434343"/>
                <w:sz w:val="24"/>
                <w:szCs w:val="24"/>
              </w:rPr>
            </w:pPr>
            <w:r w:rsidDel="00000000" w:rsidR="00000000" w:rsidRPr="00000000">
              <w:rPr>
                <w:rFonts w:ascii="IBM Plex Sans" w:cs="IBM Plex Sans" w:eastAsia="IBM Plex Sans" w:hAnsi="IBM Plex Sans"/>
                <w:i w:val="1"/>
                <w:color w:val="434343"/>
                <w:sz w:val="24"/>
                <w:szCs w:val="24"/>
                <w:rtl w:val="0"/>
              </w:rPr>
              <w:t xml:space="preserve">use appropriate graphical displays of these quantities  </w:t>
            </w:r>
          </w:p>
          <w:p w:rsidR="00000000" w:rsidDel="00000000" w:rsidP="00000000" w:rsidRDefault="00000000" w:rsidRPr="00000000" w14:paraId="0000007D">
            <w:pPr>
              <w:numPr>
                <w:ilvl w:val="0"/>
                <w:numId w:val="6"/>
              </w:numPr>
              <w:spacing w:line="240" w:lineRule="auto"/>
              <w:ind w:left="1440" w:hanging="360"/>
              <w:rPr>
                <w:rFonts w:ascii="IBM Plex Sans" w:cs="IBM Plex Sans" w:eastAsia="IBM Plex Sans" w:hAnsi="IBM Plex Sans"/>
                <w:i w:val="1"/>
                <w:color w:val="434343"/>
                <w:sz w:val="24"/>
                <w:szCs w:val="24"/>
              </w:rPr>
            </w:pPr>
            <w:r w:rsidDel="00000000" w:rsidR="00000000" w:rsidRPr="00000000">
              <w:rPr>
                <w:rFonts w:ascii="IBM Plex Sans" w:cs="IBM Plex Sans" w:eastAsia="IBM Plex Sans" w:hAnsi="IBM Plex Sans"/>
                <w:i w:val="1"/>
                <w:color w:val="434343"/>
                <w:sz w:val="24"/>
                <w:szCs w:val="24"/>
                <w:rtl w:val="0"/>
              </w:rPr>
              <w:t xml:space="preserve">include any other information that helps justify your claim</w:t>
            </w:r>
          </w:p>
          <w:p w:rsidR="00000000" w:rsidDel="00000000" w:rsidP="00000000" w:rsidRDefault="00000000" w:rsidRPr="00000000" w14:paraId="0000007E">
            <w:pPr>
              <w:spacing w:line="240" w:lineRule="auto"/>
              <w:rPr>
                <w:rFonts w:ascii="IBM Plex Sans" w:cs="IBM Plex Sans" w:eastAsia="IBM Plex Sans" w:hAnsi="IBM Plex Sans"/>
                <w:b w:val="1"/>
                <w:sz w:val="24"/>
                <w:szCs w:val="24"/>
              </w:rPr>
            </w:pPr>
            <w:r w:rsidDel="00000000" w:rsidR="00000000" w:rsidRPr="00000000">
              <w:rPr>
                <w:rtl w:val="0"/>
              </w:rPr>
            </w:r>
          </w:p>
        </w:tc>
      </w:tr>
    </w:tbl>
    <w:p w:rsidR="00000000" w:rsidDel="00000000" w:rsidP="00000000" w:rsidRDefault="00000000" w:rsidRPr="00000000" w14:paraId="0000007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line="240" w:lineRule="auto"/>
        <w:rPr/>
        <w:sectPr>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81">
      <w:pPr>
        <w:spacing w:line="276" w:lineRule="auto"/>
        <w:jc w:val="center"/>
        <w:rPr>
          <w:rFonts w:ascii="IBM Plex Sans" w:cs="IBM Plex Sans" w:eastAsia="IBM Plex Sans" w:hAnsi="IBM Plex Sans"/>
          <w:b w:val="1"/>
          <w:color w:val="434343"/>
          <w:sz w:val="28"/>
          <w:szCs w:val="28"/>
        </w:rPr>
      </w:pPr>
      <w:r w:rsidDel="00000000" w:rsidR="00000000" w:rsidRPr="00000000">
        <w:rPr>
          <w:rFonts w:ascii="IBM Plex Sans" w:cs="IBM Plex Sans" w:eastAsia="IBM Plex Sans" w:hAnsi="IBM Plex Sans"/>
          <w:b w:val="1"/>
          <w:color w:val="434343"/>
          <w:sz w:val="28"/>
          <w:szCs w:val="28"/>
          <w:rtl w:val="0"/>
        </w:rPr>
        <w:t xml:space="preserve">Example 3: Viral Load</w:t>
      </w:r>
    </w:p>
    <w:p w:rsidR="00000000" w:rsidDel="00000000" w:rsidP="00000000" w:rsidRDefault="00000000" w:rsidRPr="00000000" w14:paraId="00000082">
      <w:pPr>
        <w:spacing w:line="276"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83">
      <w:pPr>
        <w:spacing w:line="276" w:lineRule="auto"/>
        <w:rPr>
          <w:rFonts w:ascii="IBM Plex Sans" w:cs="IBM Plex Sans" w:eastAsia="IBM Plex Sans" w:hAnsi="IBM Plex Sans"/>
          <w:color w:val="434343"/>
          <w:sz w:val="20"/>
          <w:szCs w:val="20"/>
        </w:rPr>
      </w:pPr>
      <w:r w:rsidDel="00000000" w:rsidR="00000000" w:rsidRPr="00000000">
        <w:rPr>
          <w:rtl w:val="0"/>
        </w:rPr>
      </w:r>
    </w:p>
    <w:tbl>
      <w:tblPr>
        <w:tblStyle w:val="Table5"/>
        <w:tblW w:w="1035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40"/>
        <w:gridCol w:w="6210"/>
        <w:tblGridChange w:id="0">
          <w:tblGrid>
            <w:gridCol w:w="4140"/>
            <w:gridCol w:w="6210"/>
          </w:tblGrid>
        </w:tblGridChange>
      </w:tblGrid>
      <w:tr>
        <w:trPr>
          <w:cantSplit w:val="0"/>
          <w:trHeight w:val="400" w:hRule="atLeast"/>
          <w:tblHeader w:val="0"/>
        </w:trPr>
        <w:tc>
          <w:tcPr>
            <w:gridSpan w:val="2"/>
            <w:shd w:fill="ffffff" w:val="clear"/>
            <w:tcMar>
              <w:top w:w="100.0" w:type="dxa"/>
              <w:left w:w="100.0" w:type="dxa"/>
              <w:bottom w:w="100.0" w:type="dxa"/>
              <w:right w:w="100.0" w:type="dxa"/>
            </w:tcMar>
          </w:tcPr>
          <w:p w:rsidR="00000000" w:rsidDel="00000000" w:rsidP="00000000" w:rsidRDefault="00000000" w:rsidRPr="00000000" w14:paraId="00000084">
            <w:pPr>
              <w:spacing w:line="240" w:lineRule="auto"/>
              <w:rPr>
                <w:rFonts w:ascii="IBM Plex Sans" w:cs="IBM Plex Sans" w:eastAsia="IBM Plex Sans" w:hAnsi="IBM Plex Sans"/>
                <w:i w:val="1"/>
                <w:color w:val="434343"/>
                <w:sz w:val="24"/>
                <w:szCs w:val="24"/>
              </w:rPr>
            </w:pPr>
            <w:r w:rsidDel="00000000" w:rsidR="00000000" w:rsidRPr="00000000">
              <w:rPr>
                <w:rFonts w:ascii="IBM Plex Sans" w:cs="IBM Plex Sans" w:eastAsia="IBM Plex Sans" w:hAnsi="IBM Plex Sans"/>
                <w:b w:val="1"/>
                <w:color w:val="434343"/>
                <w:sz w:val="24"/>
                <w:szCs w:val="24"/>
                <w:rtl w:val="0"/>
              </w:rPr>
              <w:t xml:space="preserve">Brainstorming:</w:t>
            </w:r>
            <w:r w:rsidDel="00000000" w:rsidR="00000000" w:rsidRPr="00000000">
              <w:rPr>
                <w:rFonts w:ascii="IBM Plex Sans" w:cs="IBM Plex Sans" w:eastAsia="IBM Plex Sans" w:hAnsi="IBM Plex Sans"/>
                <w:b w:val="1"/>
                <w:i w:val="1"/>
                <w:color w:val="434343"/>
                <w:sz w:val="24"/>
                <w:szCs w:val="24"/>
                <w:rtl w:val="0"/>
              </w:rPr>
              <w:t xml:space="preserve"> </w:t>
            </w:r>
            <w:r w:rsidDel="00000000" w:rsidR="00000000" w:rsidRPr="00000000">
              <w:rPr>
                <w:rFonts w:ascii="IBM Plex Sans" w:cs="IBM Plex Sans" w:eastAsia="IBM Plex Sans" w:hAnsi="IBM Plex Sans"/>
                <w:i w:val="1"/>
                <w:color w:val="434343"/>
                <w:sz w:val="24"/>
                <w:szCs w:val="24"/>
                <w:rtl w:val="0"/>
              </w:rPr>
              <w:t xml:space="preserve">What is the largest number you can think of? How would you describe this number? </w:t>
            </w:r>
          </w:p>
          <w:p w:rsidR="00000000" w:rsidDel="00000000" w:rsidP="00000000" w:rsidRDefault="00000000" w:rsidRPr="00000000" w14:paraId="00000085">
            <w:pPr>
              <w:spacing w:line="240" w:lineRule="auto"/>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86">
            <w:pPr>
              <w:spacing w:line="240" w:lineRule="auto"/>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87">
            <w:pPr>
              <w:spacing w:line="240" w:lineRule="auto"/>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88">
            <w:pPr>
              <w:spacing w:line="240" w:lineRule="auto"/>
              <w:rPr>
                <w:rFonts w:ascii="IBM Plex Sans" w:cs="IBM Plex Sans" w:eastAsia="IBM Plex Sans" w:hAnsi="IBM Plex Sans"/>
                <w:i w:val="1"/>
                <w:color w:val="434343"/>
                <w:sz w:val="24"/>
                <w:szCs w:val="24"/>
              </w:rPr>
            </w:pPr>
            <w:r w:rsidDel="00000000" w:rsidR="00000000" w:rsidRPr="00000000">
              <w:rPr>
                <w:rtl w:val="0"/>
              </w:rPr>
            </w:r>
          </w:p>
        </w:tc>
      </w:tr>
      <w:tr>
        <w:trPr>
          <w:cantSplit w:val="0"/>
          <w:trHeight w:val="400" w:hRule="atLeast"/>
          <w:tblHeader w:val="0"/>
        </w:trPr>
        <w:tc>
          <w:tcPr>
            <w:gridSpan w:val="2"/>
            <w:shd w:fill="f3f3f3" w:val="clear"/>
            <w:tcMar>
              <w:top w:w="100.0" w:type="dxa"/>
              <w:left w:w="100.0" w:type="dxa"/>
              <w:bottom w:w="100.0" w:type="dxa"/>
              <w:right w:w="100.0" w:type="dxa"/>
            </w:tcMar>
          </w:tcPr>
          <w:p w:rsidR="00000000" w:rsidDel="00000000" w:rsidP="00000000" w:rsidRDefault="00000000" w:rsidRPr="00000000" w14:paraId="0000008A">
            <w:pPr>
              <w:spacing w:line="240" w:lineRule="auto"/>
              <w:rPr>
                <w:rFonts w:ascii="IBM Plex Sans" w:cs="IBM Plex Sans" w:eastAsia="IBM Plex Sans" w:hAnsi="IBM Plex Sans"/>
                <w:i w:val="1"/>
                <w:color w:val="434343"/>
                <w:sz w:val="24"/>
                <w:szCs w:val="24"/>
              </w:rPr>
            </w:pPr>
            <w:r w:rsidDel="00000000" w:rsidR="00000000" w:rsidRPr="00000000">
              <w:rPr>
                <w:rFonts w:ascii="IBM Plex Sans" w:cs="IBM Plex Sans" w:eastAsia="IBM Plex Sans" w:hAnsi="IBM Plex Sans"/>
                <w:i w:val="1"/>
                <w:color w:val="434343"/>
                <w:sz w:val="24"/>
                <w:szCs w:val="24"/>
                <w:rtl w:val="0"/>
              </w:rPr>
              <w:t xml:space="preserve">When a virus invades our body, it gets our body to make so many copies of it that it disrupts normal functioning of our body at the cellular level and makes us sick. Watch this video from </w:t>
            </w:r>
            <w:hyperlink r:id="rId8">
              <w:r w:rsidDel="00000000" w:rsidR="00000000" w:rsidRPr="00000000">
                <w:rPr>
                  <w:rFonts w:ascii="IBM Plex Sans" w:cs="IBM Plex Sans" w:eastAsia="IBM Plex Sans" w:hAnsi="IBM Plex Sans"/>
                  <w:i w:val="1"/>
                  <w:color w:val="1155cc"/>
                  <w:sz w:val="24"/>
                  <w:szCs w:val="24"/>
                  <w:u w:val="single"/>
                  <w:rtl w:val="0"/>
                </w:rPr>
                <w:t xml:space="preserve">Life Noggin- Just How Fast Does a Virus Spread?</w:t>
              </w:r>
            </w:hyperlink>
            <w:r w:rsidDel="00000000" w:rsidR="00000000" w:rsidRPr="00000000">
              <w:rPr>
                <w:rFonts w:ascii="IBM Plex Sans" w:cs="IBM Plex Sans" w:eastAsia="IBM Plex Sans" w:hAnsi="IBM Plex Sans"/>
                <w:i w:val="1"/>
                <w:color w:val="434343"/>
                <w:sz w:val="24"/>
                <w:szCs w:val="24"/>
                <w:rtl w:val="0"/>
              </w:rPr>
              <w:t xml:space="preserve"> to learn more. As the virus spreads to other cells in our body, the </w:t>
            </w:r>
            <w:r w:rsidDel="00000000" w:rsidR="00000000" w:rsidRPr="00000000">
              <w:rPr>
                <w:rFonts w:ascii="IBM Plex Sans" w:cs="IBM Plex Sans" w:eastAsia="IBM Plex Sans" w:hAnsi="IBM Plex Sans"/>
                <w:color w:val="434343"/>
                <w:sz w:val="24"/>
                <w:szCs w:val="24"/>
                <w:rtl w:val="0"/>
              </w:rPr>
              <w:t xml:space="preserve">viral load</w:t>
            </w:r>
            <w:r w:rsidDel="00000000" w:rsidR="00000000" w:rsidRPr="00000000">
              <w:rPr>
                <w:rFonts w:ascii="IBM Plex Sans" w:cs="IBM Plex Sans" w:eastAsia="IBM Plex Sans" w:hAnsi="IBM Plex Sans"/>
                <w:i w:val="1"/>
                <w:color w:val="434343"/>
                <w:sz w:val="24"/>
                <w:szCs w:val="24"/>
                <w:rtl w:val="0"/>
              </w:rPr>
              <w:t xml:space="preserve"> in our body increases. The </w:t>
            </w:r>
            <w:r w:rsidDel="00000000" w:rsidR="00000000" w:rsidRPr="00000000">
              <w:rPr>
                <w:rFonts w:ascii="IBM Plex Sans" w:cs="IBM Plex Sans" w:eastAsia="IBM Plex Sans" w:hAnsi="IBM Plex Sans"/>
                <w:color w:val="434343"/>
                <w:sz w:val="24"/>
                <w:szCs w:val="24"/>
                <w:rtl w:val="0"/>
              </w:rPr>
              <w:t xml:space="preserve">viral load</w:t>
            </w:r>
            <w:r w:rsidDel="00000000" w:rsidR="00000000" w:rsidRPr="00000000">
              <w:rPr>
                <w:rFonts w:ascii="IBM Plex Sans" w:cs="IBM Plex Sans" w:eastAsia="IBM Plex Sans" w:hAnsi="IBM Plex Sans"/>
                <w:i w:val="1"/>
                <w:color w:val="434343"/>
                <w:sz w:val="24"/>
                <w:szCs w:val="24"/>
                <w:rtl w:val="0"/>
              </w:rPr>
              <w:t xml:space="preserve"> measures how much viral RNA is present in some body fluid, such as blood or saliva. The unit of measure is in copies per mL using </w:t>
            </w:r>
            <m:oMath>
              <m:sSub>
                <m:sSubPr>
                  <m:ctrlPr>
                    <w:rPr>
                      <w:rFonts w:ascii="IBM Plex Sans" w:cs="IBM Plex Sans" w:eastAsia="IBM Plex Sans" w:hAnsi="IBM Plex Sans"/>
                      <w:i w:val="1"/>
                      <w:color w:val="434343"/>
                      <w:sz w:val="24"/>
                      <w:szCs w:val="24"/>
                    </w:rPr>
                  </m:ctrlPr>
                </m:sSubPr>
                <m:e>
                  <m:r>
                    <w:rPr>
                      <w:rFonts w:ascii="IBM Plex Sans" w:cs="IBM Plex Sans" w:eastAsia="IBM Plex Sans" w:hAnsi="IBM Plex Sans"/>
                      <w:i w:val="1"/>
                      <w:color w:val="434343"/>
                      <w:sz w:val="24"/>
                      <w:szCs w:val="24"/>
                    </w:rPr>
                    <m:t xml:space="preserve">log</m:t>
                  </m:r>
                </m:e>
                <m:sub>
                  <m:r>
                    <w:rPr>
                      <w:rFonts w:ascii="IBM Plex Sans" w:cs="IBM Plex Sans" w:eastAsia="IBM Plex Sans" w:hAnsi="IBM Plex Sans"/>
                      <w:i w:val="1"/>
                      <w:color w:val="434343"/>
                      <w:sz w:val="24"/>
                      <w:szCs w:val="24"/>
                    </w:rPr>
                    <m:t xml:space="preserve">10</m:t>
                  </m:r>
                </m:sub>
              </m:sSub>
            </m:oMath>
            <w:r w:rsidDel="00000000" w:rsidR="00000000" w:rsidRPr="00000000">
              <w:rPr>
                <w:rFonts w:ascii="IBM Plex Sans" w:cs="IBM Plex Sans" w:eastAsia="IBM Plex Sans" w:hAnsi="IBM Plex Sans"/>
                <w:i w:val="1"/>
                <w:color w:val="434343"/>
                <w:sz w:val="24"/>
                <w:szCs w:val="24"/>
                <w:rtl w:val="0"/>
              </w:rPr>
              <w:t xml:space="preserve">. </w:t>
            </w:r>
          </w:p>
        </w:tc>
      </w:tr>
      <w:tr>
        <w:trPr>
          <w:cantSplit w:val="0"/>
          <w:trHeight w:val="400" w:hRule="atLeast"/>
          <w:tblHeader w:val="0"/>
        </w:trPr>
        <w:tc>
          <w:tcPr>
            <w:gridSpan w:val="2"/>
            <w:shd w:fill="f3f3f3" w:val="clear"/>
            <w:tcMar>
              <w:top w:w="100.0" w:type="dxa"/>
              <w:left w:w="100.0" w:type="dxa"/>
              <w:bottom w:w="100.0" w:type="dxa"/>
              <w:right w:w="100.0" w:type="dxa"/>
            </w:tcMar>
          </w:tcPr>
          <w:p w:rsidR="00000000" w:rsidDel="00000000" w:rsidP="00000000" w:rsidRDefault="00000000" w:rsidRPr="00000000" w14:paraId="0000008C">
            <w:pPr>
              <w:spacing w:line="240" w:lineRule="auto"/>
              <w:rPr>
                <w:rFonts w:ascii="IBM Plex Sans" w:cs="IBM Plex Sans" w:eastAsia="IBM Plex Sans" w:hAnsi="IBM Plex Sans"/>
                <w:i w:val="1"/>
                <w:color w:val="434343"/>
                <w:sz w:val="24"/>
                <w:szCs w:val="24"/>
              </w:rPr>
            </w:pPr>
            <w:r w:rsidDel="00000000" w:rsidR="00000000" w:rsidRPr="00000000">
              <w:rPr>
                <w:rFonts w:ascii="IBM Plex Sans" w:cs="IBM Plex Sans" w:eastAsia="IBM Plex Sans" w:hAnsi="IBM Plex Sans"/>
                <w:b w:val="1"/>
                <w:i w:val="1"/>
                <w:color w:val="434343"/>
                <w:sz w:val="24"/>
                <w:szCs w:val="24"/>
                <w:rtl w:val="0"/>
              </w:rPr>
              <w:t xml:space="preserve">Part 1: Making sense of log base 10</w:t>
            </w:r>
            <w:r w:rsidDel="00000000" w:rsidR="00000000" w:rsidRPr="00000000">
              <w:rPr>
                <w:rtl w:val="0"/>
              </w:rPr>
            </w:r>
          </w:p>
        </w:tc>
      </w:tr>
      <w:tr>
        <w:trPr>
          <w:cantSplit w:val="0"/>
          <w:trHeight w:val="512.9852813742384" w:hRule="atLeast"/>
          <w:tblHeader w:val="0"/>
        </w:trPr>
        <w:tc>
          <w:tcPr>
            <w:vMerge w:val="restart"/>
            <w:shd w:fill="ffffff" w:val="clear"/>
            <w:tcMar>
              <w:top w:w="100.0" w:type="dxa"/>
              <w:left w:w="100.0" w:type="dxa"/>
              <w:bottom w:w="100.0" w:type="dxa"/>
              <w:right w:w="100.0" w:type="dxa"/>
            </w:tcMar>
          </w:tcPr>
          <w:p w:rsidR="00000000" w:rsidDel="00000000" w:rsidP="00000000" w:rsidRDefault="00000000" w:rsidRPr="00000000" w14:paraId="0000008E">
            <w:pPr>
              <w:spacing w:line="240" w:lineRule="auto"/>
              <w:rPr>
                <w:rFonts w:ascii="IBM Plex Sans" w:cs="IBM Plex Sans" w:eastAsia="IBM Plex Sans" w:hAnsi="IBM Plex Sans"/>
                <w:i w:val="1"/>
                <w:color w:val="434343"/>
                <w:sz w:val="24"/>
                <w:szCs w:val="24"/>
              </w:rPr>
            </w:pPr>
            <w:r w:rsidDel="00000000" w:rsidR="00000000" w:rsidRPr="00000000">
              <w:rPr>
                <w:rFonts w:ascii="IBM Plex Sans" w:cs="IBM Plex Sans" w:eastAsia="IBM Plex Sans" w:hAnsi="IBM Plex Sans"/>
                <w:b w:val="1"/>
                <w:color w:val="434343"/>
                <w:sz w:val="24"/>
                <w:szCs w:val="24"/>
                <w:rtl w:val="0"/>
              </w:rPr>
              <w:t xml:space="preserve">On your own: </w:t>
            </w:r>
            <w:r w:rsidDel="00000000" w:rsidR="00000000" w:rsidRPr="00000000">
              <w:rPr>
                <w:rFonts w:ascii="IBM Plex Sans" w:cs="IBM Plex Sans" w:eastAsia="IBM Plex Sans" w:hAnsi="IBM Plex Sans"/>
                <w:i w:val="1"/>
                <w:color w:val="434343"/>
                <w:sz w:val="24"/>
                <w:szCs w:val="24"/>
                <w:rtl w:val="0"/>
              </w:rPr>
              <w:t xml:space="preserve">Explore how this works. Study the table below.</w:t>
            </w:r>
          </w:p>
          <w:tbl>
            <w:tblPr>
              <w:tblStyle w:val="Table6"/>
              <w:tblW w:w="3435.0" w:type="dxa"/>
              <w:jc w:val="left"/>
              <w:tblInd w:w="4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0"/>
              <w:gridCol w:w="660"/>
              <w:gridCol w:w="720"/>
              <w:gridCol w:w="1065"/>
              <w:tblGridChange w:id="0">
                <w:tblGrid>
                  <w:gridCol w:w="990"/>
                  <w:gridCol w:w="660"/>
                  <w:gridCol w:w="720"/>
                  <w:gridCol w:w="1065"/>
                </w:tblGrid>
              </w:tblGridChange>
            </w:tblGrid>
            <w:tr>
              <w:trPr>
                <w:cantSplit w:val="0"/>
                <w:tblHeader w:val="0"/>
              </w:trPr>
              <w:tc>
                <w:tcPr/>
                <w:p w:rsidR="00000000" w:rsidDel="00000000" w:rsidP="00000000" w:rsidRDefault="00000000" w:rsidRPr="00000000" w14:paraId="0000008F">
                  <w:pPr>
                    <w:spacing w:line="240" w:lineRule="auto"/>
                    <w:jc w:val="center"/>
                    <w:rPr>
                      <w:rFonts w:ascii="IBM Plex Sans" w:cs="IBM Plex Sans" w:eastAsia="IBM Plex Sans" w:hAnsi="IBM Plex Sans"/>
                      <w:i w:val="1"/>
                      <w:color w:val="434343"/>
                      <w:sz w:val="24"/>
                      <w:szCs w:val="24"/>
                    </w:rPr>
                  </w:pPr>
                  <m:oMath>
                    <m:r>
                      <w:rPr>
                        <w:rFonts w:ascii="IBM Plex Sans" w:cs="IBM Plex Sans" w:eastAsia="IBM Plex Sans" w:hAnsi="IBM Plex Sans"/>
                        <w:i w:val="1"/>
                        <w:color w:val="434343"/>
                        <w:sz w:val="24"/>
                        <w:szCs w:val="24"/>
                      </w:rPr>
                      <m:t xml:space="preserve">x</m:t>
                    </m:r>
                  </m:oMath>
                  <w:r w:rsidDel="00000000" w:rsidR="00000000" w:rsidRPr="00000000">
                    <w:rPr>
                      <w:rtl w:val="0"/>
                    </w:rPr>
                  </w:r>
                </w:p>
              </w:tc>
              <w:tc>
                <w:tcPr/>
                <w:p w:rsidR="00000000" w:rsidDel="00000000" w:rsidP="00000000" w:rsidRDefault="00000000" w:rsidRPr="00000000" w14:paraId="00000090">
                  <w:pPr>
                    <w:widowControl w:val="0"/>
                    <w:spacing w:line="240" w:lineRule="auto"/>
                    <w:rPr>
                      <w:rFonts w:ascii="IBM Plex Sans" w:cs="IBM Plex Sans" w:eastAsia="IBM Plex Sans" w:hAnsi="IBM Plex Sans"/>
                      <w:i w:val="1"/>
                      <w:color w:val="434343"/>
                      <w:sz w:val="24"/>
                      <w:szCs w:val="24"/>
                    </w:rPr>
                  </w:pPr>
                  <w:r w:rsidDel="00000000" w:rsidR="00000000" w:rsidRPr="00000000">
                    <w:rPr>
                      <w:rFonts w:ascii="IBM Plex Sans" w:cs="IBM Plex Sans" w:eastAsia="IBM Plex Sans" w:hAnsi="IBM Plex Sans"/>
                      <w:i w:val="1"/>
                      <w:color w:val="434343"/>
                      <w:sz w:val="24"/>
                      <w:szCs w:val="24"/>
                      <w:rtl w:val="0"/>
                    </w:rPr>
                    <w:t xml:space="preserve">10</w:t>
                  </w:r>
                </w:p>
              </w:tc>
              <w:tc>
                <w:tcPr/>
                <w:p w:rsidR="00000000" w:rsidDel="00000000" w:rsidP="00000000" w:rsidRDefault="00000000" w:rsidRPr="00000000" w14:paraId="00000091">
                  <w:pPr>
                    <w:widowControl w:val="0"/>
                    <w:spacing w:line="240" w:lineRule="auto"/>
                    <w:rPr>
                      <w:rFonts w:ascii="IBM Plex Sans" w:cs="IBM Plex Sans" w:eastAsia="IBM Plex Sans" w:hAnsi="IBM Plex Sans"/>
                      <w:i w:val="1"/>
                      <w:color w:val="434343"/>
                      <w:sz w:val="24"/>
                      <w:szCs w:val="24"/>
                    </w:rPr>
                  </w:pPr>
                  <w:r w:rsidDel="00000000" w:rsidR="00000000" w:rsidRPr="00000000">
                    <w:rPr>
                      <w:rFonts w:ascii="IBM Plex Sans" w:cs="IBM Plex Sans" w:eastAsia="IBM Plex Sans" w:hAnsi="IBM Plex Sans"/>
                      <w:i w:val="1"/>
                      <w:color w:val="434343"/>
                      <w:sz w:val="24"/>
                      <w:szCs w:val="24"/>
                      <w:rtl w:val="0"/>
                    </w:rPr>
                    <w:t xml:space="preserve">100</w:t>
                  </w:r>
                </w:p>
              </w:tc>
              <w:tc>
                <w:tcPr/>
                <w:p w:rsidR="00000000" w:rsidDel="00000000" w:rsidP="00000000" w:rsidRDefault="00000000" w:rsidRPr="00000000" w14:paraId="00000092">
                  <w:pPr>
                    <w:widowControl w:val="0"/>
                    <w:spacing w:line="240" w:lineRule="auto"/>
                    <w:rPr>
                      <w:rFonts w:ascii="IBM Plex Sans" w:cs="IBM Plex Sans" w:eastAsia="IBM Plex Sans" w:hAnsi="IBM Plex Sans"/>
                      <w:i w:val="1"/>
                      <w:color w:val="434343"/>
                      <w:sz w:val="24"/>
                      <w:szCs w:val="24"/>
                    </w:rPr>
                  </w:pPr>
                  <w:r w:rsidDel="00000000" w:rsidR="00000000" w:rsidRPr="00000000">
                    <w:rPr>
                      <w:rFonts w:ascii="IBM Plex Sans" w:cs="IBM Plex Sans" w:eastAsia="IBM Plex Sans" w:hAnsi="IBM Plex Sans"/>
                      <w:i w:val="1"/>
                      <w:color w:val="434343"/>
                      <w:sz w:val="24"/>
                      <w:szCs w:val="24"/>
                      <w:rtl w:val="0"/>
                    </w:rPr>
                    <w:t xml:space="preserve">1,000</w:t>
                  </w:r>
                </w:p>
              </w:tc>
            </w:tr>
            <w:tr>
              <w:trPr>
                <w:cantSplit w:val="0"/>
                <w:tblHeader w:val="0"/>
              </w:trPr>
              <w:tc>
                <w:tcPr/>
                <w:p w:rsidR="00000000" w:rsidDel="00000000" w:rsidP="00000000" w:rsidRDefault="00000000" w:rsidRPr="00000000" w14:paraId="00000093">
                  <w:pPr>
                    <w:spacing w:line="240" w:lineRule="auto"/>
                    <w:jc w:val="center"/>
                    <w:rPr>
                      <w:rFonts w:ascii="IBM Plex Sans" w:cs="IBM Plex Sans" w:eastAsia="IBM Plex Sans" w:hAnsi="IBM Plex Sans"/>
                      <w:i w:val="1"/>
                      <w:color w:val="434343"/>
                      <w:sz w:val="24"/>
                      <w:szCs w:val="24"/>
                    </w:rPr>
                  </w:pPr>
                  <m:oMath>
                    <m:sSub>
                      <m:sSubPr>
                        <m:ctrlPr>
                          <w:rPr>
                            <w:rFonts w:ascii="IBM Plex Sans" w:cs="IBM Plex Sans" w:eastAsia="IBM Plex Sans" w:hAnsi="IBM Plex Sans"/>
                            <w:i w:val="1"/>
                            <w:color w:val="434343"/>
                            <w:sz w:val="24"/>
                            <w:szCs w:val="24"/>
                          </w:rPr>
                        </m:ctrlPr>
                      </m:sSubPr>
                      <m:e>
                        <m:r>
                          <w:rPr>
                            <w:rFonts w:ascii="IBM Plex Sans" w:cs="IBM Plex Sans" w:eastAsia="IBM Plex Sans" w:hAnsi="IBM Plex Sans"/>
                            <w:i w:val="1"/>
                            <w:color w:val="434343"/>
                            <w:sz w:val="24"/>
                            <w:szCs w:val="24"/>
                          </w:rPr>
                          <m:t xml:space="preserve">log</m:t>
                        </m:r>
                      </m:e>
                      <m:sub>
                        <m:r>
                          <w:rPr>
                            <w:rFonts w:ascii="IBM Plex Sans" w:cs="IBM Plex Sans" w:eastAsia="IBM Plex Sans" w:hAnsi="IBM Plex Sans"/>
                            <w:i w:val="1"/>
                            <w:color w:val="434343"/>
                            <w:sz w:val="24"/>
                            <w:szCs w:val="24"/>
                          </w:rPr>
                          <m:t xml:space="preserve">10</m:t>
                        </m:r>
                      </m:sub>
                    </m:sSub>
                    <m:r>
                      <w:rPr>
                        <w:rFonts w:ascii="IBM Plex Sans" w:cs="IBM Plex Sans" w:eastAsia="IBM Plex Sans" w:hAnsi="IBM Plex Sans"/>
                        <w:i w:val="1"/>
                        <w:color w:val="434343"/>
                        <w:sz w:val="24"/>
                        <w:szCs w:val="24"/>
                      </w:rPr>
                      <m:t xml:space="preserve">x</m:t>
                    </m:r>
                  </m:oMath>
                  <w:r w:rsidDel="00000000" w:rsidR="00000000" w:rsidRPr="00000000">
                    <w:rPr>
                      <w:rtl w:val="0"/>
                    </w:rPr>
                  </w:r>
                </w:p>
              </w:tc>
              <w:tc>
                <w:tcPr/>
                <w:p w:rsidR="00000000" w:rsidDel="00000000" w:rsidP="00000000" w:rsidRDefault="00000000" w:rsidRPr="00000000" w14:paraId="00000094">
                  <w:pPr>
                    <w:widowControl w:val="0"/>
                    <w:spacing w:line="240" w:lineRule="auto"/>
                    <w:rPr>
                      <w:rFonts w:ascii="IBM Plex Sans" w:cs="IBM Plex Sans" w:eastAsia="IBM Plex Sans" w:hAnsi="IBM Plex Sans"/>
                      <w:i w:val="1"/>
                      <w:color w:val="434343"/>
                      <w:sz w:val="24"/>
                      <w:szCs w:val="24"/>
                    </w:rPr>
                  </w:pPr>
                  <w:r w:rsidDel="00000000" w:rsidR="00000000" w:rsidRPr="00000000">
                    <w:rPr>
                      <w:rFonts w:ascii="IBM Plex Sans" w:cs="IBM Plex Sans" w:eastAsia="IBM Plex Sans" w:hAnsi="IBM Plex Sans"/>
                      <w:i w:val="1"/>
                      <w:color w:val="434343"/>
                      <w:sz w:val="24"/>
                      <w:szCs w:val="24"/>
                      <w:rtl w:val="0"/>
                    </w:rPr>
                    <w:t xml:space="preserve">1</w:t>
                  </w:r>
                </w:p>
              </w:tc>
              <w:tc>
                <w:tcPr/>
                <w:p w:rsidR="00000000" w:rsidDel="00000000" w:rsidP="00000000" w:rsidRDefault="00000000" w:rsidRPr="00000000" w14:paraId="00000095">
                  <w:pPr>
                    <w:widowControl w:val="0"/>
                    <w:spacing w:line="240" w:lineRule="auto"/>
                    <w:rPr>
                      <w:rFonts w:ascii="IBM Plex Sans" w:cs="IBM Plex Sans" w:eastAsia="IBM Plex Sans" w:hAnsi="IBM Plex Sans"/>
                      <w:i w:val="1"/>
                      <w:color w:val="434343"/>
                      <w:sz w:val="24"/>
                      <w:szCs w:val="24"/>
                    </w:rPr>
                  </w:pPr>
                  <w:r w:rsidDel="00000000" w:rsidR="00000000" w:rsidRPr="00000000">
                    <w:rPr>
                      <w:rFonts w:ascii="IBM Plex Sans" w:cs="IBM Plex Sans" w:eastAsia="IBM Plex Sans" w:hAnsi="IBM Plex Sans"/>
                      <w:i w:val="1"/>
                      <w:color w:val="434343"/>
                      <w:sz w:val="24"/>
                      <w:szCs w:val="24"/>
                      <w:rtl w:val="0"/>
                    </w:rPr>
                    <w:t xml:space="preserve">2</w:t>
                  </w:r>
                </w:p>
              </w:tc>
              <w:tc>
                <w:tcPr/>
                <w:p w:rsidR="00000000" w:rsidDel="00000000" w:rsidP="00000000" w:rsidRDefault="00000000" w:rsidRPr="00000000" w14:paraId="00000096">
                  <w:pPr>
                    <w:widowControl w:val="0"/>
                    <w:spacing w:line="240" w:lineRule="auto"/>
                    <w:rPr>
                      <w:rFonts w:ascii="IBM Plex Sans" w:cs="IBM Plex Sans" w:eastAsia="IBM Plex Sans" w:hAnsi="IBM Plex Sans"/>
                      <w:i w:val="1"/>
                      <w:color w:val="434343"/>
                      <w:sz w:val="24"/>
                      <w:szCs w:val="24"/>
                    </w:rPr>
                  </w:pPr>
                  <w:r w:rsidDel="00000000" w:rsidR="00000000" w:rsidRPr="00000000">
                    <w:rPr>
                      <w:rFonts w:ascii="IBM Plex Sans" w:cs="IBM Plex Sans" w:eastAsia="IBM Plex Sans" w:hAnsi="IBM Plex Sans"/>
                      <w:i w:val="1"/>
                      <w:color w:val="434343"/>
                      <w:sz w:val="24"/>
                      <w:szCs w:val="24"/>
                      <w:rtl w:val="0"/>
                    </w:rPr>
                    <w:t xml:space="preserve">3</w:t>
                  </w:r>
                </w:p>
              </w:tc>
            </w:tr>
          </w:tbl>
          <w:p w:rsidR="00000000" w:rsidDel="00000000" w:rsidP="00000000" w:rsidRDefault="00000000" w:rsidRPr="00000000" w14:paraId="00000097">
            <w:pPr>
              <w:spacing w:line="240" w:lineRule="auto"/>
              <w:rPr>
                <w:rFonts w:ascii="IBM Plex Sans" w:cs="IBM Plex Sans" w:eastAsia="IBM Plex Sans" w:hAnsi="IBM Plex Sans"/>
                <w:i w:val="1"/>
                <w:color w:val="434343"/>
                <w:sz w:val="24"/>
                <w:szCs w:val="24"/>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98">
            <w:pPr>
              <w:numPr>
                <w:ilvl w:val="0"/>
                <w:numId w:val="3"/>
              </w:numPr>
              <w:spacing w:line="240" w:lineRule="auto"/>
              <w:ind w:left="720" w:hanging="360"/>
              <w:rPr>
                <w:rFonts w:ascii="IBM Plex Sans" w:cs="IBM Plex Sans" w:eastAsia="IBM Plex Sans" w:hAnsi="IBM Plex Sans"/>
                <w:b w:val="1"/>
                <w:i w:val="1"/>
                <w:color w:val="00b050"/>
                <w:sz w:val="24"/>
                <w:szCs w:val="24"/>
              </w:rPr>
            </w:pPr>
            <w:r w:rsidDel="00000000" w:rsidR="00000000" w:rsidRPr="00000000">
              <w:rPr>
                <w:rFonts w:ascii="IBM Plex Sans" w:cs="IBM Plex Sans" w:eastAsia="IBM Plex Sans" w:hAnsi="IBM Plex Sans"/>
                <w:i w:val="1"/>
                <w:color w:val="434343"/>
                <w:sz w:val="24"/>
                <w:szCs w:val="24"/>
                <w:rtl w:val="0"/>
              </w:rPr>
              <w:t xml:space="preserve">What do you notice? How are the numbers changing?</w:t>
            </w:r>
          </w:p>
          <w:p w:rsidR="00000000" w:rsidDel="00000000" w:rsidP="00000000" w:rsidRDefault="00000000" w:rsidRPr="00000000" w14:paraId="00000099">
            <w:pPr>
              <w:spacing w:line="240" w:lineRule="auto"/>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9A">
            <w:pPr>
              <w:spacing w:line="240" w:lineRule="auto"/>
              <w:rPr>
                <w:rFonts w:ascii="IBM Plex Sans" w:cs="IBM Plex Sans" w:eastAsia="IBM Plex Sans" w:hAnsi="IBM Plex Sans"/>
                <w:i w:val="1"/>
                <w:color w:val="434343"/>
                <w:sz w:val="24"/>
                <w:szCs w:val="24"/>
              </w:rPr>
            </w:pPr>
            <w:r w:rsidDel="00000000" w:rsidR="00000000" w:rsidRPr="00000000">
              <w:rPr>
                <w:rtl w:val="0"/>
              </w:rPr>
            </w:r>
          </w:p>
        </w:tc>
      </w:tr>
      <w:tr>
        <w:trPr>
          <w:cantSplit w:val="0"/>
          <w:trHeight w:val="512.9852813742384" w:hRule="atLeast"/>
          <w:tblHeader w:val="0"/>
        </w:trPr>
        <w:tc>
          <w:tcPr>
            <w:vMerge w:val="continue"/>
            <w:shd w:fill="ffffff" w:val="clear"/>
            <w:tcMar>
              <w:top w:w="100.0" w:type="dxa"/>
              <w:left w:w="100.0" w:type="dxa"/>
              <w:bottom w:w="100.0" w:type="dxa"/>
              <w:right w:w="100.0" w:type="dxa"/>
            </w:tcMar>
          </w:tcPr>
          <w:p w:rsidR="00000000" w:rsidDel="00000000" w:rsidP="00000000" w:rsidRDefault="00000000" w:rsidRPr="00000000" w14:paraId="0000009B">
            <w:pPr>
              <w:spacing w:line="240" w:lineRule="auto"/>
              <w:rPr>
                <w:rFonts w:ascii="IBM Plex Sans" w:cs="IBM Plex Sans" w:eastAsia="IBM Plex Sans" w:hAnsi="IBM Plex Sans"/>
                <w:i w:val="1"/>
                <w:color w:val="434343"/>
                <w:sz w:val="20"/>
                <w:szCs w:val="20"/>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9C">
            <w:pPr>
              <w:numPr>
                <w:ilvl w:val="0"/>
                <w:numId w:val="3"/>
              </w:numPr>
              <w:spacing w:line="240" w:lineRule="auto"/>
              <w:ind w:left="720" w:hanging="360"/>
              <w:rPr>
                <w:rFonts w:ascii="IBM Plex Sans" w:cs="IBM Plex Sans" w:eastAsia="IBM Plex Sans" w:hAnsi="IBM Plex Sans"/>
                <w:b w:val="1"/>
                <w:i w:val="1"/>
                <w:color w:val="00b050"/>
                <w:sz w:val="24"/>
                <w:szCs w:val="24"/>
              </w:rPr>
            </w:pPr>
            <w:r w:rsidDel="00000000" w:rsidR="00000000" w:rsidRPr="00000000">
              <w:rPr>
                <w:rFonts w:ascii="IBM Plex Sans" w:cs="IBM Plex Sans" w:eastAsia="IBM Plex Sans" w:hAnsi="IBM Plex Sans"/>
                <w:i w:val="1"/>
                <w:color w:val="434343"/>
                <w:sz w:val="24"/>
                <w:szCs w:val="24"/>
                <w:rtl w:val="0"/>
              </w:rPr>
              <w:t xml:space="preserve">How would you describe what </w:t>
            </w:r>
            <m:oMath>
              <m:sSub>
                <m:sSubPr>
                  <m:ctrlPr>
                    <w:rPr>
                      <w:rFonts w:ascii="IBM Plex Sans" w:cs="IBM Plex Sans" w:eastAsia="IBM Plex Sans" w:hAnsi="IBM Plex Sans"/>
                      <w:i w:val="1"/>
                      <w:color w:val="434343"/>
                      <w:sz w:val="24"/>
                      <w:szCs w:val="24"/>
                    </w:rPr>
                  </m:ctrlPr>
                </m:sSubPr>
                <m:e>
                  <m:r>
                    <w:rPr>
                      <w:rFonts w:ascii="IBM Plex Sans" w:cs="IBM Plex Sans" w:eastAsia="IBM Plex Sans" w:hAnsi="IBM Plex Sans"/>
                      <w:i w:val="1"/>
                      <w:color w:val="434343"/>
                      <w:sz w:val="24"/>
                      <w:szCs w:val="24"/>
                    </w:rPr>
                    <m:t xml:space="preserve">log</m:t>
                  </m:r>
                </m:e>
                <m:sub>
                  <m:r>
                    <w:rPr>
                      <w:rFonts w:ascii="IBM Plex Sans" w:cs="IBM Plex Sans" w:eastAsia="IBM Plex Sans" w:hAnsi="IBM Plex Sans"/>
                      <w:i w:val="1"/>
                      <w:color w:val="434343"/>
                      <w:sz w:val="24"/>
                      <w:szCs w:val="24"/>
                    </w:rPr>
                    <m:t xml:space="preserve">10</m:t>
                  </m:r>
                </m:sub>
              </m:sSub>
              <m:r>
                <w:rPr>
                  <w:rFonts w:ascii="IBM Plex Sans" w:cs="IBM Plex Sans" w:eastAsia="IBM Plex Sans" w:hAnsi="IBM Plex Sans"/>
                  <w:i w:val="1"/>
                  <w:color w:val="434343"/>
                  <w:sz w:val="24"/>
                  <w:szCs w:val="24"/>
                </w:rPr>
                <m:t xml:space="preserve">x </m:t>
              </m:r>
            </m:oMath>
            <w:r w:rsidDel="00000000" w:rsidR="00000000" w:rsidRPr="00000000">
              <w:rPr>
                <w:rFonts w:ascii="IBM Plex Sans" w:cs="IBM Plex Sans" w:eastAsia="IBM Plex Sans" w:hAnsi="IBM Plex Sans"/>
                <w:i w:val="1"/>
                <w:color w:val="434343"/>
                <w:sz w:val="24"/>
                <w:szCs w:val="24"/>
                <w:rtl w:val="0"/>
              </w:rPr>
              <w:t xml:space="preserve">is? </w:t>
            </w:r>
          </w:p>
          <w:p w:rsidR="00000000" w:rsidDel="00000000" w:rsidP="00000000" w:rsidRDefault="00000000" w:rsidRPr="00000000" w14:paraId="0000009D">
            <w:pPr>
              <w:spacing w:line="240" w:lineRule="auto"/>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9E">
            <w:pPr>
              <w:spacing w:line="240" w:lineRule="auto"/>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9F">
            <w:pPr>
              <w:spacing w:line="240" w:lineRule="auto"/>
              <w:rPr>
                <w:rFonts w:ascii="IBM Plex Sans" w:cs="IBM Plex Sans" w:eastAsia="IBM Plex Sans" w:hAnsi="IBM Plex Sans"/>
                <w:i w:val="1"/>
                <w:color w:val="434343"/>
                <w:sz w:val="24"/>
                <w:szCs w:val="24"/>
              </w:rPr>
            </w:pPr>
            <w:r w:rsidDel="00000000" w:rsidR="00000000" w:rsidRPr="00000000">
              <w:rPr>
                <w:rtl w:val="0"/>
              </w:rPr>
            </w:r>
          </w:p>
        </w:tc>
      </w:tr>
      <w:tr>
        <w:trPr>
          <w:cantSplit w:val="0"/>
          <w:trHeight w:val="512.9852813742384" w:hRule="atLeast"/>
          <w:tblHeader w:val="0"/>
        </w:trPr>
        <w:tc>
          <w:tcPr>
            <w:vMerge w:val="continue"/>
            <w:shd w:fill="ffffff" w:val="clear"/>
            <w:tcMar>
              <w:top w:w="100.0" w:type="dxa"/>
              <w:left w:w="100.0" w:type="dxa"/>
              <w:bottom w:w="100.0" w:type="dxa"/>
              <w:right w:w="100.0" w:type="dxa"/>
            </w:tcMar>
          </w:tcPr>
          <w:p w:rsidR="00000000" w:rsidDel="00000000" w:rsidP="00000000" w:rsidRDefault="00000000" w:rsidRPr="00000000" w14:paraId="000000A0">
            <w:pPr>
              <w:spacing w:line="240" w:lineRule="auto"/>
              <w:rPr>
                <w:rFonts w:ascii="IBM Plex Sans" w:cs="IBM Plex Sans" w:eastAsia="IBM Plex Sans" w:hAnsi="IBM Plex Sans"/>
                <w:i w:val="1"/>
                <w:color w:val="434343"/>
                <w:sz w:val="20"/>
                <w:szCs w:val="20"/>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A1">
            <w:pPr>
              <w:numPr>
                <w:ilvl w:val="0"/>
                <w:numId w:val="3"/>
              </w:numPr>
              <w:spacing w:line="240" w:lineRule="auto"/>
              <w:ind w:left="720" w:hanging="360"/>
              <w:rPr>
                <w:rFonts w:ascii="IBM Plex Sans" w:cs="IBM Plex Sans" w:eastAsia="IBM Plex Sans" w:hAnsi="IBM Plex Sans"/>
                <w:b w:val="1"/>
                <w:i w:val="1"/>
                <w:color w:val="00b050"/>
                <w:sz w:val="24"/>
                <w:szCs w:val="24"/>
              </w:rPr>
            </w:pPr>
            <w:r w:rsidDel="00000000" w:rsidR="00000000" w:rsidRPr="00000000">
              <w:rPr>
                <w:rFonts w:ascii="IBM Plex Sans" w:cs="IBM Plex Sans" w:eastAsia="IBM Plex Sans" w:hAnsi="IBM Plex Sans"/>
                <w:i w:val="1"/>
                <w:color w:val="434343"/>
                <w:sz w:val="24"/>
                <w:szCs w:val="24"/>
                <w:rtl w:val="0"/>
              </w:rPr>
              <w:t xml:space="preserve">What would the graph of </w:t>
            </w:r>
            <m:oMath>
              <m:sSub>
                <m:sSubPr>
                  <m:ctrlPr>
                    <w:rPr>
                      <w:rFonts w:ascii="IBM Plex Sans" w:cs="IBM Plex Sans" w:eastAsia="IBM Plex Sans" w:hAnsi="IBM Plex Sans"/>
                      <w:i w:val="1"/>
                      <w:color w:val="434343"/>
                      <w:sz w:val="24"/>
                      <w:szCs w:val="24"/>
                    </w:rPr>
                  </m:ctrlPr>
                </m:sSubPr>
                <m:e>
                  <m:r>
                    <w:rPr>
                      <w:rFonts w:ascii="IBM Plex Sans" w:cs="IBM Plex Sans" w:eastAsia="IBM Plex Sans" w:hAnsi="IBM Plex Sans"/>
                      <w:i w:val="1"/>
                      <w:color w:val="434343"/>
                      <w:sz w:val="24"/>
                      <w:szCs w:val="24"/>
                    </w:rPr>
                    <m:t xml:space="preserve">y=log</m:t>
                  </m:r>
                </m:e>
                <m:sub>
                  <m:r>
                    <w:rPr>
                      <w:rFonts w:ascii="IBM Plex Sans" w:cs="IBM Plex Sans" w:eastAsia="IBM Plex Sans" w:hAnsi="IBM Plex Sans"/>
                      <w:i w:val="1"/>
                      <w:color w:val="434343"/>
                      <w:sz w:val="24"/>
                      <w:szCs w:val="24"/>
                    </w:rPr>
                    <m:t xml:space="preserve">10</m:t>
                  </m:r>
                </m:sub>
              </m:sSub>
              <m:r>
                <w:rPr>
                  <w:rFonts w:ascii="IBM Plex Sans" w:cs="IBM Plex Sans" w:eastAsia="IBM Plex Sans" w:hAnsi="IBM Plex Sans"/>
                  <w:i w:val="1"/>
                  <w:color w:val="434343"/>
                  <w:sz w:val="24"/>
                  <w:szCs w:val="24"/>
                </w:rPr>
                <m:t xml:space="preserve">x </m:t>
              </m:r>
            </m:oMath>
            <w:r w:rsidDel="00000000" w:rsidR="00000000" w:rsidRPr="00000000">
              <w:rPr>
                <w:rFonts w:ascii="IBM Plex Sans" w:cs="IBM Plex Sans" w:eastAsia="IBM Plex Sans" w:hAnsi="IBM Plex Sans"/>
                <w:i w:val="1"/>
                <w:color w:val="434343"/>
                <w:sz w:val="24"/>
                <w:szCs w:val="24"/>
                <w:rtl w:val="0"/>
              </w:rPr>
              <w:t xml:space="preserve">look like?</w:t>
            </w:r>
          </w:p>
          <w:p w:rsidR="00000000" w:rsidDel="00000000" w:rsidP="00000000" w:rsidRDefault="00000000" w:rsidRPr="00000000" w14:paraId="000000A2">
            <w:pPr>
              <w:spacing w:line="240" w:lineRule="auto"/>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A3">
            <w:pPr>
              <w:spacing w:line="240" w:lineRule="auto"/>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A4">
            <w:pPr>
              <w:spacing w:line="240" w:lineRule="auto"/>
              <w:rPr>
                <w:rFonts w:ascii="IBM Plex Sans" w:cs="IBM Plex Sans" w:eastAsia="IBM Plex Sans" w:hAnsi="IBM Plex Sans"/>
                <w:i w:val="1"/>
                <w:color w:val="434343"/>
                <w:sz w:val="24"/>
                <w:szCs w:val="24"/>
              </w:rPr>
            </w:pPr>
            <w:r w:rsidDel="00000000" w:rsidR="00000000" w:rsidRPr="00000000">
              <w:rPr>
                <w:rtl w:val="0"/>
              </w:rPr>
            </w:r>
          </w:p>
        </w:tc>
      </w:tr>
      <w:tr>
        <w:trPr>
          <w:cantSplit w:val="0"/>
          <w:trHeight w:val="512.9852813742384" w:hRule="atLeast"/>
          <w:tblHeader w:val="0"/>
        </w:trPr>
        <w:tc>
          <w:tcPr>
            <w:vMerge w:val="continue"/>
            <w:shd w:fill="ffffff" w:val="clear"/>
            <w:tcMar>
              <w:top w:w="100.0" w:type="dxa"/>
              <w:left w:w="100.0" w:type="dxa"/>
              <w:bottom w:w="100.0" w:type="dxa"/>
              <w:right w:w="100.0" w:type="dxa"/>
            </w:tcMar>
          </w:tcPr>
          <w:p w:rsidR="00000000" w:rsidDel="00000000" w:rsidP="00000000" w:rsidRDefault="00000000" w:rsidRPr="00000000" w14:paraId="000000A5">
            <w:pPr>
              <w:spacing w:line="240" w:lineRule="auto"/>
              <w:rPr>
                <w:rFonts w:ascii="IBM Plex Sans" w:cs="IBM Plex Sans" w:eastAsia="IBM Plex Sans" w:hAnsi="IBM Plex Sans"/>
                <w:i w:val="1"/>
                <w:color w:val="434343"/>
                <w:sz w:val="20"/>
                <w:szCs w:val="20"/>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A6">
            <w:pPr>
              <w:numPr>
                <w:ilvl w:val="0"/>
                <w:numId w:val="3"/>
              </w:numPr>
              <w:spacing w:after="200" w:line="240" w:lineRule="auto"/>
              <w:ind w:left="720" w:hanging="360"/>
              <w:rPr>
                <w:rFonts w:ascii="IBM Plex Sans" w:cs="IBM Plex Sans" w:eastAsia="IBM Plex Sans" w:hAnsi="IBM Plex Sans"/>
                <w:b w:val="1"/>
                <w:i w:val="1"/>
                <w:color w:val="00b050"/>
                <w:sz w:val="24"/>
                <w:szCs w:val="24"/>
              </w:rPr>
            </w:pPr>
            <w:r w:rsidDel="00000000" w:rsidR="00000000" w:rsidRPr="00000000">
              <w:rPr>
                <w:rFonts w:ascii="IBM Plex Sans" w:cs="IBM Plex Sans" w:eastAsia="IBM Plex Sans" w:hAnsi="IBM Plex Sans"/>
                <w:i w:val="1"/>
                <w:color w:val="434343"/>
                <w:sz w:val="24"/>
                <w:szCs w:val="24"/>
                <w:rtl w:val="0"/>
              </w:rPr>
              <w:t xml:space="preserve">What do you anticipate this has to do with the concept “viral load”?</w:t>
            </w:r>
          </w:p>
          <w:p w:rsidR="00000000" w:rsidDel="00000000" w:rsidP="00000000" w:rsidRDefault="00000000" w:rsidRPr="00000000" w14:paraId="000000A7">
            <w:pPr>
              <w:spacing w:after="200" w:line="240" w:lineRule="auto"/>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A8">
            <w:pPr>
              <w:spacing w:after="200" w:line="240" w:lineRule="auto"/>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A9">
            <w:pPr>
              <w:spacing w:after="200" w:line="240" w:lineRule="auto"/>
              <w:rPr>
                <w:rFonts w:ascii="IBM Plex Sans" w:cs="IBM Plex Sans" w:eastAsia="IBM Plex Sans" w:hAnsi="IBM Plex Sans"/>
                <w:i w:val="1"/>
                <w:color w:val="434343"/>
                <w:sz w:val="24"/>
                <w:szCs w:val="24"/>
              </w:rPr>
            </w:pPr>
            <w:r w:rsidDel="00000000" w:rsidR="00000000" w:rsidRPr="00000000">
              <w:rPr>
                <w:rtl w:val="0"/>
              </w:rPr>
            </w:r>
          </w:p>
        </w:tc>
      </w:tr>
      <w:tr>
        <w:trPr>
          <w:cantSplit w:val="0"/>
          <w:trHeight w:val="400" w:hRule="atLeast"/>
          <w:tblHeader w:val="0"/>
        </w:trPr>
        <w:tc>
          <w:tcPr>
            <w:gridSpan w:val="2"/>
            <w:shd w:fill="efefef" w:val="clear"/>
            <w:tcMar>
              <w:top w:w="100.0" w:type="dxa"/>
              <w:left w:w="100.0" w:type="dxa"/>
              <w:bottom w:w="100.0" w:type="dxa"/>
              <w:right w:w="100.0" w:type="dxa"/>
            </w:tcMar>
          </w:tcPr>
          <w:p w:rsidR="00000000" w:rsidDel="00000000" w:rsidP="00000000" w:rsidRDefault="00000000" w:rsidRPr="00000000" w14:paraId="000000AA">
            <w:pPr>
              <w:spacing w:line="240" w:lineRule="auto"/>
              <w:rPr>
                <w:rFonts w:ascii="IBM Plex Sans" w:cs="IBM Plex Sans" w:eastAsia="IBM Plex Sans" w:hAnsi="IBM Plex Sans"/>
                <w:i w:val="1"/>
                <w:color w:val="434343"/>
                <w:sz w:val="24"/>
                <w:szCs w:val="24"/>
              </w:rPr>
            </w:pPr>
            <w:r w:rsidDel="00000000" w:rsidR="00000000" w:rsidRPr="00000000">
              <w:rPr>
                <w:rFonts w:ascii="IBM Plex Sans" w:cs="IBM Plex Sans" w:eastAsia="IBM Plex Sans" w:hAnsi="IBM Plex Sans"/>
                <w:b w:val="1"/>
                <w:i w:val="1"/>
                <w:color w:val="434343"/>
                <w:sz w:val="24"/>
                <w:szCs w:val="24"/>
                <w:rtl w:val="0"/>
              </w:rPr>
              <w:t xml:space="preserve">Part 2: Making connections to the medical field</w:t>
            </w:r>
            <w:r w:rsidDel="00000000" w:rsidR="00000000" w:rsidRPr="00000000">
              <w:rPr>
                <w:rtl w:val="0"/>
              </w:rPr>
            </w:r>
          </w:p>
        </w:tc>
      </w:tr>
      <w:tr>
        <w:trPr>
          <w:cantSplit w:val="0"/>
          <w:trHeight w:val="400" w:hRule="atLeast"/>
          <w:tblHeader w:val="0"/>
        </w:trPr>
        <w:tc>
          <w:tcPr>
            <w:gridSpan w:val="2"/>
            <w:shd w:fill="f3f3f3" w:val="clear"/>
            <w:tcMar>
              <w:top w:w="100.0" w:type="dxa"/>
              <w:left w:w="100.0" w:type="dxa"/>
              <w:bottom w:w="100.0" w:type="dxa"/>
              <w:right w:w="100.0" w:type="dxa"/>
            </w:tcMar>
          </w:tcPr>
          <w:p w:rsidR="00000000" w:rsidDel="00000000" w:rsidP="00000000" w:rsidRDefault="00000000" w:rsidRPr="00000000" w14:paraId="000000AC">
            <w:pPr>
              <w:spacing w:line="240" w:lineRule="auto"/>
              <w:rPr>
                <w:rFonts w:ascii="IBM Plex Sans" w:cs="IBM Plex Sans" w:eastAsia="IBM Plex Sans" w:hAnsi="IBM Plex Sans"/>
                <w:i w:val="1"/>
                <w:color w:val="434343"/>
                <w:sz w:val="24"/>
                <w:szCs w:val="24"/>
              </w:rPr>
            </w:pPr>
            <w:r w:rsidDel="00000000" w:rsidR="00000000" w:rsidRPr="00000000">
              <w:rPr>
                <w:rFonts w:ascii="IBM Plex Sans" w:cs="IBM Plex Sans" w:eastAsia="IBM Plex Sans" w:hAnsi="IBM Plex Sans"/>
                <w:i w:val="1"/>
                <w:color w:val="434343"/>
                <w:sz w:val="24"/>
                <w:szCs w:val="24"/>
                <w:rtl w:val="0"/>
              </w:rPr>
              <w:t xml:space="preserve">A group of researchers set out to understand how viral load is associated with the risk of COVID-19 transmission. They found that the median viral load among the cases they looked at was “5.6</w:t>
            </w:r>
          </w:p>
          <w:p w:rsidR="00000000" w:rsidDel="00000000" w:rsidP="00000000" w:rsidRDefault="00000000" w:rsidRPr="00000000" w14:paraId="000000AD">
            <w:pPr>
              <w:spacing w:line="240" w:lineRule="auto"/>
              <w:rPr>
                <w:rFonts w:ascii="IBM Plex Sans" w:cs="IBM Plex Sans" w:eastAsia="IBM Plex Sans" w:hAnsi="IBM Plex Sans"/>
                <w:i w:val="1"/>
                <w:color w:val="434343"/>
                <w:sz w:val="24"/>
                <w:szCs w:val="24"/>
              </w:rPr>
            </w:pPr>
            <m:oMath>
              <m:sSub>
                <m:sSubPr>
                  <m:ctrlPr>
                    <w:rPr>
                      <w:rFonts w:ascii="IBM Plex Sans" w:cs="IBM Plex Sans" w:eastAsia="IBM Plex Sans" w:hAnsi="IBM Plex Sans"/>
                      <w:i w:val="1"/>
                      <w:color w:val="434343"/>
                      <w:sz w:val="24"/>
                      <w:szCs w:val="24"/>
                    </w:rPr>
                  </m:ctrlPr>
                </m:sSubPr>
                <m:e>
                  <m:r>
                    <w:rPr>
                      <w:rFonts w:ascii="IBM Plex Sans" w:cs="IBM Plex Sans" w:eastAsia="IBM Plex Sans" w:hAnsi="IBM Plex Sans"/>
                      <w:i w:val="1"/>
                      <w:color w:val="434343"/>
                      <w:sz w:val="24"/>
                      <w:szCs w:val="24"/>
                    </w:rPr>
                    <m:t xml:space="preserve">log</m:t>
                  </m:r>
                </m:e>
                <m:sub>
                  <m:r>
                    <w:rPr>
                      <w:rFonts w:ascii="IBM Plex Sans" w:cs="IBM Plex Sans" w:eastAsia="IBM Plex Sans" w:hAnsi="IBM Plex Sans"/>
                      <w:i w:val="1"/>
                      <w:color w:val="434343"/>
                      <w:sz w:val="24"/>
                      <w:szCs w:val="24"/>
                    </w:rPr>
                    <m:t xml:space="preserve">10</m:t>
                  </m:r>
                </m:sub>
              </m:sSub>
            </m:oMath>
            <w:r w:rsidDel="00000000" w:rsidR="00000000" w:rsidRPr="00000000">
              <w:rPr>
                <w:rFonts w:ascii="IBM Plex Sans" w:cs="IBM Plex Sans" w:eastAsia="IBM Plex Sans" w:hAnsi="IBM Plex Sans"/>
                <w:i w:val="1"/>
                <w:color w:val="434343"/>
                <w:sz w:val="24"/>
                <w:szCs w:val="24"/>
                <w:rtl w:val="0"/>
              </w:rPr>
              <w:t xml:space="preserve">copies of RNA per mL of saliva.” [source: </w:t>
            </w:r>
            <w:hyperlink r:id="rId9">
              <w:r w:rsidDel="00000000" w:rsidR="00000000" w:rsidRPr="00000000">
                <w:rPr>
                  <w:rFonts w:ascii="IBM Plex Sans" w:cs="IBM Plex Sans" w:eastAsia="IBM Plex Sans" w:hAnsi="IBM Plex Sans"/>
                  <w:i w:val="1"/>
                  <w:color w:val="1155cc"/>
                  <w:sz w:val="24"/>
                  <w:szCs w:val="24"/>
                  <w:u w:val="single"/>
                  <w:rtl w:val="0"/>
                </w:rPr>
                <w:t xml:space="preserve">SARS-CoV-2 viral load is associated with risk of transmission to household and community contacts | BMC Infectious Diseases</w:t>
              </w:r>
            </w:hyperlink>
            <w:r w:rsidDel="00000000" w:rsidR="00000000" w:rsidRPr="00000000">
              <w:rPr>
                <w:rFonts w:ascii="IBM Plex Sans" w:cs="IBM Plex Sans" w:eastAsia="IBM Plex Sans" w:hAnsi="IBM Plex Sans"/>
                <w:i w:val="1"/>
                <w:color w:val="434343"/>
                <w:sz w:val="24"/>
                <w:szCs w:val="24"/>
                <w:rtl w:val="0"/>
              </w:rPr>
              <w:t xml:space="preserve">. ]</w:t>
            </w:r>
          </w:p>
        </w:tc>
      </w:tr>
      <w:tr>
        <w:trPr>
          <w:cantSplit w:val="0"/>
          <w:trHeight w:val="400" w:hRule="atLeast"/>
          <w:tblHeader w:val="0"/>
        </w:trPr>
        <w:tc>
          <w:tcPr>
            <w:gridSpan w:val="2"/>
            <w:shd w:fill="ffffff" w:val="clear"/>
            <w:tcMar>
              <w:top w:w="100.0" w:type="dxa"/>
              <w:left w:w="100.0" w:type="dxa"/>
              <w:bottom w:w="100.0" w:type="dxa"/>
              <w:right w:w="100.0" w:type="dxa"/>
            </w:tcMar>
          </w:tcPr>
          <w:p w:rsidR="00000000" w:rsidDel="00000000" w:rsidP="00000000" w:rsidRDefault="00000000" w:rsidRPr="00000000" w14:paraId="000000AF">
            <w:pPr>
              <w:numPr>
                <w:ilvl w:val="0"/>
                <w:numId w:val="4"/>
              </w:numPr>
              <w:spacing w:line="240" w:lineRule="auto"/>
              <w:ind w:left="720" w:hanging="360"/>
              <w:rPr>
                <w:rFonts w:ascii="IBM Plex Sans" w:cs="IBM Plex Sans" w:eastAsia="IBM Plex Sans" w:hAnsi="IBM Plex Sans"/>
                <w:i w:val="1"/>
                <w:color w:val="00b050"/>
                <w:sz w:val="24"/>
                <w:szCs w:val="24"/>
              </w:rPr>
            </w:pPr>
            <w:r w:rsidDel="00000000" w:rsidR="00000000" w:rsidRPr="00000000">
              <w:rPr>
                <w:rFonts w:ascii="IBM Plex Sans" w:cs="IBM Plex Sans" w:eastAsia="IBM Plex Sans" w:hAnsi="IBM Plex Sans"/>
                <w:i w:val="1"/>
                <w:color w:val="434343"/>
                <w:sz w:val="24"/>
                <w:szCs w:val="24"/>
                <w:rtl w:val="0"/>
              </w:rPr>
              <w:t xml:space="preserve">What about this expression makes sense to you at this point?</w:t>
            </w:r>
          </w:p>
          <w:p w:rsidR="00000000" w:rsidDel="00000000" w:rsidP="00000000" w:rsidRDefault="00000000" w:rsidRPr="00000000" w14:paraId="000000B0">
            <w:pPr>
              <w:spacing w:line="240" w:lineRule="auto"/>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B1">
            <w:pPr>
              <w:spacing w:line="240" w:lineRule="auto"/>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B2">
            <w:pPr>
              <w:spacing w:line="240" w:lineRule="auto"/>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B3">
            <w:pPr>
              <w:spacing w:line="240" w:lineRule="auto"/>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B4">
            <w:pPr>
              <w:numPr>
                <w:ilvl w:val="0"/>
                <w:numId w:val="4"/>
              </w:numPr>
              <w:spacing w:line="240" w:lineRule="auto"/>
              <w:ind w:left="720" w:hanging="360"/>
              <w:rPr>
                <w:rFonts w:ascii="IBM Plex Sans" w:cs="IBM Plex Sans" w:eastAsia="IBM Plex Sans" w:hAnsi="IBM Plex Sans"/>
                <w:i w:val="1"/>
                <w:color w:val="00b050"/>
                <w:sz w:val="24"/>
                <w:szCs w:val="24"/>
              </w:rPr>
            </w:pPr>
            <w:r w:rsidDel="00000000" w:rsidR="00000000" w:rsidRPr="00000000">
              <w:rPr>
                <w:rFonts w:ascii="IBM Plex Sans" w:cs="IBM Plex Sans" w:eastAsia="IBM Plex Sans" w:hAnsi="IBM Plex Sans"/>
                <w:i w:val="1"/>
                <w:color w:val="434343"/>
                <w:sz w:val="24"/>
                <w:szCs w:val="24"/>
                <w:rtl w:val="0"/>
              </w:rPr>
              <w:t xml:space="preserve">What questions do you have?</w:t>
            </w:r>
          </w:p>
          <w:p w:rsidR="00000000" w:rsidDel="00000000" w:rsidP="00000000" w:rsidRDefault="00000000" w:rsidRPr="00000000" w14:paraId="000000B5">
            <w:pPr>
              <w:spacing w:line="240" w:lineRule="auto"/>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B6">
            <w:pPr>
              <w:spacing w:line="240" w:lineRule="auto"/>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B7">
            <w:pPr>
              <w:spacing w:line="240" w:lineRule="auto"/>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B8">
            <w:pPr>
              <w:spacing w:line="240" w:lineRule="auto"/>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B9">
            <w:pPr>
              <w:spacing w:line="240" w:lineRule="auto"/>
              <w:rPr>
                <w:rFonts w:ascii="IBM Plex Sans" w:cs="IBM Plex Sans" w:eastAsia="IBM Plex Sans" w:hAnsi="IBM Plex Sans"/>
                <w:i w:val="1"/>
                <w:color w:val="434343"/>
                <w:sz w:val="24"/>
                <w:szCs w:val="24"/>
              </w:rPr>
            </w:pPr>
            <w:r w:rsidDel="00000000" w:rsidR="00000000" w:rsidRPr="00000000">
              <w:rPr>
                <w:rtl w:val="0"/>
              </w:rPr>
            </w:r>
          </w:p>
        </w:tc>
      </w:tr>
      <w:tr>
        <w:trPr>
          <w:cantSplit w:val="0"/>
          <w:trHeight w:val="400" w:hRule="atLeast"/>
          <w:tblHeader w:val="0"/>
        </w:trPr>
        <w:tc>
          <w:tcPr>
            <w:gridSpan w:val="2"/>
            <w:shd w:fill="efefef" w:val="clear"/>
            <w:tcMar>
              <w:top w:w="100.0" w:type="dxa"/>
              <w:left w:w="100.0" w:type="dxa"/>
              <w:bottom w:w="100.0" w:type="dxa"/>
              <w:right w:w="100.0" w:type="dxa"/>
            </w:tcMar>
          </w:tcPr>
          <w:p w:rsidR="00000000" w:rsidDel="00000000" w:rsidP="00000000" w:rsidRDefault="00000000" w:rsidRPr="00000000" w14:paraId="000000BB">
            <w:pPr>
              <w:spacing w:after="200" w:line="240" w:lineRule="auto"/>
              <w:rPr>
                <w:rFonts w:ascii="IBM Plex Sans" w:cs="IBM Plex Sans" w:eastAsia="IBM Plex Sans" w:hAnsi="IBM Plex Sans"/>
                <w:i w:val="1"/>
                <w:color w:val="434343"/>
                <w:sz w:val="24"/>
                <w:szCs w:val="24"/>
              </w:rPr>
            </w:pPr>
            <w:r w:rsidDel="00000000" w:rsidR="00000000" w:rsidRPr="00000000">
              <w:rPr>
                <w:rFonts w:ascii="IBM Plex Sans" w:cs="IBM Plex Sans" w:eastAsia="IBM Plex Sans" w:hAnsi="IBM Plex Sans"/>
                <w:i w:val="1"/>
                <w:color w:val="434343"/>
                <w:sz w:val="24"/>
                <w:szCs w:val="24"/>
                <w:rtl w:val="0"/>
              </w:rPr>
              <w:t xml:space="preserve">The medical field uses </w:t>
            </w:r>
            <m:oMath>
              <m:sSub>
                <m:sSubPr>
                  <m:ctrlPr>
                    <w:rPr>
                      <w:rFonts w:ascii="IBM Plex Sans" w:cs="IBM Plex Sans" w:eastAsia="IBM Plex Sans" w:hAnsi="IBM Plex Sans"/>
                      <w:i w:val="1"/>
                      <w:color w:val="434343"/>
                      <w:sz w:val="24"/>
                      <w:szCs w:val="24"/>
                    </w:rPr>
                  </m:ctrlPr>
                </m:sSubPr>
                <m:e>
                  <m:r>
                    <w:rPr>
                      <w:rFonts w:ascii="IBM Plex Sans" w:cs="IBM Plex Sans" w:eastAsia="IBM Plex Sans" w:hAnsi="IBM Plex Sans"/>
                      <w:i w:val="1"/>
                      <w:color w:val="434343"/>
                      <w:sz w:val="24"/>
                      <w:szCs w:val="24"/>
                    </w:rPr>
                    <m:t xml:space="preserve">log</m:t>
                  </m:r>
                </m:e>
                <m:sub>
                  <m:r>
                    <w:rPr>
                      <w:rFonts w:ascii="IBM Plex Sans" w:cs="IBM Plex Sans" w:eastAsia="IBM Plex Sans" w:hAnsi="IBM Plex Sans"/>
                      <w:i w:val="1"/>
                      <w:color w:val="434343"/>
                      <w:sz w:val="24"/>
                      <w:szCs w:val="24"/>
                    </w:rPr>
                    <m:t xml:space="preserve">10</m:t>
                  </m:r>
                </m:sub>
              </m:sSub>
            </m:oMath>
            <w:r w:rsidDel="00000000" w:rsidR="00000000" w:rsidRPr="00000000">
              <w:rPr>
                <w:rFonts w:ascii="IBM Plex Sans" w:cs="IBM Plex Sans" w:eastAsia="IBM Plex Sans" w:hAnsi="IBM Plex Sans"/>
                <w:i w:val="1"/>
                <w:color w:val="434343"/>
                <w:sz w:val="24"/>
                <w:szCs w:val="24"/>
                <w:rtl w:val="0"/>
              </w:rPr>
              <w:t xml:space="preserve"> both as a label and in its mathematical sense. Examine the table below to see how.</w:t>
            </w:r>
          </w:p>
          <w:tbl>
            <w:tblPr>
              <w:tblStyle w:val="Table7"/>
              <w:tblW w:w="8175.0" w:type="dxa"/>
              <w:jc w:val="left"/>
              <w:tblInd w:w="2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75"/>
              <w:gridCol w:w="1320"/>
              <w:gridCol w:w="1320"/>
              <w:gridCol w:w="1320"/>
              <w:gridCol w:w="1320"/>
              <w:gridCol w:w="1320"/>
              <w:tblGridChange w:id="0">
                <w:tblGrid>
                  <w:gridCol w:w="1575"/>
                  <w:gridCol w:w="1320"/>
                  <w:gridCol w:w="1320"/>
                  <w:gridCol w:w="1320"/>
                  <w:gridCol w:w="1320"/>
                  <w:gridCol w:w="1320"/>
                </w:tblGrid>
              </w:tblGridChange>
            </w:tblGrid>
            <w:tr>
              <w:trPr>
                <w:cantSplit w:val="0"/>
                <w:tblHeader w:val="0"/>
              </w:trPr>
              <w:tc>
                <w:tcPr>
                  <w:shd w:fill="ffffff" w:val="clear"/>
                </w:tcPr>
                <w:p w:rsidR="00000000" w:rsidDel="00000000" w:rsidP="00000000" w:rsidRDefault="00000000" w:rsidRPr="00000000" w14:paraId="000000BC">
                  <w:pPr>
                    <w:spacing w:line="240" w:lineRule="auto"/>
                    <w:rPr>
                      <w:rFonts w:ascii="IBM Plex Sans" w:cs="IBM Plex Sans" w:eastAsia="IBM Plex Sans" w:hAnsi="IBM Plex Sans"/>
                      <w:i w:val="1"/>
                      <w:color w:val="434343"/>
                      <w:sz w:val="24"/>
                      <w:szCs w:val="24"/>
                    </w:rPr>
                  </w:pPr>
                  <w:r w:rsidDel="00000000" w:rsidR="00000000" w:rsidRPr="00000000">
                    <w:rPr>
                      <w:rFonts w:ascii="IBM Plex Sans" w:cs="IBM Plex Sans" w:eastAsia="IBM Plex Sans" w:hAnsi="IBM Plex Sans"/>
                      <w:i w:val="1"/>
                      <w:color w:val="434343"/>
                      <w:sz w:val="24"/>
                      <w:szCs w:val="24"/>
                      <w:rtl w:val="0"/>
                    </w:rPr>
                    <w:t xml:space="preserve">W</w:t>
                  </w:r>
                  <m:oMath>
                    <m:sSub>
                      <m:sSubPr>
                        <m:ctrlPr>
                          <w:rPr>
                            <w:rFonts w:ascii="IBM Plex Sans" w:cs="IBM Plex Sans" w:eastAsia="IBM Plex Sans" w:hAnsi="IBM Plex Sans"/>
                            <w:i w:val="1"/>
                            <w:color w:val="434343"/>
                            <w:sz w:val="24"/>
                            <w:szCs w:val="24"/>
                          </w:rPr>
                        </m:ctrlPr>
                      </m:sSubPr>
                      <m:e>
                        <m:r>
                          <w:rPr>
                            <w:rFonts w:ascii="IBM Plex Sans" w:cs="IBM Plex Sans" w:eastAsia="IBM Plex Sans" w:hAnsi="IBM Plex Sans"/>
                            <w:i w:val="1"/>
                            <w:color w:val="434343"/>
                            <w:sz w:val="24"/>
                            <w:szCs w:val="24"/>
                          </w:rPr>
                          <m:t xml:space="preserve">log</m:t>
                        </m:r>
                      </m:e>
                      <m:sub>
                        <m:r>
                          <w:rPr>
                            <w:rFonts w:ascii="IBM Plex Sans" w:cs="IBM Plex Sans" w:eastAsia="IBM Plex Sans" w:hAnsi="IBM Plex Sans"/>
                            <w:i w:val="1"/>
                            <w:color w:val="434343"/>
                            <w:sz w:val="24"/>
                            <w:szCs w:val="24"/>
                          </w:rPr>
                          <m:t xml:space="preserve">10</m:t>
                        </m:r>
                      </m:sub>
                    </m:sSub>
                  </m:oMath>
                  <w:r w:rsidDel="00000000" w:rsidR="00000000" w:rsidRPr="00000000">
                    <w:rPr>
                      <w:rtl w:val="0"/>
                    </w:rPr>
                  </w:r>
                </w:p>
              </w:tc>
              <w:tc>
                <w:tcPr>
                  <w:shd w:fill="ffffff" w:val="clear"/>
                </w:tcPr>
                <w:p w:rsidR="00000000" w:rsidDel="00000000" w:rsidP="00000000" w:rsidRDefault="00000000" w:rsidRPr="00000000" w14:paraId="000000BD">
                  <w:pPr>
                    <w:spacing w:line="240" w:lineRule="auto"/>
                    <w:rPr>
                      <w:rFonts w:ascii="IBM Plex Sans" w:cs="IBM Plex Sans" w:eastAsia="IBM Plex Sans" w:hAnsi="IBM Plex Sans"/>
                      <w:i w:val="1"/>
                      <w:color w:val="434343"/>
                      <w:sz w:val="24"/>
                      <w:szCs w:val="24"/>
                    </w:rPr>
                  </w:pPr>
                  <w:r w:rsidDel="00000000" w:rsidR="00000000" w:rsidRPr="00000000">
                    <w:rPr>
                      <w:rFonts w:ascii="IBM Plex Sans" w:cs="IBM Plex Sans" w:eastAsia="IBM Plex Sans" w:hAnsi="IBM Plex Sans"/>
                      <w:i w:val="1"/>
                      <w:color w:val="434343"/>
                      <w:sz w:val="24"/>
                      <w:szCs w:val="24"/>
                      <w:rtl w:val="0"/>
                    </w:rPr>
                    <w:t xml:space="preserve">1</w:t>
                  </w:r>
                  <m:oMath>
                    <m:sSub>
                      <m:sSubPr>
                        <m:ctrlPr>
                          <w:rPr>
                            <w:rFonts w:ascii="IBM Plex Sans" w:cs="IBM Plex Sans" w:eastAsia="IBM Plex Sans" w:hAnsi="IBM Plex Sans"/>
                            <w:i w:val="1"/>
                            <w:color w:val="434343"/>
                            <w:sz w:val="24"/>
                            <w:szCs w:val="24"/>
                          </w:rPr>
                        </m:ctrlPr>
                      </m:sSubPr>
                      <m:e>
                        <m:r>
                          <w:rPr>
                            <w:rFonts w:ascii="IBM Plex Sans" w:cs="IBM Plex Sans" w:eastAsia="IBM Plex Sans" w:hAnsi="IBM Plex Sans"/>
                            <w:i w:val="1"/>
                            <w:color w:val="434343"/>
                            <w:sz w:val="24"/>
                            <w:szCs w:val="24"/>
                          </w:rPr>
                          <m:t xml:space="preserve">log</m:t>
                        </m:r>
                      </m:e>
                      <m:sub>
                        <m:r>
                          <w:rPr>
                            <w:rFonts w:ascii="IBM Plex Sans" w:cs="IBM Plex Sans" w:eastAsia="IBM Plex Sans" w:hAnsi="IBM Plex Sans"/>
                            <w:i w:val="1"/>
                            <w:color w:val="434343"/>
                            <w:sz w:val="24"/>
                            <w:szCs w:val="24"/>
                          </w:rPr>
                          <m:t xml:space="preserve">10</m:t>
                        </m:r>
                      </m:sub>
                    </m:sSub>
                  </m:oMath>
                  <w:r w:rsidDel="00000000" w:rsidR="00000000" w:rsidRPr="00000000">
                    <w:rPr>
                      <w:rtl w:val="0"/>
                    </w:rPr>
                  </w:r>
                </w:p>
              </w:tc>
              <w:tc>
                <w:tcPr>
                  <w:shd w:fill="ffffff" w:val="clear"/>
                </w:tcPr>
                <w:p w:rsidR="00000000" w:rsidDel="00000000" w:rsidP="00000000" w:rsidRDefault="00000000" w:rsidRPr="00000000" w14:paraId="000000BE">
                  <w:pPr>
                    <w:spacing w:line="240" w:lineRule="auto"/>
                    <w:rPr>
                      <w:rFonts w:ascii="IBM Plex Sans" w:cs="IBM Plex Sans" w:eastAsia="IBM Plex Sans" w:hAnsi="IBM Plex Sans"/>
                      <w:i w:val="1"/>
                      <w:color w:val="434343"/>
                      <w:sz w:val="24"/>
                      <w:szCs w:val="24"/>
                    </w:rPr>
                  </w:pPr>
                  <w:r w:rsidDel="00000000" w:rsidR="00000000" w:rsidRPr="00000000">
                    <w:rPr>
                      <w:rFonts w:ascii="IBM Plex Sans" w:cs="IBM Plex Sans" w:eastAsia="IBM Plex Sans" w:hAnsi="IBM Plex Sans"/>
                      <w:i w:val="1"/>
                      <w:color w:val="434343"/>
                      <w:sz w:val="24"/>
                      <w:szCs w:val="24"/>
                      <w:rtl w:val="0"/>
                    </w:rPr>
                    <w:t xml:space="preserve">2</w:t>
                  </w:r>
                  <m:oMath>
                    <m:sSub>
                      <m:sSubPr>
                        <m:ctrlPr>
                          <w:rPr>
                            <w:rFonts w:ascii="IBM Plex Sans" w:cs="IBM Plex Sans" w:eastAsia="IBM Plex Sans" w:hAnsi="IBM Plex Sans"/>
                            <w:i w:val="1"/>
                            <w:color w:val="434343"/>
                            <w:sz w:val="24"/>
                            <w:szCs w:val="24"/>
                          </w:rPr>
                        </m:ctrlPr>
                      </m:sSubPr>
                      <m:e>
                        <m:r>
                          <w:rPr>
                            <w:rFonts w:ascii="IBM Plex Sans" w:cs="IBM Plex Sans" w:eastAsia="IBM Plex Sans" w:hAnsi="IBM Plex Sans"/>
                            <w:i w:val="1"/>
                            <w:color w:val="434343"/>
                            <w:sz w:val="24"/>
                            <w:szCs w:val="24"/>
                          </w:rPr>
                          <m:t xml:space="preserve">log</m:t>
                        </m:r>
                      </m:e>
                      <m:sub>
                        <m:r>
                          <w:rPr>
                            <w:rFonts w:ascii="IBM Plex Sans" w:cs="IBM Plex Sans" w:eastAsia="IBM Plex Sans" w:hAnsi="IBM Plex Sans"/>
                            <w:i w:val="1"/>
                            <w:color w:val="434343"/>
                            <w:sz w:val="24"/>
                            <w:szCs w:val="24"/>
                          </w:rPr>
                          <m:t xml:space="preserve">10</m:t>
                        </m:r>
                      </m:sub>
                    </m:sSub>
                  </m:oMath>
                  <w:r w:rsidDel="00000000" w:rsidR="00000000" w:rsidRPr="00000000">
                    <w:rPr>
                      <w:rtl w:val="0"/>
                    </w:rPr>
                  </w:r>
                </w:p>
              </w:tc>
              <w:tc>
                <w:tcPr>
                  <w:shd w:fill="ffffff" w:val="clear"/>
                </w:tcPr>
                <w:p w:rsidR="00000000" w:rsidDel="00000000" w:rsidP="00000000" w:rsidRDefault="00000000" w:rsidRPr="00000000" w14:paraId="000000BF">
                  <w:pPr>
                    <w:spacing w:line="240" w:lineRule="auto"/>
                    <w:rPr>
                      <w:rFonts w:ascii="IBM Plex Sans" w:cs="IBM Plex Sans" w:eastAsia="IBM Plex Sans" w:hAnsi="IBM Plex Sans"/>
                      <w:i w:val="1"/>
                      <w:color w:val="434343"/>
                      <w:sz w:val="24"/>
                      <w:szCs w:val="24"/>
                    </w:rPr>
                  </w:pPr>
                  <w:r w:rsidDel="00000000" w:rsidR="00000000" w:rsidRPr="00000000">
                    <w:rPr>
                      <w:rFonts w:ascii="IBM Plex Sans" w:cs="IBM Plex Sans" w:eastAsia="IBM Plex Sans" w:hAnsi="IBM Plex Sans"/>
                      <w:i w:val="1"/>
                      <w:color w:val="434343"/>
                      <w:sz w:val="24"/>
                      <w:szCs w:val="24"/>
                      <w:rtl w:val="0"/>
                    </w:rPr>
                    <w:t xml:space="preserve">3</w:t>
                  </w:r>
                  <m:oMath>
                    <m:sSub>
                      <m:sSubPr>
                        <m:ctrlPr>
                          <w:rPr>
                            <w:rFonts w:ascii="IBM Plex Sans" w:cs="IBM Plex Sans" w:eastAsia="IBM Plex Sans" w:hAnsi="IBM Plex Sans"/>
                            <w:i w:val="1"/>
                            <w:color w:val="434343"/>
                            <w:sz w:val="24"/>
                            <w:szCs w:val="24"/>
                          </w:rPr>
                        </m:ctrlPr>
                      </m:sSubPr>
                      <m:e>
                        <m:r>
                          <w:rPr>
                            <w:rFonts w:ascii="IBM Plex Sans" w:cs="IBM Plex Sans" w:eastAsia="IBM Plex Sans" w:hAnsi="IBM Plex Sans"/>
                            <w:i w:val="1"/>
                            <w:color w:val="434343"/>
                            <w:sz w:val="24"/>
                            <w:szCs w:val="24"/>
                          </w:rPr>
                          <m:t xml:space="preserve">log</m:t>
                        </m:r>
                      </m:e>
                      <m:sub>
                        <m:r>
                          <w:rPr>
                            <w:rFonts w:ascii="IBM Plex Sans" w:cs="IBM Plex Sans" w:eastAsia="IBM Plex Sans" w:hAnsi="IBM Plex Sans"/>
                            <w:i w:val="1"/>
                            <w:color w:val="434343"/>
                            <w:sz w:val="24"/>
                            <w:szCs w:val="24"/>
                          </w:rPr>
                          <m:t xml:space="preserve">10</m:t>
                        </m:r>
                      </m:sub>
                    </m:sSub>
                  </m:oMath>
                  <w:r w:rsidDel="00000000" w:rsidR="00000000" w:rsidRPr="00000000">
                    <w:rPr>
                      <w:rtl w:val="0"/>
                    </w:rPr>
                  </w:r>
                </w:p>
              </w:tc>
              <w:tc>
                <w:tcPr>
                  <w:shd w:fill="ffffff" w:val="clear"/>
                </w:tcPr>
                <w:p w:rsidR="00000000" w:rsidDel="00000000" w:rsidP="00000000" w:rsidRDefault="00000000" w:rsidRPr="00000000" w14:paraId="000000C0">
                  <w:pPr>
                    <w:spacing w:line="240" w:lineRule="auto"/>
                    <w:rPr>
                      <w:rFonts w:ascii="IBM Plex Sans" w:cs="IBM Plex Sans" w:eastAsia="IBM Plex Sans" w:hAnsi="IBM Plex Sans"/>
                      <w:i w:val="1"/>
                      <w:color w:val="434343"/>
                      <w:sz w:val="24"/>
                      <w:szCs w:val="24"/>
                    </w:rPr>
                  </w:pPr>
                  <w:r w:rsidDel="00000000" w:rsidR="00000000" w:rsidRPr="00000000">
                    <w:rPr>
                      <w:rFonts w:ascii="IBM Plex Sans" w:cs="IBM Plex Sans" w:eastAsia="IBM Plex Sans" w:hAnsi="IBM Plex Sans"/>
                      <w:i w:val="1"/>
                      <w:color w:val="434343"/>
                      <w:sz w:val="24"/>
                      <w:szCs w:val="24"/>
                      <w:rtl w:val="0"/>
                    </w:rPr>
                    <w:t xml:space="preserve">4</w:t>
                  </w:r>
                  <m:oMath>
                    <m:sSub>
                      <m:sSubPr>
                        <m:ctrlPr>
                          <w:rPr>
                            <w:rFonts w:ascii="IBM Plex Sans" w:cs="IBM Plex Sans" w:eastAsia="IBM Plex Sans" w:hAnsi="IBM Plex Sans"/>
                            <w:i w:val="1"/>
                            <w:color w:val="434343"/>
                            <w:sz w:val="24"/>
                            <w:szCs w:val="24"/>
                          </w:rPr>
                        </m:ctrlPr>
                      </m:sSubPr>
                      <m:e>
                        <m:r>
                          <w:rPr>
                            <w:rFonts w:ascii="IBM Plex Sans" w:cs="IBM Plex Sans" w:eastAsia="IBM Plex Sans" w:hAnsi="IBM Plex Sans"/>
                            <w:i w:val="1"/>
                            <w:color w:val="434343"/>
                            <w:sz w:val="24"/>
                            <w:szCs w:val="24"/>
                          </w:rPr>
                          <m:t xml:space="preserve">log</m:t>
                        </m:r>
                      </m:e>
                      <m:sub>
                        <m:r>
                          <w:rPr>
                            <w:rFonts w:ascii="IBM Plex Sans" w:cs="IBM Plex Sans" w:eastAsia="IBM Plex Sans" w:hAnsi="IBM Plex Sans"/>
                            <w:i w:val="1"/>
                            <w:color w:val="434343"/>
                            <w:sz w:val="24"/>
                            <w:szCs w:val="24"/>
                          </w:rPr>
                          <m:t xml:space="preserve">10</m:t>
                        </m:r>
                      </m:sub>
                    </m:sSub>
                  </m:oMath>
                  <w:r w:rsidDel="00000000" w:rsidR="00000000" w:rsidRPr="00000000">
                    <w:rPr>
                      <w:rtl w:val="0"/>
                    </w:rPr>
                  </w:r>
                </w:p>
              </w:tc>
              <w:tc>
                <w:tcPr>
                  <w:shd w:fill="ffffff" w:val="clear"/>
                </w:tcPr>
                <w:p w:rsidR="00000000" w:rsidDel="00000000" w:rsidP="00000000" w:rsidRDefault="00000000" w:rsidRPr="00000000" w14:paraId="000000C1">
                  <w:pPr>
                    <w:spacing w:line="240" w:lineRule="auto"/>
                    <w:rPr>
                      <w:rFonts w:ascii="IBM Plex Sans" w:cs="IBM Plex Sans" w:eastAsia="IBM Plex Sans" w:hAnsi="IBM Plex Sans"/>
                      <w:i w:val="1"/>
                      <w:color w:val="434343"/>
                      <w:sz w:val="24"/>
                      <w:szCs w:val="24"/>
                    </w:rPr>
                  </w:pPr>
                  <w:r w:rsidDel="00000000" w:rsidR="00000000" w:rsidRPr="00000000">
                    <w:rPr>
                      <w:rFonts w:ascii="IBM Plex Sans" w:cs="IBM Plex Sans" w:eastAsia="IBM Plex Sans" w:hAnsi="IBM Plex Sans"/>
                      <w:i w:val="1"/>
                      <w:color w:val="434343"/>
                      <w:sz w:val="24"/>
                      <w:szCs w:val="24"/>
                      <w:rtl w:val="0"/>
                    </w:rPr>
                    <w:t xml:space="preserve">5.6</w:t>
                  </w:r>
                  <m:oMath>
                    <m:sSub>
                      <m:sSubPr>
                        <m:ctrlPr>
                          <w:rPr>
                            <w:rFonts w:ascii="IBM Plex Sans" w:cs="IBM Plex Sans" w:eastAsia="IBM Plex Sans" w:hAnsi="IBM Plex Sans"/>
                            <w:i w:val="1"/>
                            <w:color w:val="434343"/>
                            <w:sz w:val="24"/>
                            <w:szCs w:val="24"/>
                          </w:rPr>
                        </m:ctrlPr>
                      </m:sSubPr>
                      <m:e>
                        <m:r>
                          <w:rPr>
                            <w:rFonts w:ascii="IBM Plex Sans" w:cs="IBM Plex Sans" w:eastAsia="IBM Plex Sans" w:hAnsi="IBM Plex Sans"/>
                            <w:i w:val="1"/>
                            <w:color w:val="434343"/>
                            <w:sz w:val="24"/>
                            <w:szCs w:val="24"/>
                          </w:rPr>
                          <m:t xml:space="preserve">log</m:t>
                        </m:r>
                      </m:e>
                      <m:sub>
                        <m:r>
                          <w:rPr>
                            <w:rFonts w:ascii="IBM Plex Sans" w:cs="IBM Plex Sans" w:eastAsia="IBM Plex Sans" w:hAnsi="IBM Plex Sans"/>
                            <w:i w:val="1"/>
                            <w:color w:val="434343"/>
                            <w:sz w:val="24"/>
                            <w:szCs w:val="24"/>
                          </w:rPr>
                          <m:t xml:space="preserve">10</m:t>
                        </m:r>
                      </m:sub>
                    </m:sSub>
                  </m:oMath>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C2">
                  <w:pPr>
                    <w:spacing w:line="240" w:lineRule="auto"/>
                    <w:rPr>
                      <w:rFonts w:ascii="IBM Plex Sans" w:cs="IBM Plex Sans" w:eastAsia="IBM Plex Sans" w:hAnsi="IBM Plex Sans"/>
                      <w:i w:val="1"/>
                      <w:color w:val="434343"/>
                      <w:sz w:val="24"/>
                      <w:szCs w:val="24"/>
                    </w:rPr>
                  </w:pPr>
                  <w:r w:rsidDel="00000000" w:rsidR="00000000" w:rsidRPr="00000000">
                    <w:rPr>
                      <w:rFonts w:ascii="IBM Plex Sans" w:cs="IBM Plex Sans" w:eastAsia="IBM Plex Sans" w:hAnsi="IBM Plex Sans"/>
                      <w:i w:val="1"/>
                      <w:color w:val="434343"/>
                      <w:sz w:val="24"/>
                      <w:szCs w:val="24"/>
                      <w:rtl w:val="0"/>
                    </w:rPr>
                    <w:t xml:space="preserve">number of copies per mL</w:t>
                  </w:r>
                </w:p>
              </w:tc>
              <w:tc>
                <w:tcPr>
                  <w:shd w:fill="ffffff" w:val="clear"/>
                </w:tcPr>
                <w:p w:rsidR="00000000" w:rsidDel="00000000" w:rsidP="00000000" w:rsidRDefault="00000000" w:rsidRPr="00000000" w14:paraId="000000C3">
                  <w:pPr>
                    <w:spacing w:line="240" w:lineRule="auto"/>
                    <w:rPr>
                      <w:rFonts w:ascii="IBM Plex Sans" w:cs="IBM Plex Sans" w:eastAsia="IBM Plex Sans" w:hAnsi="IBM Plex Sans"/>
                      <w:i w:val="1"/>
                      <w:color w:val="434343"/>
                      <w:sz w:val="24"/>
                      <w:szCs w:val="24"/>
                    </w:rPr>
                  </w:pPr>
                  <w:r w:rsidDel="00000000" w:rsidR="00000000" w:rsidRPr="00000000">
                    <w:rPr>
                      <w:rFonts w:ascii="IBM Plex Sans" w:cs="IBM Plex Sans" w:eastAsia="IBM Plex Sans" w:hAnsi="IBM Plex Sans"/>
                      <w:i w:val="1"/>
                      <w:color w:val="434343"/>
                      <w:sz w:val="24"/>
                      <w:szCs w:val="24"/>
                      <w:rtl w:val="0"/>
                    </w:rPr>
                    <w:t xml:space="preserve">10</w:t>
                  </w:r>
                </w:p>
              </w:tc>
              <w:tc>
                <w:tcPr>
                  <w:shd w:fill="ffffff" w:val="clear"/>
                </w:tcPr>
                <w:p w:rsidR="00000000" w:rsidDel="00000000" w:rsidP="00000000" w:rsidRDefault="00000000" w:rsidRPr="00000000" w14:paraId="000000C4">
                  <w:pPr>
                    <w:spacing w:line="240" w:lineRule="auto"/>
                    <w:rPr>
                      <w:rFonts w:ascii="IBM Plex Sans" w:cs="IBM Plex Sans" w:eastAsia="IBM Plex Sans" w:hAnsi="IBM Plex Sans"/>
                      <w:i w:val="1"/>
                      <w:color w:val="434343"/>
                      <w:sz w:val="24"/>
                      <w:szCs w:val="24"/>
                    </w:rPr>
                  </w:pPr>
                  <w:r w:rsidDel="00000000" w:rsidR="00000000" w:rsidRPr="00000000">
                    <w:rPr>
                      <w:rFonts w:ascii="IBM Plex Sans" w:cs="IBM Plex Sans" w:eastAsia="IBM Plex Sans" w:hAnsi="IBM Plex Sans"/>
                      <w:i w:val="1"/>
                      <w:color w:val="434343"/>
                      <w:sz w:val="24"/>
                      <w:szCs w:val="24"/>
                      <w:rtl w:val="0"/>
                    </w:rPr>
                    <w:t xml:space="preserve">100</w:t>
                  </w:r>
                </w:p>
              </w:tc>
              <w:tc>
                <w:tcPr>
                  <w:shd w:fill="ffffff" w:val="clear"/>
                </w:tcPr>
                <w:p w:rsidR="00000000" w:rsidDel="00000000" w:rsidP="00000000" w:rsidRDefault="00000000" w:rsidRPr="00000000" w14:paraId="000000C5">
                  <w:pPr>
                    <w:spacing w:line="240" w:lineRule="auto"/>
                    <w:rPr>
                      <w:rFonts w:ascii="IBM Plex Sans" w:cs="IBM Plex Sans" w:eastAsia="IBM Plex Sans" w:hAnsi="IBM Plex Sans"/>
                      <w:i w:val="1"/>
                      <w:color w:val="434343"/>
                      <w:sz w:val="24"/>
                      <w:szCs w:val="24"/>
                    </w:rPr>
                  </w:pPr>
                  <w:r w:rsidDel="00000000" w:rsidR="00000000" w:rsidRPr="00000000">
                    <w:rPr>
                      <w:rFonts w:ascii="IBM Plex Sans" w:cs="IBM Plex Sans" w:eastAsia="IBM Plex Sans" w:hAnsi="IBM Plex Sans"/>
                      <w:i w:val="1"/>
                      <w:color w:val="434343"/>
                      <w:sz w:val="24"/>
                      <w:szCs w:val="24"/>
                      <w:rtl w:val="0"/>
                    </w:rPr>
                    <w:t xml:space="preserve">1000</w:t>
                  </w:r>
                </w:p>
              </w:tc>
              <w:tc>
                <w:tcPr>
                  <w:shd w:fill="ffffff" w:val="clear"/>
                </w:tcPr>
                <w:p w:rsidR="00000000" w:rsidDel="00000000" w:rsidP="00000000" w:rsidRDefault="00000000" w:rsidRPr="00000000" w14:paraId="000000C6">
                  <w:pPr>
                    <w:spacing w:line="240" w:lineRule="auto"/>
                    <w:rPr>
                      <w:rFonts w:ascii="IBM Plex Sans" w:cs="IBM Plex Sans" w:eastAsia="IBM Plex Sans" w:hAnsi="IBM Plex Sans"/>
                      <w:i w:val="1"/>
                      <w:color w:val="434343"/>
                      <w:sz w:val="24"/>
                      <w:szCs w:val="24"/>
                    </w:rPr>
                  </w:pPr>
                  <w:r w:rsidDel="00000000" w:rsidR="00000000" w:rsidRPr="00000000">
                    <w:rPr>
                      <w:rtl w:val="0"/>
                    </w:rPr>
                  </w:r>
                </w:p>
              </w:tc>
              <w:tc>
                <w:tcPr>
                  <w:shd w:fill="ffffff" w:val="clear"/>
                </w:tcPr>
                <w:p w:rsidR="00000000" w:rsidDel="00000000" w:rsidP="00000000" w:rsidRDefault="00000000" w:rsidRPr="00000000" w14:paraId="000000C7">
                  <w:pPr>
                    <w:spacing w:line="240" w:lineRule="auto"/>
                    <w:rPr>
                      <w:rFonts w:ascii="IBM Plex Sans" w:cs="IBM Plex Sans" w:eastAsia="IBM Plex Sans" w:hAnsi="IBM Plex Sans"/>
                      <w:i w:val="1"/>
                      <w:color w:val="434343"/>
                      <w:sz w:val="24"/>
                      <w:szCs w:val="24"/>
                    </w:rPr>
                  </w:pPr>
                  <w:r w:rsidDel="00000000" w:rsidR="00000000" w:rsidRPr="00000000">
                    <w:rPr>
                      <w:rtl w:val="0"/>
                    </w:rPr>
                  </w:r>
                </w:p>
              </w:tc>
            </w:tr>
          </w:tbl>
          <w:p w:rsidR="00000000" w:rsidDel="00000000" w:rsidP="00000000" w:rsidRDefault="00000000" w:rsidRPr="00000000" w14:paraId="000000C8">
            <w:pPr>
              <w:spacing w:line="240" w:lineRule="auto"/>
              <w:rPr>
                <w:rFonts w:ascii="IBM Plex Sans" w:cs="IBM Plex Sans" w:eastAsia="IBM Plex Sans" w:hAnsi="IBM Plex Sans"/>
                <w:i w:val="1"/>
                <w:color w:val="434343"/>
                <w:sz w:val="24"/>
                <w:szCs w:val="24"/>
              </w:rPr>
            </w:pPr>
            <w:r w:rsidDel="00000000" w:rsidR="00000000" w:rsidRPr="00000000">
              <w:rPr>
                <w:rtl w:val="0"/>
              </w:rPr>
            </w:r>
          </w:p>
        </w:tc>
      </w:tr>
      <w:tr>
        <w:trPr>
          <w:cantSplit w:val="0"/>
          <w:trHeight w:val="400" w:hRule="atLeast"/>
          <w:tblHeader w:val="0"/>
        </w:trPr>
        <w:tc>
          <w:tcPr>
            <w:gridSpan w:val="2"/>
            <w:shd w:fill="ffffff" w:val="clear"/>
            <w:tcMar>
              <w:top w:w="100.0" w:type="dxa"/>
              <w:left w:w="100.0" w:type="dxa"/>
              <w:bottom w:w="100.0" w:type="dxa"/>
              <w:right w:w="100.0" w:type="dxa"/>
            </w:tcMar>
          </w:tcPr>
          <w:p w:rsidR="00000000" w:rsidDel="00000000" w:rsidP="00000000" w:rsidRDefault="00000000" w:rsidRPr="00000000" w14:paraId="000000CA">
            <w:pPr>
              <w:numPr>
                <w:ilvl w:val="0"/>
                <w:numId w:val="4"/>
              </w:numPr>
              <w:spacing w:line="240" w:lineRule="auto"/>
              <w:ind w:left="720" w:hanging="360"/>
              <w:rPr>
                <w:rFonts w:ascii="IBM Plex Sans" w:cs="IBM Plex Sans" w:eastAsia="IBM Plex Sans" w:hAnsi="IBM Plex Sans"/>
                <w:i w:val="1"/>
                <w:color w:val="00b050"/>
                <w:sz w:val="24"/>
                <w:szCs w:val="24"/>
              </w:rPr>
            </w:pPr>
            <w:r w:rsidDel="00000000" w:rsidR="00000000" w:rsidRPr="00000000">
              <w:rPr>
                <w:rFonts w:ascii="IBM Plex Sans" w:cs="IBM Plex Sans" w:eastAsia="IBM Plex Sans" w:hAnsi="IBM Plex Sans"/>
                <w:i w:val="1"/>
                <w:color w:val="434343"/>
                <w:sz w:val="24"/>
                <w:szCs w:val="24"/>
                <w:rtl w:val="0"/>
              </w:rPr>
              <w:t xml:space="preserve">Complete the table using patterns that you see.</w:t>
            </w:r>
            <w:r w:rsidDel="00000000" w:rsidR="00000000" w:rsidRPr="00000000">
              <w:rPr>
                <w:rtl w:val="0"/>
              </w:rPr>
            </w:r>
          </w:p>
          <w:p w:rsidR="00000000" w:rsidDel="00000000" w:rsidP="00000000" w:rsidRDefault="00000000" w:rsidRPr="00000000" w14:paraId="000000CB">
            <w:pPr>
              <w:numPr>
                <w:ilvl w:val="0"/>
                <w:numId w:val="4"/>
              </w:numPr>
              <w:spacing w:line="240" w:lineRule="auto"/>
              <w:ind w:left="720" w:hanging="360"/>
              <w:rPr>
                <w:rFonts w:ascii="IBM Plex Sans" w:cs="IBM Plex Sans" w:eastAsia="IBM Plex Sans" w:hAnsi="IBM Plex Sans"/>
                <w:i w:val="1"/>
                <w:color w:val="00b050"/>
                <w:sz w:val="24"/>
                <w:szCs w:val="24"/>
              </w:rPr>
            </w:pPr>
            <w:r w:rsidDel="00000000" w:rsidR="00000000" w:rsidRPr="00000000">
              <w:rPr>
                <w:rFonts w:ascii="IBM Plex Sans" w:cs="IBM Plex Sans" w:eastAsia="IBM Plex Sans" w:hAnsi="IBM Plex Sans"/>
                <w:i w:val="1"/>
                <w:color w:val="434343"/>
                <w:sz w:val="24"/>
                <w:szCs w:val="24"/>
                <w:rtl w:val="0"/>
              </w:rPr>
              <w:t xml:space="preserve">The same researchers found that a small portion of cases had viral loads greater than 8</w:t>
            </w:r>
            <m:oMath>
              <m:sSub>
                <m:sSubPr>
                  <m:ctrlPr>
                    <w:rPr>
                      <w:rFonts w:ascii="IBM Plex Sans" w:cs="IBM Plex Sans" w:eastAsia="IBM Plex Sans" w:hAnsi="IBM Plex Sans"/>
                      <w:i w:val="1"/>
                      <w:color w:val="434343"/>
                      <w:sz w:val="28"/>
                      <w:szCs w:val="28"/>
                    </w:rPr>
                  </m:ctrlPr>
                </m:sSubPr>
                <m:e>
                  <m:r>
                    <w:rPr>
                      <w:rFonts w:ascii="IBM Plex Sans" w:cs="IBM Plex Sans" w:eastAsia="IBM Plex Sans" w:hAnsi="IBM Plex Sans"/>
                      <w:i w:val="1"/>
                      <w:color w:val="434343"/>
                      <w:sz w:val="28"/>
                      <w:szCs w:val="28"/>
                    </w:rPr>
                    <m:t xml:space="preserve">log</m:t>
                  </m:r>
                </m:e>
                <m:sub>
                  <m:r>
                    <w:rPr>
                      <w:rFonts w:ascii="IBM Plex Sans" w:cs="IBM Plex Sans" w:eastAsia="IBM Plex Sans" w:hAnsi="IBM Plex Sans"/>
                      <w:i w:val="1"/>
                      <w:color w:val="434343"/>
                      <w:sz w:val="28"/>
                      <w:szCs w:val="28"/>
                    </w:rPr>
                    <m:t xml:space="preserve">10</m:t>
                  </m:r>
                </m:sub>
              </m:sSub>
            </m:oMath>
            <w:r w:rsidDel="00000000" w:rsidR="00000000" w:rsidRPr="00000000">
              <w:rPr>
                <w:rFonts w:ascii="IBM Plex Sans" w:cs="IBM Plex Sans" w:eastAsia="IBM Plex Sans" w:hAnsi="IBM Plex Sans"/>
                <w:i w:val="1"/>
                <w:color w:val="434343"/>
                <w:sz w:val="24"/>
                <w:szCs w:val="24"/>
                <w:rtl w:val="0"/>
              </w:rPr>
              <w:t xml:space="preserve">. How many copies per mL is that? How much greater is this viral load than </w:t>
            </w:r>
            <w:r w:rsidDel="00000000" w:rsidR="00000000" w:rsidRPr="00000000">
              <w:rPr>
                <w:rFonts w:ascii="IBM Plex Sans" w:cs="IBM Plex Sans" w:eastAsia="IBM Plex Sans" w:hAnsi="IBM Plex Sans"/>
                <w:i w:val="1"/>
                <w:color w:val="434343"/>
                <w:sz w:val="28"/>
                <w:szCs w:val="28"/>
                <w:rtl w:val="0"/>
              </w:rPr>
              <w:t xml:space="preserve">4</w:t>
            </w:r>
            <m:oMath>
              <m:sSub>
                <m:sSubPr>
                  <m:ctrlPr>
                    <w:rPr>
                      <w:rFonts w:ascii="IBM Plex Sans" w:cs="IBM Plex Sans" w:eastAsia="IBM Plex Sans" w:hAnsi="IBM Plex Sans"/>
                      <w:i w:val="1"/>
                      <w:color w:val="434343"/>
                      <w:sz w:val="28"/>
                      <w:szCs w:val="28"/>
                    </w:rPr>
                  </m:ctrlPr>
                </m:sSubPr>
                <m:e>
                  <m:r>
                    <w:rPr>
                      <w:rFonts w:ascii="IBM Plex Sans" w:cs="IBM Plex Sans" w:eastAsia="IBM Plex Sans" w:hAnsi="IBM Plex Sans"/>
                      <w:i w:val="1"/>
                      <w:color w:val="434343"/>
                      <w:sz w:val="28"/>
                      <w:szCs w:val="28"/>
                    </w:rPr>
                    <m:t xml:space="preserve">log</m:t>
                  </m:r>
                </m:e>
                <m:sub>
                  <m:r>
                    <w:rPr>
                      <w:rFonts w:ascii="IBM Plex Sans" w:cs="IBM Plex Sans" w:eastAsia="IBM Plex Sans" w:hAnsi="IBM Plex Sans"/>
                      <w:i w:val="1"/>
                      <w:color w:val="434343"/>
                      <w:sz w:val="28"/>
                      <w:szCs w:val="28"/>
                    </w:rPr>
                    <m:t xml:space="preserve">10</m:t>
                  </m:r>
                </m:sub>
              </m:sSub>
            </m:oMath>
            <w:r w:rsidDel="00000000" w:rsidR="00000000" w:rsidRPr="00000000">
              <w:rPr>
                <w:rFonts w:ascii="IBM Plex Sans" w:cs="IBM Plex Sans" w:eastAsia="IBM Plex Sans" w:hAnsi="IBM Plex Sans"/>
                <w:i w:val="1"/>
                <w:color w:val="434343"/>
                <w:sz w:val="24"/>
                <w:szCs w:val="24"/>
                <w:rtl w:val="0"/>
              </w:rPr>
              <w:t xml:space="preserve">?</w:t>
            </w:r>
          </w:p>
          <w:p w:rsidR="00000000" w:rsidDel="00000000" w:rsidP="00000000" w:rsidRDefault="00000000" w:rsidRPr="00000000" w14:paraId="000000CC">
            <w:pPr>
              <w:spacing w:line="240" w:lineRule="auto"/>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CD">
            <w:pPr>
              <w:spacing w:line="240" w:lineRule="auto"/>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CE">
            <w:pPr>
              <w:spacing w:line="240" w:lineRule="auto"/>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CF">
            <w:pPr>
              <w:spacing w:line="240" w:lineRule="auto"/>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D0">
            <w:pPr>
              <w:spacing w:line="240" w:lineRule="auto"/>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D1">
            <w:pPr>
              <w:spacing w:line="240" w:lineRule="auto"/>
              <w:rPr>
                <w:rFonts w:ascii="IBM Plex Sans" w:cs="IBM Plex Sans" w:eastAsia="IBM Plex Sans" w:hAnsi="IBM Plex Sans"/>
                <w:i w:val="1"/>
                <w:color w:val="434343"/>
                <w:sz w:val="24"/>
                <w:szCs w:val="24"/>
              </w:rPr>
            </w:pPr>
            <w:r w:rsidDel="00000000" w:rsidR="00000000" w:rsidRPr="00000000">
              <w:rPr>
                <w:rtl w:val="0"/>
              </w:rPr>
            </w:r>
          </w:p>
        </w:tc>
      </w:tr>
      <w:tr>
        <w:trPr>
          <w:cantSplit w:val="0"/>
          <w:trHeight w:val="400" w:hRule="atLeast"/>
          <w:tblHeader w:val="0"/>
        </w:trPr>
        <w:tc>
          <w:tcPr>
            <w:gridSpan w:val="2"/>
            <w:shd w:fill="efefef" w:val="clear"/>
            <w:tcMar>
              <w:top w:w="100.0" w:type="dxa"/>
              <w:left w:w="100.0" w:type="dxa"/>
              <w:bottom w:w="100.0" w:type="dxa"/>
              <w:right w:w="100.0" w:type="dxa"/>
            </w:tcMar>
          </w:tcPr>
          <w:p w:rsidR="00000000" w:rsidDel="00000000" w:rsidP="00000000" w:rsidRDefault="00000000" w:rsidRPr="00000000" w14:paraId="000000D3">
            <w:pPr>
              <w:spacing w:line="240" w:lineRule="auto"/>
              <w:rPr>
                <w:rFonts w:ascii="IBM Plex Sans" w:cs="IBM Plex Sans" w:eastAsia="IBM Plex Sans" w:hAnsi="IBM Plex Sans"/>
                <w:i w:val="1"/>
                <w:color w:val="434343"/>
                <w:sz w:val="24"/>
                <w:szCs w:val="24"/>
              </w:rPr>
            </w:pPr>
            <w:r w:rsidDel="00000000" w:rsidR="00000000" w:rsidRPr="00000000">
              <w:rPr>
                <w:rFonts w:ascii="IBM Plex Sans" w:cs="IBM Plex Sans" w:eastAsia="IBM Plex Sans" w:hAnsi="IBM Plex Sans"/>
                <w:b w:val="1"/>
                <w:i w:val="1"/>
                <w:color w:val="434343"/>
                <w:sz w:val="24"/>
                <w:szCs w:val="24"/>
                <w:rtl w:val="0"/>
              </w:rPr>
              <w:t xml:space="preserve">Part 3: Reflecting on your learning</w:t>
            </w:r>
            <w:r w:rsidDel="00000000" w:rsidR="00000000" w:rsidRPr="00000000">
              <w:rPr>
                <w:rtl w:val="0"/>
              </w:rPr>
            </w:r>
          </w:p>
        </w:tc>
      </w:tr>
      <w:tr>
        <w:trPr>
          <w:cantSplit w:val="0"/>
          <w:trHeight w:val="400" w:hRule="atLeast"/>
          <w:tblHeader w:val="0"/>
        </w:trPr>
        <w:tc>
          <w:tcPr>
            <w:gridSpan w:val="2"/>
            <w:shd w:fill="ffffff" w:val="clear"/>
            <w:tcMar>
              <w:top w:w="100.0" w:type="dxa"/>
              <w:left w:w="100.0" w:type="dxa"/>
              <w:bottom w:w="100.0" w:type="dxa"/>
              <w:right w:w="100.0" w:type="dxa"/>
            </w:tcMar>
          </w:tcPr>
          <w:p w:rsidR="00000000" w:rsidDel="00000000" w:rsidP="00000000" w:rsidRDefault="00000000" w:rsidRPr="00000000" w14:paraId="000000D5">
            <w:pPr>
              <w:numPr>
                <w:ilvl w:val="0"/>
                <w:numId w:val="4"/>
              </w:numPr>
              <w:spacing w:line="240" w:lineRule="auto"/>
              <w:ind w:left="720" w:hanging="360"/>
              <w:rPr>
                <w:rFonts w:ascii="IBM Plex Sans" w:cs="IBM Plex Sans" w:eastAsia="IBM Plex Sans" w:hAnsi="IBM Plex Sans"/>
                <w:i w:val="1"/>
                <w:color w:val="00b050"/>
                <w:sz w:val="24"/>
                <w:szCs w:val="24"/>
              </w:rPr>
            </w:pPr>
            <w:r w:rsidDel="00000000" w:rsidR="00000000" w:rsidRPr="00000000">
              <w:rPr>
                <w:rFonts w:ascii="IBM Plex Sans" w:cs="IBM Plex Sans" w:eastAsia="IBM Plex Sans" w:hAnsi="IBM Plex Sans"/>
                <w:i w:val="1"/>
                <w:color w:val="434343"/>
                <w:sz w:val="24"/>
                <w:szCs w:val="24"/>
                <w:rtl w:val="0"/>
              </w:rPr>
              <w:t xml:space="preserve"> What is something you’ve learned about the meaning of logarithms?</w:t>
            </w:r>
          </w:p>
          <w:p w:rsidR="00000000" w:rsidDel="00000000" w:rsidP="00000000" w:rsidRDefault="00000000" w:rsidRPr="00000000" w14:paraId="000000D6">
            <w:pPr>
              <w:spacing w:line="240" w:lineRule="auto"/>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D7">
            <w:pPr>
              <w:spacing w:line="240" w:lineRule="auto"/>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D8">
            <w:pPr>
              <w:spacing w:line="240" w:lineRule="auto"/>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D9">
            <w:pPr>
              <w:spacing w:line="240" w:lineRule="auto"/>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DA">
            <w:pPr>
              <w:numPr>
                <w:ilvl w:val="0"/>
                <w:numId w:val="4"/>
              </w:numPr>
              <w:spacing w:line="240" w:lineRule="auto"/>
              <w:ind w:left="720" w:hanging="360"/>
              <w:rPr>
                <w:rFonts w:ascii="IBM Plex Sans" w:cs="IBM Plex Sans" w:eastAsia="IBM Plex Sans" w:hAnsi="IBM Plex Sans"/>
                <w:i w:val="1"/>
                <w:color w:val="00b050"/>
                <w:sz w:val="24"/>
                <w:szCs w:val="24"/>
              </w:rPr>
            </w:pPr>
            <w:r w:rsidDel="00000000" w:rsidR="00000000" w:rsidRPr="00000000">
              <w:rPr>
                <w:rFonts w:ascii="IBM Plex Sans" w:cs="IBM Plex Sans" w:eastAsia="IBM Plex Sans" w:hAnsi="IBM Plex Sans"/>
                <w:i w:val="1"/>
                <w:color w:val="434343"/>
                <w:sz w:val="24"/>
                <w:szCs w:val="24"/>
                <w:rtl w:val="0"/>
              </w:rPr>
              <w:t xml:space="preserve">What do you think the significance of these numbers is? Why would anyone be interested in understanding the concept of viral load?</w:t>
            </w:r>
          </w:p>
          <w:p w:rsidR="00000000" w:rsidDel="00000000" w:rsidP="00000000" w:rsidRDefault="00000000" w:rsidRPr="00000000" w14:paraId="000000DB">
            <w:pPr>
              <w:spacing w:line="240" w:lineRule="auto"/>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DC">
            <w:pPr>
              <w:spacing w:line="240" w:lineRule="auto"/>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DD">
            <w:pPr>
              <w:spacing w:line="240" w:lineRule="auto"/>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DE">
            <w:pPr>
              <w:spacing w:line="240" w:lineRule="auto"/>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DF">
            <w:pPr>
              <w:spacing w:line="240" w:lineRule="auto"/>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E0">
            <w:pPr>
              <w:numPr>
                <w:ilvl w:val="0"/>
                <w:numId w:val="4"/>
              </w:numPr>
              <w:spacing w:line="240" w:lineRule="auto"/>
              <w:ind w:left="720" w:hanging="360"/>
              <w:rPr>
                <w:rFonts w:ascii="IBM Plex Sans" w:cs="IBM Plex Sans" w:eastAsia="IBM Plex Sans" w:hAnsi="IBM Plex Sans"/>
                <w:i w:val="1"/>
                <w:color w:val="00b050"/>
                <w:sz w:val="24"/>
                <w:szCs w:val="24"/>
              </w:rPr>
            </w:pPr>
            <w:r w:rsidDel="00000000" w:rsidR="00000000" w:rsidRPr="00000000">
              <w:rPr>
                <w:rFonts w:ascii="IBM Plex Sans" w:cs="IBM Plex Sans" w:eastAsia="IBM Plex Sans" w:hAnsi="IBM Plex Sans"/>
                <w:i w:val="1"/>
                <w:color w:val="434343"/>
                <w:sz w:val="24"/>
                <w:szCs w:val="24"/>
                <w:rtl w:val="0"/>
              </w:rPr>
              <w:t xml:space="preserve">What is something you’ve learned about yourself, as you made sense of these ideas?</w:t>
            </w:r>
          </w:p>
          <w:p w:rsidR="00000000" w:rsidDel="00000000" w:rsidP="00000000" w:rsidRDefault="00000000" w:rsidRPr="00000000" w14:paraId="000000E1">
            <w:pPr>
              <w:spacing w:line="240" w:lineRule="auto"/>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E2">
            <w:pPr>
              <w:spacing w:line="240" w:lineRule="auto"/>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E3">
            <w:pPr>
              <w:spacing w:line="240" w:lineRule="auto"/>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E4">
            <w:pPr>
              <w:spacing w:line="240" w:lineRule="auto"/>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E5">
            <w:pPr>
              <w:spacing w:line="240" w:lineRule="auto"/>
              <w:rPr>
                <w:rFonts w:ascii="IBM Plex Sans" w:cs="IBM Plex Sans" w:eastAsia="IBM Plex Sans" w:hAnsi="IBM Plex Sans"/>
                <w:i w:val="1"/>
                <w:color w:val="434343"/>
                <w:sz w:val="24"/>
                <w:szCs w:val="24"/>
              </w:rPr>
            </w:pPr>
            <w:r w:rsidDel="00000000" w:rsidR="00000000" w:rsidRPr="00000000">
              <w:rPr>
                <w:rtl w:val="0"/>
              </w:rPr>
            </w:r>
          </w:p>
          <w:p w:rsidR="00000000" w:rsidDel="00000000" w:rsidP="00000000" w:rsidRDefault="00000000" w:rsidRPr="00000000" w14:paraId="000000E6">
            <w:pPr>
              <w:spacing w:line="240" w:lineRule="auto"/>
              <w:rPr>
                <w:rFonts w:ascii="IBM Plex Sans" w:cs="IBM Plex Sans" w:eastAsia="IBM Plex Sans" w:hAnsi="IBM Plex Sans"/>
                <w:i w:val="1"/>
                <w:color w:val="434343"/>
                <w:sz w:val="24"/>
                <w:szCs w:val="24"/>
              </w:rPr>
            </w:pPr>
            <w:r w:rsidDel="00000000" w:rsidR="00000000" w:rsidRPr="00000000">
              <w:rPr>
                <w:rtl w:val="0"/>
              </w:rPr>
            </w:r>
          </w:p>
        </w:tc>
      </w:tr>
    </w:tbl>
    <w:p w:rsidR="00000000" w:rsidDel="00000000" w:rsidP="00000000" w:rsidRDefault="00000000" w:rsidRPr="00000000" w14:paraId="000000E8">
      <w:pPr>
        <w:spacing w:line="276" w:lineRule="auto"/>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mbria"/>
  <w:font w:name="IBM Plex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-3248024</wp:posOffset>
              </wp:positionH>
              <wp:positionV relativeFrom="paragraph">
                <wp:posOffset>304800</wp:posOffset>
              </wp:positionV>
              <wp:extent cx="10129838" cy="238125"/>
              <wp:effectExtent b="0" l="0" r="0" t="0"/>
              <wp:wrapNone/>
              <wp:docPr id="2" name=""/>
              <a:graphic>
                <a:graphicData uri="http://schemas.microsoft.com/office/word/2010/wordprocessingShape">
                  <wps:wsp>
                    <wps:cNvSpPr/>
                    <wps:cNvPr id="3" name="Shape 3"/>
                    <wps:spPr>
                      <a:xfrm>
                        <a:off x="2223900" y="3691800"/>
                        <a:ext cx="6244200" cy="176400"/>
                      </a:xfrm>
                      <a:prstGeom prst="rect">
                        <a:avLst/>
                      </a:prstGeom>
                      <a:solidFill>
                        <a:srgbClr val="38B44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-3248024</wp:posOffset>
              </wp:positionH>
              <wp:positionV relativeFrom="paragraph">
                <wp:posOffset>304800</wp:posOffset>
              </wp:positionV>
              <wp:extent cx="10129838" cy="238125"/>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0129838" cy="2381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-123824</wp:posOffset>
              </wp:positionV>
              <wp:extent cx="3295650" cy="347928"/>
              <wp:effectExtent b="0" l="0" r="0" t="0"/>
              <wp:wrapNone/>
              <wp:docPr id="1" name=""/>
              <a:graphic>
                <a:graphicData uri="http://schemas.microsoft.com/office/word/2010/wordprocessingShape">
                  <wps:wsp>
                    <wps:cNvSpPr/>
                    <wps:cNvPr id="2" name="Shape 2"/>
                    <wps:spPr>
                      <a:xfrm>
                        <a:off x="3733500" y="3618450"/>
                        <a:ext cx="3225000" cy="32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IBM Plex Sans" w:cs="IBM Plex Sans" w:eastAsia="IBM Plex Sans" w:hAnsi="IBM Plex Sans"/>
                              <w:b w:val="0"/>
                              <w:i w:val="0"/>
                              <w:smallCaps w:val="0"/>
                              <w:strike w:val="0"/>
                              <w:color w:val="434343"/>
                              <w:sz w:val="18"/>
                              <w:vertAlign w:val="baseline"/>
                            </w:rPr>
                            <w:t xml:space="preserve">© 2021-202</w:t>
                          </w:r>
                          <w:r w:rsidDel="00000000" w:rsidR="00000000" w:rsidRPr="00000000">
                            <w:rPr>
                              <w:rFonts w:ascii="IBM Plex Sans" w:cs="IBM Plex Sans" w:eastAsia="IBM Plex Sans" w:hAnsi="IBM Plex Sans"/>
                              <w:b w:val="0"/>
                              <w:i w:val="0"/>
                              <w:smallCaps w:val="0"/>
                              <w:strike w:val="0"/>
                              <w:color w:val="434343"/>
                              <w:sz w:val="18"/>
                              <w:vertAlign w:val="baseline"/>
                            </w:rPr>
                            <w:t xml:space="preserve">4</w:t>
                          </w:r>
                          <w:r w:rsidDel="00000000" w:rsidR="00000000" w:rsidRPr="00000000">
                            <w:rPr>
                              <w:rFonts w:ascii="IBM Plex Sans" w:cs="IBM Plex Sans" w:eastAsia="IBM Plex Sans" w:hAnsi="IBM Plex Sans"/>
                              <w:b w:val="0"/>
                              <w:i w:val="0"/>
                              <w:smallCaps w:val="0"/>
                              <w:strike w:val="0"/>
                              <w:color w:val="434343"/>
                              <w:sz w:val="18"/>
                              <w:vertAlign w:val="baseline"/>
                            </w:rPr>
                            <w:t xml:space="preserve"> XQ Institute</w:t>
                          </w:r>
                        </w:p>
                      </w:txbxContent>
                    </wps:txbx>
                    <wps:bodyPr anchorCtr="0" anchor="t"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-123824</wp:posOffset>
              </wp:positionV>
              <wp:extent cx="3295650" cy="347928"/>
              <wp:effectExtent b="0" l="0" r="0" t="0"/>
              <wp:wrapNone/>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3295650" cy="347928"/>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rPr>
        <w:rFonts w:ascii="IBM Plex Sans" w:cs="IBM Plex Sans" w:eastAsia="IBM Plex Sans" w:hAnsi="IBM Plex Sans"/>
        <w:b w:val="1"/>
      </w:rPr>
    </w:pPr>
    <w:r w:rsidDel="00000000" w:rsidR="00000000" w:rsidRPr="00000000">
      <w:rPr>
        <w:rFonts w:ascii="IBM Plex Sans" w:cs="IBM Plex Sans" w:eastAsia="IBM Plex Sans" w:hAnsi="IBM Plex Sans"/>
        <w:b w:val="1"/>
        <w:rtl w:val="0"/>
      </w:rPr>
      <w:t xml:space="preserve">Student-facing Assignment Templates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rPr>
      <w:rFonts w:ascii="Cambria" w:cs="Cambria" w:eastAsia="Cambria" w:hAnsi="Cambria"/>
    </w:rPr>
    <w:tblPr>
      <w:tblStyleRowBandSize w:val="1"/>
      <w:tblStyleColBandSize w:val="1"/>
      <w:tblCellMar>
        <w:top w:w="100.0" w:type="dxa"/>
        <w:left w:w="100.0" w:type="dxa"/>
        <w:bottom w:w="100.0" w:type="dxa"/>
        <w:right w:w="100.0" w:type="dxa"/>
      </w:tblCellMar>
    </w:tblPr>
  </w:style>
  <w:style w:type="table" w:styleId="Table6">
    <w:basedOn w:val="TableNormal"/>
    <w:rPr>
      <w:rFonts w:ascii="Cambria" w:cs="Cambria" w:eastAsia="Cambria" w:hAnsi="Cambria"/>
    </w:rPr>
    <w:tblPr>
      <w:tblStyleRowBandSize w:val="1"/>
      <w:tblStyleColBandSize w:val="1"/>
      <w:tblCellMar>
        <w:top w:w="100.0" w:type="dxa"/>
        <w:left w:w="100.0" w:type="dxa"/>
        <w:bottom w:w="100.0" w:type="dxa"/>
        <w:right w:w="100.0" w:type="dxa"/>
      </w:tblCellMar>
    </w:tblPr>
  </w:style>
  <w:style w:type="table" w:styleId="Table7">
    <w:basedOn w:val="TableNormal"/>
    <w:rPr>
      <w:rFonts w:ascii="Cambria" w:cs="Cambria" w:eastAsia="Cambria" w:hAnsi="Cambria"/>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mcinfectdis.biomedcentral.com/articles/10.1186/s12879-022-07663-1#:~:text=The%20median%20viral%20load%20among,log10%20copies%20per%20mL" TargetMode="Externa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www.youtube.com/watch?v=L_WaiVi3Ai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IBMPlexSans-regular.ttf"/><Relationship Id="rId2" Type="http://schemas.openxmlformats.org/officeDocument/2006/relationships/font" Target="fonts/IBMPlexSans-bold.ttf"/><Relationship Id="rId3" Type="http://schemas.openxmlformats.org/officeDocument/2006/relationships/font" Target="fonts/IBMPlexSans-italic.ttf"/><Relationship Id="rId4" Type="http://schemas.openxmlformats.org/officeDocument/2006/relationships/font" Target="fonts/IBMPlex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