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87AD" w14:textId="3FD7848D" w:rsidR="00315ECE" w:rsidRPr="00315ECE" w:rsidRDefault="00315ECE" w:rsidP="00315ECE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5ECE" w14:paraId="3025F80B" w14:textId="77777777" w:rsidTr="00315ECE">
        <w:tc>
          <w:tcPr>
            <w:tcW w:w="9350" w:type="dxa"/>
            <w:shd w:val="clear" w:color="auto" w:fill="D9D9D9" w:themeFill="background1" w:themeFillShade="D9"/>
          </w:tcPr>
          <w:p w14:paraId="1A6C6407" w14:textId="77777777" w:rsidR="00315ECE" w:rsidRDefault="00315ECE" w:rsidP="00315E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</w:pP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  <w:t>Tarea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  <w:t>desempeño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  <w:t xml:space="preserve"> M102</w:t>
            </w:r>
          </w:p>
          <w:p w14:paraId="575E5D91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 xml:space="preserve">El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>costo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>manejar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>rápido</w:t>
            </w:r>
            <w:proofErr w:type="spellEnd"/>
          </w:p>
          <w:p w14:paraId="45322799" w14:textId="1B925545" w:rsidR="00315ECE" w:rsidRDefault="00315ECE" w:rsidP="00315ECE">
            <w:pPr>
              <w:jc w:val="center"/>
              <w:rPr>
                <w:rFonts w:ascii="Arial" w:eastAsia="Times New Roman" w:hAnsi="Arial" w:cs="Arial"/>
                <w:color w:val="000000"/>
                <w:sz w:val="48"/>
                <w:szCs w:val="48"/>
              </w:rPr>
            </w:pPr>
          </w:p>
        </w:tc>
      </w:tr>
    </w:tbl>
    <w:p w14:paraId="6BEBA354" w14:textId="77777777" w:rsidR="00315ECE" w:rsidRDefault="00315ECE"/>
    <w:p w14:paraId="5639D12B" w14:textId="77777777" w:rsidR="00315ECE" w:rsidRPr="00315ECE" w:rsidRDefault="00315ECE" w:rsidP="00315ECE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5EC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El </w:t>
      </w:r>
      <w:proofErr w:type="spellStart"/>
      <w:r w:rsidRPr="00315ECE">
        <w:rPr>
          <w:rFonts w:ascii="Arial" w:eastAsia="Times New Roman" w:hAnsi="Arial" w:cs="Arial"/>
          <w:b/>
          <w:bCs/>
          <w:color w:val="000000"/>
          <w:sz w:val="28"/>
          <w:szCs w:val="28"/>
        </w:rPr>
        <w:t>ciclo</w:t>
      </w:r>
      <w:proofErr w:type="spellEnd"/>
      <w:r w:rsidRPr="00315EC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315ECE">
        <w:rPr>
          <w:rFonts w:ascii="Arial" w:eastAsia="Times New Roman" w:hAnsi="Arial" w:cs="Arial"/>
          <w:b/>
          <w:bCs/>
          <w:color w:val="000000"/>
          <w:sz w:val="28"/>
          <w:szCs w:val="28"/>
        </w:rPr>
        <w:t>modelación</w:t>
      </w:r>
      <w:proofErr w:type="spellEnd"/>
    </w:p>
    <w:p w14:paraId="031A34CB" w14:textId="77777777" w:rsidR="00315ECE" w:rsidRPr="00315ECE" w:rsidRDefault="00315ECE" w:rsidP="00315ECE">
      <w:pPr>
        <w:spacing w:after="200"/>
        <w:rPr>
          <w:rFonts w:ascii="Times New Roman" w:eastAsia="Times New Roman" w:hAnsi="Times New Roman" w:cs="Times New Roman"/>
        </w:rPr>
      </w:pPr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Si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quieres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llegar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a un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lugar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rápido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un auto,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simplemente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manejas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deprisa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>. ¿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Correcto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>? Pero, ¿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cuánto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ahorran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las personas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verdad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cuando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“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pisan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acelerador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”?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, vas 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contribuir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campaña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manejar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manera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segura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analizando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presentando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tus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conclusiones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sobre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verdadero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ahorro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que las personas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logran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manejando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deprisa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F67FEE1" w14:textId="77777777" w:rsidR="00315ECE" w:rsidRPr="00315ECE" w:rsidRDefault="00315ECE" w:rsidP="00315ECE">
      <w:pPr>
        <w:spacing w:after="200"/>
        <w:rPr>
          <w:rFonts w:ascii="Times New Roman" w:eastAsia="Times New Roman" w:hAnsi="Times New Roman" w:cs="Times New Roman"/>
        </w:rPr>
      </w:pPr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Los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matemáticos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usan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entender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ideas y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fenómenos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nuestro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mundo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. Como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ilustra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la imagen que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vemos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debajo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proceso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identificar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problema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historia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nos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revelan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presentar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resultados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público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adecuado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, vas 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interactuar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con un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matemático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comprender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comunicar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si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mayor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velocidad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verdad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ahorra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que las personas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creen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ahorra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73A9BAE1" w14:textId="77777777" w:rsidR="00315ECE" w:rsidRPr="00315ECE" w:rsidRDefault="00315ECE" w:rsidP="00315ECE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5EC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El </w:t>
      </w:r>
      <w:proofErr w:type="spellStart"/>
      <w:r w:rsidRPr="00315ECE">
        <w:rPr>
          <w:rFonts w:ascii="Arial" w:eastAsia="Times New Roman" w:hAnsi="Arial" w:cs="Arial"/>
          <w:b/>
          <w:bCs/>
          <w:color w:val="000000"/>
          <w:sz w:val="28"/>
          <w:szCs w:val="28"/>
        </w:rPr>
        <w:t>costo</w:t>
      </w:r>
      <w:proofErr w:type="spellEnd"/>
      <w:r w:rsidRPr="00315EC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315ECE">
        <w:rPr>
          <w:rFonts w:ascii="Arial" w:eastAsia="Times New Roman" w:hAnsi="Arial" w:cs="Arial"/>
          <w:b/>
          <w:bCs/>
          <w:color w:val="000000"/>
          <w:sz w:val="28"/>
          <w:szCs w:val="28"/>
        </w:rPr>
        <w:t>manejar</w:t>
      </w:r>
      <w:proofErr w:type="spellEnd"/>
      <w:r w:rsidRPr="00315EC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315ECE">
        <w:rPr>
          <w:rFonts w:ascii="Arial" w:eastAsia="Times New Roman" w:hAnsi="Arial" w:cs="Arial"/>
          <w:b/>
          <w:bCs/>
          <w:color w:val="000000"/>
          <w:sz w:val="28"/>
          <w:szCs w:val="28"/>
        </w:rPr>
        <w:t>rápido</w:t>
      </w:r>
      <w:proofErr w:type="spellEnd"/>
    </w:p>
    <w:p w14:paraId="517342F9" w14:textId="77777777" w:rsidR="00315ECE" w:rsidRPr="00315ECE" w:rsidRDefault="00315ECE" w:rsidP="00315ECE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315ECE">
        <w:rPr>
          <w:rFonts w:ascii="Arial" w:eastAsia="Times New Roman" w:hAnsi="Arial" w:cs="Arial"/>
          <w:b/>
          <w:bCs/>
          <w:color w:val="000000"/>
          <w:sz w:val="22"/>
          <w:szCs w:val="22"/>
        </w:rPr>
        <w:t>Inicio</w:t>
      </w:r>
      <w:proofErr w:type="spellEnd"/>
    </w:p>
    <w:p w14:paraId="4DDD2040" w14:textId="77777777" w:rsidR="00315ECE" w:rsidRPr="00315ECE" w:rsidRDefault="00315ECE" w:rsidP="00315ECE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Imagina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te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ponen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multa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exceso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velocidad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manejando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auto, 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ti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alguien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conoces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multa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exceso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velocidad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al volante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será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$200. ¿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Valió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pena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manejar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rápido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límite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establecido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ley,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sabiendo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ahora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tienes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pagar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$200?</w:t>
      </w:r>
    </w:p>
    <w:p w14:paraId="372B1044" w14:textId="77777777" w:rsidR="00315ECE" w:rsidRPr="00315ECE" w:rsidRDefault="00315ECE" w:rsidP="00315ECE">
      <w:pPr>
        <w:rPr>
          <w:rFonts w:ascii="Times New Roman" w:eastAsia="Times New Roman" w:hAnsi="Times New Roman" w:cs="Times New Roman"/>
        </w:rPr>
      </w:pPr>
      <w:r w:rsidRPr="00315ECE">
        <w:rPr>
          <w:rFonts w:ascii="Times New Roman" w:eastAsia="Times New Roman" w:hAnsi="Times New Roman" w:cs="Times New Roman"/>
          <w:noProof/>
        </w:rPr>
      </w:r>
      <w:r w:rsidR="00315ECE" w:rsidRPr="00315ECE">
        <w:rPr>
          <w:rFonts w:ascii="Times New Roman" w:eastAsia="Times New Roman" w:hAnsi="Times New Roman" w:cs="Times New Roman"/>
          <w:noProof/>
        </w:rPr>
        <w:pict w14:anchorId="0DD3106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315ECE" w:rsidRPr="00315ECE" w14:paraId="68656622" w14:textId="77777777" w:rsidTr="00315ECE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BD274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1</w:t>
            </w:r>
          </w:p>
        </w:tc>
      </w:tr>
      <w:tr w:rsidR="00315ECE" w:rsidRPr="00315ECE" w14:paraId="6904CB53" w14:textId="77777777" w:rsidTr="00315ECE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C16D2" w14:textId="4BD26C5C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"https://lh4.googleusercontent.com/RNewAp3ocegnYLy5_5u6L0UtuB1lwPlXAgNFLdjDX2EqNm4A5n6U1sKe0rgKPLldC5IM5yviWgf4zHvejV7J-5_yQbRFa26IhfPZ6-hrWhMtIoqWPQJQEhUmxahNxclXh8siDbqdsLiJ9ej1kn0nStQ" \* MERGEFORMATINET </w:instrTex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315ECE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752A14DD" wp14:editId="07224E7F">
                  <wp:extent cx="609600" cy="355600"/>
                  <wp:effectExtent l="0" t="0" r="0" b="0"/>
                  <wp:docPr id="705120072" name="Picture 11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120072" name="Picture 11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4426B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Cuáles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algunas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razones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cuales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personas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manejan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rápido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límite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estipulado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77F921CA" w14:textId="77777777" w:rsidR="00315ECE" w:rsidRPr="00315ECE" w:rsidRDefault="00315ECE" w:rsidP="00315ECE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315ECE" w:rsidRPr="00315ECE" w14:paraId="248D0C31" w14:textId="77777777" w:rsidTr="00315ECE">
        <w:tc>
          <w:tcPr>
            <w:tcW w:w="0" w:type="auto"/>
            <w:gridSpan w:val="2"/>
            <w:tcBorders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23F24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2</w:t>
            </w:r>
          </w:p>
        </w:tc>
      </w:tr>
      <w:tr w:rsidR="00315ECE" w:rsidRPr="00315ECE" w14:paraId="0BACA264" w14:textId="77777777" w:rsidTr="00315ECE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96B8C" w14:textId="3EDDFAC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"https://lh4.googleusercontent.com/RNewAp3ocegnYLy5_5u6L0UtuB1lwPlXAgNFLdjDX2EqNm4A5n6U1sKe0rgKPLldC5IM5yviWgf4zHvejV7J-5_yQbRFa26IhfPZ6-hrWhMtIoqWPQJQEhUmxahNxclXh8siDbqdsLiJ9ej1kn0nStQ" \* MERGEFORMATINET </w:instrTex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315ECE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A6F585F" wp14:editId="01BE9337">
                  <wp:extent cx="609600" cy="355600"/>
                  <wp:effectExtent l="0" t="0" r="0" b="0"/>
                  <wp:docPr id="221066939" name="Picture 10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66939" name="Picture 10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FB918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Pongamos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ejemplo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distintas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distancias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lugar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esté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ubicación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actual. ¿Y un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lugar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esté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20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localización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actual? ¿Y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lugar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está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definitivamente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lejos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100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ubicación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actual?</w:t>
            </w:r>
          </w:p>
        </w:tc>
      </w:tr>
      <w:tr w:rsidR="00315ECE" w:rsidRPr="00315ECE" w14:paraId="5EBF9B67" w14:textId="77777777" w:rsidTr="00315ECE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E938B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F24B3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B996FB" w14:textId="77777777" w:rsidR="00315ECE" w:rsidRPr="00315ECE" w:rsidRDefault="00315ECE" w:rsidP="00315ECE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>Problema</w:t>
      </w:r>
      <w:proofErr w:type="spellEnd"/>
    </w:p>
    <w:p w14:paraId="25E20FD9" w14:textId="77777777" w:rsidR="00315ECE" w:rsidRPr="00315ECE" w:rsidRDefault="00315ECE" w:rsidP="00315ECE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Te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acabamos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pedir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desarrolles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parte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campaña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manejar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manera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segura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. El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enfoque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principal de la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asignada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campaña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ayudar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conductores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comprender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si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costo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financiero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potencial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multa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exceso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velocidad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verdad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vale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que se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ahorran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llegando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destino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000000"/>
          <w:sz w:val="22"/>
          <w:szCs w:val="22"/>
        </w:rPr>
        <w:t>rápido</w:t>
      </w:r>
      <w:proofErr w:type="spellEnd"/>
      <w:r w:rsidRPr="00315ECE">
        <w:rPr>
          <w:rFonts w:ascii="Arial" w:eastAsia="Times New Roman" w:hAnsi="Arial" w:cs="Arial"/>
          <w:color w:val="000000"/>
          <w:sz w:val="22"/>
          <w:szCs w:val="22"/>
        </w:rPr>
        <w:t>. </w:t>
      </w:r>
    </w:p>
    <w:p w14:paraId="6C86CAA0" w14:textId="77777777" w:rsidR="00315ECE" w:rsidRPr="00315ECE" w:rsidRDefault="00315ECE" w:rsidP="00315ECE">
      <w:pPr>
        <w:spacing w:before="320" w:after="2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Formula y </w:t>
      </w:r>
      <w:proofErr w:type="spellStart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>representa</w:t>
      </w:r>
      <w:proofErr w:type="spellEnd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>matemáticamente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315ECE" w:rsidRPr="00315ECE" w14:paraId="61F44732" w14:textId="77777777" w:rsidTr="00315ECE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85151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3</w:t>
            </w:r>
          </w:p>
        </w:tc>
      </w:tr>
      <w:tr w:rsidR="00315ECE" w:rsidRPr="00315ECE" w14:paraId="7181D01B" w14:textId="77777777" w:rsidTr="00315ECE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C40E6" w14:textId="21F436FB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"https://lh4.googleusercontent.com/RNewAp3ocegnYLy5_5u6L0UtuB1lwPlXAgNFLdjDX2EqNm4A5n6U1sKe0rgKPLldC5IM5yviWgf4zHvejV7J-5_yQbRFa26IhfPZ6-hrWhMtIoqWPQJQEhUmxahNxclXh8siDbqdsLiJ9ej1kn0nStQ" \* MERGEFORMATINET </w:instrTex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315ECE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C9E188A" wp14:editId="22ADD484">
                  <wp:extent cx="609600" cy="355600"/>
                  <wp:effectExtent l="0" t="0" r="0" b="0"/>
                  <wp:docPr id="952268727" name="Picture 9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268727" name="Picture 9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29B6F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Cuánto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llevaría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un conductor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maneja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40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hora (mph)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recorrer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10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¿Y 100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1C199366" w14:textId="77777777" w:rsidR="00315ECE" w:rsidRPr="00315ECE" w:rsidRDefault="00315ECE" w:rsidP="00315ECE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315ECE" w:rsidRPr="00315ECE" w14:paraId="39B9B0CE" w14:textId="77777777" w:rsidTr="00315ECE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85FA3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4</w:t>
            </w:r>
          </w:p>
        </w:tc>
      </w:tr>
      <w:tr w:rsidR="00315ECE" w:rsidRPr="00315ECE" w14:paraId="76BD898A" w14:textId="77777777" w:rsidTr="00315ECE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09858" w14:textId="65F2F1E0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"https://lh4.googleusercontent.com/RNewAp3ocegnYLy5_5u6L0UtuB1lwPlXAgNFLdjDX2EqNm4A5n6U1sKe0rgKPLldC5IM5yviWgf4zHvejV7J-5_yQbRFa26IhfPZ6-hrWhMtIoqWPQJQEhUmxahNxclXh8siDbqdsLiJ9ej1kn0nStQ" \* MERGEFORMATINET </w:instrTex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315ECE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82052C7" wp14:editId="16BE6ED0">
                  <wp:extent cx="609600" cy="355600"/>
                  <wp:effectExtent l="0" t="0" r="0" b="0"/>
                  <wp:docPr id="1639781642" name="Picture 8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81642" name="Picture 8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122B7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Cuánto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llevaría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un conductor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maneja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60 mph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recorrer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10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¿Y 100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605262C6" w14:textId="77777777" w:rsidR="00315ECE" w:rsidRPr="00315ECE" w:rsidRDefault="00315ECE" w:rsidP="00315ECE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315ECE" w:rsidRPr="00315ECE" w14:paraId="5E182F8F" w14:textId="77777777" w:rsidTr="00315ECE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4387F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1</w:t>
            </w:r>
          </w:p>
        </w:tc>
      </w:tr>
      <w:tr w:rsidR="00315ECE" w:rsidRPr="00315ECE" w14:paraId="56C2E574" w14:textId="77777777" w:rsidTr="00315ECE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56F77" w14:textId="605AF426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"https://lh4.googleusercontent.com/RNewAp3ocegnYLy5_5u6L0UtuB1lwPlXAgNFLdjDX2EqNm4A5n6U1sKe0rgKPLldC5IM5yviWgf4zHvejV7J-5_yQbRFa26IhfPZ6-hrWhMtIoqWPQJQEhUmxahNxclXh8siDbqdsLiJ9ej1kn0nStQ" \* MERGEFORMATINET </w:instrTex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315ECE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B1484AB" wp14:editId="073BA891">
                  <wp:extent cx="609600" cy="355600"/>
                  <wp:effectExtent l="0" t="0" r="0" b="0"/>
                  <wp:docPr id="1990423966" name="Picture 7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423966" name="Picture 7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2255C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Las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planteadas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arriba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cierta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manejar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distintas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afecta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invierten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conductores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llegar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sus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diferentes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destinos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 </w:t>
            </w:r>
          </w:p>
          <w:p w14:paraId="5090214C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conjunto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relación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entre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distancia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recorrida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empleado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distintas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45A4982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Nota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te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animamos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usar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más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papel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formatos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digitales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documentar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Asegúrate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incluir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todo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cuando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hagas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entrega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final.</w:t>
            </w:r>
          </w:p>
        </w:tc>
      </w:tr>
    </w:tbl>
    <w:p w14:paraId="0DE97C32" w14:textId="77777777" w:rsidR="00315ECE" w:rsidRPr="00315ECE" w:rsidRDefault="00315ECE" w:rsidP="00315ECE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315ECE" w:rsidRPr="00315ECE" w14:paraId="3FAB64C1" w14:textId="77777777" w:rsidTr="00315ECE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E309A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2</w:t>
            </w:r>
          </w:p>
        </w:tc>
      </w:tr>
      <w:tr w:rsidR="00315ECE" w:rsidRPr="00315ECE" w14:paraId="612F3B62" w14:textId="77777777" w:rsidTr="00315ECE">
        <w:trPr>
          <w:trHeight w:val="144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50DAA" w14:textId="231348EA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"https://lh4.googleusercontent.com/RNewAp3ocegnYLy5_5u6L0UtuB1lwPlXAgNFLdjDX2EqNm4A5n6U1sKe0rgKPLldC5IM5yviWgf4zHvejV7J-5_yQbRFa26IhfPZ6-hrWhMtIoqWPQJQEhUmxahNxclXh8siDbqdsLiJ9ej1kn0nStQ" \* MERGEFORMATINET </w:instrTex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315ECE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D326EF0" wp14:editId="7C7DF562">
                  <wp:extent cx="609600" cy="355600"/>
                  <wp:effectExtent l="0" t="0" r="0" b="0"/>
                  <wp:docPr id="1111033499" name="Picture 6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033499" name="Picture 6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A0C85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escribe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dicha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Define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claramente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variable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cantidad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representada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 </w:t>
            </w:r>
          </w:p>
        </w:tc>
      </w:tr>
    </w:tbl>
    <w:p w14:paraId="6C05FC1C" w14:textId="77777777" w:rsidR="00315ECE" w:rsidRPr="00315ECE" w:rsidRDefault="00315ECE" w:rsidP="00315ECE">
      <w:pPr>
        <w:rPr>
          <w:rFonts w:ascii="Times New Roman" w:eastAsia="Times New Roman" w:hAnsi="Times New Roman" w:cs="Times New Roman"/>
        </w:rPr>
      </w:pPr>
    </w:p>
    <w:p w14:paraId="3CA5B263" w14:textId="77777777" w:rsidR="00315ECE" w:rsidRPr="00315ECE" w:rsidRDefault="00315ECE" w:rsidP="00315ECE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315ECE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315ECE">
        <w:rPr>
          <w:rFonts w:ascii="Arial" w:eastAsia="Times New Roman" w:hAnsi="Arial" w:cs="Arial"/>
          <w:color w:val="666666"/>
        </w:rPr>
        <w:t>comprobación</w:t>
      </w:r>
      <w:proofErr w:type="spellEnd"/>
      <w:r w:rsidRPr="00315ECE">
        <w:rPr>
          <w:rFonts w:ascii="Arial" w:eastAsia="Times New Roman" w:hAnsi="Arial" w:cs="Arial"/>
          <w:color w:val="666666"/>
        </w:rPr>
        <w:t xml:space="preserve"> de Formula y </w:t>
      </w:r>
      <w:proofErr w:type="spellStart"/>
      <w:r w:rsidRPr="00315ECE">
        <w:rPr>
          <w:rFonts w:ascii="Arial" w:eastAsia="Times New Roman" w:hAnsi="Arial" w:cs="Arial"/>
          <w:color w:val="666666"/>
        </w:rPr>
        <w:t>representa</w:t>
      </w:r>
      <w:proofErr w:type="spellEnd"/>
      <w:r w:rsidRPr="00315ECE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666666"/>
        </w:rPr>
        <w:t>matemáticamente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315ECE" w:rsidRPr="00315ECE" w14:paraId="49D93CEC" w14:textId="77777777" w:rsidTr="00315ECE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94F51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4979D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315ECE" w:rsidRPr="00315ECE" w14:paraId="05FEC9D1" w14:textId="77777777" w:rsidTr="00315ECE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3103D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escrito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párrafos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comunicar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manera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adecuada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entre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manejo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distancia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recorrida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tiempo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empleado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Las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gráficas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tienen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mismo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conjunto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ejes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coordenadas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92BA38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315ECE" w:rsidRPr="00315ECE" w14:paraId="39326349" w14:textId="77777777" w:rsidTr="00315ECE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117BE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claramente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cualquier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variable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usada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contexto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problema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488C12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315ECE" w:rsidRPr="00315ECE" w14:paraId="0962BFB6" w14:textId="77777777" w:rsidTr="00315ECE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7ABB4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asociado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gráfica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ecuación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apropiada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22FD77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315ECE" w:rsidRPr="00315ECE" w14:paraId="0B6FFF38" w14:textId="77777777" w:rsidTr="00315ECE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6157CD" w14:textId="77777777" w:rsidR="00315ECE" w:rsidRPr="00315ECE" w:rsidRDefault="00315ECE" w:rsidP="00315EC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D720D2B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629EBD97" w14:textId="77777777" w:rsidR="00315ECE" w:rsidRPr="00315ECE" w:rsidRDefault="00315ECE" w:rsidP="00315ECE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>Manipula</w:t>
      </w:r>
      <w:proofErr w:type="spellEnd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>el</w:t>
      </w:r>
      <w:proofErr w:type="spellEnd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>modelo</w:t>
      </w:r>
      <w:proofErr w:type="spellEnd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315ECE" w:rsidRPr="00315ECE" w14:paraId="613D93B6" w14:textId="77777777" w:rsidTr="00315ECE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C372C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3</w:t>
            </w:r>
          </w:p>
        </w:tc>
      </w:tr>
      <w:tr w:rsidR="00315ECE" w:rsidRPr="00315ECE" w14:paraId="7F04CCF4" w14:textId="77777777" w:rsidTr="00315ECE">
        <w:trPr>
          <w:trHeight w:val="21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88935" w14:textId="43618A08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"https://lh6.googleusercontent.com/j87Pl2e941D5n0Hvd3DvpByMaVhTT0s529W3VRBhZI5OSYRg382Rf-3dWLPvYuGmr_RIQoSbZmpVN9xbpVtEYRlNfrt0aQgHjOPnjRE91TAFI3Fk9Cjp0Dve33Y95RKEqLTCuShyQOGdPp2Srze6Tgk" \* MERGEFORMATINET </w:instrTex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315ECE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2D6A65C" wp14:editId="5CE9480D">
                  <wp:extent cx="609600" cy="355600"/>
                  <wp:effectExtent l="0" t="0" r="0" b="0"/>
                  <wp:docPr id="1975985770" name="Picture 5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985770" name="Picture 5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472CB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previa.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Completa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tablas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debajo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subrayar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cantidades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específicas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interés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usar para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desarrollar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campaña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final.</w:t>
            </w:r>
          </w:p>
        </w:tc>
      </w:tr>
    </w:tbl>
    <w:p w14:paraId="7637AC77" w14:textId="77777777" w:rsidR="00315ECE" w:rsidRPr="00315ECE" w:rsidRDefault="00315ECE" w:rsidP="00315ECE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>Interpreta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315ECE" w:rsidRPr="00315ECE" w14:paraId="47EEA917" w14:textId="77777777" w:rsidTr="00315ECE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04CC9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4</w:t>
            </w:r>
          </w:p>
        </w:tc>
      </w:tr>
      <w:tr w:rsidR="00315ECE" w:rsidRPr="00315ECE" w14:paraId="1DF29AA5" w14:textId="77777777" w:rsidTr="00315ECE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9AAAD" w14:textId="4E16A255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"https://lh6.googleusercontent.com/j87Pl2e941D5n0Hvd3DvpByMaVhTT0s529W3VRBhZI5OSYRg382Rf-3dWLPvYuGmr_RIQoSbZmpVN9xbpVtEYRlNfrt0aQgHjOPnjRE91TAFI3Fk9Cjp0Dve33Y95RKEqLTCuShyQOGdPp2Srze6Tgk" \* MERGEFORMATINET </w:instrTex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315ECE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FB8E199" wp14:editId="2E3907B4">
                  <wp:extent cx="609600" cy="355600"/>
                  <wp:effectExtent l="0" t="0" r="0" b="0"/>
                  <wp:docPr id="1887278993" name="Picture 4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78993" name="Picture 4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58817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Estudia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investiga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multas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exceso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localmente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Decide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quieres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integrar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resultados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hasta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momento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construir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argumento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convincente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básicamente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estipule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cantidad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las personas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suelen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ahorrar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manejando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rápido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permitido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compensa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carga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financiera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supone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posible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multa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exceso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7F237FEF" w14:textId="77777777" w:rsidR="00315ECE" w:rsidRPr="00315ECE" w:rsidRDefault="00315ECE" w:rsidP="00315ECE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>Reflexiona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315ECE" w:rsidRPr="00315ECE" w14:paraId="0140FB70" w14:textId="77777777" w:rsidTr="00315ECE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FE56B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5</w:t>
            </w:r>
          </w:p>
        </w:tc>
      </w:tr>
      <w:tr w:rsidR="00315ECE" w:rsidRPr="00315ECE" w14:paraId="03FDDDE8" w14:textId="77777777" w:rsidTr="00315ECE">
        <w:trPr>
          <w:trHeight w:val="21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AA8B1" w14:textId="711C93BA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"https://lh6.googleusercontent.com/j87Pl2e941D5n0Hvd3DvpByMaVhTT0s529W3VRBhZI5OSYRg382Rf-3dWLPvYuGmr_RIQoSbZmpVN9xbpVtEYRlNfrt0aQgHjOPnjRE91TAFI3Fk9Cjp0Dve33Y95RKEqLTCuShyQOGdPp2Srze6Tgk" \* MERGEFORMATINET </w:instrTex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315ECE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2B3A40B" wp14:editId="4379AEF0">
                  <wp:extent cx="609600" cy="355600"/>
                  <wp:effectExtent l="0" t="0" r="0" b="0"/>
                  <wp:docPr id="1216000519" name="Picture 3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000519" name="Picture 3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66034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estás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preparado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sintetizar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antes,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aquí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tienes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par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ayudar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</w:p>
          <w:p w14:paraId="4E4557F6" w14:textId="77777777" w:rsidR="00315ECE" w:rsidRPr="00315ECE" w:rsidRDefault="00315ECE" w:rsidP="00315ECE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Habitualmente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las personas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suelen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manejar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20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solo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sentido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trabajar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día. </w:t>
            </w:r>
          </w:p>
          <w:p w14:paraId="554C48E0" w14:textId="77777777" w:rsidR="00315ECE" w:rsidRPr="00315ECE" w:rsidRDefault="00315ECE" w:rsidP="00315ECE">
            <w:pPr>
              <w:numPr>
                <w:ilvl w:val="0"/>
                <w:numId w:val="1"/>
              </w:numPr>
              <w:spacing w:after="20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mayoría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las personas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manejan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encima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permitida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solo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suelen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exceder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límite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1-20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hora.</w:t>
            </w:r>
          </w:p>
          <w:p w14:paraId="6A94AD10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¿Por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importante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conocer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medida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desarrollas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comunicación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64C02A08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¿Hay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adicionales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sería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conveniente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examinar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comunicar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 ¿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factores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contribuyen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la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persona decide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manejar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3B197256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riesgos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están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asociados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exceso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 ¿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encontrar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usar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apoyar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argumento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exceder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límites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no vale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5A4429A1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36CDA5" w14:textId="77777777" w:rsidR="00315ECE" w:rsidRPr="00315ECE" w:rsidRDefault="00315ECE" w:rsidP="00315ECE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15ECE">
        <w:rPr>
          <w:rFonts w:ascii="Arial" w:eastAsia="Times New Roman" w:hAnsi="Arial" w:cs="Arial"/>
          <w:b/>
          <w:bCs/>
          <w:color w:val="434343"/>
          <w:sz w:val="28"/>
          <w:szCs w:val="28"/>
        </w:rPr>
        <w:t>Presenta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315ECE" w:rsidRPr="00315ECE" w14:paraId="042E4464" w14:textId="77777777" w:rsidTr="00315ECE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C0DE7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6</w:t>
            </w:r>
          </w:p>
        </w:tc>
      </w:tr>
      <w:tr w:rsidR="00315ECE" w:rsidRPr="00315ECE" w14:paraId="14D0E5F7" w14:textId="77777777" w:rsidTr="00315ECE">
        <w:trPr>
          <w:trHeight w:val="11664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27256" w14:textId="2FDAB501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"https://lh6.googleusercontent.com/j87Pl2e941D5n0Hvd3DvpByMaVhTT0s529W3VRBhZI5OSYRg382Rf-3dWLPvYuGmr_RIQoSbZmpVN9xbpVtEYRlNfrt0aQgHjOPnjRE91TAFI3Fk9Cjp0Dve33Y95RKEqLTCuShyQOGdPp2Srze6Tgk" \* MERGEFORMATINET </w:instrTex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315ECE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0A8FE67" wp14:editId="3F6C9415">
                  <wp:extent cx="609600" cy="355600"/>
                  <wp:effectExtent l="0" t="0" r="0" b="0"/>
                  <wp:docPr id="623711237" name="Picture 2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711237" name="Picture 2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94E6B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distintas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maneras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compartir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dentro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contexto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un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anuncio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servicio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público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Específicamente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intenta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ser lo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creativo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posible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El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pensamiento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divergente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ayudará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hacer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 </w:t>
            </w:r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¿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qué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idea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única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puedes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generar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nadie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más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en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clase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haya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pensado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?</w: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¡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tipos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productos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no solo van 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captar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atención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rápido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sino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serán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memorables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larga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lo que,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tomando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cuenta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lo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sabes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exceso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ayudar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salvar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vidas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! </w:t>
            </w:r>
          </w:p>
          <w:p w14:paraId="17723E68" w14:textId="77777777" w:rsidR="00315ECE" w:rsidRPr="00315ECE" w:rsidRDefault="00315ECE" w:rsidP="00315ECE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Nota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te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animamos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usar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más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papel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formatos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digitales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documentar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Asegúrate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incluir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todo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cuando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hagas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entrega</w:t>
            </w:r>
            <w:proofErr w:type="spellEnd"/>
            <w:r w:rsidRPr="0031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final.</w:t>
            </w:r>
          </w:p>
        </w:tc>
      </w:tr>
    </w:tbl>
    <w:p w14:paraId="2D12E177" w14:textId="77777777" w:rsidR="00315ECE" w:rsidRPr="00315ECE" w:rsidRDefault="00315ECE" w:rsidP="00315ECE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315ECE" w:rsidRPr="00315ECE" w14:paraId="32E5C554" w14:textId="77777777" w:rsidTr="00315ECE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05691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ACCIÓN 5</w:t>
            </w:r>
          </w:p>
        </w:tc>
      </w:tr>
      <w:tr w:rsidR="00315ECE" w:rsidRPr="00315ECE" w14:paraId="09943786" w14:textId="77777777" w:rsidTr="00315ECE">
        <w:trPr>
          <w:trHeight w:val="72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FFA63" w14:textId="3029DAC4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"https://lh6.googleusercontent.com/j87Pl2e941D5n0Hvd3DvpByMaVhTT0s529W3VRBhZI5OSYRg382Rf-3dWLPvYuGmr_RIQoSbZmpVN9xbpVtEYRlNfrt0aQgHjOPnjRE91TAFI3Fk9Cjp0Dve33Y95RKEqLTCuShyQOGdPp2Srze6Tgk" \* MERGEFORMATINET </w:instrTex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315ECE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E34AF67" wp14:editId="70B0885F">
                  <wp:extent cx="609600" cy="355600"/>
                  <wp:effectExtent l="0" t="0" r="0" b="0"/>
                  <wp:docPr id="158539436" name="Picture 1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39436" name="Picture 1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57DC2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Además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producto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necesitas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un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documento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adjunto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una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página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al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una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muestra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datos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tabla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etc.), </w:t>
            </w: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un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párrafo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explique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los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datos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y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argumente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el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exceso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no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ahorra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mucho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tiempo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y </w:t>
            </w: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un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párrafo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explique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tu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producto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será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esencial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productos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no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empleen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palabras o que no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trasladen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mensaje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forma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implícita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interpretativa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).</w:t>
            </w:r>
          </w:p>
          <w:p w14:paraId="4F76547E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622C9AD" w14:textId="77777777" w:rsidR="00315ECE" w:rsidRPr="00315ECE" w:rsidRDefault="00315ECE" w:rsidP="00315ECE">
      <w:pPr>
        <w:rPr>
          <w:rFonts w:ascii="Times New Roman" w:eastAsia="Times New Roman" w:hAnsi="Times New Roman" w:cs="Times New Roman"/>
        </w:rPr>
      </w:pPr>
    </w:p>
    <w:p w14:paraId="4F9FBBF3" w14:textId="77777777" w:rsidR="00315ECE" w:rsidRPr="00315ECE" w:rsidRDefault="00315ECE" w:rsidP="00315ECE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315ECE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315ECE">
        <w:rPr>
          <w:rFonts w:ascii="Arial" w:eastAsia="Times New Roman" w:hAnsi="Arial" w:cs="Arial"/>
          <w:color w:val="666666"/>
        </w:rPr>
        <w:t>comprobación</w:t>
      </w:r>
      <w:proofErr w:type="spellEnd"/>
      <w:r w:rsidRPr="00315ECE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315ECE">
        <w:rPr>
          <w:rFonts w:ascii="Arial" w:eastAsia="Times New Roman" w:hAnsi="Arial" w:cs="Arial"/>
          <w:color w:val="666666"/>
        </w:rPr>
        <w:t>Manipula</w:t>
      </w:r>
      <w:proofErr w:type="spellEnd"/>
      <w:r w:rsidRPr="00315ECE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666666"/>
        </w:rPr>
        <w:t>el</w:t>
      </w:r>
      <w:proofErr w:type="spellEnd"/>
      <w:r w:rsidRPr="00315ECE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315ECE">
        <w:rPr>
          <w:rFonts w:ascii="Arial" w:eastAsia="Times New Roman" w:hAnsi="Arial" w:cs="Arial"/>
          <w:color w:val="666666"/>
        </w:rPr>
        <w:t>modelo</w:t>
      </w:r>
      <w:proofErr w:type="spellEnd"/>
      <w:r w:rsidRPr="00315ECE">
        <w:rPr>
          <w:rFonts w:ascii="Arial" w:eastAsia="Times New Roman" w:hAnsi="Arial" w:cs="Arial"/>
          <w:color w:val="666666"/>
        </w:rPr>
        <w:t xml:space="preserve">, </w:t>
      </w:r>
      <w:proofErr w:type="spellStart"/>
      <w:r w:rsidRPr="00315ECE">
        <w:rPr>
          <w:rFonts w:ascii="Arial" w:eastAsia="Times New Roman" w:hAnsi="Arial" w:cs="Arial"/>
          <w:color w:val="666666"/>
        </w:rPr>
        <w:t>Interpreta</w:t>
      </w:r>
      <w:proofErr w:type="spellEnd"/>
      <w:r w:rsidRPr="00315ECE">
        <w:rPr>
          <w:rFonts w:ascii="Arial" w:eastAsia="Times New Roman" w:hAnsi="Arial" w:cs="Arial"/>
          <w:color w:val="666666"/>
        </w:rPr>
        <w:t xml:space="preserve">, </w:t>
      </w:r>
      <w:proofErr w:type="spellStart"/>
      <w:r w:rsidRPr="00315ECE">
        <w:rPr>
          <w:rFonts w:ascii="Arial" w:eastAsia="Times New Roman" w:hAnsi="Arial" w:cs="Arial"/>
          <w:color w:val="666666"/>
        </w:rPr>
        <w:t>Reflexiona</w:t>
      </w:r>
      <w:proofErr w:type="spellEnd"/>
      <w:r w:rsidRPr="00315ECE">
        <w:rPr>
          <w:rFonts w:ascii="Arial" w:eastAsia="Times New Roman" w:hAnsi="Arial" w:cs="Arial"/>
          <w:color w:val="666666"/>
        </w:rPr>
        <w:t xml:space="preserve"> y </w:t>
      </w:r>
      <w:proofErr w:type="spellStart"/>
      <w:r w:rsidRPr="00315ECE">
        <w:rPr>
          <w:rFonts w:ascii="Arial" w:eastAsia="Times New Roman" w:hAnsi="Arial" w:cs="Arial"/>
          <w:color w:val="666666"/>
        </w:rPr>
        <w:t>Presenta</w:t>
      </w:r>
      <w:proofErr w:type="spellEnd"/>
      <w:r w:rsidRPr="00315ECE">
        <w:rPr>
          <w:rFonts w:ascii="Arial" w:eastAsia="Times New Roman" w:hAnsi="Arial" w:cs="Arial"/>
          <w:color w:val="666666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315ECE" w:rsidRPr="00315ECE" w14:paraId="28E3EB75" w14:textId="77777777" w:rsidTr="00315ECE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A4BC5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98D06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315ECE" w:rsidRPr="00315ECE" w14:paraId="63574BFF" w14:textId="77777777" w:rsidTr="00315ECE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CBDE5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es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único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creativo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bien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ejecutado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memorable y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conciso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9DE497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315ECE" w:rsidRPr="00315ECE" w14:paraId="3A578DC7" w14:textId="77777777" w:rsidTr="00315ECE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B58FE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adjuntado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página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incluye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muestra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un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párrafo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argumentativo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un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párrafo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explica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61DC91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315ECE" w:rsidRPr="00315ECE" w14:paraId="3AD95212" w14:textId="77777777" w:rsidTr="00315ECE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6E2BC" w14:textId="77777777" w:rsidR="00315ECE" w:rsidRPr="00315ECE" w:rsidRDefault="00315ECE" w:rsidP="00315ECE">
            <w:pPr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integrado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manera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efectiva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información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tarea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cualquier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estudio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adicional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y/o un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página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convencer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público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que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manejar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exceso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compensa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financieros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(y/u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riesgos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multa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exceso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velocidad</w:t>
            </w:r>
            <w:proofErr w:type="spellEnd"/>
            <w:r w:rsidRPr="0031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951F29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315ECE" w:rsidRPr="00315ECE" w14:paraId="72FD1A5D" w14:textId="77777777" w:rsidTr="00315ECE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2E3EDA" w14:textId="77777777" w:rsidR="00315ECE" w:rsidRPr="00315ECE" w:rsidRDefault="00315ECE" w:rsidP="00315EC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Consulta con </w:t>
            </w:r>
            <w:proofErr w:type="spellStart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F2E0186" w14:textId="77777777" w:rsidR="00315ECE" w:rsidRPr="00315ECE" w:rsidRDefault="00315ECE" w:rsidP="00315E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72E953D3" w14:textId="77777777" w:rsidR="00315ECE" w:rsidRPr="00315ECE" w:rsidRDefault="00315ECE" w:rsidP="00315ECE">
      <w:pPr>
        <w:rPr>
          <w:rFonts w:ascii="Times New Roman" w:eastAsia="Times New Roman" w:hAnsi="Times New Roman" w:cs="Times New Roman"/>
        </w:rPr>
      </w:pPr>
    </w:p>
    <w:p w14:paraId="107958F0" w14:textId="77777777" w:rsidR="00315ECE" w:rsidRDefault="00315ECE"/>
    <w:sectPr w:rsidR="00315E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9358" w14:textId="77777777" w:rsidR="00315ECE" w:rsidRDefault="00315ECE" w:rsidP="00315ECE">
      <w:r>
        <w:separator/>
      </w:r>
    </w:p>
  </w:endnote>
  <w:endnote w:type="continuationSeparator" w:id="0">
    <w:p w14:paraId="2804A8C0" w14:textId="77777777" w:rsidR="00315ECE" w:rsidRDefault="00315ECE" w:rsidP="0031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394A" w14:textId="77777777" w:rsidR="00315ECE" w:rsidRDefault="00315ECE" w:rsidP="00315ECE">
      <w:r>
        <w:separator/>
      </w:r>
    </w:p>
  </w:footnote>
  <w:footnote w:type="continuationSeparator" w:id="0">
    <w:p w14:paraId="41F40C49" w14:textId="77777777" w:rsidR="00315ECE" w:rsidRDefault="00315ECE" w:rsidP="0031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0365" w14:textId="5541ADB7" w:rsidR="00315ECE" w:rsidRPr="00315ECE" w:rsidRDefault="00315ECE" w:rsidP="00315ECE">
    <w:pPr>
      <w:spacing w:after="200"/>
      <w:rPr>
        <w:rFonts w:ascii="Times New Roman" w:eastAsia="Times New Roman" w:hAnsi="Times New Roman" w:cs="Times New Roman"/>
      </w:rPr>
    </w:pPr>
    <w:proofErr w:type="spellStart"/>
    <w:r w:rsidRPr="00315ECE">
      <w:rPr>
        <w:rFonts w:ascii="Arial" w:eastAsia="Times New Roman" w:hAnsi="Arial" w:cs="Arial"/>
        <w:color w:val="000000"/>
        <w:sz w:val="22"/>
        <w:szCs w:val="22"/>
      </w:rPr>
      <w:t>Nombre</w:t>
    </w:r>
    <w:proofErr w:type="spellEnd"/>
    <w:r w:rsidRPr="00315ECE">
      <w:rPr>
        <w:rFonts w:ascii="Arial" w:eastAsia="Times New Roman" w:hAnsi="Arial" w:cs="Arial"/>
        <w:color w:val="000000"/>
        <w:sz w:val="22"/>
        <w:szCs w:val="22"/>
      </w:rPr>
      <w:t>: _________________________________Maestro(a)___________________________</w:t>
    </w:r>
  </w:p>
  <w:p w14:paraId="690D2B0E" w14:textId="77777777" w:rsidR="00315ECE" w:rsidRPr="00315ECE" w:rsidRDefault="00315ECE" w:rsidP="00315ECE">
    <w:pPr>
      <w:rPr>
        <w:rFonts w:ascii="Times New Roman" w:eastAsia="Times New Roman" w:hAnsi="Times New Roman" w:cs="Times New Roman"/>
      </w:rPr>
    </w:pPr>
  </w:p>
  <w:p w14:paraId="771B606C" w14:textId="77777777" w:rsidR="00315ECE" w:rsidRDefault="00315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EAB"/>
    <w:multiLevelType w:val="multilevel"/>
    <w:tmpl w:val="ED1C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5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CE"/>
    <w:rsid w:val="000610FC"/>
    <w:rsid w:val="00315ECE"/>
    <w:rsid w:val="0067011D"/>
    <w:rsid w:val="006A12B9"/>
    <w:rsid w:val="00F4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C0E88"/>
  <w15:chartTrackingRefBased/>
  <w15:docId w15:val="{1A98B1D0-02B9-2F4E-BFCF-405BE648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5EC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5EC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15EC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5E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5E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15ECE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315E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15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ECE"/>
  </w:style>
  <w:style w:type="paragraph" w:styleId="Footer">
    <w:name w:val="footer"/>
    <w:basedOn w:val="Normal"/>
    <w:link w:val="FooterChar"/>
    <w:uiPriority w:val="99"/>
    <w:unhideWhenUsed/>
    <w:rsid w:val="00315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ECE"/>
  </w:style>
  <w:style w:type="character" w:customStyle="1" w:styleId="apple-tab-span">
    <w:name w:val="apple-tab-span"/>
    <w:basedOn w:val="DefaultParagraphFont"/>
    <w:rsid w:val="00315ECE"/>
  </w:style>
  <w:style w:type="table" w:styleId="TableGrid">
    <w:name w:val="Table Grid"/>
    <w:basedOn w:val="TableNormal"/>
    <w:uiPriority w:val="39"/>
    <w:rsid w:val="0031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1379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McKenna</dc:creator>
  <cp:keywords/>
  <dc:description/>
  <cp:lastModifiedBy>Ruth McKenna</cp:lastModifiedBy>
  <cp:revision>1</cp:revision>
  <dcterms:created xsi:type="dcterms:W3CDTF">2023-10-14T21:19:00Z</dcterms:created>
  <dcterms:modified xsi:type="dcterms:W3CDTF">2023-10-14T21:23:00Z</dcterms:modified>
</cp:coreProperties>
</file>