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Rule="auto"/>
        <w:rPr/>
      </w:pPr>
      <w:bookmarkStart w:colFirst="0" w:colLast="0" w:name="_n7op0x2v0msi" w:id="0"/>
      <w:bookmarkEnd w:id="0"/>
      <w:r w:rsidDel="00000000" w:rsidR="00000000" w:rsidRPr="00000000">
        <w:rPr>
          <w:rtl w:val="0"/>
        </w:rPr>
        <w:t xml:space="preserve">Baseline Professional Learning Handout</w:t>
      </w:r>
    </w:p>
    <w:p w:rsidR="00000000" w:rsidDel="00000000" w:rsidP="00000000" w:rsidRDefault="00000000" w:rsidRPr="00000000" w14:paraId="00000002">
      <w:pPr>
        <w:spacing w:before="0" w:lineRule="auto"/>
        <w:rPr>
          <w:sz w:val="32"/>
          <w:szCs w:val="32"/>
        </w:rPr>
      </w:pPr>
      <w:r w:rsidDel="00000000" w:rsidR="00000000" w:rsidRPr="00000000">
        <w:rPr>
          <w:sz w:val="32"/>
          <w:szCs w:val="32"/>
          <w:rtl w:val="0"/>
        </w:rPr>
        <w:t xml:space="preserve">M213: Bayesian Reasoning and Probability Theory</w:t>
      </w:r>
      <w:r w:rsidDel="00000000" w:rsidR="00000000" w:rsidRPr="00000000">
        <w:rPr>
          <w:rtl w:val="0"/>
        </w:rPr>
      </w:r>
    </w:p>
    <w:p w:rsidR="00000000" w:rsidDel="00000000" w:rsidP="00000000" w:rsidRDefault="00000000" w:rsidRPr="00000000" w14:paraId="00000003">
      <w:pPr>
        <w:spacing w:before="0" w:lineRule="auto"/>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n7op0x2v0ms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Baseline Professional Learning Handout</w:t>
              <w:tab/>
              <w:t xml:space="preserve">1</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t2ombfl5f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Selected Common Core High School Standards for Mathematics</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Data Science Big Ideas</w:t>
          </w:r>
          <w:hyperlink w:anchor="_wqgr2nrw9bp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56t3hhu1kv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w:t>
            </w:r>
          </w:hyperlink>
          <w:hyperlink w:anchor="_d56t3hhu1kvx">
            <w:r w:rsidDel="00000000" w:rsidR="00000000" w:rsidRPr="00000000">
              <w:rPr>
                <w:rtl w:val="0"/>
              </w:rPr>
              <w:t xml:space="preserve">213 </w:t>
            </w:r>
          </w:hyperlink>
          <w:hyperlink w:anchor="_d56t3hhu1kv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Content and Practice Expectations</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gq3g2kcerr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w:t>
            </w:r>
          </w:hyperlink>
          <w:hyperlink w:anchor="_ggq3g2kcerrk">
            <w:r w:rsidDel="00000000" w:rsidR="00000000" w:rsidRPr="00000000">
              <w:rPr>
                <w:rtl w:val="0"/>
              </w:rPr>
              <w:t xml:space="preserve">213 </w:t>
            </w:r>
          </w:hyperlink>
          <w:hyperlink w:anchor="_ggq3g2kcerr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Content and Practice Expectations and Indicators</w:t>
              <w:tab/>
              <w:t xml:space="preserve">4</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y995uce4nt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Investigate</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720" w:firstLine="0"/>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t xml:space="preserve">Cards and Independence </w:t>
          </w:r>
          <w:hyperlink w:anchor="_sca0mwijcw58">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ab/>
            </w:r>
          </w:hyperlink>
          <w:r w:rsidDel="00000000" w:rsidR="00000000" w:rsidRPr="00000000">
            <w:fldChar w:fldCharType="begin"/>
            <w:instrText xml:space="preserve"> PAGEREF _sca0mwijcw58 \h </w:instrText>
            <w:fldChar w:fldCharType="separate"/>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t xml:space="preserve">False Positive Test Results </w:t>
          </w:r>
          <w:r w:rsidDel="00000000" w:rsidR="00000000" w:rsidRPr="00000000">
            <w:rPr>
              <w:rtl w:val="0"/>
            </w:rPr>
            <w:tab/>
            <w:t xml:space="preserve">7</w:t>
          </w:r>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1zu51ul51d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do some math! Round 1</w:t>
              <w:tab/>
              <w:t xml:space="preserve">8</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cecoala5kpa">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Task 1:</w:t>
            </w:r>
          </w:hyperlink>
          <w:hyperlink w:anchor="_kcecoala5kpa">
            <w:r w:rsidDel="00000000" w:rsidR="00000000" w:rsidRPr="00000000">
              <w:rPr>
                <w:rtl w:val="0"/>
              </w:rPr>
              <w:t xml:space="preserve"> Class Playlist </w:t>
            </w:r>
          </w:hyperlink>
          <w:hyperlink w:anchor="_kcecoala5kp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h5d1c1gjzu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Learning Principles</w:t>
              <w:tab/>
              <w:t xml:space="preserve">10</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feavblpabz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do some math! Round 2</w:t>
              <w:tab/>
              <w:t xml:space="preserve">11</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9cltp84b476">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Task 2: The </w:t>
            </w:r>
          </w:hyperlink>
          <w:hyperlink w:anchor="_29cltp84b476">
            <w:r w:rsidDel="00000000" w:rsidR="00000000" w:rsidRPr="00000000">
              <w:rPr>
                <w:rtl w:val="0"/>
              </w:rPr>
              <w:t xml:space="preserve">Story of Weights</w:t>
            </w:r>
          </w:hyperlink>
          <w:hyperlink w:anchor="_29cltp84b47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gu8ex73io4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Criteria for Success</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pStyle w:val="Heading2"/>
        <w:rPr/>
      </w:pPr>
      <w:bookmarkStart w:colFirst="0" w:colLast="0" w:name="_wsqmkyrxtctu" w:id="1"/>
      <w:bookmarkEnd w:id="1"/>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2"/>
        <w:rPr>
          <w:rFonts w:ascii="IBM Plex Sans" w:cs="IBM Plex Sans" w:eastAsia="IBM Plex Sans" w:hAnsi="IBM Plex Sans"/>
          <w:b w:val="1"/>
          <w:color w:val="434343"/>
        </w:rPr>
      </w:pPr>
      <w:bookmarkStart w:colFirst="0" w:colLast="0" w:name="_gt2ombfl5f5" w:id="2"/>
      <w:bookmarkEnd w:id="2"/>
      <w:r w:rsidDel="00000000" w:rsidR="00000000" w:rsidRPr="00000000">
        <w:rPr>
          <w:rtl w:val="0"/>
        </w:rPr>
        <w:t xml:space="preserve">Selected Common Core High School Standards for Mathematics</w:t>
      </w:r>
      <w:r w:rsidDel="00000000" w:rsidR="00000000" w:rsidRPr="00000000">
        <w:rPr>
          <w:rtl w:val="0"/>
        </w:rPr>
      </w:r>
    </w:p>
    <w:p w:rsidR="00000000" w:rsidDel="00000000" w:rsidP="00000000" w:rsidRDefault="00000000" w:rsidRPr="00000000" w14:paraId="00000015">
      <w:pPr>
        <w:rPr>
          <w:b w:val="1"/>
          <w:color w:val="434343"/>
        </w:rPr>
      </w:pPr>
      <w:r w:rsidDel="00000000" w:rsidR="00000000" w:rsidRPr="00000000">
        <w:rPr>
          <w:b w:val="1"/>
          <w:color w:val="434343"/>
          <w:rtl w:val="0"/>
        </w:rPr>
        <w:t xml:space="preserve">Understand independence and conditional probability and use them to interpret data </w:t>
      </w:r>
    </w:p>
    <w:p w:rsidR="00000000" w:rsidDel="00000000" w:rsidP="00000000" w:rsidRDefault="00000000" w:rsidRPr="00000000" w14:paraId="00000016">
      <w:pPr>
        <w:numPr>
          <w:ilvl w:val="0"/>
          <w:numId w:val="1"/>
        </w:numPr>
        <w:ind w:left="720" w:hanging="360"/>
        <w:rPr>
          <w:color w:val="434343"/>
        </w:rPr>
      </w:pPr>
      <w:r w:rsidDel="00000000" w:rsidR="00000000" w:rsidRPr="00000000">
        <w:rPr>
          <w:color w:val="434343"/>
          <w:rtl w:val="0"/>
        </w:rPr>
        <w:t xml:space="preserve">Describe events as subsets of a sample space (the set of outcomes) using characteristics (or categories) of the outcomes, or as unions, intersections, or complements of other events (“or,” “and,” “not”). </w:t>
        <w:tab/>
        <w:t xml:space="preserve"> </w:t>
      </w:r>
    </w:p>
    <w:p w:rsidR="00000000" w:rsidDel="00000000" w:rsidP="00000000" w:rsidRDefault="00000000" w:rsidRPr="00000000" w14:paraId="00000017">
      <w:pPr>
        <w:ind w:left="720" w:firstLine="0"/>
        <w:rPr>
          <w:color w:val="434343"/>
        </w:rPr>
      </w:pPr>
      <w:r w:rsidDel="00000000" w:rsidR="00000000" w:rsidRPr="00000000">
        <w:rPr>
          <w:rtl w:val="0"/>
        </w:rPr>
      </w:r>
    </w:p>
    <w:p w:rsidR="00000000" w:rsidDel="00000000" w:rsidP="00000000" w:rsidRDefault="00000000" w:rsidRPr="00000000" w14:paraId="00000018">
      <w:pPr>
        <w:numPr>
          <w:ilvl w:val="0"/>
          <w:numId w:val="1"/>
        </w:numPr>
        <w:ind w:left="720" w:hanging="360"/>
        <w:rPr>
          <w:color w:val="434343"/>
        </w:rPr>
      </w:pPr>
      <w:r w:rsidDel="00000000" w:rsidR="00000000" w:rsidRPr="00000000">
        <w:rPr>
          <w:color w:val="434343"/>
          <w:rtl w:val="0"/>
        </w:rPr>
        <w:t xml:space="preserve">Understand that two events A and B are independent if the probability of A and B occurring together is the product of their probabilities, and use this characterization to determine if they are independent. </w:t>
        <w:tab/>
        <w:t xml:space="preserve"> </w:t>
      </w:r>
    </w:p>
    <w:p w:rsidR="00000000" w:rsidDel="00000000" w:rsidP="00000000" w:rsidRDefault="00000000" w:rsidRPr="00000000" w14:paraId="00000019">
      <w:pPr>
        <w:ind w:left="720" w:firstLine="0"/>
        <w:rPr>
          <w:color w:val="434343"/>
        </w:rPr>
      </w:pPr>
      <w:r w:rsidDel="00000000" w:rsidR="00000000" w:rsidRPr="00000000">
        <w:rPr>
          <w:rtl w:val="0"/>
        </w:rPr>
      </w:r>
    </w:p>
    <w:p w:rsidR="00000000" w:rsidDel="00000000" w:rsidP="00000000" w:rsidRDefault="00000000" w:rsidRPr="00000000" w14:paraId="0000001A">
      <w:pPr>
        <w:numPr>
          <w:ilvl w:val="0"/>
          <w:numId w:val="1"/>
        </w:numPr>
        <w:ind w:left="720" w:hanging="360"/>
        <w:rPr>
          <w:color w:val="434343"/>
        </w:rPr>
      </w:pPr>
      <w:r w:rsidDel="00000000" w:rsidR="00000000" w:rsidRPr="00000000">
        <w:rPr>
          <w:color w:val="434343"/>
          <w:rtl w:val="0"/>
        </w:rPr>
        <w:t xml:space="preserve">Understand the conditional probability of A given B as P(A and B)/P(B), and interpret independence of A and B as saying that the conditional probability of A given B is the same as the probability of A, and the conditional probability of B given A is the same as the probability of B. </w:t>
        <w:tab/>
        <w:t xml:space="preserve"> </w:t>
      </w:r>
    </w:p>
    <w:p w:rsidR="00000000" w:rsidDel="00000000" w:rsidP="00000000" w:rsidRDefault="00000000" w:rsidRPr="00000000" w14:paraId="0000001B">
      <w:pPr>
        <w:ind w:left="720" w:firstLine="0"/>
        <w:rPr>
          <w:color w:val="434343"/>
        </w:rPr>
      </w:pPr>
      <w:r w:rsidDel="00000000" w:rsidR="00000000" w:rsidRPr="00000000">
        <w:rPr>
          <w:rtl w:val="0"/>
        </w:rPr>
      </w:r>
    </w:p>
    <w:p w:rsidR="00000000" w:rsidDel="00000000" w:rsidP="00000000" w:rsidRDefault="00000000" w:rsidRPr="00000000" w14:paraId="0000001C">
      <w:pPr>
        <w:numPr>
          <w:ilvl w:val="0"/>
          <w:numId w:val="1"/>
        </w:numPr>
        <w:ind w:left="720" w:hanging="360"/>
        <w:rPr>
          <w:color w:val="434343"/>
        </w:rPr>
      </w:pPr>
      <w:r w:rsidDel="00000000" w:rsidR="00000000" w:rsidRPr="00000000">
        <w:rPr>
          <w:color w:val="434343"/>
          <w:rtl w:val="0"/>
        </w:rPr>
        <w:t xml:space="preserve">Construct and interpret two-way frequency tables of data when two categories are associated with each object being classified. Use the two-way table as a sample space to decide if events are independent and to approximate conditional probabilities. For example, collect data from a random sample of students in your school on their favorite subject among math, science, and English. Estimate the probability that a randomly selected student from your school will favor science given that the student is in tenth grade. Do the same for other subjects and compare the results.  </w:t>
      </w:r>
    </w:p>
    <w:p w:rsidR="00000000" w:rsidDel="00000000" w:rsidP="00000000" w:rsidRDefault="00000000" w:rsidRPr="00000000" w14:paraId="0000001D">
      <w:pPr>
        <w:ind w:left="720" w:firstLine="0"/>
        <w:rPr>
          <w:color w:val="434343"/>
        </w:rPr>
      </w:pPr>
      <w:r w:rsidDel="00000000" w:rsidR="00000000" w:rsidRPr="00000000">
        <w:rPr>
          <w:rtl w:val="0"/>
        </w:rPr>
      </w:r>
    </w:p>
    <w:p w:rsidR="00000000" w:rsidDel="00000000" w:rsidP="00000000" w:rsidRDefault="00000000" w:rsidRPr="00000000" w14:paraId="0000001E">
      <w:pPr>
        <w:numPr>
          <w:ilvl w:val="0"/>
          <w:numId w:val="1"/>
        </w:numPr>
        <w:ind w:left="720" w:hanging="360"/>
        <w:rPr>
          <w:color w:val="434343"/>
        </w:rPr>
      </w:pPr>
      <w:r w:rsidDel="00000000" w:rsidR="00000000" w:rsidRPr="00000000">
        <w:rPr>
          <w:color w:val="434343"/>
          <w:rtl w:val="0"/>
        </w:rPr>
        <w:t xml:space="preserve">Recognize and explain the concepts of conditional probability and independence in everyday language and everyday situations. For example, compare the chance of having lung cancer if you are a smoker with the chance of being a smoker if you have lung cancer. </w:t>
      </w:r>
    </w:p>
    <w:p w:rsidR="00000000" w:rsidDel="00000000" w:rsidP="00000000" w:rsidRDefault="00000000" w:rsidRPr="00000000" w14:paraId="0000001F">
      <w:pPr>
        <w:ind w:left="720" w:firstLine="0"/>
        <w:rPr>
          <w:color w:val="434343"/>
        </w:rPr>
      </w:pPr>
      <w:r w:rsidDel="00000000" w:rsidR="00000000" w:rsidRPr="00000000">
        <w:rPr>
          <w:rtl w:val="0"/>
        </w:rPr>
      </w:r>
    </w:p>
    <w:p w:rsidR="00000000" w:rsidDel="00000000" w:rsidP="00000000" w:rsidRDefault="00000000" w:rsidRPr="00000000" w14:paraId="00000020">
      <w:pPr>
        <w:rPr>
          <w:color w:val="434343"/>
        </w:rPr>
      </w:pPr>
      <w:r w:rsidDel="00000000" w:rsidR="00000000" w:rsidRPr="00000000">
        <w:rPr>
          <w:b w:val="1"/>
          <w:color w:val="434343"/>
          <w:rtl w:val="0"/>
        </w:rPr>
        <w:t xml:space="preserve">Use the rules of probability to compute probabilities of compound events in a uniform probability model</w:t>
      </w:r>
      <w:r w:rsidDel="00000000" w:rsidR="00000000" w:rsidRPr="00000000">
        <w:rPr>
          <w:color w:val="434343"/>
          <w:rtl w:val="0"/>
        </w:rPr>
        <w:t xml:space="preserve"> </w:t>
      </w:r>
    </w:p>
    <w:p w:rsidR="00000000" w:rsidDel="00000000" w:rsidP="00000000" w:rsidRDefault="00000000" w:rsidRPr="00000000" w14:paraId="00000021">
      <w:pPr>
        <w:numPr>
          <w:ilvl w:val="0"/>
          <w:numId w:val="1"/>
        </w:numPr>
        <w:ind w:left="720" w:hanging="360"/>
        <w:rPr>
          <w:color w:val="434343"/>
        </w:rPr>
      </w:pPr>
      <w:r w:rsidDel="00000000" w:rsidR="00000000" w:rsidRPr="00000000">
        <w:rPr>
          <w:color w:val="434343"/>
          <w:rtl w:val="0"/>
        </w:rPr>
        <w:t xml:space="preserve">Find the conditional probability of A given B as the fraction of B’s outcomes that also belong to A, and interpret the answer in terms of the model. </w:t>
        <w:tab/>
        <w:t xml:space="preserve"> </w:t>
      </w:r>
    </w:p>
    <w:p w:rsidR="00000000" w:rsidDel="00000000" w:rsidP="00000000" w:rsidRDefault="00000000" w:rsidRPr="00000000" w14:paraId="00000022">
      <w:pPr>
        <w:ind w:left="720" w:firstLine="0"/>
        <w:rPr>
          <w:color w:val="434343"/>
        </w:rPr>
      </w:pPr>
      <w:r w:rsidDel="00000000" w:rsidR="00000000" w:rsidRPr="00000000">
        <w:rPr>
          <w:rtl w:val="0"/>
        </w:rPr>
      </w:r>
    </w:p>
    <w:p w:rsidR="00000000" w:rsidDel="00000000" w:rsidP="00000000" w:rsidRDefault="00000000" w:rsidRPr="00000000" w14:paraId="00000023">
      <w:pPr>
        <w:numPr>
          <w:ilvl w:val="0"/>
          <w:numId w:val="1"/>
        </w:numPr>
        <w:ind w:left="720" w:hanging="360"/>
        <w:rPr>
          <w:color w:val="434343"/>
        </w:rPr>
      </w:pPr>
      <w:r w:rsidDel="00000000" w:rsidR="00000000" w:rsidRPr="00000000">
        <w:rPr>
          <w:color w:val="434343"/>
          <w:rtl w:val="0"/>
        </w:rPr>
        <w:t xml:space="preserve">Apply the Addition Rule, P(A or B) = P(A) + P(B) – P(A and B), and interpret the answer in terms of the model. </w:t>
        <w:tab/>
      </w: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Heading2"/>
        <w:spacing w:before="0" w:lineRule="auto"/>
        <w:rPr/>
      </w:pPr>
      <w:bookmarkStart w:colFirst="0" w:colLast="0" w:name="_wqgr2nrw9bp3" w:id="3"/>
      <w:bookmarkEnd w:id="3"/>
      <w:r w:rsidDel="00000000" w:rsidR="00000000" w:rsidRPr="00000000">
        <w:rPr>
          <w:rtl w:val="0"/>
        </w:rPr>
        <w:t xml:space="preserve">Data Science Big Ideas</w:t>
      </w:r>
      <w:r w:rsidDel="00000000" w:rsidR="00000000" w:rsidRPr="00000000">
        <w:rPr>
          <w:rtl w:val="0"/>
        </w:rPr>
      </w:r>
    </w:p>
    <w:p w:rsidR="00000000" w:rsidDel="00000000" w:rsidP="00000000" w:rsidRDefault="00000000" w:rsidRPr="00000000" w14:paraId="00000036">
      <w:pPr>
        <w:pStyle w:val="Heading2"/>
        <w:spacing w:after="200" w:before="0" w:lineRule="auto"/>
        <w:jc w:val="left"/>
        <w:rPr/>
      </w:pPr>
      <w:bookmarkStart w:colFirst="0" w:colLast="0" w:name="_s64bjranmv4h" w:id="4"/>
      <w:bookmarkEnd w:id="4"/>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2"/>
        <w:spacing w:after="200" w:before="0" w:lineRule="auto"/>
        <w:rPr>
          <w:rFonts w:ascii="Lucida Sans" w:cs="Lucida Sans" w:eastAsia="Lucida Sans" w:hAnsi="Lucida Sans"/>
          <w:sz w:val="32"/>
          <w:szCs w:val="32"/>
        </w:rPr>
      </w:pPr>
      <w:bookmarkStart w:colFirst="0" w:colLast="0" w:name="_d56t3hhu1kvx" w:id="5"/>
      <w:bookmarkEnd w:id="5"/>
      <w:r w:rsidDel="00000000" w:rsidR="00000000" w:rsidRPr="00000000">
        <w:rPr>
          <w:rtl w:val="0"/>
        </w:rPr>
        <w:t xml:space="preserve">M213 Content and Practice Expectations</w:t>
      </w:r>
      <w:r w:rsidDel="00000000" w:rsidR="00000000" w:rsidRPr="00000000">
        <w:rPr>
          <w:rtl w:val="0"/>
        </w:rPr>
      </w:r>
    </w:p>
    <w:tbl>
      <w:tblPr>
        <w:tblStyle w:val="Table1"/>
        <w:tblW w:w="1065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850"/>
        <w:tblGridChange w:id="0">
          <w:tblGrid>
            <w:gridCol w:w="1800"/>
            <w:gridCol w:w="885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spacing w:line="240" w:lineRule="auto"/>
              <w:rPr>
                <w:color w:val="1f1f1f"/>
                <w:sz w:val="20"/>
                <w:szCs w:val="20"/>
              </w:rPr>
            </w:pPr>
            <w:r w:rsidDel="00000000" w:rsidR="00000000" w:rsidRPr="00000000">
              <w:rPr>
                <w:sz w:val="20"/>
                <w:szCs w:val="20"/>
                <w:rtl w:val="0"/>
              </w:rPr>
              <w:t xml:space="preserve">213.a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rPr>
                <w:color w:val="1f1f1f"/>
                <w:sz w:val="20"/>
                <w:szCs w:val="20"/>
              </w:rPr>
            </w:pPr>
            <w:r w:rsidDel="00000000" w:rsidR="00000000" w:rsidRPr="00000000">
              <w:rPr>
                <w:rFonts w:ascii="IBM Plex Sans" w:cs="IBM Plex Sans" w:eastAsia="IBM Plex Sans" w:hAnsi="IBM Plex Sans"/>
                <w:color w:val="1f1f1f"/>
                <w:sz w:val="20"/>
                <w:szCs w:val="20"/>
                <w:rtl w:val="0"/>
              </w:rPr>
              <w:t xml:space="preserve">Understand that probability is a long run relative frequency.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C">
            <w:pPr>
              <w:widowControl w:val="0"/>
              <w:spacing w:line="240" w:lineRule="auto"/>
              <w:rPr>
                <w:color w:val="1f1f1f"/>
                <w:sz w:val="20"/>
                <w:szCs w:val="20"/>
              </w:rPr>
            </w:pPr>
            <w:r w:rsidDel="00000000" w:rsidR="00000000" w:rsidRPr="00000000">
              <w:rPr>
                <w:sz w:val="20"/>
                <w:szCs w:val="20"/>
                <w:rtl w:val="0"/>
              </w:rPr>
              <w:t xml:space="preserve">213.b</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rPr>
                <w:color w:val="1f1f1f"/>
                <w:sz w:val="20"/>
                <w:szCs w:val="20"/>
              </w:rPr>
            </w:pPr>
            <w:r w:rsidDel="00000000" w:rsidR="00000000" w:rsidRPr="00000000">
              <w:rPr>
                <w:rFonts w:ascii="IBM Plex Sans" w:cs="IBM Plex Sans" w:eastAsia="IBM Plex Sans" w:hAnsi="IBM Plex Sans"/>
                <w:color w:val="1f1f1f"/>
                <w:sz w:val="20"/>
                <w:szCs w:val="20"/>
                <w:rtl w:val="0"/>
              </w:rPr>
              <w:t xml:space="preserve">Determine probabilities of single and multiple events using Bayesian reasoning.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rPr>
                <w:color w:val="1f1f1f"/>
                <w:sz w:val="20"/>
                <w:szCs w:val="20"/>
              </w:rPr>
            </w:pPr>
            <w:r w:rsidDel="00000000" w:rsidR="00000000" w:rsidRPr="00000000">
              <w:rPr>
                <w:sz w:val="20"/>
                <w:szCs w:val="20"/>
                <w:rtl w:val="0"/>
              </w:rPr>
              <w:t xml:space="preserve">213.c</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rPr>
                <w:color w:val="1f1f1f"/>
                <w:sz w:val="20"/>
                <w:szCs w:val="20"/>
              </w:rPr>
            </w:pPr>
            <w:r w:rsidDel="00000000" w:rsidR="00000000" w:rsidRPr="00000000">
              <w:rPr>
                <w:rFonts w:ascii="IBM Plex Sans" w:cs="IBM Plex Sans" w:eastAsia="IBM Plex Sans" w:hAnsi="IBM Plex Sans"/>
                <w:color w:val="1f1f1f"/>
                <w:sz w:val="20"/>
                <w:szCs w:val="20"/>
                <w:rtl w:val="0"/>
              </w:rPr>
              <w:t xml:space="preserve">Reason about the mathematical consequences of certain prior events.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spacing w:line="240" w:lineRule="auto"/>
              <w:rPr>
                <w:color w:val="1f1f1f"/>
                <w:sz w:val="20"/>
                <w:szCs w:val="20"/>
              </w:rPr>
            </w:pPr>
            <w:r w:rsidDel="00000000" w:rsidR="00000000" w:rsidRPr="00000000">
              <w:rPr>
                <w:sz w:val="20"/>
                <w:szCs w:val="20"/>
                <w:rtl w:val="0"/>
              </w:rPr>
              <w:t xml:space="preserve">213.d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rPr>
                <w:color w:val="1f1f1f"/>
                <w:sz w:val="20"/>
                <w:szCs w:val="20"/>
              </w:rPr>
            </w:pPr>
            <w:r w:rsidDel="00000000" w:rsidR="00000000" w:rsidRPr="00000000">
              <w:rPr>
                <w:rFonts w:ascii="IBM Plex Sans" w:cs="IBM Plex Sans" w:eastAsia="IBM Plex Sans" w:hAnsi="IBM Plex Sans"/>
                <w:color w:val="1f1f1f"/>
                <w:sz w:val="20"/>
                <w:szCs w:val="20"/>
                <w:rtl w:val="0"/>
              </w:rPr>
              <w:t xml:space="preserve">Make likelihood predictions for discrete and continuous probability distributions.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line="240" w:lineRule="auto"/>
              <w:rPr>
                <w:color w:val="1f1f1f"/>
                <w:sz w:val="20"/>
                <w:szCs w:val="20"/>
              </w:rPr>
            </w:pPr>
            <w:r w:rsidDel="00000000" w:rsidR="00000000" w:rsidRPr="00000000">
              <w:rPr>
                <w:sz w:val="20"/>
                <w:szCs w:val="20"/>
                <w:rtl w:val="0"/>
              </w:rPr>
              <w:t xml:space="preserve">213.e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rPr>
                <w:color w:val="1f1f1f"/>
                <w:sz w:val="20"/>
                <w:szCs w:val="20"/>
              </w:rPr>
            </w:pPr>
            <w:r w:rsidDel="00000000" w:rsidR="00000000" w:rsidRPr="00000000">
              <w:rPr>
                <w:rFonts w:ascii="IBM Plex Sans" w:cs="IBM Plex Sans" w:eastAsia="IBM Plex Sans" w:hAnsi="IBM Plex Sans"/>
                <w:color w:val="1f1f1f"/>
                <w:sz w:val="20"/>
                <w:szCs w:val="20"/>
                <w:rtl w:val="0"/>
              </w:rPr>
              <w:t xml:space="preserve">Understand how sampling distributions, developed through simulation, are used to make likelihood predictions.</w:t>
            </w:r>
            <w:r w:rsidDel="00000000" w:rsidR="00000000" w:rsidRPr="00000000">
              <w:rPr>
                <w:rtl w:val="0"/>
              </w:rPr>
            </w:r>
          </w:p>
        </w:tc>
      </w:tr>
    </w:tbl>
    <w:p w:rsidR="00000000" w:rsidDel="00000000" w:rsidP="00000000" w:rsidRDefault="00000000" w:rsidRPr="00000000" w14:paraId="00000044">
      <w:pPr>
        <w:spacing w:after="240" w:before="240" w:line="276" w:lineRule="auto"/>
        <w:rPr/>
      </w:pPr>
      <w:r w:rsidDel="00000000" w:rsidR="00000000" w:rsidRPr="00000000">
        <w:rPr>
          <w:rtl w:val="0"/>
        </w:rPr>
      </w:r>
    </w:p>
    <w:p w:rsidR="00000000" w:rsidDel="00000000" w:rsidP="00000000" w:rsidRDefault="00000000" w:rsidRPr="00000000" w14:paraId="00000045">
      <w:pPr>
        <w:pStyle w:val="Heading2"/>
        <w:spacing w:after="200" w:before="0" w:lineRule="auto"/>
        <w:rPr/>
      </w:pPr>
      <w:bookmarkStart w:colFirst="0" w:colLast="0" w:name="_q6041r88142k" w:id="6"/>
      <w:bookmarkEnd w:id="6"/>
      <w:r w:rsidDel="00000000" w:rsidR="00000000" w:rsidRPr="00000000">
        <w:rPr>
          <w:rtl w:val="0"/>
        </w:rPr>
      </w:r>
    </w:p>
    <w:p w:rsidR="00000000" w:rsidDel="00000000" w:rsidP="00000000" w:rsidRDefault="00000000" w:rsidRPr="00000000" w14:paraId="00000046">
      <w:pPr>
        <w:pStyle w:val="Heading2"/>
        <w:spacing w:after="200" w:before="0" w:lineRule="auto"/>
        <w:rPr/>
      </w:pPr>
      <w:bookmarkStart w:colFirst="0" w:colLast="0" w:name="_rk95oi9smu8j" w:id="7"/>
      <w:bookmarkEnd w:id="7"/>
      <w:r w:rsidDel="00000000" w:rsidR="00000000" w:rsidRPr="00000000">
        <w:rPr>
          <w:rtl w:val="0"/>
        </w:rPr>
      </w:r>
    </w:p>
    <w:p w:rsidR="00000000" w:rsidDel="00000000" w:rsidP="00000000" w:rsidRDefault="00000000" w:rsidRPr="00000000" w14:paraId="00000047">
      <w:pPr>
        <w:pStyle w:val="Heading2"/>
        <w:spacing w:after="200" w:before="0" w:lineRule="auto"/>
        <w:rPr/>
      </w:pPr>
      <w:bookmarkStart w:colFirst="0" w:colLast="0" w:name="_nxugrzo0bao6" w:id="8"/>
      <w:bookmarkEnd w:id="8"/>
      <w:r w:rsidDel="00000000" w:rsidR="00000000" w:rsidRPr="00000000">
        <w:rPr>
          <w:rtl w:val="0"/>
        </w:rPr>
      </w:r>
    </w:p>
    <w:p w:rsidR="00000000" w:rsidDel="00000000" w:rsidP="00000000" w:rsidRDefault="00000000" w:rsidRPr="00000000" w14:paraId="00000048">
      <w:pPr>
        <w:pStyle w:val="Heading2"/>
        <w:spacing w:after="200" w:before="0" w:lineRule="auto"/>
        <w:rPr/>
      </w:pPr>
      <w:bookmarkStart w:colFirst="0" w:colLast="0" w:name="_31v1hzolrje6" w:id="9"/>
      <w:bookmarkEnd w:id="9"/>
      <w:r w:rsidDel="00000000" w:rsidR="00000000" w:rsidRPr="00000000">
        <w:rPr>
          <w:rtl w:val="0"/>
        </w:rPr>
      </w:r>
    </w:p>
    <w:p w:rsidR="00000000" w:rsidDel="00000000" w:rsidP="00000000" w:rsidRDefault="00000000" w:rsidRPr="00000000" w14:paraId="00000049">
      <w:pPr>
        <w:pStyle w:val="Heading2"/>
        <w:spacing w:after="200" w:before="0" w:lineRule="auto"/>
        <w:rPr/>
      </w:pPr>
      <w:bookmarkStart w:colFirst="0" w:colLast="0" w:name="_89x4nwkppdnj" w:id="10"/>
      <w:bookmarkEnd w:id="10"/>
      <w:r w:rsidDel="00000000" w:rsidR="00000000" w:rsidRPr="00000000">
        <w:rPr>
          <w:rtl w:val="0"/>
        </w:rPr>
      </w:r>
    </w:p>
    <w:p w:rsidR="00000000" w:rsidDel="00000000" w:rsidP="00000000" w:rsidRDefault="00000000" w:rsidRPr="00000000" w14:paraId="0000004A">
      <w:pPr>
        <w:pStyle w:val="Heading2"/>
        <w:spacing w:after="200" w:before="0" w:lineRule="auto"/>
        <w:rPr/>
      </w:pPr>
      <w:bookmarkStart w:colFirst="0" w:colLast="0" w:name="_s5ygpyxw8qh9" w:id="11"/>
      <w:bookmarkEnd w:id="11"/>
      <w:r w:rsidDel="00000000" w:rsidR="00000000" w:rsidRPr="00000000">
        <w:rPr>
          <w:rtl w:val="0"/>
        </w:rPr>
      </w:r>
    </w:p>
    <w:p w:rsidR="00000000" w:rsidDel="00000000" w:rsidP="00000000" w:rsidRDefault="00000000" w:rsidRPr="00000000" w14:paraId="0000004B">
      <w:pPr>
        <w:pStyle w:val="Heading2"/>
        <w:spacing w:after="200" w:before="0" w:lineRule="auto"/>
        <w:rPr/>
      </w:pPr>
      <w:bookmarkStart w:colFirst="0" w:colLast="0" w:name="_dv4aov64gudb" w:id="12"/>
      <w:bookmarkEnd w:id="12"/>
      <w:r w:rsidDel="00000000" w:rsidR="00000000" w:rsidRPr="00000000">
        <w:rPr>
          <w:rtl w:val="0"/>
        </w:rPr>
      </w:r>
    </w:p>
    <w:p w:rsidR="00000000" w:rsidDel="00000000" w:rsidP="00000000" w:rsidRDefault="00000000" w:rsidRPr="00000000" w14:paraId="0000004C">
      <w:pPr>
        <w:pStyle w:val="Heading2"/>
        <w:spacing w:after="200" w:before="0" w:lineRule="auto"/>
        <w:rPr/>
      </w:pPr>
      <w:bookmarkStart w:colFirst="0" w:colLast="0" w:name="_h6hmd3k8f06n" w:id="13"/>
      <w:bookmarkEnd w:id="13"/>
      <w:r w:rsidDel="00000000" w:rsidR="00000000" w:rsidRPr="00000000">
        <w:rPr>
          <w:rtl w:val="0"/>
        </w:rPr>
      </w:r>
    </w:p>
    <w:p w:rsidR="00000000" w:rsidDel="00000000" w:rsidP="00000000" w:rsidRDefault="00000000" w:rsidRPr="00000000" w14:paraId="0000004D">
      <w:pPr>
        <w:pStyle w:val="Heading2"/>
        <w:spacing w:after="200" w:before="0" w:lineRule="auto"/>
        <w:rPr/>
      </w:pPr>
      <w:bookmarkStart w:colFirst="0" w:colLast="0" w:name="_vn4fv1xlv0ay" w:id="14"/>
      <w:bookmarkEnd w:id="14"/>
      <w:r w:rsidDel="00000000" w:rsidR="00000000" w:rsidRPr="00000000">
        <w:rPr>
          <w:rtl w:val="0"/>
        </w:rPr>
      </w:r>
    </w:p>
    <w:p w:rsidR="00000000" w:rsidDel="00000000" w:rsidP="00000000" w:rsidRDefault="00000000" w:rsidRPr="00000000" w14:paraId="0000004E">
      <w:pPr>
        <w:pStyle w:val="Heading2"/>
        <w:spacing w:after="200" w:before="0" w:lineRule="auto"/>
        <w:rPr/>
      </w:pPr>
      <w:bookmarkStart w:colFirst="0" w:colLast="0" w:name="_mgg92smwdk97" w:id="15"/>
      <w:bookmarkEnd w:id="15"/>
      <w:r w:rsidDel="00000000" w:rsidR="00000000" w:rsidRPr="00000000">
        <w:rPr>
          <w:rtl w:val="0"/>
        </w:rPr>
      </w:r>
    </w:p>
    <w:p w:rsidR="00000000" w:rsidDel="00000000" w:rsidP="00000000" w:rsidRDefault="00000000" w:rsidRPr="00000000" w14:paraId="0000004F">
      <w:pPr>
        <w:pStyle w:val="Heading2"/>
        <w:spacing w:after="200" w:before="0" w:lineRule="auto"/>
        <w:rPr>
          <w:rFonts w:ascii="IBM Plex Sans" w:cs="IBM Plex Sans" w:eastAsia="IBM Plex Sans" w:hAnsi="IBM Plex Sans"/>
          <w:color w:val="1f1f1f"/>
        </w:rPr>
      </w:pPr>
      <w:bookmarkStart w:colFirst="0" w:colLast="0" w:name="_ggq3g2kcerrk" w:id="16"/>
      <w:bookmarkEnd w:id="16"/>
      <w:r w:rsidDel="00000000" w:rsidR="00000000" w:rsidRPr="00000000">
        <w:rPr>
          <w:rtl w:val="0"/>
        </w:rPr>
        <w:t xml:space="preserve">M213 Content and Practice Expectations and Indicators</w:t>
      </w:r>
      <w:r w:rsidDel="00000000" w:rsidR="00000000" w:rsidRPr="00000000">
        <w:rPr>
          <w:rtl w:val="0"/>
        </w:rPr>
      </w:r>
    </w:p>
    <w:p w:rsidR="00000000" w:rsidDel="00000000" w:rsidP="00000000" w:rsidRDefault="00000000" w:rsidRPr="00000000" w14:paraId="00000050">
      <w:pPr>
        <w:rPr>
          <w:rFonts w:ascii="IBM Plex Sans" w:cs="IBM Plex Sans" w:eastAsia="IBM Plex Sans" w:hAnsi="IBM Plex Sans"/>
          <w:color w:val="1f1f1f"/>
          <w:sz w:val="20"/>
          <w:szCs w:val="20"/>
        </w:rPr>
      </w:pPr>
      <w:r w:rsidDel="00000000" w:rsidR="00000000" w:rsidRPr="00000000">
        <w:br w:type="page"/>
      </w:r>
      <w:r w:rsidDel="00000000" w:rsidR="00000000" w:rsidRPr="00000000">
        <w:rPr>
          <w:rtl w:val="0"/>
        </w:rPr>
      </w:r>
    </w:p>
    <w:tbl>
      <w:tblPr>
        <w:tblStyle w:val="Table2"/>
        <w:tblW w:w="105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5"/>
        <w:gridCol w:w="6645"/>
        <w:tblGridChange w:id="0">
          <w:tblGrid>
            <w:gridCol w:w="3945"/>
            <w:gridCol w:w="6645"/>
          </w:tblGrid>
        </w:tblGridChange>
      </w:tblGrid>
      <w:tr>
        <w:trPr>
          <w:cantSplit w:val="0"/>
          <w:trHeight w:val="696" w:hRule="atLeast"/>
          <w:tblHeader w:val="1"/>
        </w:trPr>
        <w:tc>
          <w:tcPr>
            <w:shd w:fill="666666" w:val="clear"/>
            <w:tcMar>
              <w:top w:w="100.0" w:type="dxa"/>
              <w:left w:w="100.0" w:type="dxa"/>
              <w:bottom w:w="100.0" w:type="dxa"/>
              <w:right w:w="100.0" w:type="dxa"/>
            </w:tcMar>
          </w:tcPr>
          <w:p w:rsidR="00000000" w:rsidDel="00000000" w:rsidP="00000000" w:rsidRDefault="00000000" w:rsidRPr="00000000" w14:paraId="00000051">
            <w:pPr>
              <w:widowControl w:val="0"/>
              <w:spacing w:line="240" w:lineRule="auto"/>
              <w:rPr>
                <w:rFonts w:ascii="IBM Plex Sans" w:cs="IBM Plex Sans" w:eastAsia="IBM Plex Sans" w:hAnsi="IBM Plex Sans"/>
                <w:b w:val="1"/>
                <w:color w:val="ffffff"/>
                <w:sz w:val="20"/>
                <w:szCs w:val="20"/>
              </w:rPr>
            </w:pPr>
            <w:r w:rsidDel="00000000" w:rsidR="00000000" w:rsidRPr="00000000">
              <w:rPr>
                <w:rFonts w:ascii="IBM Plex Sans" w:cs="IBM Plex Sans" w:eastAsia="IBM Plex Sans" w:hAnsi="IBM Plex Sans"/>
                <w:b w:val="1"/>
                <w:color w:val="ffffff"/>
                <w:sz w:val="20"/>
                <w:szCs w:val="20"/>
                <w:rtl w:val="0"/>
              </w:rPr>
              <w:t xml:space="preserve">Content and Practice Expectations</w:t>
            </w:r>
          </w:p>
        </w:tc>
        <w:tc>
          <w:tcPr>
            <w:shd w:fill="666666" w:val="clear"/>
            <w:tcMar>
              <w:top w:w="100.0" w:type="dxa"/>
              <w:left w:w="100.0" w:type="dxa"/>
              <w:bottom w:w="100.0" w:type="dxa"/>
              <w:right w:w="100.0" w:type="dxa"/>
            </w:tcMar>
          </w:tcPr>
          <w:p w:rsidR="00000000" w:rsidDel="00000000" w:rsidP="00000000" w:rsidRDefault="00000000" w:rsidRPr="00000000" w14:paraId="00000052">
            <w:pPr>
              <w:widowControl w:val="0"/>
              <w:spacing w:line="240" w:lineRule="auto"/>
              <w:rPr>
                <w:rFonts w:ascii="IBM Plex Sans" w:cs="IBM Plex Sans" w:eastAsia="IBM Plex Sans" w:hAnsi="IBM Plex Sans"/>
                <w:b w:val="1"/>
                <w:color w:val="ffffff"/>
                <w:sz w:val="20"/>
                <w:szCs w:val="20"/>
              </w:rPr>
            </w:pPr>
            <w:r w:rsidDel="00000000" w:rsidR="00000000" w:rsidRPr="00000000">
              <w:rPr>
                <w:rFonts w:ascii="IBM Plex Sans" w:cs="IBM Plex Sans" w:eastAsia="IBM Plex Sans" w:hAnsi="IBM Plex Sans"/>
                <w:b w:val="1"/>
                <w:color w:val="ffffff"/>
                <w:sz w:val="20"/>
                <w:szCs w:val="20"/>
                <w:rtl w:val="0"/>
              </w:rPr>
              <w:t xml:space="preserve">Indicators  </w:t>
            </w:r>
          </w:p>
          <w:p w:rsidR="00000000" w:rsidDel="00000000" w:rsidP="00000000" w:rsidRDefault="00000000" w:rsidRPr="00000000" w14:paraId="00000053">
            <w:pPr>
              <w:widowControl w:val="0"/>
              <w:spacing w:line="240" w:lineRule="auto"/>
              <w:rPr>
                <w:rFonts w:ascii="IBM Plex Sans" w:cs="IBM Plex Sans" w:eastAsia="IBM Plex Sans" w:hAnsi="IBM Plex Sans"/>
                <w:b w:val="1"/>
                <w:color w:val="ffffff"/>
                <w:sz w:val="20"/>
                <w:szCs w:val="20"/>
              </w:rPr>
            </w:pPr>
            <w:r w:rsidDel="00000000" w:rsidR="00000000" w:rsidRPr="00000000">
              <w:rPr>
                <w:rFonts w:ascii="IBM Plex Sans" w:cs="IBM Plex Sans" w:eastAsia="IBM Plex Sans" w:hAnsi="IBM Plex Sans"/>
                <w:b w:val="1"/>
                <w:color w:val="ffffff"/>
                <w:sz w:val="20"/>
                <w:szCs w:val="20"/>
                <w:rtl w:val="0"/>
              </w:rPr>
              <w:t xml:space="preserve">Choose an artifact where you…</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54">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213.a: Understand that probability is a long run relative frequency.</w:t>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 describe probability contextually as a long run relative frequency and understand probabilistic implications for individual trials.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6">
            <w:pPr>
              <w:widowControl w:val="0"/>
              <w:spacing w:line="240" w:lineRule="auto"/>
              <w:rPr>
                <w:rFonts w:ascii="IBM Plex Sans" w:cs="IBM Plex Sans" w:eastAsia="IBM Plex Sans" w:hAnsi="IBM Plex Sans"/>
                <w:color w:val="1f1f1f"/>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ii. demonstrate understanding that probability is needed in the field of Data Science in order to provide guiding principles for obtaining information from data.</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58">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213.b: Determine probabilities of single and multiple events using Bayesian reasoning.</w:t>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 determine intersection probabilities using the conditional probability formula. </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rPr>
                <w:rFonts w:ascii="IBM Plex Sans" w:cs="IBM Plex Sans" w:eastAsia="IBM Plex Sans" w:hAnsi="IBM Plex Sans"/>
                <w:color w:val="1f1f1f"/>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ii. show and explain the correspondences across representations of compound probabilities (e.g., tree diagrams, two-way tables).</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5C">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213.c: Reason about the mathematical consequences of certain prior events.</w:t>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 use Bayesian reasoning to compare the compound probabilities of independent and dependent events.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E">
            <w:pPr>
              <w:widowControl w:val="0"/>
              <w:spacing w:line="240" w:lineRule="auto"/>
              <w:rPr>
                <w:rFonts w:ascii="IBM Plex Sans" w:cs="IBM Plex Sans" w:eastAsia="IBM Plex Sans" w:hAnsi="IBM Plex Sans"/>
                <w:color w:val="1f1f1f"/>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ii. use understanding of the conditional probability formula, Bayes’ Theorem, to describe the implications of prior events when making predictions.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0">
            <w:pPr>
              <w:widowControl w:val="0"/>
              <w:spacing w:line="240" w:lineRule="auto"/>
              <w:rPr>
                <w:rFonts w:ascii="IBM Plex Sans" w:cs="IBM Plex Sans" w:eastAsia="IBM Plex Sans" w:hAnsi="IBM Plex Sans"/>
                <w:color w:val="1f1f1f"/>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iii. demonstrate understanding that an association that exists between variables may disappear or reverse when observing subgroups.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2">
            <w:pPr>
              <w:widowControl w:val="0"/>
              <w:spacing w:line="240" w:lineRule="auto"/>
              <w:rPr>
                <w:rFonts w:ascii="IBM Plex Sans" w:cs="IBM Plex Sans" w:eastAsia="IBM Plex Sans" w:hAnsi="IBM Plex Sans"/>
                <w:color w:val="1f1f1f"/>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iv. describe a situation where independence may be assumed, even when drawing without replacement.</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64">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213.d: Make likelihood predictions for discrete and continuous probability distributions.</w:t>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 make likelihood predictions for at least one type of discrete probability distribution.</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rPr>
                <w:rFonts w:ascii="IBM Plex Sans" w:cs="IBM Plex Sans" w:eastAsia="IBM Plex Sans" w:hAnsi="IBM Plex Sans"/>
                <w:color w:val="1f1f1f"/>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ii. make likelihood predictions for a normal distribution.</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rPr>
                <w:rFonts w:ascii="IBM Plex Sans" w:cs="IBM Plex Sans" w:eastAsia="IBM Plex Sans" w:hAnsi="IBM Plex Sans"/>
                <w:color w:val="1f1f1f"/>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iii. check and describe conditions to approximate a distribution to a normal curve in order to make likelihood predictions.</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213.e: Understand how sampling distributions, developed through simulation, are used to make likelihood predictions.</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 develop simulations to determine approximate sampling distributions.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rFonts w:ascii="IBM Plex Sans" w:cs="IBM Plex Sans" w:eastAsia="IBM Plex Sans" w:hAnsi="IBM Plex Sans"/>
                <w:color w:val="1f1f1f"/>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ii. explain how sampling distributions, developed through simulation, are used to describe the sample-to-sample variability of sample statistics.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rFonts w:ascii="IBM Plex Sans" w:cs="IBM Plex Sans" w:eastAsia="IBM Plex Sans" w:hAnsi="IBM Plex Sans"/>
                <w:color w:val="1f1f1f"/>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iii. make likelihood predictions using sampling distributions.</w:t>
            </w:r>
          </w:p>
        </w:tc>
      </w:tr>
    </w:tbl>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sz w:val="28"/>
          <w:szCs w:val="28"/>
        </w:rPr>
      </w:pPr>
      <w:r w:rsidDel="00000000" w:rsidR="00000000" w:rsidRPr="00000000">
        <w:rPr>
          <w:rtl w:val="0"/>
        </w:rPr>
      </w:r>
    </w:p>
    <w:p w:rsidR="00000000" w:rsidDel="00000000" w:rsidP="00000000" w:rsidRDefault="00000000" w:rsidRPr="00000000" w14:paraId="00000074">
      <w:pPr>
        <w:rPr>
          <w:sz w:val="28"/>
          <w:szCs w:val="28"/>
        </w:rPr>
      </w:pPr>
      <w:r w:rsidDel="00000000" w:rsidR="00000000" w:rsidRPr="00000000">
        <w:rPr>
          <w:rtl w:val="0"/>
        </w:rPr>
      </w:r>
    </w:p>
    <w:p w:rsidR="00000000" w:rsidDel="00000000" w:rsidP="00000000" w:rsidRDefault="00000000" w:rsidRPr="00000000" w14:paraId="00000075">
      <w:pPr>
        <w:rPr>
          <w:sz w:val="28"/>
          <w:szCs w:val="28"/>
        </w:rPr>
      </w:pPr>
      <w:r w:rsidDel="00000000" w:rsidR="00000000" w:rsidRPr="00000000">
        <w:rPr>
          <w:rtl w:val="0"/>
        </w:rPr>
      </w:r>
    </w:p>
    <w:p w:rsidR="00000000" w:rsidDel="00000000" w:rsidP="00000000" w:rsidRDefault="00000000" w:rsidRPr="00000000" w14:paraId="00000076">
      <w:pPr>
        <w:rPr>
          <w:sz w:val="28"/>
          <w:szCs w:val="28"/>
        </w:rPr>
      </w:pPr>
      <w:r w:rsidDel="00000000" w:rsidR="00000000" w:rsidRPr="00000000">
        <w:rPr>
          <w:rtl w:val="0"/>
        </w:rPr>
      </w:r>
    </w:p>
    <w:p w:rsidR="00000000" w:rsidDel="00000000" w:rsidP="00000000" w:rsidRDefault="00000000" w:rsidRPr="00000000" w14:paraId="00000077">
      <w:pPr>
        <w:rPr>
          <w:sz w:val="28"/>
          <w:szCs w:val="28"/>
        </w:rPr>
      </w:pPr>
      <w:r w:rsidDel="00000000" w:rsidR="00000000" w:rsidRPr="00000000">
        <w:rPr>
          <w:sz w:val="28"/>
          <w:szCs w:val="28"/>
          <w:rtl w:val="0"/>
        </w:rPr>
        <w:t xml:space="preserve">Let’s Investigate</w:t>
      </w:r>
    </w:p>
    <w:p w:rsidR="00000000" w:rsidDel="00000000" w:rsidP="00000000" w:rsidRDefault="00000000" w:rsidRPr="00000000" w14:paraId="00000078">
      <w:pPr>
        <w:rPr/>
      </w:pP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pStyle w:val="Heading3"/>
              <w:widowControl w:val="0"/>
              <w:spacing w:after="200" w:before="0" w:line="240" w:lineRule="auto"/>
              <w:rPr>
                <w:b w:val="1"/>
                <w:sz w:val="34"/>
                <w:szCs w:val="34"/>
              </w:rPr>
            </w:pPr>
            <w:bookmarkStart w:colFirst="0" w:colLast="0" w:name="_4e6atr1kgdoa" w:id="17"/>
            <w:bookmarkEnd w:id="17"/>
            <w:r w:rsidDel="00000000" w:rsidR="00000000" w:rsidRPr="00000000">
              <w:rPr>
                <w:color w:val="000000"/>
                <w:rtl w:val="0"/>
              </w:rPr>
              <w:t xml:space="preserve">Cards and Independence</w:t>
            </w:r>
            <w:r w:rsidDel="00000000" w:rsidR="00000000" w:rsidRPr="00000000">
              <w:rPr>
                <w:rtl w:val="0"/>
              </w:rPr>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pPr>
            <w:r w:rsidDel="00000000" w:rsidR="00000000" w:rsidRPr="00000000">
              <w:rPr>
                <w:rtl w:val="0"/>
              </w:rPr>
              <w:t xml:space="preserve">One card is selected at random from the following set of 6 cards, each of which has a number and a black or white symbol: </w:t>
            </w:r>
            <w:r w:rsidDel="00000000" w:rsidR="00000000" w:rsidRPr="00000000">
              <w:rPr>
                <w:rtl w:val="0"/>
              </w:rPr>
              <w:t xml:space="preserve">{</w:t>
            </w:r>
            <w:r w:rsidDel="00000000" w:rsidR="00000000" w:rsidRPr="00000000">
              <w:rPr>
                <w:b w:val="1"/>
                <w:rtl w:val="0"/>
              </w:rPr>
              <w:t xml:space="preserve">2</w:t>
            </w:r>
            <w:r w:rsidDel="00000000" w:rsidR="00000000" w:rsidRPr="00000000">
              <w:rPr>
                <w:rtl w:val="0"/>
              </w:rPr>
              <w:t xml:space="preserve">△</w:t>
            </w:r>
            <w:r w:rsidDel="00000000" w:rsidR="00000000" w:rsidRPr="00000000">
              <w:rPr>
                <w:b w:val="1"/>
                <w:rtl w:val="0"/>
              </w:rPr>
              <w:t xml:space="preserve">,4</w:t>
            </w:r>
            <w:r w:rsidDel="00000000" w:rsidR="00000000" w:rsidRPr="00000000">
              <w:rPr>
                <w:rtl w:val="0"/>
              </w:rPr>
              <w:t xml:space="preserve">◻</w:t>
            </w:r>
            <w:r w:rsidDel="00000000" w:rsidR="00000000" w:rsidRPr="00000000">
              <w:rPr>
                <w:b w:val="1"/>
                <w:rtl w:val="0"/>
              </w:rPr>
              <w:t xml:space="preserve">,8</w:t>
            </w:r>
            <w:r w:rsidDel="00000000" w:rsidR="00000000" w:rsidRPr="00000000">
              <w:rPr>
                <w:rtl w:val="0"/>
              </w:rPr>
              <w:t xml:space="preserve">◼</w:t>
            </w:r>
            <w:r w:rsidDel="00000000" w:rsidR="00000000" w:rsidRPr="00000000">
              <w:rPr>
                <w:b w:val="1"/>
                <w:rtl w:val="0"/>
              </w:rPr>
              <w:t xml:space="preserve">,8</w:t>
            </w:r>
            <w:r w:rsidDel="00000000" w:rsidR="00000000" w:rsidRPr="00000000">
              <w:rPr>
                <w:rFonts w:ascii="Cardo" w:cs="Cardo" w:eastAsia="Cardo" w:hAnsi="Cardo"/>
                <w:rtl w:val="0"/>
              </w:rPr>
              <w:t xml:space="preserve">⧫</w:t>
            </w:r>
            <w:r w:rsidDel="00000000" w:rsidR="00000000" w:rsidRPr="00000000">
              <w:rPr>
                <w:b w:val="1"/>
                <w:rtl w:val="0"/>
              </w:rPr>
              <w:t xml:space="preserve">,5</w:t>
            </w:r>
            <w:r w:rsidDel="00000000" w:rsidR="00000000" w:rsidRPr="00000000">
              <w:rPr>
                <w:rtl w:val="0"/>
              </w:rPr>
              <w:t xml:space="preserve">◻</w:t>
            </w:r>
            <w:r w:rsidDel="00000000" w:rsidR="00000000" w:rsidRPr="00000000">
              <w:rPr>
                <w:b w:val="1"/>
                <w:rtl w:val="0"/>
              </w:rPr>
              <w:t xml:space="preserve">,5</w:t>
            </w:r>
            <w:r w:rsidDel="00000000" w:rsidR="00000000" w:rsidRPr="00000000">
              <w:rPr>
                <w:rtl w:val="0"/>
              </w:rPr>
              <w:t xml:space="preserve">◼}</w:t>
            </w:r>
          </w:p>
          <w:p w:rsidR="00000000" w:rsidDel="00000000" w:rsidP="00000000" w:rsidRDefault="00000000" w:rsidRPr="00000000" w14:paraId="0000007B">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sz w:val="22"/>
                <w:szCs w:val="22"/>
              </w:rPr>
            </w:pPr>
            <w:r w:rsidDel="00000000" w:rsidR="00000000" w:rsidRPr="00000000">
              <w:rPr>
                <w:rtl w:val="0"/>
              </w:rPr>
              <w:t xml:space="preserve">Let </w:t>
            </w:r>
            <w:r w:rsidDel="00000000" w:rsidR="00000000" w:rsidRPr="00000000">
              <w:rPr>
                <w:rtl w:val="0"/>
              </w:rPr>
              <w:t xml:space="preserve">B </w:t>
            </w:r>
            <w:r w:rsidDel="00000000" w:rsidR="00000000" w:rsidRPr="00000000">
              <w:rPr>
                <w:rtl w:val="0"/>
              </w:rPr>
              <w:t xml:space="preserve">be the event that the selected card has a black symbol, and </w:t>
            </w:r>
            <w:r w:rsidDel="00000000" w:rsidR="00000000" w:rsidRPr="00000000">
              <w:rPr>
                <w:rtl w:val="0"/>
              </w:rPr>
              <w:t xml:space="preserve">F </w:t>
            </w:r>
            <w:r w:rsidDel="00000000" w:rsidR="00000000" w:rsidRPr="00000000">
              <w:rPr>
                <w:rtl w:val="0"/>
              </w:rPr>
              <w:t xml:space="preserve">be the event that the selected card has a 5. Are the events </w:t>
            </w:r>
            <w:r w:rsidDel="00000000" w:rsidR="00000000" w:rsidRPr="00000000">
              <w:rPr>
                <w:rtl w:val="0"/>
              </w:rPr>
              <w:t xml:space="preserve">B </w:t>
            </w:r>
            <w:r w:rsidDel="00000000" w:rsidR="00000000" w:rsidRPr="00000000">
              <w:rPr>
                <w:rtl w:val="0"/>
              </w:rPr>
              <w:t xml:space="preserve">and </w:t>
            </w:r>
            <w:r w:rsidDel="00000000" w:rsidR="00000000" w:rsidRPr="00000000">
              <w:rPr>
                <w:rtl w:val="0"/>
              </w:rPr>
              <w:t xml:space="preserve">F </w:t>
            </w:r>
            <w:r w:rsidDel="00000000" w:rsidR="00000000" w:rsidRPr="00000000">
              <w:rPr>
                <w:rtl w:val="0"/>
              </w:rPr>
              <w:t xml:space="preserve">independent? Justify your answer with appropriate calculations.</w:t>
            </w:r>
          </w:p>
          <w:p w:rsidR="00000000" w:rsidDel="00000000" w:rsidP="00000000" w:rsidRDefault="00000000" w:rsidRPr="00000000" w14:paraId="0000007C">
            <w:pPr>
              <w:numPr>
                <w:ilvl w:val="0"/>
                <w:numId w:val="3"/>
              </w:numPr>
              <w:pBdr>
                <w:top w:color="auto" w:space="0" w:sz="0" w:val="none"/>
                <w:bottom w:color="auto" w:space="0" w:sz="0" w:val="none"/>
                <w:right w:color="auto" w:space="0" w:sz="0" w:val="none"/>
                <w:between w:color="auto" w:space="0" w:sz="0" w:val="none"/>
              </w:pBdr>
              <w:shd w:fill="ffffff" w:val="clear"/>
              <w:spacing w:after="680" w:line="240" w:lineRule="auto"/>
              <w:ind w:left="720" w:hanging="360"/>
              <w:rPr>
                <w:sz w:val="22"/>
                <w:szCs w:val="22"/>
              </w:rPr>
            </w:pPr>
            <w:r w:rsidDel="00000000" w:rsidR="00000000" w:rsidRPr="00000000">
              <w:rPr>
                <w:rtl w:val="0"/>
              </w:rPr>
              <w:t xml:space="preserve">Let </w:t>
            </w:r>
            <w:r w:rsidDel="00000000" w:rsidR="00000000" w:rsidRPr="00000000">
              <w:rPr>
                <w:rtl w:val="0"/>
              </w:rPr>
              <w:t xml:space="preserve">B </w:t>
            </w:r>
            <w:r w:rsidDel="00000000" w:rsidR="00000000" w:rsidRPr="00000000">
              <w:rPr>
                <w:rtl w:val="0"/>
              </w:rPr>
              <w:t xml:space="preserve">be the event that the selected card has a black symbol, and </w:t>
            </w:r>
            <w:r w:rsidDel="00000000" w:rsidR="00000000" w:rsidRPr="00000000">
              <w:rPr>
                <w:rtl w:val="0"/>
              </w:rPr>
              <w:t xml:space="preserve">E </w:t>
            </w:r>
            <w:r w:rsidDel="00000000" w:rsidR="00000000" w:rsidRPr="00000000">
              <w:rPr>
                <w:rtl w:val="0"/>
              </w:rPr>
              <w:t xml:space="preserve">be the event that the selected card has an 8. Are the events </w:t>
            </w:r>
            <w:r w:rsidDel="00000000" w:rsidR="00000000" w:rsidRPr="00000000">
              <w:rPr>
                <w:rtl w:val="0"/>
              </w:rPr>
              <w:t xml:space="preserve">B </w:t>
            </w:r>
            <w:r w:rsidDel="00000000" w:rsidR="00000000" w:rsidRPr="00000000">
              <w:rPr>
                <w:rtl w:val="0"/>
              </w:rPr>
              <w:t xml:space="preserve">and </w:t>
            </w:r>
            <w:r w:rsidDel="00000000" w:rsidR="00000000" w:rsidRPr="00000000">
              <w:rPr>
                <w:rtl w:val="0"/>
              </w:rPr>
              <w:t xml:space="preserve">E </w:t>
            </w:r>
            <w:r w:rsidDel="00000000" w:rsidR="00000000" w:rsidRPr="00000000">
              <w:rPr>
                <w:rtl w:val="0"/>
              </w:rPr>
              <w:t xml:space="preserve">independent? Justify your answer with appropriate calculations. </w:t>
            </w:r>
            <w:r w:rsidDel="00000000" w:rsidR="00000000" w:rsidRPr="00000000">
              <w:rPr>
                <w:rtl w:val="0"/>
              </w:rPr>
            </w:r>
          </w:p>
          <w:p w:rsidR="00000000" w:rsidDel="00000000" w:rsidP="00000000" w:rsidRDefault="00000000" w:rsidRPr="00000000" w14:paraId="0000007D">
            <w:pPr>
              <w:widowControl w:val="0"/>
              <w:spacing w:line="240" w:lineRule="auto"/>
              <w:rPr>
                <w:sz w:val="18"/>
                <w:szCs w:val="18"/>
              </w:rPr>
            </w:pPr>
            <w:r w:rsidDel="00000000" w:rsidR="00000000" w:rsidRPr="00000000">
              <w:rPr>
                <w:sz w:val="18"/>
                <w:szCs w:val="18"/>
                <w:rtl w:val="0"/>
              </w:rPr>
              <w:t xml:space="preserve">Source: </w:t>
            </w:r>
            <w:hyperlink r:id="rId6">
              <w:r w:rsidDel="00000000" w:rsidR="00000000" w:rsidRPr="00000000">
                <w:rPr>
                  <w:color w:val="1155cc"/>
                  <w:sz w:val="18"/>
                  <w:szCs w:val="18"/>
                  <w:u w:val="single"/>
                  <w:rtl w:val="0"/>
                </w:rPr>
                <w:t xml:space="preserve">Illustrative Mathematics</w:t>
              </w:r>
            </w:hyperlink>
            <w:r w:rsidDel="00000000" w:rsidR="00000000" w:rsidRPr="00000000">
              <w:rPr>
                <w:rtl w:val="0"/>
              </w:rPr>
            </w:r>
          </w:p>
        </w:tc>
      </w:tr>
    </w:tbl>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pStyle w:val="Heading3"/>
              <w:widowControl w:val="0"/>
              <w:spacing w:after="200" w:before="0" w:line="240" w:lineRule="auto"/>
              <w:rPr>
                <w:color w:val="000000"/>
              </w:rPr>
            </w:pPr>
            <w:bookmarkStart w:colFirst="0" w:colLast="0" w:name="_sca0mwijcw58" w:id="18"/>
            <w:bookmarkEnd w:id="18"/>
            <w:r w:rsidDel="00000000" w:rsidR="00000000" w:rsidRPr="00000000">
              <w:rPr>
                <w:color w:val="000000"/>
                <w:rtl w:val="0"/>
              </w:rPr>
              <w:t xml:space="preserve">False Positive Test Results</w:t>
            </w:r>
          </w:p>
          <w:p w:rsidR="00000000" w:rsidDel="00000000" w:rsidP="00000000" w:rsidRDefault="00000000" w:rsidRPr="00000000" w14:paraId="0000009E">
            <w:pPr>
              <w:spacing w:line="240" w:lineRule="auto"/>
              <w:rPr/>
            </w:pPr>
            <w:r w:rsidDel="00000000" w:rsidR="00000000" w:rsidRPr="00000000">
              <w:rPr>
                <w:highlight w:val="white"/>
                <w:rtl w:val="0"/>
              </w:rPr>
              <w:t xml:space="preserve">A certain test for mononucleosis has a 99% chance of correctly diagnosing a patient with mononucleosis and a 5% chance of misdiagnosing a patient who does not have the infection. Suppose the test is given to a group where 1% of the people have mononucleosis. If a randomly selected patient's test result is positive, what is the probability that she has mononucleosis? Explain.</w:t>
            </w:r>
            <w:r w:rsidDel="00000000" w:rsidR="00000000" w:rsidRPr="00000000">
              <w:rPr>
                <w:rtl w:val="0"/>
              </w:rPr>
            </w:r>
          </w:p>
          <w:p w:rsidR="00000000" w:rsidDel="00000000" w:rsidP="00000000" w:rsidRDefault="00000000" w:rsidRPr="00000000" w14:paraId="0000009F">
            <w:pPr>
              <w:spacing w:line="240" w:lineRule="auto"/>
              <w:ind w:left="720" w:firstLine="0"/>
              <w:rPr/>
            </w:pPr>
            <w:r w:rsidDel="00000000" w:rsidR="00000000" w:rsidRPr="00000000">
              <w:rPr>
                <w:rtl w:val="0"/>
              </w:rPr>
            </w:r>
          </w:p>
          <w:p w:rsidR="00000000" w:rsidDel="00000000" w:rsidP="00000000" w:rsidRDefault="00000000" w:rsidRPr="00000000" w14:paraId="000000A0">
            <w:pPr>
              <w:spacing w:line="240" w:lineRule="auto"/>
              <w:ind w:left="0" w:firstLine="0"/>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rPr>
                <w:sz w:val="18"/>
                <w:szCs w:val="18"/>
              </w:rPr>
            </w:pPr>
            <w:r w:rsidDel="00000000" w:rsidR="00000000" w:rsidRPr="00000000">
              <w:rPr>
                <w:sz w:val="18"/>
                <w:szCs w:val="18"/>
                <w:rtl w:val="0"/>
              </w:rPr>
              <w:t xml:space="preserve">Source: </w:t>
            </w:r>
            <w:hyperlink r:id="rId7">
              <w:r w:rsidDel="00000000" w:rsidR="00000000" w:rsidRPr="00000000">
                <w:rPr>
                  <w:color w:val="1155cc"/>
                  <w:sz w:val="18"/>
                  <w:szCs w:val="18"/>
                  <w:u w:val="single"/>
                  <w:rtl w:val="0"/>
                </w:rPr>
                <w:t xml:space="preserve">Illustrative Mathematics</w:t>
              </w:r>
            </w:hyperlink>
            <w:r w:rsidDel="00000000" w:rsidR="00000000" w:rsidRPr="00000000">
              <w:rPr>
                <w:rtl w:val="0"/>
              </w:rPr>
            </w:r>
          </w:p>
        </w:tc>
      </w:tr>
    </w:tbl>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br w:type="page"/>
      </w:r>
      <w:r w:rsidDel="00000000" w:rsidR="00000000" w:rsidRPr="00000000">
        <w:rPr>
          <w:rtl w:val="0"/>
        </w:rPr>
      </w:r>
    </w:p>
    <w:p w:rsidR="00000000" w:rsidDel="00000000" w:rsidP="00000000" w:rsidRDefault="00000000" w:rsidRPr="00000000" w14:paraId="000000A7">
      <w:pPr>
        <w:pStyle w:val="Heading2"/>
        <w:spacing w:after="240" w:before="0" w:line="240" w:lineRule="auto"/>
        <w:rPr>
          <w:rFonts w:ascii="Lucida Sans" w:cs="Lucida Sans" w:eastAsia="Lucida Sans" w:hAnsi="Lucida Sans"/>
          <w:i w:val="1"/>
          <w:color w:val="1f1f1f"/>
          <w:sz w:val="20"/>
          <w:szCs w:val="20"/>
        </w:rPr>
      </w:pPr>
      <w:bookmarkStart w:colFirst="0" w:colLast="0" w:name="_z1zu51ul51d7" w:id="19"/>
      <w:bookmarkEnd w:id="19"/>
      <w:r w:rsidDel="00000000" w:rsidR="00000000" w:rsidRPr="00000000">
        <w:rPr>
          <w:rtl w:val="0"/>
        </w:rPr>
        <w:t xml:space="preserve">Let’s do some math! Round 1</w:t>
      </w:r>
      <w:r w:rsidDel="00000000" w:rsidR="00000000" w:rsidRPr="00000000">
        <w:rPr>
          <w:rtl w:val="0"/>
        </w:rPr>
      </w:r>
    </w:p>
    <w:p w:rsidR="00000000" w:rsidDel="00000000" w:rsidP="00000000" w:rsidRDefault="00000000" w:rsidRPr="00000000" w14:paraId="000000A8">
      <w:pPr>
        <w:spacing w:line="240" w:lineRule="auto"/>
        <w:rPr>
          <w:rFonts w:ascii="Lucida Sans" w:cs="Lucida Sans" w:eastAsia="Lucida Sans" w:hAnsi="Lucida Sans"/>
          <w:color w:val="1f1f1f"/>
          <w:sz w:val="2"/>
          <w:szCs w:val="2"/>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pStyle w:val="Heading3"/>
              <w:widowControl w:val="0"/>
              <w:spacing w:before="0" w:line="240" w:lineRule="auto"/>
              <w:rPr>
                <w:color w:val="000000"/>
              </w:rPr>
            </w:pPr>
            <w:bookmarkStart w:colFirst="0" w:colLast="0" w:name="_kcecoala5kpa" w:id="20"/>
            <w:bookmarkEnd w:id="20"/>
            <w:r w:rsidDel="00000000" w:rsidR="00000000" w:rsidRPr="00000000">
              <w:rPr>
                <w:color w:val="000000"/>
                <w:rtl w:val="0"/>
              </w:rPr>
              <w:t xml:space="preserve">Task 1: Class Playlist </w:t>
            </w:r>
          </w:p>
          <w:p w:rsidR="00000000" w:rsidDel="00000000" w:rsidP="00000000" w:rsidRDefault="00000000" w:rsidRPr="00000000" w14:paraId="000000AA">
            <w:pPr>
              <w:spacing w:line="240" w:lineRule="auto"/>
              <w:rPr/>
            </w:pPr>
            <w:r w:rsidDel="00000000" w:rsidR="00000000" w:rsidRPr="00000000">
              <w:rPr>
                <w:rtl w:val="0"/>
              </w:rPr>
            </w:r>
          </w:p>
          <w:p w:rsidR="00000000" w:rsidDel="00000000" w:rsidP="00000000" w:rsidRDefault="00000000" w:rsidRPr="00000000" w14:paraId="000000AB">
            <w:pPr>
              <w:spacing w:line="240" w:lineRule="auto"/>
              <w:rPr/>
            </w:pPr>
            <w:r w:rsidDel="00000000" w:rsidR="00000000" w:rsidRPr="00000000">
              <w:rPr>
                <w:rtl w:val="0"/>
              </w:rPr>
              <w:t xml:space="preserve">Explain to students that they are going to create a class playlist and identify the genre categories they are in. The goal is to represent four-six different genres in the class playlist in order to make the probabilities more meaningful and to create a program that isn’t too unruly. Have students and a partner write a list of 10 of their favorite songs, including the title and artist, then identify the genre category for each song. </w:t>
            </w:r>
          </w:p>
          <w:p w:rsidR="00000000" w:rsidDel="00000000" w:rsidP="00000000" w:rsidRDefault="00000000" w:rsidRPr="00000000" w14:paraId="000000AC">
            <w:pPr>
              <w:spacing w:line="240" w:lineRule="auto"/>
              <w:rPr/>
            </w:pPr>
            <w:r w:rsidDel="00000000" w:rsidR="00000000" w:rsidRPr="00000000">
              <w:rPr>
                <w:rtl w:val="0"/>
              </w:rPr>
            </w:r>
          </w:p>
          <w:p w:rsidR="00000000" w:rsidDel="00000000" w:rsidP="00000000" w:rsidRDefault="00000000" w:rsidRPr="00000000" w14:paraId="000000AD">
            <w:pPr>
              <w:spacing w:line="240" w:lineRule="auto"/>
              <w:rPr/>
            </w:pPr>
            <w:r w:rsidDel="00000000" w:rsidR="00000000" w:rsidRPr="00000000">
              <w:rPr>
                <w:rtl w:val="0"/>
              </w:rPr>
              <w:t xml:space="preserve">Once pairs have their lists of songs and genres, bring the class together. Ask them to share the genres in their list. Consider organizing this like a whip around with new ideas only: after the first pair shares their genres, have each pair share only new genres to add to the list. If there are more or less than four-six genres generated by the class, start a conversation with them about needing to consolidate or expand the list. Have pairs input their final 10 song choices into a Google Form (it can look like </w:t>
            </w:r>
            <w:hyperlink r:id="rId8">
              <w:r w:rsidDel="00000000" w:rsidR="00000000" w:rsidRPr="00000000">
                <w:rPr>
                  <w:color w:val="1155cc"/>
                  <w:u w:val="single"/>
                  <w:rtl w:val="0"/>
                </w:rPr>
                <w:t xml:space="preserve">this</w:t>
              </w:r>
            </w:hyperlink>
            <w:r w:rsidDel="00000000" w:rsidR="00000000" w:rsidRPr="00000000">
              <w:rPr>
                <w:rtl w:val="0"/>
              </w:rPr>
              <w:t xml:space="preserve">). Generate the spreadsheet from the form and share a copy with the students. </w:t>
            </w:r>
          </w:p>
          <w:p w:rsidR="00000000" w:rsidDel="00000000" w:rsidP="00000000" w:rsidRDefault="00000000" w:rsidRPr="00000000" w14:paraId="000000AE">
            <w:pPr>
              <w:spacing w:line="240" w:lineRule="auto"/>
              <w:rPr/>
            </w:pPr>
            <w:r w:rsidDel="00000000" w:rsidR="00000000" w:rsidRPr="00000000">
              <w:rPr>
                <w:rtl w:val="0"/>
              </w:rPr>
            </w:r>
          </w:p>
          <w:p w:rsidR="00000000" w:rsidDel="00000000" w:rsidP="00000000" w:rsidRDefault="00000000" w:rsidRPr="00000000" w14:paraId="000000AF">
            <w:pPr>
              <w:spacing w:line="240" w:lineRule="auto"/>
              <w:rPr/>
            </w:pPr>
            <w:r w:rsidDel="00000000" w:rsidR="00000000" w:rsidRPr="00000000">
              <w:rPr>
                <w:rtl w:val="0"/>
              </w:rPr>
              <w:t xml:space="preserve">Students should clean the data by checking for typos or duplicates, then download the file as a .csv file. Provide </w:t>
            </w:r>
            <w:hyperlink r:id="rId9">
              <w:r w:rsidDel="00000000" w:rsidR="00000000" w:rsidRPr="00000000">
                <w:rPr>
                  <w:color w:val="1155cc"/>
                  <w:u w:val="single"/>
                  <w:rtl w:val="0"/>
                </w:rPr>
                <w:t xml:space="preserve">this EduBlocks program </w:t>
              </w:r>
            </w:hyperlink>
            <w:r w:rsidDel="00000000" w:rsidR="00000000" w:rsidRPr="00000000">
              <w:rPr>
                <w:rtl w:val="0"/>
              </w:rPr>
              <w:t xml:space="preserve">for them to run their file in. Explain that this is a simulation to model listening to a playlist on shuffle, and that they are going to take some time now to analyze how realistic the model might be. Invite students to share how they think the simulation could more accurately model listening to a playlist on shuffle. </w:t>
            </w:r>
          </w:p>
          <w:p w:rsidR="00000000" w:rsidDel="00000000" w:rsidP="00000000" w:rsidRDefault="00000000" w:rsidRPr="00000000" w14:paraId="000000B0">
            <w:pPr>
              <w:spacing w:line="240" w:lineRule="auto"/>
              <w:rPr/>
            </w:pPr>
            <w:r w:rsidDel="00000000" w:rsidR="00000000" w:rsidRPr="00000000">
              <w:rPr>
                <w:rtl w:val="0"/>
              </w:rPr>
            </w:r>
          </w:p>
          <w:p w:rsidR="00000000" w:rsidDel="00000000" w:rsidP="00000000" w:rsidRDefault="00000000" w:rsidRPr="00000000" w14:paraId="000000B1">
            <w:pPr>
              <w:spacing w:line="240" w:lineRule="auto"/>
              <w:rPr/>
            </w:pPr>
            <w:r w:rsidDel="00000000" w:rsidR="00000000" w:rsidRPr="00000000">
              <w:rPr>
                <w:rtl w:val="0"/>
              </w:rPr>
              <w:t xml:space="preserve">Building on what students share, emphasize that the programs they built had some limitations because they assumed replacement of songs back into the playlist. Share what this means about how songs are played when listening to the playlist. Point out that most playlist shuffles don’t work in this way. Invite students for a short brainstorm about the question:</w:t>
            </w:r>
          </w:p>
          <w:p w:rsidR="00000000" w:rsidDel="00000000" w:rsidP="00000000" w:rsidRDefault="00000000" w:rsidRPr="00000000" w14:paraId="000000B2">
            <w:pPr>
              <w:numPr>
                <w:ilvl w:val="0"/>
                <w:numId w:val="5"/>
              </w:numPr>
              <w:spacing w:line="240" w:lineRule="auto"/>
              <w:ind w:left="720" w:hanging="360"/>
              <w:rPr>
                <w:i w:val="1"/>
              </w:rPr>
            </w:pPr>
            <w:r w:rsidDel="00000000" w:rsidR="00000000" w:rsidRPr="00000000">
              <w:rPr>
                <w:i w:val="1"/>
                <w:rtl w:val="0"/>
              </w:rPr>
              <w:t xml:space="preserve">How would we need to change the program to model the way most people listen to playlists with each song playing once? </w:t>
            </w:r>
          </w:p>
          <w:p w:rsidR="00000000" w:rsidDel="00000000" w:rsidP="00000000" w:rsidRDefault="00000000" w:rsidRPr="00000000" w14:paraId="000000B3">
            <w:pPr>
              <w:spacing w:line="240" w:lineRule="auto"/>
              <w:ind w:left="0" w:firstLine="0"/>
              <w:rPr/>
            </w:pPr>
            <w:r w:rsidDel="00000000" w:rsidR="00000000" w:rsidRPr="00000000">
              <w:rPr>
                <w:rtl w:val="0"/>
              </w:rPr>
            </w:r>
          </w:p>
          <w:p w:rsidR="00000000" w:rsidDel="00000000" w:rsidP="00000000" w:rsidRDefault="00000000" w:rsidRPr="00000000" w14:paraId="000000B4">
            <w:pPr>
              <w:spacing w:line="240" w:lineRule="auto"/>
              <w:ind w:left="0" w:firstLine="0"/>
              <w:rPr/>
            </w:pPr>
            <w:r w:rsidDel="00000000" w:rsidR="00000000" w:rsidRPr="00000000">
              <w:rPr>
                <w:rtl w:val="0"/>
              </w:rPr>
              <w:t xml:space="preserve">Continuing the discussion, invite students to share what they think about how the related probabilities in the simulation would change or not without replacement. Ask questions about the probabilities like:</w:t>
            </w:r>
          </w:p>
          <w:p w:rsidR="00000000" w:rsidDel="00000000" w:rsidP="00000000" w:rsidRDefault="00000000" w:rsidRPr="00000000" w14:paraId="000000B5">
            <w:pPr>
              <w:numPr>
                <w:ilvl w:val="0"/>
                <w:numId w:val="7"/>
              </w:numPr>
              <w:spacing w:line="240" w:lineRule="auto"/>
              <w:ind w:left="720" w:hanging="360"/>
              <w:rPr>
                <w:u w:val="none"/>
              </w:rPr>
            </w:pPr>
            <w:r w:rsidDel="00000000" w:rsidR="00000000" w:rsidRPr="00000000">
              <w:rPr>
                <w:rtl w:val="0"/>
              </w:rPr>
              <w:t xml:space="preserve">Now that you have talked about how the code would change, are there changes in the theoretical probability? </w:t>
            </w:r>
          </w:p>
          <w:p w:rsidR="00000000" w:rsidDel="00000000" w:rsidP="00000000" w:rsidRDefault="00000000" w:rsidRPr="00000000" w14:paraId="000000B6">
            <w:pPr>
              <w:numPr>
                <w:ilvl w:val="0"/>
                <w:numId w:val="7"/>
              </w:numPr>
              <w:spacing w:line="240" w:lineRule="auto"/>
              <w:ind w:left="720" w:hanging="360"/>
              <w:rPr>
                <w:u w:val="none"/>
              </w:rPr>
            </w:pPr>
            <w:r w:rsidDel="00000000" w:rsidR="00000000" w:rsidRPr="00000000">
              <w:rPr>
                <w:rtl w:val="0"/>
              </w:rPr>
              <w:t xml:space="preserve">Will the experimental probability be different without replacement? What if you play exactly the number of songs in the playlist? </w:t>
            </w:r>
          </w:p>
          <w:p w:rsidR="00000000" w:rsidDel="00000000" w:rsidP="00000000" w:rsidRDefault="00000000" w:rsidRPr="00000000" w14:paraId="000000B7">
            <w:pPr>
              <w:numPr>
                <w:ilvl w:val="0"/>
                <w:numId w:val="7"/>
              </w:numPr>
              <w:spacing w:line="240" w:lineRule="auto"/>
              <w:ind w:left="720" w:hanging="360"/>
              <w:rPr>
                <w:u w:val="none"/>
              </w:rPr>
            </w:pPr>
            <w:r w:rsidDel="00000000" w:rsidR="00000000" w:rsidRPr="00000000">
              <w:rPr>
                <w:rtl w:val="0"/>
              </w:rPr>
              <w:t xml:space="preserve">How does the variability of the simulation with replacement compare to that of the simulation without replacement?</w:t>
            </w:r>
          </w:p>
          <w:p w:rsidR="00000000" w:rsidDel="00000000" w:rsidP="00000000" w:rsidRDefault="00000000" w:rsidRPr="00000000" w14:paraId="000000B8">
            <w:pPr>
              <w:numPr>
                <w:ilvl w:val="0"/>
                <w:numId w:val="7"/>
              </w:numPr>
              <w:spacing w:line="240" w:lineRule="auto"/>
              <w:ind w:left="720" w:hanging="360"/>
              <w:rPr>
                <w:u w:val="none"/>
              </w:rPr>
            </w:pPr>
            <w:r w:rsidDel="00000000" w:rsidR="00000000" w:rsidRPr="00000000">
              <w:rPr>
                <w:rtl w:val="0"/>
              </w:rPr>
              <w:t xml:space="preserve">What questions are you interested in exploring with a simulation without replacement? Record three-five questions students brainstorm. </w:t>
            </w:r>
          </w:p>
          <w:p w:rsidR="00000000" w:rsidDel="00000000" w:rsidP="00000000" w:rsidRDefault="00000000" w:rsidRPr="00000000" w14:paraId="000000B9">
            <w:pPr>
              <w:spacing w:line="240" w:lineRule="auto"/>
              <w:ind w:left="0" w:firstLine="0"/>
              <w:rPr/>
            </w:pPr>
            <w:r w:rsidDel="00000000" w:rsidR="00000000" w:rsidRPr="00000000">
              <w:rPr>
                <w:rtl w:val="0"/>
              </w:rPr>
            </w:r>
          </w:p>
          <w:p w:rsidR="00000000" w:rsidDel="00000000" w:rsidP="00000000" w:rsidRDefault="00000000" w:rsidRPr="00000000" w14:paraId="000000BA">
            <w:pPr>
              <w:spacing w:line="240" w:lineRule="auto"/>
              <w:ind w:left="0" w:firstLine="0"/>
              <w:rPr/>
            </w:pPr>
            <w:r w:rsidDel="00000000" w:rsidR="00000000" w:rsidRPr="00000000">
              <w:rPr>
                <w:rtl w:val="0"/>
              </w:rPr>
              <w:t xml:space="preserve">Share with students that they will be exploring conditional probability questions about their model without replacement. For example: What is the probability of a rock song playing second if the first song was a rock song? Ask the students:</w:t>
            </w:r>
          </w:p>
          <w:p w:rsidR="00000000" w:rsidDel="00000000" w:rsidP="00000000" w:rsidRDefault="00000000" w:rsidRPr="00000000" w14:paraId="000000BB">
            <w:pPr>
              <w:numPr>
                <w:ilvl w:val="0"/>
                <w:numId w:val="4"/>
              </w:numPr>
              <w:spacing w:line="240" w:lineRule="auto"/>
              <w:ind w:left="720" w:hanging="360"/>
              <w:rPr>
                <w:u w:val="none"/>
              </w:rPr>
            </w:pPr>
            <w:r w:rsidDel="00000000" w:rsidR="00000000" w:rsidRPr="00000000">
              <w:rPr>
                <w:rtl w:val="0"/>
              </w:rPr>
              <w:t xml:space="preserve">Are any of the questions the class generated conditional probability questions? </w:t>
            </w:r>
          </w:p>
          <w:p w:rsidR="00000000" w:rsidDel="00000000" w:rsidP="00000000" w:rsidRDefault="00000000" w:rsidRPr="00000000" w14:paraId="000000BC">
            <w:pPr>
              <w:spacing w:line="240" w:lineRule="auto"/>
              <w:ind w:left="720" w:firstLine="0"/>
              <w:rPr/>
            </w:pPr>
            <w:r w:rsidDel="00000000" w:rsidR="00000000" w:rsidRPr="00000000">
              <w:rPr>
                <w:rtl w:val="0"/>
              </w:rPr>
            </w:r>
          </w:p>
          <w:p w:rsidR="00000000" w:rsidDel="00000000" w:rsidP="00000000" w:rsidRDefault="00000000" w:rsidRPr="00000000" w14:paraId="000000BD">
            <w:pPr>
              <w:spacing w:line="240" w:lineRule="auto"/>
              <w:ind w:left="0" w:firstLine="0"/>
              <w:rPr/>
            </w:pPr>
            <w:r w:rsidDel="00000000" w:rsidR="00000000" w:rsidRPr="00000000">
              <w:rPr>
                <w:rtl w:val="0"/>
              </w:rPr>
              <w:t xml:space="preserve">Allow students time to revise the provided program in groups in order to reflect the questions generated and outcomes of the class discussion. Have groups swap programs and test them to see what similarities and differences they have in code. Then, have students revise their code one last time after exploring another group’s. </w:t>
            </w:r>
          </w:p>
          <w:p w:rsidR="00000000" w:rsidDel="00000000" w:rsidP="00000000" w:rsidRDefault="00000000" w:rsidRPr="00000000" w14:paraId="000000BE">
            <w:pPr>
              <w:spacing w:line="240" w:lineRule="auto"/>
              <w:ind w:left="0" w:firstLine="0"/>
              <w:rPr/>
            </w:pPr>
            <w:r w:rsidDel="00000000" w:rsidR="00000000" w:rsidRPr="00000000">
              <w:rPr>
                <w:rtl w:val="0"/>
              </w:rPr>
              <w:t xml:space="preserve">                                                                                                                                      Adapted from </w:t>
            </w:r>
            <w:hyperlink r:id="rId10">
              <w:r w:rsidDel="00000000" w:rsidR="00000000" w:rsidRPr="00000000">
                <w:rPr>
                  <w:color w:val="1155cc"/>
                  <w:u w:val="single"/>
                  <w:rtl w:val="0"/>
                </w:rPr>
                <w:t xml:space="preserve">YouCubed</w:t>
              </w:r>
            </w:hyperlink>
            <w:r w:rsidDel="00000000" w:rsidR="00000000" w:rsidRPr="00000000">
              <w:rPr>
                <w:rtl w:val="0"/>
              </w:rPr>
              <w:t xml:space="preserve"> </w:t>
            </w:r>
          </w:p>
          <w:p w:rsidR="00000000" w:rsidDel="00000000" w:rsidP="00000000" w:rsidRDefault="00000000" w:rsidRPr="00000000" w14:paraId="000000BF">
            <w:pPr>
              <w:spacing w:line="240" w:lineRule="auto"/>
              <w:ind w:left="0" w:firstLine="0"/>
              <w:rPr/>
            </w:pPr>
            <w:r w:rsidDel="00000000" w:rsidR="00000000" w:rsidRPr="00000000">
              <w:rPr>
                <w:rtl w:val="0"/>
              </w:rPr>
            </w:r>
          </w:p>
          <w:p w:rsidR="00000000" w:rsidDel="00000000" w:rsidP="00000000" w:rsidRDefault="00000000" w:rsidRPr="00000000" w14:paraId="000000C0">
            <w:pPr>
              <w:spacing w:line="240" w:lineRule="auto"/>
              <w:ind w:left="0" w:firstLine="0"/>
              <w:rPr/>
            </w:pPr>
            <w:r w:rsidDel="00000000" w:rsidR="00000000" w:rsidRPr="00000000">
              <w:rPr>
                <w:rtl w:val="0"/>
              </w:rPr>
              <w:t xml:space="preserve">Note: Lessons from the </w:t>
            </w:r>
            <w:hyperlink r:id="rId11">
              <w:r w:rsidDel="00000000" w:rsidR="00000000" w:rsidRPr="00000000">
                <w:rPr>
                  <w:color w:val="1155cc"/>
                  <w:u w:val="single"/>
                  <w:rtl w:val="0"/>
                </w:rPr>
                <w:t xml:space="preserve">YouCubed.org</w:t>
              </w:r>
            </w:hyperlink>
            <w:r w:rsidDel="00000000" w:rsidR="00000000" w:rsidRPr="00000000">
              <w:rPr>
                <w:rtl w:val="0"/>
              </w:rPr>
              <w:t xml:space="preserve"> website may require setting up a free account and logging in to access the whole lesson.</w:t>
            </w:r>
            <w:r w:rsidDel="00000000" w:rsidR="00000000" w:rsidRPr="00000000">
              <w:rPr>
                <w:rtl w:val="0"/>
              </w:rPr>
            </w:r>
          </w:p>
          <w:p w:rsidR="00000000" w:rsidDel="00000000" w:rsidP="00000000" w:rsidRDefault="00000000" w:rsidRPr="00000000" w14:paraId="000000C1">
            <w:pPr>
              <w:spacing w:line="240" w:lineRule="auto"/>
              <w:rPr>
                <w:rFonts w:ascii="Lucida Sans" w:cs="Lucida Sans" w:eastAsia="Lucida Sans" w:hAnsi="Lucida Sans"/>
                <w:color w:val="1f1f1f"/>
                <w:sz w:val="20"/>
                <w:szCs w:val="20"/>
              </w:rPr>
            </w:pPr>
            <w:r w:rsidDel="00000000" w:rsidR="00000000" w:rsidRPr="00000000">
              <w:rPr>
                <w:rtl w:val="0"/>
              </w:rPr>
            </w:r>
          </w:p>
        </w:tc>
      </w:tr>
    </w:tbl>
    <w:p w:rsidR="00000000" w:rsidDel="00000000" w:rsidP="00000000" w:rsidRDefault="00000000" w:rsidRPr="00000000" w14:paraId="000000C2">
      <w:pPr>
        <w:spacing w:line="240" w:lineRule="auto"/>
        <w:rPr/>
      </w:pPr>
      <w:r w:rsidDel="00000000" w:rsidR="00000000" w:rsidRPr="00000000">
        <w:rPr>
          <w:rtl w:val="0"/>
        </w:rPr>
      </w:r>
    </w:p>
    <w:p w:rsidR="00000000" w:rsidDel="00000000" w:rsidP="00000000" w:rsidRDefault="00000000" w:rsidRPr="00000000" w14:paraId="000000C3">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C4">
      <w:pPr>
        <w:pStyle w:val="Heading2"/>
        <w:spacing w:line="240" w:lineRule="auto"/>
        <w:rPr/>
      </w:pPr>
      <w:bookmarkStart w:colFirst="0" w:colLast="0" w:name="_dh5d1c1gjzua" w:id="21"/>
      <w:bookmarkEnd w:id="21"/>
      <w:r w:rsidDel="00000000" w:rsidR="00000000" w:rsidRPr="00000000">
        <w:rPr>
          <w:rtl w:val="0"/>
        </w:rPr>
        <w:t xml:space="preserve">Learning Principles</w:t>
      </w:r>
    </w:p>
    <w:p w:rsidR="00000000" w:rsidDel="00000000" w:rsidP="00000000" w:rsidRDefault="00000000" w:rsidRPr="00000000" w14:paraId="000000C5">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with cognitively demanding tasks in heterogeneous settings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1). </w:t>
      </w:r>
      <w:r w:rsidDel="00000000" w:rsidR="00000000" w:rsidRPr="00000000">
        <w:rPr>
          <w:rFonts w:ascii="IBM Plex Sans" w:cs="IBM Plex Sans" w:eastAsia="IBM Plex Sans" w:hAnsi="IBM Plex Sans"/>
          <w:color w:val="434343"/>
          <w:sz w:val="20"/>
          <w:szCs w:val="20"/>
          <w:rtl w:val="0"/>
        </w:rPr>
        <w:t xml:space="preserve">Students should be given opportunities to grapple with multistep, non-routine tasks that promote mathematical rigor. These experiences should be differentiated so that all students engage in appropriate challenges—for example, through tasks with multiple entry points and solution pathways. These experiences should continue to integrate knowledge and skills developed in grades 6-8 at the level of sophistication of high school mathematics. </w:t>
      </w:r>
    </w:p>
    <w:p w:rsidR="00000000" w:rsidDel="00000000" w:rsidP="00000000" w:rsidRDefault="00000000" w:rsidRPr="00000000" w14:paraId="000000C6">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C7">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in social activities (LP 2). </w:t>
      </w:r>
      <w:r w:rsidDel="00000000" w:rsidR="00000000" w:rsidRPr="00000000">
        <w:rPr>
          <w:rFonts w:ascii="IBM Plex Sans" w:cs="IBM Plex Sans" w:eastAsia="IBM Plex Sans" w:hAnsi="IBM Plex Sans"/>
          <w:color w:val="434343"/>
          <w:sz w:val="20"/>
          <w:szCs w:val="20"/>
          <w:rtl w:val="0"/>
        </w:rPr>
        <w:t xml:space="preserve">Students should have opportunities to work independently and to communicate with one another about mathematics by engaging in collective and collaborative learning activities. Explaining and having opportunities to revise one’s thinking has excellent value in solidifying one’s knowledge.</w:t>
      </w:r>
    </w:p>
    <w:p w:rsidR="00000000" w:rsidDel="00000000" w:rsidP="00000000" w:rsidRDefault="00000000" w:rsidRPr="00000000" w14:paraId="000000C8">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C9">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Build conceptual understanding through reasoning (LP 3). </w:t>
      </w:r>
      <w:r w:rsidDel="00000000" w:rsidR="00000000" w:rsidRPr="00000000">
        <w:rPr>
          <w:rFonts w:ascii="IBM Plex Sans" w:cs="IBM Plex Sans" w:eastAsia="IBM Plex Sans" w:hAnsi="IBM Plex Sans"/>
          <w:color w:val="434343"/>
          <w:sz w:val="20"/>
          <w:szCs w:val="20"/>
          <w:rtl w:val="0"/>
        </w:rPr>
        <w:t xml:space="preserve">Students should be given the opportunity to reason, justify, and problem solve with critical thinking, reading, writing, speaking, and listening. Through reasoning and work with multiple representations, students learn why procedures work and build a conceptual understanding of key mathematical ideas.</w:t>
      </w:r>
    </w:p>
    <w:p w:rsidR="00000000" w:rsidDel="00000000" w:rsidP="00000000" w:rsidRDefault="00000000" w:rsidRPr="00000000" w14:paraId="000000CA">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CB">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Have agency in their learning (LP 4). </w:t>
      </w:r>
      <w:r w:rsidDel="00000000" w:rsidR="00000000" w:rsidRPr="00000000">
        <w:rPr>
          <w:rFonts w:ascii="IBM Plex Sans" w:cs="IBM Plex Sans" w:eastAsia="IBM Plex Sans" w:hAnsi="IBM Plex Sans"/>
          <w:color w:val="434343"/>
          <w:sz w:val="20"/>
          <w:szCs w:val="20"/>
          <w:rtl w:val="0"/>
        </w:rPr>
        <w:t xml:space="preserve">Students should be able to choose tasks and learning experiences that align with their interests and aspirations. All students have rich and varied experiences and home lives. Learning mathematics should bring students’ identities and interests to the fore and build on the strengths that they bring to the learning space.</w:t>
      </w:r>
      <w:r w:rsidDel="00000000" w:rsidR="00000000" w:rsidRPr="00000000">
        <w:rPr>
          <w:rtl w:val="0"/>
        </w:rPr>
      </w:r>
    </w:p>
    <w:p w:rsidR="00000000" w:rsidDel="00000000" w:rsidP="00000000" w:rsidRDefault="00000000" w:rsidRPr="00000000" w14:paraId="000000CC">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 </w:t>
      </w:r>
    </w:p>
    <w:p w:rsidR="00000000" w:rsidDel="00000000" w:rsidP="00000000" w:rsidRDefault="00000000" w:rsidRPr="00000000" w14:paraId="000000CD">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View mathematics as a human endeavor across centuries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5). </w:t>
      </w:r>
      <w:r w:rsidDel="00000000" w:rsidR="00000000" w:rsidRPr="00000000">
        <w:rPr>
          <w:rFonts w:ascii="IBM Plex Sans" w:cs="IBM Plex Sans" w:eastAsia="IBM Plex Sans" w:hAnsi="IBM Plex Sans"/>
          <w:color w:val="434343"/>
          <w:sz w:val="20"/>
          <w:szCs w:val="20"/>
          <w:rtl w:val="0"/>
        </w:rPr>
        <w:t xml:space="preserve">Students should understand that mathematical ideas emanated over time from civilizations around the world and have opportunities to explore these contributions to mathematics. Students should develop an appreciation of mathematics as a human endeavor: one in which they feel a sense of belonging, where they see themselves as mathematicians, and one that offers opportunities to broaden their ideas about what mathematics is, how it is used, and who it is for. </w:t>
      </w:r>
    </w:p>
    <w:p w:rsidR="00000000" w:rsidDel="00000000" w:rsidP="00000000" w:rsidRDefault="00000000" w:rsidRPr="00000000" w14:paraId="000000CE">
      <w:pPr>
        <w:spacing w:line="276"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CF">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See mathematics as relevant (LP 6). </w:t>
      </w:r>
      <w:r w:rsidDel="00000000" w:rsidR="00000000" w:rsidRPr="00000000">
        <w:rPr>
          <w:rFonts w:ascii="IBM Plex Sans" w:cs="IBM Plex Sans" w:eastAsia="IBM Plex Sans" w:hAnsi="IBM Plex Sans"/>
          <w:color w:val="434343"/>
          <w:sz w:val="20"/>
          <w:szCs w:val="20"/>
          <w:rtl w:val="0"/>
        </w:rPr>
        <w:t xml:space="preserve">Students should engage with mathematics in ways that authentically involve real-world situations. Problem-solving contexts should allow students to perceive mathematics as a tool for addressing the questions that arise in everyday life, as well as the ways it can model our world and address global economic, social, and environmental challenges. Students should also engage with mathematics in ways that connect to academic disciplines and future careers by doing the mathematics used by artists, designers, engineers, and other professionals. </w:t>
      </w:r>
    </w:p>
    <w:p w:rsidR="00000000" w:rsidDel="00000000" w:rsidP="00000000" w:rsidRDefault="00000000" w:rsidRPr="00000000" w14:paraId="000000D0">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D1">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Employ technology as a tool for problem-solving and understanding (LP 7). </w:t>
      </w:r>
      <w:r w:rsidDel="00000000" w:rsidR="00000000" w:rsidRPr="00000000">
        <w:rPr>
          <w:rFonts w:ascii="IBM Plex Sans" w:cs="IBM Plex Sans" w:eastAsia="IBM Plex Sans" w:hAnsi="IBM Plex Sans"/>
          <w:color w:val="434343"/>
          <w:sz w:val="20"/>
          <w:szCs w:val="20"/>
          <w:rtl w:val="0"/>
        </w:rPr>
        <w:t xml:space="preserve">Research indicates that technology is a powerful tool for learning deeper mathematics by improving calculation efficiency and enabling more sophisticated analysis. Students should learn to use technology, with emphasis put on widely used tools and software, such as calculators and spreadsheets, to make sense of models. Technology use should not be limited to supporting “doing mathematics,” but should also be used as a tool for displaying and communicating results to appropriate audiences.</w:t>
      </w: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br w:type="page"/>
      </w:r>
      <w:r w:rsidDel="00000000" w:rsidR="00000000" w:rsidRPr="00000000">
        <w:rPr>
          <w:rtl w:val="0"/>
        </w:rPr>
      </w:r>
    </w:p>
    <w:p w:rsidR="00000000" w:rsidDel="00000000" w:rsidP="00000000" w:rsidRDefault="00000000" w:rsidRPr="00000000" w14:paraId="000000D4">
      <w:pPr>
        <w:pStyle w:val="Heading3"/>
        <w:widowControl w:val="0"/>
        <w:spacing w:before="0" w:line="240" w:lineRule="auto"/>
        <w:rPr/>
      </w:pPr>
      <w:bookmarkStart w:colFirst="0" w:colLast="0" w:name="_2yd6idkedlun" w:id="22"/>
      <w:bookmarkEnd w:id="22"/>
      <w:r w:rsidDel="00000000" w:rsidR="00000000" w:rsidRPr="00000000">
        <w:rPr>
          <w:rtl w:val="0"/>
        </w:rPr>
        <w:t xml:space="preserve">Task 1: Class Playlist</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Example 1: </w:t>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Student work goes here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Example 2: </w:t>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center"/>
              <w:rPr/>
            </w:pPr>
            <w:r w:rsidDel="00000000" w:rsidR="00000000" w:rsidRPr="00000000">
              <w:rPr>
                <w:rtl w:val="0"/>
              </w:rPr>
              <w:t xml:space="preserve">Student work goes here </w:t>
            </w:r>
          </w:p>
          <w:p w:rsidR="00000000" w:rsidDel="00000000" w:rsidP="00000000" w:rsidRDefault="00000000" w:rsidRPr="00000000" w14:paraId="000000F0">
            <w:pPr>
              <w:widowControl w:val="0"/>
              <w:spacing w:line="240" w:lineRule="auto"/>
              <w:jc w:val="center"/>
              <w:rPr/>
            </w:pPr>
            <w:r w:rsidDel="00000000" w:rsidR="00000000" w:rsidRPr="00000000">
              <w:rPr>
                <w:rtl w:val="0"/>
              </w:rPr>
            </w:r>
          </w:p>
          <w:p w:rsidR="00000000" w:rsidDel="00000000" w:rsidP="00000000" w:rsidRDefault="00000000" w:rsidRPr="00000000" w14:paraId="000000F1">
            <w:pPr>
              <w:widowControl w:val="0"/>
              <w:spacing w:line="240" w:lineRule="auto"/>
              <w:jc w:val="center"/>
              <w:rPr/>
            </w:pPr>
            <w:r w:rsidDel="00000000" w:rsidR="00000000" w:rsidRPr="00000000">
              <w:rPr>
                <w:rtl w:val="0"/>
              </w:rPr>
            </w:r>
          </w:p>
          <w:p w:rsidR="00000000" w:rsidDel="00000000" w:rsidP="00000000" w:rsidRDefault="00000000" w:rsidRPr="00000000" w14:paraId="000000F2">
            <w:pPr>
              <w:widowControl w:val="0"/>
              <w:spacing w:line="240" w:lineRule="auto"/>
              <w:jc w:val="center"/>
              <w:rPr/>
            </w:pPr>
            <w:r w:rsidDel="00000000" w:rsidR="00000000" w:rsidRPr="00000000">
              <w:rPr>
                <w:rtl w:val="0"/>
              </w:rPr>
            </w:r>
          </w:p>
          <w:p w:rsidR="00000000" w:rsidDel="00000000" w:rsidP="00000000" w:rsidRDefault="00000000" w:rsidRPr="00000000" w14:paraId="000000F3">
            <w:pPr>
              <w:widowControl w:val="0"/>
              <w:spacing w:line="240" w:lineRule="auto"/>
              <w:jc w:val="center"/>
              <w:rPr/>
            </w:pPr>
            <w:r w:rsidDel="00000000" w:rsidR="00000000" w:rsidRPr="00000000">
              <w:rPr>
                <w:rtl w:val="0"/>
              </w:rPr>
            </w:r>
          </w:p>
          <w:p w:rsidR="00000000" w:rsidDel="00000000" w:rsidP="00000000" w:rsidRDefault="00000000" w:rsidRPr="00000000" w14:paraId="000000F4">
            <w:pPr>
              <w:widowControl w:val="0"/>
              <w:spacing w:line="240" w:lineRule="auto"/>
              <w:jc w:val="center"/>
              <w:rPr/>
            </w:pPr>
            <w:r w:rsidDel="00000000" w:rsidR="00000000" w:rsidRPr="00000000">
              <w:rPr>
                <w:rtl w:val="0"/>
              </w:rPr>
            </w:r>
          </w:p>
          <w:p w:rsidR="00000000" w:rsidDel="00000000" w:rsidP="00000000" w:rsidRDefault="00000000" w:rsidRPr="00000000" w14:paraId="000000F5">
            <w:pPr>
              <w:widowControl w:val="0"/>
              <w:spacing w:line="240" w:lineRule="auto"/>
              <w:jc w:val="center"/>
              <w:rPr/>
            </w:pPr>
            <w:r w:rsidDel="00000000" w:rsidR="00000000" w:rsidRPr="00000000">
              <w:rPr>
                <w:rtl w:val="0"/>
              </w:rPr>
            </w:r>
          </w:p>
          <w:p w:rsidR="00000000" w:rsidDel="00000000" w:rsidP="00000000" w:rsidRDefault="00000000" w:rsidRPr="00000000" w14:paraId="000000F6">
            <w:pPr>
              <w:widowControl w:val="0"/>
              <w:spacing w:line="240" w:lineRule="auto"/>
              <w:jc w:val="center"/>
              <w:rPr/>
            </w:pPr>
            <w:r w:rsidDel="00000000" w:rsidR="00000000" w:rsidRPr="00000000">
              <w:rPr>
                <w:rtl w:val="0"/>
              </w:rPr>
            </w:r>
          </w:p>
          <w:p w:rsidR="00000000" w:rsidDel="00000000" w:rsidP="00000000" w:rsidRDefault="00000000" w:rsidRPr="00000000" w14:paraId="000000F7">
            <w:pPr>
              <w:widowControl w:val="0"/>
              <w:spacing w:line="240" w:lineRule="auto"/>
              <w:jc w:val="center"/>
              <w:rPr/>
            </w:pPr>
            <w:r w:rsidDel="00000000" w:rsidR="00000000" w:rsidRPr="00000000">
              <w:rPr>
                <w:rtl w:val="0"/>
              </w:rPr>
            </w:r>
          </w:p>
          <w:p w:rsidR="00000000" w:rsidDel="00000000" w:rsidP="00000000" w:rsidRDefault="00000000" w:rsidRPr="00000000" w14:paraId="000000F8">
            <w:pPr>
              <w:widowControl w:val="0"/>
              <w:spacing w:line="240" w:lineRule="auto"/>
              <w:jc w:val="center"/>
              <w:rPr/>
            </w:pPr>
            <w:r w:rsidDel="00000000" w:rsidR="00000000" w:rsidRPr="00000000">
              <w:rPr>
                <w:rtl w:val="0"/>
              </w:rPr>
            </w:r>
          </w:p>
          <w:p w:rsidR="00000000" w:rsidDel="00000000" w:rsidP="00000000" w:rsidRDefault="00000000" w:rsidRPr="00000000" w14:paraId="000000F9">
            <w:pPr>
              <w:widowControl w:val="0"/>
              <w:spacing w:line="240" w:lineRule="auto"/>
              <w:jc w:val="center"/>
              <w:rPr/>
            </w:pPr>
            <w:r w:rsidDel="00000000" w:rsidR="00000000" w:rsidRPr="00000000">
              <w:rPr>
                <w:rtl w:val="0"/>
              </w:rPr>
            </w:r>
          </w:p>
          <w:p w:rsidR="00000000" w:rsidDel="00000000" w:rsidP="00000000" w:rsidRDefault="00000000" w:rsidRPr="00000000" w14:paraId="000000FA">
            <w:pPr>
              <w:widowControl w:val="0"/>
              <w:spacing w:line="240" w:lineRule="auto"/>
              <w:jc w:val="center"/>
              <w:rPr/>
            </w:pPr>
            <w:r w:rsidDel="00000000" w:rsidR="00000000" w:rsidRPr="00000000">
              <w:rPr>
                <w:rtl w:val="0"/>
              </w:rPr>
            </w:r>
          </w:p>
          <w:p w:rsidR="00000000" w:rsidDel="00000000" w:rsidP="00000000" w:rsidRDefault="00000000" w:rsidRPr="00000000" w14:paraId="000000FB">
            <w:pPr>
              <w:widowControl w:val="0"/>
              <w:spacing w:line="240" w:lineRule="auto"/>
              <w:jc w:val="center"/>
              <w:rPr/>
            </w:pPr>
            <w:r w:rsidDel="00000000" w:rsidR="00000000" w:rsidRPr="00000000">
              <w:rPr>
                <w:rtl w:val="0"/>
              </w:rPr>
            </w:r>
          </w:p>
          <w:p w:rsidR="00000000" w:rsidDel="00000000" w:rsidP="00000000" w:rsidRDefault="00000000" w:rsidRPr="00000000" w14:paraId="000000FC">
            <w:pPr>
              <w:widowControl w:val="0"/>
              <w:spacing w:line="240" w:lineRule="auto"/>
              <w:jc w:val="center"/>
              <w:rPr/>
            </w:pPr>
            <w:r w:rsidDel="00000000" w:rsidR="00000000" w:rsidRPr="00000000">
              <w:rPr>
                <w:rtl w:val="0"/>
              </w:rPr>
            </w:r>
          </w:p>
          <w:p w:rsidR="00000000" w:rsidDel="00000000" w:rsidP="00000000" w:rsidRDefault="00000000" w:rsidRPr="00000000" w14:paraId="000000FD">
            <w:pPr>
              <w:widowControl w:val="0"/>
              <w:spacing w:line="240" w:lineRule="auto"/>
              <w:jc w:val="center"/>
              <w:rPr/>
            </w:pPr>
            <w:r w:rsidDel="00000000" w:rsidR="00000000" w:rsidRPr="00000000">
              <w:rPr>
                <w:rtl w:val="0"/>
              </w:rPr>
            </w:r>
          </w:p>
          <w:p w:rsidR="00000000" w:rsidDel="00000000" w:rsidP="00000000" w:rsidRDefault="00000000" w:rsidRPr="00000000" w14:paraId="000000FE">
            <w:pPr>
              <w:widowControl w:val="0"/>
              <w:spacing w:line="240" w:lineRule="auto"/>
              <w:jc w:val="center"/>
              <w:rPr/>
            </w:pPr>
            <w:r w:rsidDel="00000000" w:rsidR="00000000" w:rsidRPr="00000000">
              <w:rPr>
                <w:rtl w:val="0"/>
              </w:rPr>
            </w:r>
          </w:p>
          <w:p w:rsidR="00000000" w:rsidDel="00000000" w:rsidP="00000000" w:rsidRDefault="00000000" w:rsidRPr="00000000" w14:paraId="000000FF">
            <w:pPr>
              <w:widowControl w:val="0"/>
              <w:spacing w:line="240" w:lineRule="auto"/>
              <w:jc w:val="center"/>
              <w:rPr/>
            </w:pPr>
            <w:r w:rsidDel="00000000" w:rsidR="00000000" w:rsidRPr="00000000">
              <w:rPr>
                <w:rtl w:val="0"/>
              </w:rPr>
            </w:r>
          </w:p>
          <w:p w:rsidR="00000000" w:rsidDel="00000000" w:rsidP="00000000" w:rsidRDefault="00000000" w:rsidRPr="00000000" w14:paraId="00000100">
            <w:pPr>
              <w:widowControl w:val="0"/>
              <w:spacing w:line="240" w:lineRule="auto"/>
              <w:jc w:val="center"/>
              <w:rPr/>
            </w:pPr>
            <w:r w:rsidDel="00000000" w:rsidR="00000000" w:rsidRPr="00000000">
              <w:rPr>
                <w:rtl w:val="0"/>
              </w:rPr>
            </w:r>
          </w:p>
          <w:p w:rsidR="00000000" w:rsidDel="00000000" w:rsidP="00000000" w:rsidRDefault="00000000" w:rsidRPr="00000000" w14:paraId="00000101">
            <w:pPr>
              <w:widowControl w:val="0"/>
              <w:spacing w:line="240" w:lineRule="auto"/>
              <w:jc w:val="center"/>
              <w:rPr/>
            </w:pPr>
            <w:r w:rsidDel="00000000" w:rsidR="00000000" w:rsidRPr="00000000">
              <w:rPr>
                <w:rtl w:val="0"/>
              </w:rPr>
            </w:r>
          </w:p>
          <w:p w:rsidR="00000000" w:rsidDel="00000000" w:rsidP="00000000" w:rsidRDefault="00000000" w:rsidRPr="00000000" w14:paraId="00000102">
            <w:pPr>
              <w:widowControl w:val="0"/>
              <w:spacing w:line="240" w:lineRule="auto"/>
              <w:jc w:val="center"/>
              <w:rPr/>
            </w:pPr>
            <w:r w:rsidDel="00000000" w:rsidR="00000000" w:rsidRPr="00000000">
              <w:rPr>
                <w:rtl w:val="0"/>
              </w:rPr>
            </w:r>
          </w:p>
          <w:p w:rsidR="00000000" w:rsidDel="00000000" w:rsidP="00000000" w:rsidRDefault="00000000" w:rsidRPr="00000000" w14:paraId="00000103">
            <w:pPr>
              <w:widowControl w:val="0"/>
              <w:spacing w:line="240" w:lineRule="auto"/>
              <w:jc w:val="center"/>
              <w:rPr/>
            </w:pPr>
            <w:r w:rsidDel="00000000" w:rsidR="00000000" w:rsidRPr="00000000">
              <w:rPr>
                <w:rtl w:val="0"/>
              </w:rPr>
            </w:r>
          </w:p>
          <w:p w:rsidR="00000000" w:rsidDel="00000000" w:rsidP="00000000" w:rsidRDefault="00000000" w:rsidRPr="00000000" w14:paraId="00000104">
            <w:pPr>
              <w:widowControl w:val="0"/>
              <w:spacing w:line="240" w:lineRule="auto"/>
              <w:jc w:val="center"/>
              <w:rPr/>
            </w:pPr>
            <w:r w:rsidDel="00000000" w:rsidR="00000000" w:rsidRPr="00000000">
              <w:rPr>
                <w:rtl w:val="0"/>
              </w:rPr>
            </w:r>
          </w:p>
          <w:p w:rsidR="00000000" w:rsidDel="00000000" w:rsidP="00000000" w:rsidRDefault="00000000" w:rsidRPr="00000000" w14:paraId="00000105">
            <w:pPr>
              <w:widowControl w:val="0"/>
              <w:spacing w:line="240" w:lineRule="auto"/>
              <w:jc w:val="center"/>
              <w:rPr/>
            </w:pPr>
            <w:r w:rsidDel="00000000" w:rsidR="00000000" w:rsidRPr="00000000">
              <w:rPr>
                <w:rtl w:val="0"/>
              </w:rPr>
            </w:r>
          </w:p>
        </w:tc>
      </w:tr>
    </w:tbl>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pStyle w:val="Heading2"/>
        <w:spacing w:after="240" w:before="0" w:line="240" w:lineRule="auto"/>
        <w:rPr/>
      </w:pPr>
      <w:bookmarkStart w:colFirst="0" w:colLast="0" w:name="_kfeavblpabzu" w:id="23"/>
      <w:bookmarkEnd w:id="23"/>
      <w:r w:rsidDel="00000000" w:rsidR="00000000" w:rsidRPr="00000000">
        <w:rPr>
          <w:rtl w:val="0"/>
        </w:rPr>
        <w:t xml:space="preserve">Let’s do some math! Round 2</w:t>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09">
            <w:pPr>
              <w:pStyle w:val="Heading3"/>
              <w:spacing w:after="240" w:before="0" w:line="240" w:lineRule="auto"/>
              <w:rPr>
                <w:color w:val="000000"/>
              </w:rPr>
            </w:pPr>
            <w:bookmarkStart w:colFirst="0" w:colLast="0" w:name="_29cltp84b476" w:id="24"/>
            <w:bookmarkEnd w:id="24"/>
            <w:r w:rsidDel="00000000" w:rsidR="00000000" w:rsidRPr="00000000">
              <w:rPr>
                <w:color w:val="000000"/>
                <w:rtl w:val="0"/>
              </w:rPr>
              <w:t xml:space="preserve">Task 2: The Story of Weights </w:t>
            </w:r>
          </w:p>
          <w:p w:rsidR="00000000" w:rsidDel="00000000" w:rsidP="00000000" w:rsidRDefault="00000000" w:rsidRPr="00000000" w14:paraId="0000010A">
            <w:pPr>
              <w:spacing w:line="240" w:lineRule="auto"/>
              <w:rPr/>
            </w:pPr>
            <w:r w:rsidDel="00000000" w:rsidR="00000000" w:rsidRPr="00000000">
              <w:rPr>
                <w:rtl w:val="0"/>
              </w:rPr>
              <w:t xml:space="preserve">Students are shown the following photo and prompt: </w:t>
            </w:r>
          </w:p>
          <w:p w:rsidR="00000000" w:rsidDel="00000000" w:rsidP="00000000" w:rsidRDefault="00000000" w:rsidRPr="00000000" w14:paraId="0000010B">
            <w:pPr>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1781175</wp:posOffset>
                  </wp:positionH>
                  <wp:positionV relativeFrom="paragraph">
                    <wp:posOffset>133350</wp:posOffset>
                  </wp:positionV>
                  <wp:extent cx="2852738" cy="342147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852738" cy="3421479"/>
                          </a:xfrm>
                          <a:prstGeom prst="rect"/>
                          <a:ln/>
                        </pic:spPr>
                      </pic:pic>
                    </a:graphicData>
                  </a:graphic>
                </wp:anchor>
              </w:drawing>
            </w:r>
          </w:p>
          <w:p w:rsidR="00000000" w:rsidDel="00000000" w:rsidP="00000000" w:rsidRDefault="00000000" w:rsidRPr="00000000" w14:paraId="0000010C">
            <w:pPr>
              <w:spacing w:line="240" w:lineRule="auto"/>
              <w:rPr/>
            </w:pPr>
            <w:r w:rsidDel="00000000" w:rsidR="00000000" w:rsidRPr="00000000">
              <w:rPr>
                <w:rtl w:val="0"/>
              </w:rPr>
            </w:r>
          </w:p>
          <w:p w:rsidR="00000000" w:rsidDel="00000000" w:rsidP="00000000" w:rsidRDefault="00000000" w:rsidRPr="00000000" w14:paraId="0000010D">
            <w:pPr>
              <w:spacing w:line="240" w:lineRule="auto"/>
              <w:rPr/>
            </w:pPr>
            <w:r w:rsidDel="00000000" w:rsidR="00000000" w:rsidRPr="00000000">
              <w:rPr>
                <w:rtl w:val="0"/>
              </w:rPr>
            </w:r>
          </w:p>
          <w:p w:rsidR="00000000" w:rsidDel="00000000" w:rsidP="00000000" w:rsidRDefault="00000000" w:rsidRPr="00000000" w14:paraId="0000010E">
            <w:pPr>
              <w:spacing w:line="240" w:lineRule="auto"/>
              <w:rPr/>
            </w:pPr>
            <w:r w:rsidDel="00000000" w:rsidR="00000000" w:rsidRPr="00000000">
              <w:rPr>
                <w:rtl w:val="0"/>
              </w:rPr>
            </w:r>
          </w:p>
          <w:p w:rsidR="00000000" w:rsidDel="00000000" w:rsidP="00000000" w:rsidRDefault="00000000" w:rsidRPr="00000000" w14:paraId="0000010F">
            <w:pPr>
              <w:spacing w:line="240" w:lineRule="auto"/>
              <w:rPr/>
            </w:pPr>
            <w:r w:rsidDel="00000000" w:rsidR="00000000" w:rsidRPr="00000000">
              <w:rPr>
                <w:rtl w:val="0"/>
              </w:rPr>
            </w:r>
          </w:p>
          <w:p w:rsidR="00000000" w:rsidDel="00000000" w:rsidP="00000000" w:rsidRDefault="00000000" w:rsidRPr="00000000" w14:paraId="00000110">
            <w:pPr>
              <w:spacing w:line="240" w:lineRule="auto"/>
              <w:rPr/>
            </w:pPr>
            <w:r w:rsidDel="00000000" w:rsidR="00000000" w:rsidRPr="00000000">
              <w:rPr>
                <w:rtl w:val="0"/>
              </w:rPr>
            </w:r>
          </w:p>
          <w:p w:rsidR="00000000" w:rsidDel="00000000" w:rsidP="00000000" w:rsidRDefault="00000000" w:rsidRPr="00000000" w14:paraId="00000111">
            <w:pPr>
              <w:spacing w:line="240" w:lineRule="auto"/>
              <w:rPr/>
            </w:pPr>
            <w:r w:rsidDel="00000000" w:rsidR="00000000" w:rsidRPr="00000000">
              <w:rPr>
                <w:rtl w:val="0"/>
              </w:rPr>
            </w:r>
          </w:p>
          <w:p w:rsidR="00000000" w:rsidDel="00000000" w:rsidP="00000000" w:rsidRDefault="00000000" w:rsidRPr="00000000" w14:paraId="00000112">
            <w:pPr>
              <w:spacing w:line="240" w:lineRule="auto"/>
              <w:rPr/>
            </w:pPr>
            <w:r w:rsidDel="00000000" w:rsidR="00000000" w:rsidRPr="00000000">
              <w:rPr>
                <w:rtl w:val="0"/>
              </w:rPr>
            </w:r>
          </w:p>
          <w:p w:rsidR="00000000" w:rsidDel="00000000" w:rsidP="00000000" w:rsidRDefault="00000000" w:rsidRPr="00000000" w14:paraId="00000113">
            <w:pPr>
              <w:spacing w:line="240" w:lineRule="auto"/>
              <w:rPr/>
            </w:pPr>
            <w:r w:rsidDel="00000000" w:rsidR="00000000" w:rsidRPr="00000000">
              <w:rPr>
                <w:rtl w:val="0"/>
              </w:rPr>
            </w:r>
          </w:p>
          <w:p w:rsidR="00000000" w:rsidDel="00000000" w:rsidP="00000000" w:rsidRDefault="00000000" w:rsidRPr="00000000" w14:paraId="00000114">
            <w:pPr>
              <w:spacing w:line="240" w:lineRule="auto"/>
              <w:rPr/>
            </w:pPr>
            <w:r w:rsidDel="00000000" w:rsidR="00000000" w:rsidRPr="00000000">
              <w:rPr>
                <w:rtl w:val="0"/>
              </w:rPr>
            </w:r>
          </w:p>
          <w:p w:rsidR="00000000" w:rsidDel="00000000" w:rsidP="00000000" w:rsidRDefault="00000000" w:rsidRPr="00000000" w14:paraId="00000115">
            <w:pPr>
              <w:spacing w:line="240" w:lineRule="auto"/>
              <w:rPr/>
            </w:pPr>
            <w:r w:rsidDel="00000000" w:rsidR="00000000" w:rsidRPr="00000000">
              <w:rPr>
                <w:rtl w:val="0"/>
              </w:rPr>
            </w:r>
          </w:p>
          <w:p w:rsidR="00000000" w:rsidDel="00000000" w:rsidP="00000000" w:rsidRDefault="00000000" w:rsidRPr="00000000" w14:paraId="00000116">
            <w:pPr>
              <w:spacing w:line="240" w:lineRule="auto"/>
              <w:rPr/>
            </w:pPr>
            <w:r w:rsidDel="00000000" w:rsidR="00000000" w:rsidRPr="00000000">
              <w:rPr>
                <w:rtl w:val="0"/>
              </w:rPr>
            </w:r>
          </w:p>
          <w:p w:rsidR="00000000" w:rsidDel="00000000" w:rsidP="00000000" w:rsidRDefault="00000000" w:rsidRPr="00000000" w14:paraId="00000117">
            <w:pPr>
              <w:spacing w:line="240" w:lineRule="auto"/>
              <w:rPr/>
            </w:pPr>
            <w:r w:rsidDel="00000000" w:rsidR="00000000" w:rsidRPr="00000000">
              <w:rPr>
                <w:rtl w:val="0"/>
              </w:rPr>
            </w:r>
          </w:p>
          <w:p w:rsidR="00000000" w:rsidDel="00000000" w:rsidP="00000000" w:rsidRDefault="00000000" w:rsidRPr="00000000" w14:paraId="00000118">
            <w:pPr>
              <w:spacing w:line="240" w:lineRule="auto"/>
              <w:rPr/>
            </w:pPr>
            <w:r w:rsidDel="00000000" w:rsidR="00000000" w:rsidRPr="00000000">
              <w:rPr>
                <w:rtl w:val="0"/>
              </w:rPr>
            </w:r>
          </w:p>
          <w:p w:rsidR="00000000" w:rsidDel="00000000" w:rsidP="00000000" w:rsidRDefault="00000000" w:rsidRPr="00000000" w14:paraId="00000119">
            <w:pPr>
              <w:spacing w:line="240" w:lineRule="auto"/>
              <w:rPr/>
            </w:pPr>
            <w:r w:rsidDel="00000000" w:rsidR="00000000" w:rsidRPr="00000000">
              <w:rPr>
                <w:rtl w:val="0"/>
              </w:rPr>
            </w:r>
          </w:p>
          <w:p w:rsidR="00000000" w:rsidDel="00000000" w:rsidP="00000000" w:rsidRDefault="00000000" w:rsidRPr="00000000" w14:paraId="0000011A">
            <w:pPr>
              <w:spacing w:line="240" w:lineRule="auto"/>
              <w:rPr/>
            </w:pPr>
            <w:r w:rsidDel="00000000" w:rsidR="00000000" w:rsidRPr="00000000">
              <w:rPr>
                <w:rtl w:val="0"/>
              </w:rPr>
            </w:r>
          </w:p>
          <w:p w:rsidR="00000000" w:rsidDel="00000000" w:rsidP="00000000" w:rsidRDefault="00000000" w:rsidRPr="00000000" w14:paraId="0000011B">
            <w:pPr>
              <w:spacing w:line="240" w:lineRule="auto"/>
              <w:rPr/>
            </w:pPr>
            <w:r w:rsidDel="00000000" w:rsidR="00000000" w:rsidRPr="00000000">
              <w:rPr>
                <w:rtl w:val="0"/>
              </w:rPr>
            </w:r>
          </w:p>
          <w:p w:rsidR="00000000" w:rsidDel="00000000" w:rsidP="00000000" w:rsidRDefault="00000000" w:rsidRPr="00000000" w14:paraId="0000011C">
            <w:pPr>
              <w:spacing w:line="240" w:lineRule="auto"/>
              <w:rPr/>
            </w:pPr>
            <w:r w:rsidDel="00000000" w:rsidR="00000000" w:rsidRPr="00000000">
              <w:rPr>
                <w:rtl w:val="0"/>
              </w:rPr>
            </w:r>
          </w:p>
          <w:p w:rsidR="00000000" w:rsidDel="00000000" w:rsidP="00000000" w:rsidRDefault="00000000" w:rsidRPr="00000000" w14:paraId="0000011D">
            <w:pPr>
              <w:spacing w:line="240" w:lineRule="auto"/>
              <w:rPr/>
            </w:pPr>
            <w:r w:rsidDel="00000000" w:rsidR="00000000" w:rsidRPr="00000000">
              <w:rPr>
                <w:rtl w:val="0"/>
              </w:rPr>
            </w:r>
          </w:p>
          <w:p w:rsidR="00000000" w:rsidDel="00000000" w:rsidP="00000000" w:rsidRDefault="00000000" w:rsidRPr="00000000" w14:paraId="0000011E">
            <w:pPr>
              <w:spacing w:line="240" w:lineRule="auto"/>
              <w:rPr/>
            </w:pPr>
            <w:r w:rsidDel="00000000" w:rsidR="00000000" w:rsidRPr="00000000">
              <w:rPr>
                <w:rtl w:val="0"/>
              </w:rPr>
            </w:r>
          </w:p>
          <w:p w:rsidR="00000000" w:rsidDel="00000000" w:rsidP="00000000" w:rsidRDefault="00000000" w:rsidRPr="00000000" w14:paraId="0000011F">
            <w:pPr>
              <w:spacing w:line="240" w:lineRule="auto"/>
              <w:rPr/>
            </w:pPr>
            <w:r w:rsidDel="00000000" w:rsidR="00000000" w:rsidRPr="00000000">
              <w:rPr>
                <w:rtl w:val="0"/>
              </w:rPr>
            </w:r>
          </w:p>
          <w:p w:rsidR="00000000" w:rsidDel="00000000" w:rsidP="00000000" w:rsidRDefault="00000000" w:rsidRPr="00000000" w14:paraId="00000120">
            <w:pPr>
              <w:spacing w:line="240" w:lineRule="auto"/>
              <w:rPr/>
            </w:pPr>
            <w:r w:rsidDel="00000000" w:rsidR="00000000" w:rsidRPr="00000000">
              <w:rPr>
                <w:rtl w:val="0"/>
              </w:rPr>
            </w:r>
          </w:p>
          <w:p w:rsidR="00000000" w:rsidDel="00000000" w:rsidP="00000000" w:rsidRDefault="00000000" w:rsidRPr="00000000" w14:paraId="00000121">
            <w:pPr>
              <w:spacing w:line="240" w:lineRule="auto"/>
              <w:rPr/>
            </w:pPr>
            <w:r w:rsidDel="00000000" w:rsidR="00000000" w:rsidRPr="00000000">
              <w:rPr>
                <w:rtl w:val="0"/>
              </w:rPr>
            </w:r>
          </w:p>
          <w:p w:rsidR="00000000" w:rsidDel="00000000" w:rsidP="00000000" w:rsidRDefault="00000000" w:rsidRPr="00000000" w14:paraId="00000122">
            <w:pPr>
              <w:numPr>
                <w:ilvl w:val="0"/>
                <w:numId w:val="2"/>
              </w:numPr>
              <w:spacing w:line="240" w:lineRule="auto"/>
              <w:ind w:left="720" w:hanging="360"/>
              <w:rPr>
                <w:u w:val="none"/>
              </w:rPr>
            </w:pPr>
            <w:r w:rsidDel="00000000" w:rsidR="00000000" w:rsidRPr="00000000">
              <w:rPr>
                <w:rtl w:val="0"/>
              </w:rPr>
              <w:t xml:space="preserve">What do you notice about the usage of the weights based on the wear of the weights (where the pin has been placed)?</w:t>
            </w:r>
          </w:p>
          <w:p w:rsidR="00000000" w:rsidDel="00000000" w:rsidP="00000000" w:rsidRDefault="00000000" w:rsidRPr="00000000" w14:paraId="00000123">
            <w:pPr>
              <w:numPr>
                <w:ilvl w:val="0"/>
                <w:numId w:val="2"/>
              </w:numPr>
              <w:spacing w:line="240" w:lineRule="auto"/>
              <w:ind w:left="720" w:hanging="360"/>
              <w:rPr>
                <w:u w:val="none"/>
              </w:rPr>
            </w:pPr>
            <w:r w:rsidDel="00000000" w:rsidR="00000000" w:rsidRPr="00000000">
              <w:rPr>
                <w:rtl w:val="0"/>
              </w:rPr>
              <w:t xml:space="preserve">What do you wonder?</w:t>
            </w:r>
          </w:p>
          <w:p w:rsidR="00000000" w:rsidDel="00000000" w:rsidP="00000000" w:rsidRDefault="00000000" w:rsidRPr="00000000" w14:paraId="00000124">
            <w:pPr>
              <w:numPr>
                <w:ilvl w:val="0"/>
                <w:numId w:val="2"/>
              </w:numPr>
              <w:spacing w:line="240" w:lineRule="auto"/>
              <w:ind w:left="720" w:hanging="360"/>
              <w:rPr>
                <w:u w:val="none"/>
              </w:rPr>
            </w:pPr>
            <w:r w:rsidDel="00000000" w:rsidR="00000000" w:rsidRPr="00000000">
              <w:rPr>
                <w:rtl w:val="0"/>
              </w:rPr>
              <w:t xml:space="preserve">What story does this visual tell? </w:t>
            </w:r>
          </w:p>
          <w:p w:rsidR="00000000" w:rsidDel="00000000" w:rsidP="00000000" w:rsidRDefault="00000000" w:rsidRPr="00000000" w14:paraId="00000125">
            <w:pPr>
              <w:spacing w:line="240" w:lineRule="auto"/>
              <w:ind w:left="0" w:firstLine="0"/>
              <w:rPr/>
            </w:pPr>
            <w:r w:rsidDel="00000000" w:rsidR="00000000" w:rsidRPr="00000000">
              <w:rPr>
                <w:rtl w:val="0"/>
              </w:rPr>
            </w:r>
          </w:p>
          <w:p w:rsidR="00000000" w:rsidDel="00000000" w:rsidP="00000000" w:rsidRDefault="00000000" w:rsidRPr="00000000" w14:paraId="00000126">
            <w:pPr>
              <w:spacing w:line="240" w:lineRule="auto"/>
              <w:ind w:left="0" w:firstLine="0"/>
              <w:rPr/>
            </w:pPr>
            <w:r w:rsidDel="00000000" w:rsidR="00000000" w:rsidRPr="00000000">
              <w:rPr>
                <w:b w:val="1"/>
                <w:rtl w:val="0"/>
              </w:rPr>
              <w:t xml:space="preserve">Sample Learning Experience</w:t>
            </w:r>
            <w:r w:rsidDel="00000000" w:rsidR="00000000" w:rsidRPr="00000000">
              <w:rPr>
                <w:rtl w:val="0"/>
              </w:rPr>
              <w:t xml:space="preserve"> </w:t>
            </w:r>
          </w:p>
          <w:p w:rsidR="00000000" w:rsidDel="00000000" w:rsidP="00000000" w:rsidRDefault="00000000" w:rsidRPr="00000000" w14:paraId="00000127">
            <w:pPr>
              <w:spacing w:line="240" w:lineRule="auto"/>
              <w:ind w:left="0" w:firstLine="0"/>
              <w:rPr/>
            </w:pPr>
            <w:r w:rsidDel="00000000" w:rsidR="00000000" w:rsidRPr="00000000">
              <w:rPr>
                <w:rtl w:val="0"/>
              </w:rPr>
            </w:r>
          </w:p>
          <w:p w:rsidR="00000000" w:rsidDel="00000000" w:rsidP="00000000" w:rsidRDefault="00000000" w:rsidRPr="00000000" w14:paraId="00000128">
            <w:pPr>
              <w:spacing w:line="240" w:lineRule="auto"/>
              <w:ind w:left="0" w:firstLine="0"/>
              <w:rPr/>
            </w:pPr>
            <w:r w:rsidDel="00000000" w:rsidR="00000000" w:rsidRPr="00000000">
              <w:rPr>
                <w:rtl w:val="0"/>
              </w:rPr>
              <w:t xml:space="preserve">Invite students to share their noticings, wonderings, and questions. As a class, discuss:</w:t>
            </w:r>
          </w:p>
          <w:p w:rsidR="00000000" w:rsidDel="00000000" w:rsidP="00000000" w:rsidRDefault="00000000" w:rsidRPr="00000000" w14:paraId="00000129">
            <w:pPr>
              <w:numPr>
                <w:ilvl w:val="0"/>
                <w:numId w:val="8"/>
              </w:numPr>
              <w:spacing w:line="240" w:lineRule="auto"/>
              <w:ind w:left="720" w:hanging="360"/>
              <w:rPr>
                <w:u w:val="none"/>
              </w:rPr>
            </w:pPr>
            <w:r w:rsidDel="00000000" w:rsidR="00000000" w:rsidRPr="00000000">
              <w:rPr>
                <w:rtl w:val="0"/>
              </w:rPr>
              <w:t xml:space="preserve">What do the marks on the weights tell us about gym goers’ use of weights?</w:t>
            </w:r>
          </w:p>
          <w:p w:rsidR="00000000" w:rsidDel="00000000" w:rsidP="00000000" w:rsidRDefault="00000000" w:rsidRPr="00000000" w14:paraId="0000012A">
            <w:pPr>
              <w:numPr>
                <w:ilvl w:val="0"/>
                <w:numId w:val="8"/>
              </w:numPr>
              <w:spacing w:line="240" w:lineRule="auto"/>
              <w:ind w:left="720" w:hanging="360"/>
              <w:rPr>
                <w:u w:val="none"/>
              </w:rPr>
            </w:pPr>
            <w:r w:rsidDel="00000000" w:rsidR="00000000" w:rsidRPr="00000000">
              <w:rPr>
                <w:rtl w:val="0"/>
              </w:rPr>
              <w:t xml:space="preserve">If we were to make a histogram of the use of different weights, what do you think it would look like?</w:t>
            </w:r>
          </w:p>
          <w:p w:rsidR="00000000" w:rsidDel="00000000" w:rsidP="00000000" w:rsidRDefault="00000000" w:rsidRPr="00000000" w14:paraId="0000012B">
            <w:pPr>
              <w:spacing w:line="240" w:lineRule="auto"/>
              <w:ind w:left="720" w:firstLine="0"/>
              <w:rPr/>
            </w:pPr>
            <w:r w:rsidDel="00000000" w:rsidR="00000000" w:rsidRPr="00000000">
              <w:rPr>
                <w:rtl w:val="0"/>
              </w:rPr>
            </w:r>
          </w:p>
          <w:p w:rsidR="00000000" w:rsidDel="00000000" w:rsidP="00000000" w:rsidRDefault="00000000" w:rsidRPr="00000000" w14:paraId="0000012C">
            <w:pPr>
              <w:spacing w:line="240" w:lineRule="auto"/>
              <w:ind w:left="0" w:firstLine="0"/>
              <w:rPr/>
            </w:pPr>
            <w:r w:rsidDel="00000000" w:rsidR="00000000" w:rsidRPr="00000000">
              <w:rPr>
                <w:rtl w:val="0"/>
              </w:rPr>
              <w:t xml:space="preserve">This data talk depicts how weight usage (as marked by the wear on the weights created by users missing inserting the pin, indicating higher usage) falls along a normal distribution. It is interesting to note that by looking at the wear and tear based on the number of pin misses, we are able to see a normal distribution curve. </w:t>
            </w:r>
          </w:p>
          <w:p w:rsidR="00000000" w:rsidDel="00000000" w:rsidP="00000000" w:rsidRDefault="00000000" w:rsidRPr="00000000" w14:paraId="0000012D">
            <w:pPr>
              <w:spacing w:line="240" w:lineRule="auto"/>
              <w:ind w:left="0" w:firstLine="0"/>
              <w:rPr/>
            </w:pPr>
            <w:r w:rsidDel="00000000" w:rsidR="00000000" w:rsidRPr="00000000">
              <w:rPr>
                <w:rtl w:val="0"/>
              </w:rPr>
            </w:r>
          </w:p>
          <w:p w:rsidR="00000000" w:rsidDel="00000000" w:rsidP="00000000" w:rsidRDefault="00000000" w:rsidRPr="00000000" w14:paraId="0000012E">
            <w:pPr>
              <w:spacing w:line="240" w:lineRule="auto"/>
              <w:ind w:left="0" w:firstLine="0"/>
              <w:rPr/>
            </w:pPr>
            <w:r w:rsidDel="00000000" w:rsidR="00000000" w:rsidRPr="00000000">
              <w:rPr>
                <w:rtl w:val="0"/>
              </w:rPr>
              <w:t xml:space="preserve">In groups, ask students to sketch a histogram that represents weights usage by gym goers. Students should then discuss the following questions with each other and take notes on their findings: </w:t>
            </w:r>
          </w:p>
          <w:p w:rsidR="00000000" w:rsidDel="00000000" w:rsidP="00000000" w:rsidRDefault="00000000" w:rsidRPr="00000000" w14:paraId="0000012F">
            <w:pPr>
              <w:numPr>
                <w:ilvl w:val="0"/>
                <w:numId w:val="6"/>
              </w:numPr>
              <w:spacing w:line="240" w:lineRule="auto"/>
              <w:ind w:left="720" w:hanging="360"/>
              <w:rPr>
                <w:u w:val="none"/>
              </w:rPr>
            </w:pPr>
            <w:r w:rsidDel="00000000" w:rsidR="00000000" w:rsidRPr="00000000">
              <w:rPr>
                <w:rtl w:val="0"/>
              </w:rPr>
              <w:t xml:space="preserve">What do you notice about the shape of the histogram? </w:t>
            </w:r>
          </w:p>
          <w:p w:rsidR="00000000" w:rsidDel="00000000" w:rsidP="00000000" w:rsidRDefault="00000000" w:rsidRPr="00000000" w14:paraId="00000130">
            <w:pPr>
              <w:numPr>
                <w:ilvl w:val="0"/>
                <w:numId w:val="6"/>
              </w:numPr>
              <w:spacing w:line="240" w:lineRule="auto"/>
              <w:ind w:left="720" w:hanging="360"/>
              <w:rPr>
                <w:u w:val="none"/>
              </w:rPr>
            </w:pPr>
            <w:r w:rsidDel="00000000" w:rsidR="00000000" w:rsidRPr="00000000">
              <w:rPr>
                <w:rtl w:val="0"/>
              </w:rPr>
              <w:t xml:space="preserve">What are the characteristics of this histogram? </w:t>
            </w:r>
          </w:p>
          <w:p w:rsidR="00000000" w:rsidDel="00000000" w:rsidP="00000000" w:rsidRDefault="00000000" w:rsidRPr="00000000" w14:paraId="00000131">
            <w:pPr>
              <w:numPr>
                <w:ilvl w:val="0"/>
                <w:numId w:val="6"/>
              </w:numPr>
              <w:spacing w:line="240" w:lineRule="auto"/>
              <w:ind w:left="720" w:hanging="360"/>
              <w:rPr>
                <w:u w:val="none"/>
              </w:rPr>
            </w:pPr>
            <w:r w:rsidDel="00000000" w:rsidR="00000000" w:rsidRPr="00000000">
              <w:rPr>
                <w:rtl w:val="0"/>
              </w:rPr>
              <w:t xml:space="preserve">What would you label the y-axis of this histogram? Why? </w:t>
            </w:r>
          </w:p>
          <w:p w:rsidR="00000000" w:rsidDel="00000000" w:rsidP="00000000" w:rsidRDefault="00000000" w:rsidRPr="00000000" w14:paraId="00000132">
            <w:pPr>
              <w:numPr>
                <w:ilvl w:val="0"/>
                <w:numId w:val="6"/>
              </w:numPr>
              <w:spacing w:line="240" w:lineRule="auto"/>
              <w:ind w:left="720" w:hanging="360"/>
              <w:rPr>
                <w:u w:val="none"/>
              </w:rPr>
            </w:pPr>
            <w:r w:rsidDel="00000000" w:rsidR="00000000" w:rsidRPr="00000000">
              <w:rPr>
                <w:rtl w:val="0"/>
              </w:rPr>
              <w:t xml:space="preserve">What do our histograms tell us about the likelihood of the use of different weight amounts? </w:t>
            </w:r>
          </w:p>
          <w:p w:rsidR="00000000" w:rsidDel="00000000" w:rsidP="00000000" w:rsidRDefault="00000000" w:rsidRPr="00000000" w14:paraId="00000133">
            <w:pPr>
              <w:spacing w:line="240" w:lineRule="auto"/>
              <w:ind w:left="0" w:firstLine="0"/>
              <w:rPr/>
            </w:pPr>
            <w:r w:rsidDel="00000000" w:rsidR="00000000" w:rsidRPr="00000000">
              <w:rPr>
                <w:rtl w:val="0"/>
              </w:rPr>
              <w:t xml:space="preserve">After some time, have groups share their findings and revise their own findings using other groups’ reasonings. </w:t>
            </w:r>
          </w:p>
          <w:p w:rsidR="00000000" w:rsidDel="00000000" w:rsidP="00000000" w:rsidRDefault="00000000" w:rsidRPr="00000000" w14:paraId="00000134">
            <w:pPr>
              <w:spacing w:line="240" w:lineRule="auto"/>
              <w:ind w:left="0" w:firstLine="0"/>
              <w:rPr/>
            </w:pPr>
            <w:r w:rsidDel="00000000" w:rsidR="00000000" w:rsidRPr="00000000">
              <w:rPr>
                <w:rtl w:val="0"/>
              </w:rPr>
            </w:r>
          </w:p>
          <w:p w:rsidR="00000000" w:rsidDel="00000000" w:rsidP="00000000" w:rsidRDefault="00000000" w:rsidRPr="00000000" w14:paraId="00000135">
            <w:pPr>
              <w:spacing w:line="240" w:lineRule="auto"/>
              <w:ind w:left="0" w:firstLine="0"/>
              <w:rPr/>
            </w:pPr>
            <w:r w:rsidDel="00000000" w:rsidR="00000000" w:rsidRPr="00000000">
              <w:rPr>
                <w:rtl w:val="0"/>
              </w:rPr>
              <w:t xml:space="preserve">                                                                                                                                      Adapted from</w:t>
            </w:r>
            <w:hyperlink r:id="rId13">
              <w:r w:rsidDel="00000000" w:rsidR="00000000" w:rsidRPr="00000000">
                <w:rPr>
                  <w:color w:val="1155cc"/>
                  <w:u w:val="single"/>
                  <w:rtl w:val="0"/>
                </w:rPr>
                <w:t xml:space="preserve"> YouCubed </w:t>
              </w:r>
            </w:hyperlink>
            <w:r w:rsidDel="00000000" w:rsidR="00000000" w:rsidRPr="00000000">
              <w:rPr>
                <w:rtl w:val="0"/>
              </w:rPr>
            </w:r>
          </w:p>
          <w:p w:rsidR="00000000" w:rsidDel="00000000" w:rsidP="00000000" w:rsidRDefault="00000000" w:rsidRPr="00000000" w14:paraId="00000136">
            <w:pPr>
              <w:spacing w:line="240" w:lineRule="auto"/>
              <w:ind w:left="0" w:firstLine="0"/>
              <w:rPr/>
            </w:pPr>
            <w:r w:rsidDel="00000000" w:rsidR="00000000" w:rsidRPr="00000000">
              <w:rPr>
                <w:rtl w:val="0"/>
              </w:rPr>
            </w:r>
          </w:p>
          <w:p w:rsidR="00000000" w:rsidDel="00000000" w:rsidP="00000000" w:rsidRDefault="00000000" w:rsidRPr="00000000" w14:paraId="00000137">
            <w:pPr>
              <w:spacing w:line="240" w:lineRule="auto"/>
              <w:ind w:left="0" w:firstLine="0"/>
              <w:rPr/>
            </w:pPr>
            <w:r w:rsidDel="00000000" w:rsidR="00000000" w:rsidRPr="00000000">
              <w:rPr>
                <w:rtl w:val="0"/>
              </w:rPr>
              <w:t xml:space="preserve">Note: Lessons from the </w:t>
            </w:r>
            <w:hyperlink r:id="rId14">
              <w:r w:rsidDel="00000000" w:rsidR="00000000" w:rsidRPr="00000000">
                <w:rPr>
                  <w:color w:val="1155cc"/>
                  <w:u w:val="single"/>
                  <w:rtl w:val="0"/>
                </w:rPr>
                <w:t xml:space="preserve">YouCubed.org </w:t>
              </w:r>
            </w:hyperlink>
            <w:r w:rsidDel="00000000" w:rsidR="00000000" w:rsidRPr="00000000">
              <w:rPr>
                <w:rtl w:val="0"/>
              </w:rPr>
              <w:t xml:space="preserve">website may require setting up a free account and logging in to access the whole lesson.</w:t>
            </w:r>
            <w:r w:rsidDel="00000000" w:rsidR="00000000" w:rsidRPr="00000000">
              <w:rPr>
                <w:rtl w:val="0"/>
              </w:rPr>
            </w:r>
          </w:p>
          <w:p w:rsidR="00000000" w:rsidDel="00000000" w:rsidP="00000000" w:rsidRDefault="00000000" w:rsidRPr="00000000" w14:paraId="00000138">
            <w:pPr>
              <w:spacing w:line="240" w:lineRule="auto"/>
              <w:rPr/>
            </w:pPr>
            <w:r w:rsidDel="00000000" w:rsidR="00000000" w:rsidRPr="00000000">
              <w:rPr>
                <w:rtl w:val="0"/>
              </w:rPr>
            </w:r>
          </w:p>
        </w:tc>
      </w:tr>
    </w:tbl>
    <w:p w:rsidR="00000000" w:rsidDel="00000000" w:rsidP="00000000" w:rsidRDefault="00000000" w:rsidRPr="00000000" w14:paraId="00000139">
      <w:pPr>
        <w:spacing w:line="240" w:lineRule="auto"/>
        <w:rPr>
          <w:color w:val="434343"/>
          <w:sz w:val="28"/>
          <w:szCs w:val="28"/>
        </w:rPr>
      </w:pPr>
      <w:r w:rsidDel="00000000" w:rsidR="00000000" w:rsidRPr="00000000">
        <w:rPr>
          <w:rtl w:val="0"/>
        </w:rPr>
      </w:r>
    </w:p>
    <w:p w:rsidR="00000000" w:rsidDel="00000000" w:rsidP="00000000" w:rsidRDefault="00000000" w:rsidRPr="00000000" w14:paraId="0000013A">
      <w:pPr>
        <w:spacing w:line="240" w:lineRule="auto"/>
        <w:rPr/>
      </w:pPr>
      <w:r w:rsidDel="00000000" w:rsidR="00000000" w:rsidRPr="00000000">
        <w:rPr>
          <w:color w:val="434343"/>
          <w:sz w:val="28"/>
          <w:szCs w:val="28"/>
          <w:rtl w:val="0"/>
        </w:rPr>
        <w:t xml:space="preserve">Task 2: The Story of Weights </w:t>
      </w:r>
      <w:r w:rsidDel="00000000" w:rsidR="00000000" w:rsidRPr="00000000">
        <w:rPr>
          <w:rtl w:val="0"/>
        </w:rPr>
      </w:r>
    </w:p>
    <w:p w:rsidR="00000000" w:rsidDel="00000000" w:rsidP="00000000" w:rsidRDefault="00000000" w:rsidRPr="00000000" w14:paraId="0000013B">
      <w:pPr>
        <w:spacing w:line="240" w:lineRule="auto"/>
        <w:rPr/>
      </w:pPr>
      <w:r w:rsidDel="00000000" w:rsidR="00000000" w:rsidRPr="00000000">
        <w:rPr>
          <w:rtl w:val="0"/>
        </w:rPr>
      </w:r>
    </w:p>
    <w:p w:rsidR="00000000" w:rsidDel="00000000" w:rsidP="00000000" w:rsidRDefault="00000000" w:rsidRPr="00000000" w14:paraId="0000013C">
      <w:pPr>
        <w:spacing w:line="240" w:lineRule="auto"/>
        <w:rPr/>
      </w:pPr>
      <w:r w:rsidDel="00000000" w:rsidR="00000000" w:rsidRPr="00000000">
        <w:rPr>
          <w:rtl w:val="0"/>
        </w:rPr>
        <w:t xml:space="preserve">Example 1: </w:t>
      </w:r>
    </w:p>
    <w:tbl>
      <w:tblPr>
        <w:tblStyle w:val="Table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jc w:val="center"/>
              <w:rPr/>
            </w:pPr>
            <w:r w:rsidDel="00000000" w:rsidR="00000000" w:rsidRPr="00000000">
              <w:rPr>
                <w:rtl w:val="0"/>
              </w:rPr>
              <w:t xml:space="preserve">Student work goes here </w:t>
            </w:r>
          </w:p>
          <w:p w:rsidR="00000000" w:rsidDel="00000000" w:rsidP="00000000" w:rsidRDefault="00000000" w:rsidRPr="00000000" w14:paraId="0000013E">
            <w:pPr>
              <w:widowControl w:val="0"/>
              <w:spacing w:line="240" w:lineRule="auto"/>
              <w:jc w:val="center"/>
              <w:rPr/>
            </w:pPr>
            <w:r w:rsidDel="00000000" w:rsidR="00000000" w:rsidRPr="00000000">
              <w:rPr>
                <w:rtl w:val="0"/>
              </w:rPr>
            </w:r>
          </w:p>
          <w:p w:rsidR="00000000" w:rsidDel="00000000" w:rsidP="00000000" w:rsidRDefault="00000000" w:rsidRPr="00000000" w14:paraId="0000013F">
            <w:pPr>
              <w:widowControl w:val="0"/>
              <w:spacing w:line="240" w:lineRule="auto"/>
              <w:jc w:val="left"/>
              <w:rPr/>
            </w:pPr>
            <w:r w:rsidDel="00000000" w:rsidR="00000000" w:rsidRPr="00000000">
              <w:rPr>
                <w:rtl w:val="0"/>
              </w:rPr>
            </w:r>
          </w:p>
          <w:p w:rsidR="00000000" w:rsidDel="00000000" w:rsidP="00000000" w:rsidRDefault="00000000" w:rsidRPr="00000000" w14:paraId="00000140">
            <w:pPr>
              <w:widowControl w:val="0"/>
              <w:spacing w:line="240" w:lineRule="auto"/>
              <w:jc w:val="center"/>
              <w:rPr/>
            </w:pPr>
            <w:r w:rsidDel="00000000" w:rsidR="00000000" w:rsidRPr="00000000">
              <w:rPr>
                <w:rtl w:val="0"/>
              </w:rPr>
            </w:r>
          </w:p>
          <w:p w:rsidR="00000000" w:rsidDel="00000000" w:rsidP="00000000" w:rsidRDefault="00000000" w:rsidRPr="00000000" w14:paraId="00000141">
            <w:pPr>
              <w:widowControl w:val="0"/>
              <w:spacing w:line="240" w:lineRule="auto"/>
              <w:jc w:val="center"/>
              <w:rPr/>
            </w:pPr>
            <w:r w:rsidDel="00000000" w:rsidR="00000000" w:rsidRPr="00000000">
              <w:rPr>
                <w:rtl w:val="0"/>
              </w:rPr>
            </w:r>
          </w:p>
          <w:p w:rsidR="00000000" w:rsidDel="00000000" w:rsidP="00000000" w:rsidRDefault="00000000" w:rsidRPr="00000000" w14:paraId="00000142">
            <w:pPr>
              <w:widowControl w:val="0"/>
              <w:spacing w:line="240" w:lineRule="auto"/>
              <w:jc w:val="center"/>
              <w:rPr/>
            </w:pPr>
            <w:r w:rsidDel="00000000" w:rsidR="00000000" w:rsidRPr="00000000">
              <w:rPr>
                <w:rtl w:val="0"/>
              </w:rPr>
            </w:r>
          </w:p>
          <w:p w:rsidR="00000000" w:rsidDel="00000000" w:rsidP="00000000" w:rsidRDefault="00000000" w:rsidRPr="00000000" w14:paraId="00000143">
            <w:pPr>
              <w:widowControl w:val="0"/>
              <w:spacing w:line="240" w:lineRule="auto"/>
              <w:jc w:val="center"/>
              <w:rPr/>
            </w:pPr>
            <w:r w:rsidDel="00000000" w:rsidR="00000000" w:rsidRPr="00000000">
              <w:rPr>
                <w:rtl w:val="0"/>
              </w:rPr>
            </w:r>
          </w:p>
          <w:p w:rsidR="00000000" w:rsidDel="00000000" w:rsidP="00000000" w:rsidRDefault="00000000" w:rsidRPr="00000000" w14:paraId="00000144">
            <w:pPr>
              <w:widowControl w:val="0"/>
              <w:spacing w:line="240" w:lineRule="auto"/>
              <w:jc w:val="center"/>
              <w:rPr/>
            </w:pPr>
            <w:r w:rsidDel="00000000" w:rsidR="00000000" w:rsidRPr="00000000">
              <w:rPr>
                <w:rtl w:val="0"/>
              </w:rPr>
            </w:r>
          </w:p>
          <w:p w:rsidR="00000000" w:rsidDel="00000000" w:rsidP="00000000" w:rsidRDefault="00000000" w:rsidRPr="00000000" w14:paraId="00000145">
            <w:pPr>
              <w:widowControl w:val="0"/>
              <w:spacing w:line="240" w:lineRule="auto"/>
              <w:jc w:val="center"/>
              <w:rPr/>
            </w:pPr>
            <w:r w:rsidDel="00000000" w:rsidR="00000000" w:rsidRPr="00000000">
              <w:rPr>
                <w:rtl w:val="0"/>
              </w:rPr>
            </w:r>
          </w:p>
          <w:p w:rsidR="00000000" w:rsidDel="00000000" w:rsidP="00000000" w:rsidRDefault="00000000" w:rsidRPr="00000000" w14:paraId="00000146">
            <w:pPr>
              <w:widowControl w:val="0"/>
              <w:spacing w:line="240" w:lineRule="auto"/>
              <w:jc w:val="center"/>
              <w:rPr/>
            </w:pPr>
            <w:r w:rsidDel="00000000" w:rsidR="00000000" w:rsidRPr="00000000">
              <w:rPr>
                <w:rtl w:val="0"/>
              </w:rPr>
            </w:r>
          </w:p>
          <w:p w:rsidR="00000000" w:rsidDel="00000000" w:rsidP="00000000" w:rsidRDefault="00000000" w:rsidRPr="00000000" w14:paraId="00000147">
            <w:pPr>
              <w:widowControl w:val="0"/>
              <w:spacing w:line="240" w:lineRule="auto"/>
              <w:jc w:val="center"/>
              <w:rPr/>
            </w:pPr>
            <w:r w:rsidDel="00000000" w:rsidR="00000000" w:rsidRPr="00000000">
              <w:rPr>
                <w:rtl w:val="0"/>
              </w:rPr>
            </w:r>
          </w:p>
          <w:p w:rsidR="00000000" w:rsidDel="00000000" w:rsidP="00000000" w:rsidRDefault="00000000" w:rsidRPr="00000000" w14:paraId="00000148">
            <w:pPr>
              <w:widowControl w:val="0"/>
              <w:spacing w:line="240" w:lineRule="auto"/>
              <w:jc w:val="center"/>
              <w:rPr/>
            </w:pPr>
            <w:r w:rsidDel="00000000" w:rsidR="00000000" w:rsidRPr="00000000">
              <w:rPr>
                <w:rtl w:val="0"/>
              </w:rPr>
            </w:r>
          </w:p>
          <w:p w:rsidR="00000000" w:rsidDel="00000000" w:rsidP="00000000" w:rsidRDefault="00000000" w:rsidRPr="00000000" w14:paraId="00000149">
            <w:pPr>
              <w:widowControl w:val="0"/>
              <w:spacing w:line="240" w:lineRule="auto"/>
              <w:jc w:val="center"/>
              <w:rPr/>
            </w:pPr>
            <w:r w:rsidDel="00000000" w:rsidR="00000000" w:rsidRPr="00000000">
              <w:rPr>
                <w:rtl w:val="0"/>
              </w:rPr>
            </w:r>
          </w:p>
          <w:p w:rsidR="00000000" w:rsidDel="00000000" w:rsidP="00000000" w:rsidRDefault="00000000" w:rsidRPr="00000000" w14:paraId="0000014A">
            <w:pPr>
              <w:widowControl w:val="0"/>
              <w:spacing w:line="240" w:lineRule="auto"/>
              <w:jc w:val="center"/>
              <w:rPr/>
            </w:pPr>
            <w:r w:rsidDel="00000000" w:rsidR="00000000" w:rsidRPr="00000000">
              <w:rPr>
                <w:rtl w:val="0"/>
              </w:rPr>
            </w:r>
          </w:p>
          <w:p w:rsidR="00000000" w:rsidDel="00000000" w:rsidP="00000000" w:rsidRDefault="00000000" w:rsidRPr="00000000" w14:paraId="0000014B">
            <w:pPr>
              <w:widowControl w:val="0"/>
              <w:spacing w:line="240" w:lineRule="auto"/>
              <w:jc w:val="center"/>
              <w:rPr/>
            </w:pPr>
            <w:r w:rsidDel="00000000" w:rsidR="00000000" w:rsidRPr="00000000">
              <w:rPr>
                <w:rtl w:val="0"/>
              </w:rPr>
            </w:r>
          </w:p>
          <w:p w:rsidR="00000000" w:rsidDel="00000000" w:rsidP="00000000" w:rsidRDefault="00000000" w:rsidRPr="00000000" w14:paraId="0000014C">
            <w:pPr>
              <w:widowControl w:val="0"/>
              <w:spacing w:line="240" w:lineRule="auto"/>
              <w:jc w:val="center"/>
              <w:rPr/>
            </w:pPr>
            <w:r w:rsidDel="00000000" w:rsidR="00000000" w:rsidRPr="00000000">
              <w:rPr>
                <w:rtl w:val="0"/>
              </w:rPr>
            </w:r>
          </w:p>
          <w:p w:rsidR="00000000" w:rsidDel="00000000" w:rsidP="00000000" w:rsidRDefault="00000000" w:rsidRPr="00000000" w14:paraId="0000014D">
            <w:pPr>
              <w:widowControl w:val="0"/>
              <w:spacing w:line="240" w:lineRule="auto"/>
              <w:jc w:val="center"/>
              <w:rPr/>
            </w:pPr>
            <w:r w:rsidDel="00000000" w:rsidR="00000000" w:rsidRPr="00000000">
              <w:rPr>
                <w:rtl w:val="0"/>
              </w:rPr>
            </w:r>
          </w:p>
          <w:p w:rsidR="00000000" w:rsidDel="00000000" w:rsidP="00000000" w:rsidRDefault="00000000" w:rsidRPr="00000000" w14:paraId="0000014E">
            <w:pPr>
              <w:widowControl w:val="0"/>
              <w:spacing w:line="240" w:lineRule="auto"/>
              <w:jc w:val="center"/>
              <w:rPr/>
            </w:pPr>
            <w:r w:rsidDel="00000000" w:rsidR="00000000" w:rsidRPr="00000000">
              <w:rPr>
                <w:rtl w:val="0"/>
              </w:rPr>
            </w:r>
          </w:p>
        </w:tc>
      </w:tr>
    </w:tbl>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spacing w:line="240" w:lineRule="auto"/>
        <w:rPr/>
      </w:pPr>
      <w:r w:rsidDel="00000000" w:rsidR="00000000" w:rsidRPr="00000000">
        <w:rPr>
          <w:rtl w:val="0"/>
        </w:rPr>
        <w:t xml:space="preserve">Example 2: </w:t>
      </w:r>
    </w:p>
    <w:tbl>
      <w:tblPr>
        <w:tblStyle w:val="Table1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pPr>
            <w:r w:rsidDel="00000000" w:rsidR="00000000" w:rsidRPr="00000000">
              <w:rPr>
                <w:rtl w:val="0"/>
              </w:rPr>
              <w:t xml:space="preserve">Student work goes here </w:t>
            </w:r>
          </w:p>
          <w:p w:rsidR="00000000" w:rsidDel="00000000" w:rsidP="00000000" w:rsidRDefault="00000000" w:rsidRPr="00000000" w14:paraId="00000152">
            <w:pPr>
              <w:widowControl w:val="0"/>
              <w:spacing w:line="240" w:lineRule="auto"/>
              <w:jc w:val="center"/>
              <w:rPr/>
            </w:pPr>
            <w:r w:rsidDel="00000000" w:rsidR="00000000" w:rsidRPr="00000000">
              <w:rPr>
                <w:rtl w:val="0"/>
              </w:rPr>
            </w:r>
          </w:p>
          <w:p w:rsidR="00000000" w:rsidDel="00000000" w:rsidP="00000000" w:rsidRDefault="00000000" w:rsidRPr="00000000" w14:paraId="00000153">
            <w:pPr>
              <w:widowControl w:val="0"/>
              <w:spacing w:line="240" w:lineRule="auto"/>
              <w:rPr/>
            </w:pPr>
            <w:r w:rsidDel="00000000" w:rsidR="00000000" w:rsidRPr="00000000">
              <w:rPr>
                <w:rtl w:val="0"/>
              </w:rPr>
            </w:r>
          </w:p>
          <w:p w:rsidR="00000000" w:rsidDel="00000000" w:rsidP="00000000" w:rsidRDefault="00000000" w:rsidRPr="00000000" w14:paraId="00000154">
            <w:pPr>
              <w:widowControl w:val="0"/>
              <w:spacing w:line="240" w:lineRule="auto"/>
              <w:jc w:val="center"/>
              <w:rPr/>
            </w:pPr>
            <w:r w:rsidDel="00000000" w:rsidR="00000000" w:rsidRPr="00000000">
              <w:rPr>
                <w:rtl w:val="0"/>
              </w:rPr>
            </w:r>
          </w:p>
          <w:p w:rsidR="00000000" w:rsidDel="00000000" w:rsidP="00000000" w:rsidRDefault="00000000" w:rsidRPr="00000000" w14:paraId="00000155">
            <w:pPr>
              <w:widowControl w:val="0"/>
              <w:spacing w:line="240" w:lineRule="auto"/>
              <w:jc w:val="center"/>
              <w:rPr/>
            </w:pPr>
            <w:r w:rsidDel="00000000" w:rsidR="00000000" w:rsidRPr="00000000">
              <w:rPr>
                <w:rtl w:val="0"/>
              </w:rPr>
            </w:r>
          </w:p>
          <w:p w:rsidR="00000000" w:rsidDel="00000000" w:rsidP="00000000" w:rsidRDefault="00000000" w:rsidRPr="00000000" w14:paraId="00000156">
            <w:pPr>
              <w:widowControl w:val="0"/>
              <w:spacing w:line="240" w:lineRule="auto"/>
              <w:jc w:val="center"/>
              <w:rPr/>
            </w:pPr>
            <w:r w:rsidDel="00000000" w:rsidR="00000000" w:rsidRPr="00000000">
              <w:rPr>
                <w:rtl w:val="0"/>
              </w:rPr>
            </w:r>
          </w:p>
          <w:p w:rsidR="00000000" w:rsidDel="00000000" w:rsidP="00000000" w:rsidRDefault="00000000" w:rsidRPr="00000000" w14:paraId="00000157">
            <w:pPr>
              <w:widowControl w:val="0"/>
              <w:spacing w:line="240" w:lineRule="auto"/>
              <w:jc w:val="center"/>
              <w:rPr/>
            </w:pPr>
            <w:r w:rsidDel="00000000" w:rsidR="00000000" w:rsidRPr="00000000">
              <w:rPr>
                <w:rtl w:val="0"/>
              </w:rPr>
            </w:r>
          </w:p>
          <w:p w:rsidR="00000000" w:rsidDel="00000000" w:rsidP="00000000" w:rsidRDefault="00000000" w:rsidRPr="00000000" w14:paraId="00000158">
            <w:pPr>
              <w:widowControl w:val="0"/>
              <w:spacing w:line="240" w:lineRule="auto"/>
              <w:jc w:val="center"/>
              <w:rPr/>
            </w:pPr>
            <w:r w:rsidDel="00000000" w:rsidR="00000000" w:rsidRPr="00000000">
              <w:rPr>
                <w:rtl w:val="0"/>
              </w:rPr>
            </w:r>
          </w:p>
          <w:p w:rsidR="00000000" w:rsidDel="00000000" w:rsidP="00000000" w:rsidRDefault="00000000" w:rsidRPr="00000000" w14:paraId="00000159">
            <w:pPr>
              <w:widowControl w:val="0"/>
              <w:spacing w:line="240" w:lineRule="auto"/>
              <w:jc w:val="center"/>
              <w:rPr/>
            </w:pPr>
            <w:r w:rsidDel="00000000" w:rsidR="00000000" w:rsidRPr="00000000">
              <w:rPr>
                <w:rtl w:val="0"/>
              </w:rPr>
            </w:r>
          </w:p>
          <w:p w:rsidR="00000000" w:rsidDel="00000000" w:rsidP="00000000" w:rsidRDefault="00000000" w:rsidRPr="00000000" w14:paraId="0000015A">
            <w:pPr>
              <w:widowControl w:val="0"/>
              <w:spacing w:line="240" w:lineRule="auto"/>
              <w:jc w:val="center"/>
              <w:rPr/>
            </w:pPr>
            <w:r w:rsidDel="00000000" w:rsidR="00000000" w:rsidRPr="00000000">
              <w:rPr>
                <w:rtl w:val="0"/>
              </w:rPr>
            </w:r>
          </w:p>
          <w:p w:rsidR="00000000" w:rsidDel="00000000" w:rsidP="00000000" w:rsidRDefault="00000000" w:rsidRPr="00000000" w14:paraId="0000015B">
            <w:pPr>
              <w:widowControl w:val="0"/>
              <w:spacing w:line="240" w:lineRule="auto"/>
              <w:jc w:val="center"/>
              <w:rPr/>
            </w:pPr>
            <w:r w:rsidDel="00000000" w:rsidR="00000000" w:rsidRPr="00000000">
              <w:rPr>
                <w:rtl w:val="0"/>
              </w:rPr>
            </w:r>
          </w:p>
          <w:p w:rsidR="00000000" w:rsidDel="00000000" w:rsidP="00000000" w:rsidRDefault="00000000" w:rsidRPr="00000000" w14:paraId="0000015C">
            <w:pPr>
              <w:widowControl w:val="0"/>
              <w:spacing w:line="240" w:lineRule="auto"/>
              <w:jc w:val="center"/>
              <w:rPr/>
            </w:pPr>
            <w:r w:rsidDel="00000000" w:rsidR="00000000" w:rsidRPr="00000000">
              <w:rPr>
                <w:rtl w:val="0"/>
              </w:rPr>
            </w:r>
          </w:p>
          <w:p w:rsidR="00000000" w:rsidDel="00000000" w:rsidP="00000000" w:rsidRDefault="00000000" w:rsidRPr="00000000" w14:paraId="0000015D">
            <w:pPr>
              <w:widowControl w:val="0"/>
              <w:spacing w:line="240" w:lineRule="auto"/>
              <w:jc w:val="center"/>
              <w:rPr/>
            </w:pPr>
            <w:r w:rsidDel="00000000" w:rsidR="00000000" w:rsidRPr="00000000">
              <w:rPr>
                <w:rtl w:val="0"/>
              </w:rPr>
            </w:r>
          </w:p>
          <w:p w:rsidR="00000000" w:rsidDel="00000000" w:rsidP="00000000" w:rsidRDefault="00000000" w:rsidRPr="00000000" w14:paraId="0000015E">
            <w:pPr>
              <w:widowControl w:val="0"/>
              <w:spacing w:line="240" w:lineRule="auto"/>
              <w:jc w:val="center"/>
              <w:rPr/>
            </w:pPr>
            <w:r w:rsidDel="00000000" w:rsidR="00000000" w:rsidRPr="00000000">
              <w:rPr>
                <w:rtl w:val="0"/>
              </w:rPr>
            </w:r>
          </w:p>
          <w:p w:rsidR="00000000" w:rsidDel="00000000" w:rsidP="00000000" w:rsidRDefault="00000000" w:rsidRPr="00000000" w14:paraId="0000015F">
            <w:pPr>
              <w:widowControl w:val="0"/>
              <w:spacing w:line="240" w:lineRule="auto"/>
              <w:jc w:val="center"/>
              <w:rPr/>
            </w:pPr>
            <w:r w:rsidDel="00000000" w:rsidR="00000000" w:rsidRPr="00000000">
              <w:rPr>
                <w:rtl w:val="0"/>
              </w:rPr>
            </w:r>
          </w:p>
          <w:p w:rsidR="00000000" w:rsidDel="00000000" w:rsidP="00000000" w:rsidRDefault="00000000" w:rsidRPr="00000000" w14:paraId="00000160">
            <w:pPr>
              <w:widowControl w:val="0"/>
              <w:spacing w:line="240" w:lineRule="auto"/>
              <w:jc w:val="center"/>
              <w:rPr/>
            </w:pPr>
            <w:r w:rsidDel="00000000" w:rsidR="00000000" w:rsidRPr="00000000">
              <w:rPr>
                <w:rtl w:val="0"/>
              </w:rPr>
            </w:r>
          </w:p>
          <w:p w:rsidR="00000000" w:rsidDel="00000000" w:rsidP="00000000" w:rsidRDefault="00000000" w:rsidRPr="00000000" w14:paraId="00000161">
            <w:pPr>
              <w:widowControl w:val="0"/>
              <w:spacing w:line="240" w:lineRule="auto"/>
              <w:jc w:val="center"/>
              <w:rPr/>
            </w:pPr>
            <w:r w:rsidDel="00000000" w:rsidR="00000000" w:rsidRPr="00000000">
              <w:rPr>
                <w:rtl w:val="0"/>
              </w:rPr>
            </w:r>
          </w:p>
          <w:p w:rsidR="00000000" w:rsidDel="00000000" w:rsidP="00000000" w:rsidRDefault="00000000" w:rsidRPr="00000000" w14:paraId="00000162">
            <w:pPr>
              <w:widowControl w:val="0"/>
              <w:spacing w:line="240" w:lineRule="auto"/>
              <w:jc w:val="center"/>
              <w:rPr/>
            </w:pPr>
            <w:r w:rsidDel="00000000" w:rsidR="00000000" w:rsidRPr="00000000">
              <w:rPr>
                <w:rtl w:val="0"/>
              </w:rPr>
            </w:r>
          </w:p>
          <w:p w:rsidR="00000000" w:rsidDel="00000000" w:rsidP="00000000" w:rsidRDefault="00000000" w:rsidRPr="00000000" w14:paraId="00000163">
            <w:pPr>
              <w:widowControl w:val="0"/>
              <w:spacing w:line="240" w:lineRule="auto"/>
              <w:jc w:val="center"/>
              <w:rPr/>
            </w:pPr>
            <w:r w:rsidDel="00000000" w:rsidR="00000000" w:rsidRPr="00000000">
              <w:rPr>
                <w:rtl w:val="0"/>
              </w:rPr>
            </w:r>
          </w:p>
        </w:tc>
      </w:tr>
    </w:tbl>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pStyle w:val="Heading2"/>
        <w:spacing w:line="240" w:lineRule="auto"/>
        <w:rPr/>
      </w:pPr>
      <w:bookmarkStart w:colFirst="0" w:colLast="0" w:name="_6xgxj8s9rhci" w:id="25"/>
      <w:bookmarkEnd w:id="25"/>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pStyle w:val="Heading2"/>
        <w:spacing w:line="240" w:lineRule="auto"/>
        <w:rPr/>
      </w:pPr>
      <w:bookmarkStart w:colFirst="0" w:colLast="0" w:name="_vgu8ex73io4e" w:id="26"/>
      <w:bookmarkEnd w:id="26"/>
      <w:r w:rsidDel="00000000" w:rsidR="00000000" w:rsidRPr="00000000">
        <w:rPr>
          <w:rtl w:val="0"/>
        </w:rPr>
        <w:t xml:space="preserve">Criteria for Success</w:t>
      </w:r>
    </w:p>
    <w:p w:rsidR="00000000" w:rsidDel="00000000" w:rsidP="00000000" w:rsidRDefault="00000000" w:rsidRPr="00000000" w14:paraId="0000016C">
      <w:pPr>
        <w:spacing w:line="276" w:lineRule="auto"/>
        <w:rPr>
          <w:rFonts w:ascii="Lucida Sans" w:cs="Lucida Sans" w:eastAsia="Lucida Sans" w:hAnsi="Lucida Sans"/>
          <w:b w:val="1"/>
          <w:color w:val="1f1f1f"/>
          <w:sz w:val="20"/>
          <w:szCs w:val="20"/>
        </w:rPr>
      </w:pPr>
      <w:r w:rsidDel="00000000" w:rsidR="00000000" w:rsidRPr="00000000">
        <w:rPr>
          <w:rtl w:val="0"/>
        </w:rPr>
      </w:r>
    </w:p>
    <w:tbl>
      <w:tblPr>
        <w:tblStyle w:val="Table11"/>
        <w:tblW w:w="10095.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3870"/>
        <w:gridCol w:w="2535"/>
        <w:tblGridChange w:id="0">
          <w:tblGrid>
            <w:gridCol w:w="3690"/>
            <w:gridCol w:w="3870"/>
            <w:gridCol w:w="2535"/>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6D">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Conference and Provide Revision Support</w:t>
            </w:r>
          </w:p>
        </w:tc>
        <w:tc>
          <w:tcPr>
            <w:tcBorders>
              <w:bottom w:color="1f1f1f" w:space="0" w:sz="8" w:val="single"/>
            </w:tcBorders>
            <w:shd w:fill="efefef" w:val="clear"/>
            <w:tcMar>
              <w:top w:w="100.0" w:type="dxa"/>
              <w:left w:w="100.0" w:type="dxa"/>
              <w:bottom w:w="100.0" w:type="dxa"/>
              <w:right w:w="100.0" w:type="dxa"/>
            </w:tcMar>
          </w:tcPr>
          <w:p w:rsidR="00000000" w:rsidDel="00000000" w:rsidP="00000000" w:rsidRDefault="00000000" w:rsidRPr="00000000" w14:paraId="0000016E">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 with Revision</w:t>
            </w:r>
          </w:p>
        </w:tc>
        <w:tc>
          <w:tcPr>
            <w:shd w:fill="efefef" w:val="clear"/>
            <w:tcMar>
              <w:top w:w="100.0" w:type="dxa"/>
              <w:left w:w="100.0" w:type="dxa"/>
              <w:bottom w:w="100.0" w:type="dxa"/>
              <w:right w:w="100.0" w:type="dxa"/>
            </w:tcMar>
          </w:tcPr>
          <w:p w:rsidR="00000000" w:rsidDel="00000000" w:rsidP="00000000" w:rsidRDefault="00000000" w:rsidRPr="00000000" w14:paraId="0000016F">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w:t>
            </w:r>
          </w:p>
        </w:tc>
      </w:tr>
      <w:tr>
        <w:trPr>
          <w:cantSplit w:val="0"/>
          <w:tblHeader w:val="0"/>
        </w:trPr>
        <w:tc>
          <w:tcPr>
            <w:tcBorders>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70">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shows an emerging understanding of the expectations of the indicator(s). After conferencing and additional instruction/learning, the student may provide a revised or different artifact as evidence of the indicator(s). </w:t>
            </w:r>
          </w:p>
        </w:tc>
        <w:tc>
          <w:tcPr>
            <w:tcBorders>
              <w:top w:color="1f1f1f" w:space="0" w:sz="8" w:val="single"/>
              <w:left w:color="1f1f1f" w:space="0" w:sz="8" w:val="single"/>
              <w:bottom w:color="1f1f1f" w:space="0" w:sz="8" w:val="single"/>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71">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is approaching a full understanding of the expectations of the indicator(s). </w:t>
            </w:r>
            <w:r w:rsidDel="00000000" w:rsidR="00000000" w:rsidRPr="00000000">
              <w:rPr>
                <w:rFonts w:ascii="Lucida Sans" w:cs="Lucida Sans" w:eastAsia="Lucida Sans" w:hAnsi="Lucida Sans"/>
                <w:sz w:val="20"/>
                <w:szCs w:val="20"/>
                <w:highlight w:val="white"/>
                <w:rtl w:val="0"/>
              </w:rPr>
              <w:t xml:space="preserve">The artifact may contain execution errors that should be corrected in revision.</w:t>
            </w:r>
            <w:r w:rsidDel="00000000" w:rsidR="00000000" w:rsidRPr="00000000">
              <w:rPr>
                <w:rFonts w:ascii="Lucida Sans" w:cs="Lucida Sans" w:eastAsia="Lucida Sans" w:hAnsi="Lucida Sans"/>
                <w:sz w:val="20"/>
                <w:szCs w:val="20"/>
                <w:rtl w:val="0"/>
              </w:rPr>
              <w:t xml:space="preserve"> The student may revise the selected artifact or submit a different artifact.</w:t>
            </w:r>
          </w:p>
        </w:tc>
        <w:tc>
          <w:tcPr>
            <w:tcBorders>
              <w:lef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72">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demonstrates evidence that they have met the expectations of the indicator(s).</w:t>
            </w:r>
          </w:p>
        </w:tc>
      </w:tr>
    </w:tbl>
    <w:p w:rsidR="00000000" w:rsidDel="00000000" w:rsidP="00000000" w:rsidRDefault="00000000" w:rsidRPr="00000000" w14:paraId="00000173">
      <w:pPr>
        <w:spacing w:line="276" w:lineRule="auto"/>
        <w:rPr/>
      </w:pPr>
      <w:r w:rsidDel="00000000" w:rsidR="00000000" w:rsidRPr="00000000">
        <w:rPr>
          <w:rtl w:val="0"/>
        </w:rPr>
      </w:r>
    </w:p>
    <w:sectPr>
      <w:footerReference r:id="rId15"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ucida Sans"/>
  <w:font w:name="Cardo">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spacing w:before="0" w:lineRule="auto"/>
      <w:jc w:val="center"/>
      <w:rPr/>
    </w:pPr>
    <w:hyperlink w:anchor="_n7op0x2v0msi">
      <w:r w:rsidDel="00000000" w:rsidR="00000000" w:rsidRPr="00000000">
        <w:rPr>
          <w:color w:val="1155cc"/>
          <w:u w:val="single"/>
          <w:rtl w:val="0"/>
        </w:rPr>
        <w:t xml:space="preserve">Back to Table of Contents</w:t>
      </w:r>
    </w:hyperlink>
    <w:r w:rsidDel="00000000" w:rsidR="00000000" w:rsidRPr="00000000">
      <w:rPr>
        <w:rtl w:val="0"/>
      </w:rPr>
    </w:r>
  </w:p>
  <w:p w:rsidR="00000000" w:rsidDel="00000000" w:rsidP="00000000" w:rsidRDefault="00000000" w:rsidRPr="00000000" w14:paraId="0000017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rFonts w:ascii="Arial" w:cs="Arial" w:eastAsia="Arial" w:hAnsi="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cubed.org/" TargetMode="External"/><Relationship Id="rId10" Type="http://schemas.openxmlformats.org/officeDocument/2006/relationships/hyperlink" Target="https://hsdatascience.youcubed.org/section/unit-4-section-4/" TargetMode="External"/><Relationship Id="rId13" Type="http://schemas.openxmlformats.org/officeDocument/2006/relationships/hyperlink" Target="https://hsdatascience.youcubed.org/section/unit-2-section-4/#activity2"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aging.edublocks.org/#share?Python?aHR0cHM6Ly9maXJlYmFzZXN0b3JhZ2UuZ29vZ2xlYXBpcy5jb20vdjAvYi9lZHVibG9ja3MtMzhkNzQuYXBwc3BvdC5jb20vby9ibG9ja3MlMkZ5b29GMTJObjZnWEU3Wjl3aFdtVmZKM2JnZGoxJTJGSGFuZG91dCUyMDYlMjAtJTIwRmluYWwlMjBTb25nJTIwU2h1ZmZsZSUyMChQeXRob24pP2FsdD1tZWRpYSZ0b2tlbj00NDY3MTJiOC04OTMwLTRmOGQtOGY3NS00ZmEyNjMwMzY0ODI=" TargetMode="External"/><Relationship Id="rId15" Type="http://schemas.openxmlformats.org/officeDocument/2006/relationships/footer" Target="footer1.xml"/><Relationship Id="rId14" Type="http://schemas.openxmlformats.org/officeDocument/2006/relationships/hyperlink" Target="https://www.youcubed.org/" TargetMode="External"/><Relationship Id="rId5" Type="http://schemas.openxmlformats.org/officeDocument/2006/relationships/styles" Target="styles.xml"/><Relationship Id="rId6" Type="http://schemas.openxmlformats.org/officeDocument/2006/relationships/hyperlink" Target="https://tasks.illustrativemathematics.org/content-standards/HSS/CP/A/3/tasks/943" TargetMode="External"/><Relationship Id="rId7" Type="http://schemas.openxmlformats.org/officeDocument/2006/relationships/hyperlink" Target="https://tasks.illustrativemathematics.org/content-standards/HSS/CP/A/4/tasks/1601" TargetMode="External"/><Relationship Id="rId8" Type="http://schemas.openxmlformats.org/officeDocument/2006/relationships/hyperlink" Target="https://docs.google.com/forms/d/e/1FAIpQLSdwfE1xhmYaIAfKkraOt9lDMlaJ4A3_Bds4JJYxhPevmn-iSg/viewfor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