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ind w:right="0"/>
        <w:rPr>
          <w:rFonts w:ascii="Poppins" w:cs="Poppins" w:eastAsia="Poppins" w:hAnsi="Poppins"/>
          <w:sz w:val="16"/>
          <w:szCs w:val="16"/>
        </w:rPr>
      </w:pPr>
      <w:r w:rsidDel="00000000" w:rsidR="00000000" w:rsidRPr="00000000">
        <w:rPr>
          <w:rtl w:val="0"/>
        </w:rPr>
      </w:r>
    </w:p>
    <w:tbl>
      <w:tblPr>
        <w:tblStyle w:val="Table1"/>
        <w:tblW w:w="15240.0" w:type="dxa"/>
        <w:jc w:val="left"/>
        <w:tblInd w:w="-15.0" w:type="dxa"/>
        <w:tblLayout w:type="fixed"/>
        <w:tblLook w:val="0600"/>
      </w:tblPr>
      <w:tblGrid>
        <w:gridCol w:w="1950"/>
        <w:gridCol w:w="1320"/>
        <w:gridCol w:w="5505"/>
        <w:gridCol w:w="3150"/>
        <w:gridCol w:w="3315"/>
        <w:tblGridChange w:id="0">
          <w:tblGrid>
            <w:gridCol w:w="1950"/>
            <w:gridCol w:w="1320"/>
            <w:gridCol w:w="5505"/>
            <w:gridCol w:w="3150"/>
            <w:gridCol w:w="3315"/>
          </w:tblGrid>
        </w:tblGridChange>
      </w:tblGrid>
      <w:tr>
        <w:trPr>
          <w:cantSplit w:val="0"/>
          <w:trHeight w:val="330" w:hRule="atLeast"/>
          <w:tblHeader w:val="0"/>
        </w:trPr>
        <w:tc>
          <w:tcPr>
            <w:gridSpan w:val="5"/>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2">
            <w:pPr>
              <w:spacing w:line="240" w:lineRule="auto"/>
              <w:ind w:right="0"/>
              <w:rPr/>
            </w:pPr>
            <w:r w:rsidDel="00000000" w:rsidR="00000000" w:rsidRPr="00000000">
              <w:rPr>
                <w:rFonts w:ascii="DM Sans" w:cs="DM Sans" w:eastAsia="DM Sans" w:hAnsi="DM Sans"/>
                <w:b w:val="1"/>
                <w:rtl w:val="0"/>
              </w:rPr>
              <w:t xml:space="preserve">Badges 101 and 102: </w:t>
            </w:r>
            <w:r w:rsidDel="00000000" w:rsidR="00000000" w:rsidRPr="00000000">
              <w:rPr>
                <w:rtl w:val="0"/>
              </w:rPr>
              <w:t xml:space="preserve">Modeling with linear equations and functions</w:t>
            </w:r>
          </w:p>
          <w:p w:rsidR="00000000" w:rsidDel="00000000" w:rsidP="00000000" w:rsidRDefault="00000000" w:rsidRPr="00000000" w14:paraId="00000003">
            <w:pPr>
              <w:spacing w:line="240" w:lineRule="auto"/>
              <w:ind w:right="0"/>
              <w:rPr/>
            </w:pPr>
            <w:r w:rsidDel="00000000" w:rsidR="00000000" w:rsidRPr="00000000">
              <w:rPr>
                <w:rtl w:val="0"/>
              </w:rPr>
            </w:r>
          </w:p>
          <w:p w:rsidR="00000000" w:rsidDel="00000000" w:rsidP="00000000" w:rsidRDefault="00000000" w:rsidRPr="00000000" w14:paraId="00000004">
            <w:pPr>
              <w:spacing w:line="240" w:lineRule="auto"/>
              <w:ind w:right="0"/>
              <w:rPr/>
            </w:pPr>
            <w:r w:rsidDel="00000000" w:rsidR="00000000" w:rsidRPr="00000000">
              <w:rPr>
                <w:rFonts w:ascii="DM Sans" w:cs="DM Sans" w:eastAsia="DM Sans" w:hAnsi="DM Sans"/>
                <w:b w:val="1"/>
                <w:rtl w:val="0"/>
              </w:rPr>
              <w:t xml:space="preserve">Driving question:</w:t>
            </w:r>
            <w:r w:rsidDel="00000000" w:rsidR="00000000" w:rsidRPr="00000000">
              <w:rPr>
                <w:rtl w:val="0"/>
              </w:rPr>
              <w:t xml:space="preserve"> How can we use linear modeling to help an organization plan fundraising events, ensuring they avoid losing money by predicting and comparing costs, ticket sales, and net funds raised?</w:t>
            </w:r>
          </w:p>
          <w:p w:rsidR="00000000" w:rsidDel="00000000" w:rsidP="00000000" w:rsidRDefault="00000000" w:rsidRPr="00000000" w14:paraId="00000005">
            <w:pPr>
              <w:spacing w:line="240" w:lineRule="auto"/>
              <w:ind w:right="0"/>
              <w:rPr>
                <w:rFonts w:ascii="DM Sans" w:cs="DM Sans" w:eastAsia="DM Sans" w:hAnsi="DM Sans"/>
                <w:sz w:val="18"/>
                <w:szCs w:val="18"/>
              </w:rPr>
            </w:pPr>
            <w:r w:rsidDel="00000000" w:rsidR="00000000" w:rsidRPr="00000000">
              <w:rPr>
                <w:rtl w:val="0"/>
              </w:rPr>
            </w:r>
          </w:p>
        </w:tc>
      </w:tr>
      <w:tr>
        <w:trPr>
          <w:cantSplit w:val="0"/>
          <w:trHeight w:val="330" w:hRule="atLeast"/>
          <w:tblHeader w:val="0"/>
        </w:trPr>
        <w:tc>
          <w:tcPr>
            <w:gridSpan w:val="2"/>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A">
            <w:pPr>
              <w:ind w:right="0"/>
              <w:rPr>
                <w:rFonts w:ascii="DM Sans" w:cs="DM Sans" w:eastAsia="DM Sans" w:hAnsi="DM Sans"/>
                <w:b w:val="1"/>
                <w:sz w:val="18"/>
                <w:szCs w:val="18"/>
              </w:rPr>
            </w:pPr>
            <w:r w:rsidDel="00000000" w:rsidR="00000000" w:rsidRPr="00000000">
              <w:rPr>
                <w:rFonts w:ascii="DM Sans" w:cs="DM Sans" w:eastAsia="DM Sans" w:hAnsi="DM Sans"/>
                <w:sz w:val="18"/>
                <w:szCs w:val="18"/>
                <w:rtl w:val="0"/>
              </w:rPr>
              <w:t xml:space="preserve">1 day = 45 minutes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C">
            <w:pPr>
              <w:widowControl w:val="0"/>
              <w:ind w:right="0"/>
              <w:rPr>
                <w:rFonts w:ascii="DM Sans" w:cs="DM Sans" w:eastAsia="DM Sans" w:hAnsi="DM Sans"/>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D">
            <w:pPr>
              <w:widowControl w:val="0"/>
              <w:ind w:right="0"/>
              <w:rPr>
                <w:rFonts w:ascii="DM Sans" w:cs="DM Sans" w:eastAsia="DM Sans" w:hAnsi="DM Sans"/>
                <w:b w:val="1"/>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0E">
            <w:pPr>
              <w:widowControl w:val="0"/>
              <w:ind w:right="0"/>
              <w:rPr>
                <w:rFonts w:ascii="DM Sans" w:cs="DM Sans" w:eastAsia="DM Sans" w:hAnsi="DM Sans"/>
                <w:b w:val="1"/>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shd w:fill="bdfcd7" w:val="clear"/>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0F">
            <w:pPr>
              <w:widowControl w:val="0"/>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Component</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dfcd7" w:val="clear"/>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0">
            <w:pPr>
              <w:widowControl w:val="0"/>
              <w:ind w:right="0"/>
              <w:rPr>
                <w:rFonts w:ascii="DM Sans" w:cs="DM Sans" w:eastAsia="DM Sans" w:hAnsi="DM Sans"/>
                <w:sz w:val="18"/>
                <w:szCs w:val="18"/>
              </w:rPr>
            </w:pPr>
            <w:r w:rsidDel="00000000" w:rsidR="00000000" w:rsidRPr="00000000">
              <w:rPr>
                <w:rFonts w:ascii="DM Sans" w:cs="DM Sans" w:eastAsia="DM Sans" w:hAnsi="DM Sans"/>
                <w:b w:val="1"/>
                <w:sz w:val="18"/>
                <w:szCs w:val="18"/>
                <w:rtl w:val="0"/>
              </w:rPr>
              <w:t xml:space="preserve">Days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shd w:fill="bdfcd7" w:val="clear"/>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1">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The Math</w:t>
            </w:r>
          </w:p>
        </w:tc>
        <w:tc>
          <w:tcPr>
            <w:tcBorders>
              <w:top w:color="000000" w:space="0" w:sz="6" w:val="single"/>
              <w:left w:color="000000" w:space="0" w:sz="6" w:val="single"/>
              <w:bottom w:color="000000" w:space="0" w:sz="6" w:val="single"/>
              <w:right w:color="000000" w:space="0" w:sz="6" w:val="single"/>
            </w:tcBorders>
            <w:shd w:fill="bdfcd7" w:val="clear"/>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2">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Teacher Facing</w:t>
            </w:r>
          </w:p>
        </w:tc>
        <w:tc>
          <w:tcPr>
            <w:tcBorders>
              <w:top w:color="000000" w:space="0" w:sz="6" w:val="single"/>
              <w:left w:color="000000" w:space="0" w:sz="6" w:val="single"/>
              <w:bottom w:color="000000" w:space="0" w:sz="6" w:val="single"/>
              <w:right w:color="000000" w:space="0" w:sz="6" w:val="single"/>
            </w:tcBorders>
            <w:shd w:fill="bdfcd7" w:val="clear"/>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3">
            <w:pPr>
              <w:widowControl w:val="0"/>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Student Facing</w:t>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4">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Hook Lesson</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5">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6">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hook lesson is an easy, engaging entry to the module. The purpose is to spark curiosity and foreground</w:t>
            </w:r>
            <w:r w:rsidDel="00000000" w:rsidR="00000000" w:rsidRPr="00000000">
              <w:rPr>
                <w:rFonts w:ascii="DM Sans" w:cs="DM Sans" w:eastAsia="DM Sans" w:hAnsi="DM Sans"/>
                <w:sz w:val="18"/>
                <w:szCs w:val="18"/>
                <w:rtl w:val="0"/>
              </w:rPr>
              <w:t xml:space="preserve"> mathematics</w:t>
            </w:r>
            <w:r w:rsidDel="00000000" w:rsidR="00000000" w:rsidRPr="00000000">
              <w:rPr>
                <w:rFonts w:ascii="DM Sans" w:cs="DM Sans" w:eastAsia="DM Sans" w:hAnsi="DM Sans"/>
                <w:sz w:val="18"/>
                <w:szCs w:val="18"/>
                <w:rtl w:val="0"/>
              </w:rPr>
              <w:t xml:space="preserve">, vocabulary and the project rather than cover or master concepts. </w:t>
            </w:r>
          </w:p>
          <w:p w:rsidR="00000000" w:rsidDel="00000000" w:rsidP="00000000" w:rsidRDefault="00000000" w:rsidRPr="00000000" w14:paraId="00000017">
            <w:pPr>
              <w:widowControl w:val="0"/>
              <w:spacing w:line="240" w:lineRule="auto"/>
              <w:ind w:left="0" w:right="0" w:firstLine="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8">
            <w:pPr>
              <w:widowControl w:val="0"/>
              <w:spacing w:line="240" w:lineRule="auto"/>
              <w:ind w:left="0" w:right="0" w:firstLine="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Identify the feasible region when graphing a system of linear inequalities.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9">
            <w:pPr>
              <w:widowControl w:val="0"/>
              <w:ind w:right="0"/>
              <w:rPr>
                <w:rFonts w:ascii="DM Sans" w:cs="DM Sans" w:eastAsia="DM Sans" w:hAnsi="DM Sans"/>
                <w:sz w:val="18"/>
                <w:szCs w:val="18"/>
              </w:rPr>
            </w:pPr>
            <w:hyperlink r:id="rId6">
              <w:r w:rsidDel="00000000" w:rsidR="00000000" w:rsidRPr="00000000">
                <w:rPr>
                  <w:rFonts w:ascii="DM Sans" w:cs="DM Sans" w:eastAsia="DM Sans" w:hAnsi="DM Sans"/>
                  <w:color w:val="1155cc"/>
                  <w:sz w:val="18"/>
                  <w:szCs w:val="18"/>
                  <w:u w:val="single"/>
                  <w:rtl w:val="0"/>
                </w:rPr>
                <w:t xml:space="preserve">Mod 3 Teacher Hook Lesson</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A">
            <w:pPr>
              <w:widowControl w:val="0"/>
              <w:ind w:left="0" w:right="0" w:firstLine="0"/>
              <w:rPr>
                <w:rFonts w:ascii="DM Sans" w:cs="DM Sans" w:eastAsia="DM Sans" w:hAnsi="DM Sans"/>
                <w:sz w:val="20"/>
                <w:szCs w:val="20"/>
              </w:rPr>
            </w:pPr>
            <w:hyperlink r:id="rId7">
              <w:r w:rsidDel="00000000" w:rsidR="00000000" w:rsidRPr="00000000">
                <w:rPr>
                  <w:rFonts w:ascii="DM Sans" w:cs="DM Sans" w:eastAsia="DM Sans" w:hAnsi="DM Sans"/>
                  <w:color w:val="1155cc"/>
                  <w:sz w:val="18"/>
                  <w:szCs w:val="18"/>
                  <w:u w:val="single"/>
                  <w:rtl w:val="0"/>
                </w:rPr>
                <w:t xml:space="preserve">Mod 3 Student Hook Lesson</w:t>
              </w:r>
            </w:hyperlink>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B">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Project</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C">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11</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1D">
            <w:pPr>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1E">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project will drive the mathematics within the module, which will be needed to create the product for an audience. The essence of project work will be the student’s accountability for delivering the product rather than being supervised through a string of activities. They will work in an Agile project-management mode.  (See </w:t>
            </w:r>
            <w:r w:rsidDel="00000000" w:rsidR="00000000" w:rsidRPr="00000000">
              <w:rPr>
                <w:rFonts w:ascii="DM Sans" w:cs="DM Sans" w:eastAsia="DM Sans" w:hAnsi="DM Sans"/>
                <w:i w:val="1"/>
                <w:sz w:val="18"/>
                <w:szCs w:val="18"/>
                <w:rtl w:val="0"/>
              </w:rPr>
              <w:t xml:space="preserve">Student Guide to Agile Project Management - Productive Collaboration</w:t>
            </w:r>
            <w:r w:rsidDel="00000000" w:rsidR="00000000" w:rsidRPr="00000000">
              <w:rPr>
                <w:rFonts w:ascii="DM Sans" w:cs="DM Sans" w:eastAsia="DM Sans" w:hAnsi="DM Sans"/>
                <w:sz w:val="18"/>
                <w:szCs w:val="18"/>
                <w:rtl w:val="0"/>
              </w:rPr>
              <w:t xml:space="preserve">)</w:t>
            </w:r>
          </w:p>
          <w:p w:rsidR="00000000" w:rsidDel="00000000" w:rsidP="00000000" w:rsidRDefault="00000000" w:rsidRPr="00000000" w14:paraId="0000001F">
            <w:pPr>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20">
            <w:pPr>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Solve one-variable linear equations and inequalities. </w:t>
            </w:r>
          </w:p>
          <w:p w:rsidR="00000000" w:rsidDel="00000000" w:rsidP="00000000" w:rsidRDefault="00000000" w:rsidRPr="00000000" w14:paraId="00000021">
            <w:pPr>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Solve two-variable linear equations and systems of equations graphically and algebraically.</w:t>
            </w:r>
          </w:p>
          <w:p w:rsidR="00000000" w:rsidDel="00000000" w:rsidP="00000000" w:rsidRDefault="00000000" w:rsidRPr="00000000" w14:paraId="00000022">
            <w:pPr>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Graphically represent and solve linear equations and inequalities. </w:t>
            </w:r>
          </w:p>
          <w:p w:rsidR="00000000" w:rsidDel="00000000" w:rsidP="00000000" w:rsidRDefault="00000000" w:rsidRPr="00000000" w14:paraId="00000023">
            <w:pPr>
              <w:keepLines w:val="1"/>
              <w:widowControl w:val="0"/>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Interpret how linear functions and equations relate to real-world contexts. </w:t>
            </w:r>
          </w:p>
          <w:p w:rsidR="00000000" w:rsidDel="00000000" w:rsidP="00000000" w:rsidRDefault="00000000" w:rsidRPr="00000000" w14:paraId="00000024">
            <w:pPr>
              <w:keepLines w:val="1"/>
              <w:widowControl w:val="0"/>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Analyze linear functions using different representations. -Construct linear functions that depict relationships between quantities. </w:t>
            </w:r>
          </w:p>
          <w:p w:rsidR="00000000" w:rsidDel="00000000" w:rsidP="00000000" w:rsidRDefault="00000000" w:rsidRPr="00000000" w14:paraId="00000025">
            <w:pPr>
              <w:keepLines w:val="1"/>
              <w:widowControl w:val="0"/>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Interpret expressions of linear functions in context</w:t>
            </w:r>
          </w:p>
          <w:p w:rsidR="00000000" w:rsidDel="00000000" w:rsidP="00000000" w:rsidRDefault="00000000" w:rsidRPr="00000000" w14:paraId="00000026">
            <w:pPr>
              <w:keepLines w:val="1"/>
              <w:widowControl w:val="0"/>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Create equations that describe linear relationships. </w:t>
            </w:r>
          </w:p>
          <w:p w:rsidR="00000000" w:rsidDel="00000000" w:rsidP="00000000" w:rsidRDefault="00000000" w:rsidRPr="00000000" w14:paraId="00000027">
            <w:pPr>
              <w:keepLines w:val="1"/>
              <w:widowControl w:val="0"/>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Understand the importance of modeling with linear functions. </w:t>
            </w:r>
          </w:p>
          <w:p w:rsidR="00000000" w:rsidDel="00000000" w:rsidP="00000000" w:rsidRDefault="00000000" w:rsidRPr="00000000" w14:paraId="00000028">
            <w:pPr>
              <w:keepLines w:val="1"/>
              <w:widowControl w:val="0"/>
              <w:numPr>
                <w:ilvl w:val="0"/>
                <w:numId w:val="7"/>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Use a linear function model to find meaningful values in real-world problems. </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29">
            <w:pPr>
              <w:widowControl w:val="0"/>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2A">
            <w:pPr>
              <w:widowControl w:val="0"/>
              <w:numPr>
                <w:ilvl w:val="0"/>
                <w:numId w:val="4"/>
              </w:numPr>
              <w:spacing w:line="240" w:lineRule="auto"/>
              <w:ind w:left="720" w:right="0" w:hanging="360"/>
              <w:rPr>
                <w:rFonts w:ascii="DM Sans" w:cs="DM Sans" w:eastAsia="DM Sans" w:hAnsi="DM Sans"/>
                <w:sz w:val="18"/>
                <w:szCs w:val="18"/>
              </w:rPr>
            </w:pPr>
            <w:hyperlink r:id="rId8">
              <w:r w:rsidDel="00000000" w:rsidR="00000000" w:rsidRPr="00000000">
                <w:rPr>
                  <w:rFonts w:ascii="DM Sans" w:cs="DM Sans" w:eastAsia="DM Sans" w:hAnsi="DM Sans"/>
                  <w:color w:val="1155cc"/>
                  <w:sz w:val="18"/>
                  <w:szCs w:val="18"/>
                  <w:u w:val="single"/>
                  <w:rtl w:val="0"/>
                </w:rPr>
                <w:t xml:space="preserve">Mod 3 Project Overview</w:t>
              </w:r>
            </w:hyperlink>
            <w:r w:rsidDel="00000000" w:rsidR="00000000" w:rsidRPr="00000000">
              <w:rPr>
                <w:rtl w:val="0"/>
              </w:rPr>
            </w:r>
          </w:p>
          <w:p w:rsidR="00000000" w:rsidDel="00000000" w:rsidP="00000000" w:rsidRDefault="00000000" w:rsidRPr="00000000" w14:paraId="0000002B">
            <w:pPr>
              <w:widowControl w:val="0"/>
              <w:numPr>
                <w:ilvl w:val="0"/>
                <w:numId w:val="4"/>
              </w:numPr>
              <w:spacing w:line="240" w:lineRule="auto"/>
              <w:ind w:left="720" w:right="0" w:hanging="360"/>
              <w:rPr>
                <w:rFonts w:ascii="DM Sans" w:cs="DM Sans" w:eastAsia="DM Sans" w:hAnsi="DM Sans"/>
                <w:sz w:val="18"/>
                <w:szCs w:val="18"/>
              </w:rPr>
            </w:pPr>
            <w:hyperlink r:id="rId9">
              <w:r w:rsidDel="00000000" w:rsidR="00000000" w:rsidRPr="00000000">
                <w:rPr>
                  <w:rFonts w:ascii="DM Sans" w:cs="DM Sans" w:eastAsia="DM Sans" w:hAnsi="DM Sans"/>
                  <w:color w:val="1155cc"/>
                  <w:sz w:val="18"/>
                  <w:szCs w:val="18"/>
                  <w:u w:val="single"/>
                  <w:rtl w:val="0"/>
                </w:rPr>
                <w:t xml:space="preserve">Mod 3 Student Project Prototypes</w:t>
              </w:r>
            </w:hyperlink>
            <w:r w:rsidDel="00000000" w:rsidR="00000000" w:rsidRPr="00000000">
              <w:rPr>
                <w:rtl w:val="0"/>
              </w:rPr>
            </w:r>
          </w:p>
          <w:p w:rsidR="00000000" w:rsidDel="00000000" w:rsidP="00000000" w:rsidRDefault="00000000" w:rsidRPr="00000000" w14:paraId="0000002C">
            <w:pPr>
              <w:widowControl w:val="0"/>
              <w:numPr>
                <w:ilvl w:val="0"/>
                <w:numId w:val="4"/>
              </w:numPr>
              <w:ind w:left="720" w:right="0" w:hanging="360"/>
              <w:rPr>
                <w:rFonts w:ascii="DM Sans" w:cs="DM Sans" w:eastAsia="DM Sans" w:hAnsi="DM Sans"/>
                <w:sz w:val="18"/>
                <w:szCs w:val="18"/>
              </w:rPr>
            </w:pPr>
            <w:hyperlink r:id="rId10">
              <w:r w:rsidDel="00000000" w:rsidR="00000000" w:rsidRPr="00000000">
                <w:rPr>
                  <w:rFonts w:ascii="DM Sans" w:cs="DM Sans" w:eastAsia="DM Sans" w:hAnsi="DM Sans"/>
                  <w:color w:val="1155cc"/>
                  <w:sz w:val="18"/>
                  <w:szCs w:val="18"/>
                  <w:u w:val="single"/>
                  <w:rtl w:val="0"/>
                </w:rPr>
                <w:t xml:space="preserve">Student Guide to Agile Project Management</w:t>
              </w:r>
            </w:hyperlink>
            <w:r w:rsidDel="00000000" w:rsidR="00000000" w:rsidRPr="00000000">
              <w:rPr>
                <w:rtl w:val="0"/>
              </w:rPr>
            </w:r>
          </w:p>
          <w:p w:rsidR="00000000" w:rsidDel="00000000" w:rsidP="00000000" w:rsidRDefault="00000000" w:rsidRPr="00000000" w14:paraId="0000002D">
            <w:pPr>
              <w:widowControl w:val="0"/>
              <w:numPr>
                <w:ilvl w:val="0"/>
                <w:numId w:val="4"/>
              </w:numPr>
              <w:ind w:left="720" w:right="0" w:hanging="360"/>
              <w:rPr>
                <w:rFonts w:ascii="DM Sans" w:cs="DM Sans" w:eastAsia="DM Sans" w:hAnsi="DM Sans"/>
                <w:sz w:val="18"/>
                <w:szCs w:val="18"/>
              </w:rPr>
            </w:pPr>
            <w:hyperlink r:id="rId11">
              <w:r w:rsidDel="00000000" w:rsidR="00000000" w:rsidRPr="00000000">
                <w:rPr>
                  <w:rFonts w:ascii="DM Sans" w:cs="DM Sans" w:eastAsia="DM Sans" w:hAnsi="DM Sans"/>
                  <w:color w:val="1155cc"/>
                  <w:sz w:val="18"/>
                  <w:szCs w:val="18"/>
                  <w:u w:val="single"/>
                  <w:rtl w:val="0"/>
                </w:rPr>
                <w:t xml:space="preserve">Activity - The Agile Project Kickoff</w:t>
              </w:r>
            </w:hyperlink>
            <w:r w:rsidDel="00000000" w:rsidR="00000000" w:rsidRPr="00000000">
              <w:rPr>
                <w:rtl w:val="0"/>
              </w:rPr>
            </w:r>
          </w:p>
          <w:p w:rsidR="00000000" w:rsidDel="00000000" w:rsidP="00000000" w:rsidRDefault="00000000" w:rsidRPr="00000000" w14:paraId="0000002E">
            <w:pPr>
              <w:widowControl w:val="0"/>
              <w:numPr>
                <w:ilvl w:val="0"/>
                <w:numId w:val="4"/>
              </w:numPr>
              <w:ind w:left="720" w:right="0" w:hanging="360"/>
              <w:rPr>
                <w:rFonts w:ascii="DM Sans" w:cs="DM Sans" w:eastAsia="DM Sans" w:hAnsi="DM Sans"/>
                <w:sz w:val="18"/>
                <w:szCs w:val="18"/>
              </w:rPr>
            </w:pPr>
            <w:hyperlink r:id="rId12">
              <w:r w:rsidDel="00000000" w:rsidR="00000000" w:rsidRPr="00000000">
                <w:rPr>
                  <w:rFonts w:ascii="DM Sans" w:cs="DM Sans" w:eastAsia="DM Sans" w:hAnsi="DM Sans"/>
                  <w:color w:val="1155cc"/>
                  <w:sz w:val="18"/>
                  <w:szCs w:val="18"/>
                  <w:u w:val="single"/>
                  <w:rtl w:val="0"/>
                </w:rPr>
                <w:t xml:space="preserve">Activity - The Agile Stand-Up</w:t>
              </w:r>
            </w:hyperlink>
            <w:r w:rsidDel="00000000" w:rsidR="00000000" w:rsidRPr="00000000">
              <w:rPr>
                <w:rtl w:val="0"/>
              </w:rPr>
            </w:r>
          </w:p>
          <w:p w:rsidR="00000000" w:rsidDel="00000000" w:rsidP="00000000" w:rsidRDefault="00000000" w:rsidRPr="00000000" w14:paraId="0000002F">
            <w:pPr>
              <w:widowControl w:val="0"/>
              <w:numPr>
                <w:ilvl w:val="0"/>
                <w:numId w:val="4"/>
              </w:numPr>
              <w:ind w:left="720" w:right="0" w:hanging="360"/>
              <w:rPr>
                <w:rFonts w:ascii="DM Sans" w:cs="DM Sans" w:eastAsia="DM Sans" w:hAnsi="DM Sans"/>
                <w:sz w:val="18"/>
                <w:szCs w:val="18"/>
              </w:rPr>
            </w:pPr>
            <w:hyperlink r:id="rId13">
              <w:r w:rsidDel="00000000" w:rsidR="00000000" w:rsidRPr="00000000">
                <w:rPr>
                  <w:rFonts w:ascii="DM Sans" w:cs="DM Sans" w:eastAsia="DM Sans" w:hAnsi="DM Sans"/>
                  <w:color w:val="1155cc"/>
                  <w:sz w:val="18"/>
                  <w:szCs w:val="18"/>
                  <w:u w:val="single"/>
                  <w:rtl w:val="0"/>
                </w:rPr>
                <w:t xml:space="preserve">Activity - The Agile Retro</w:t>
              </w:r>
            </w:hyperlink>
            <w:r w:rsidDel="00000000" w:rsidR="00000000" w:rsidRPr="00000000">
              <w:rPr>
                <w:rtl w:val="0"/>
              </w:rPr>
            </w:r>
          </w:p>
          <w:p w:rsidR="00000000" w:rsidDel="00000000" w:rsidP="00000000" w:rsidRDefault="00000000" w:rsidRPr="00000000" w14:paraId="00000030">
            <w:pPr>
              <w:widowControl w:val="0"/>
              <w:numPr>
                <w:ilvl w:val="0"/>
                <w:numId w:val="4"/>
              </w:numPr>
              <w:ind w:left="720" w:right="0" w:hanging="360"/>
              <w:rPr>
                <w:rFonts w:ascii="DM Sans" w:cs="DM Sans" w:eastAsia="DM Sans" w:hAnsi="DM Sans"/>
                <w:sz w:val="18"/>
                <w:szCs w:val="18"/>
              </w:rPr>
            </w:pPr>
            <w:hyperlink r:id="rId14">
              <w:r w:rsidDel="00000000" w:rsidR="00000000" w:rsidRPr="00000000">
                <w:rPr>
                  <w:rFonts w:ascii="DM Sans" w:cs="DM Sans" w:eastAsia="DM Sans" w:hAnsi="DM Sans"/>
                  <w:color w:val="1155cc"/>
                  <w:sz w:val="18"/>
                  <w:szCs w:val="18"/>
                  <w:u w:val="single"/>
                  <w:rtl w:val="0"/>
                </w:rPr>
                <w:t xml:space="preserve">Activity - Collect and Reflect</w:t>
              </w:r>
            </w:hyperlink>
            <w:r w:rsidDel="00000000" w:rsidR="00000000" w:rsidRPr="00000000">
              <w:rPr>
                <w:rtl w:val="0"/>
              </w:rPr>
            </w:r>
          </w:p>
          <w:p w:rsidR="00000000" w:rsidDel="00000000" w:rsidP="00000000" w:rsidRDefault="00000000" w:rsidRPr="00000000" w14:paraId="00000031">
            <w:pPr>
              <w:widowControl w:val="0"/>
              <w:numPr>
                <w:ilvl w:val="0"/>
                <w:numId w:val="4"/>
              </w:numPr>
              <w:ind w:left="720" w:right="0" w:hanging="360"/>
              <w:rPr>
                <w:rFonts w:ascii="DM Sans" w:cs="DM Sans" w:eastAsia="DM Sans" w:hAnsi="DM Sans"/>
                <w:sz w:val="18"/>
                <w:szCs w:val="18"/>
              </w:rPr>
            </w:pPr>
            <w:hyperlink r:id="rId15">
              <w:r w:rsidDel="00000000" w:rsidR="00000000" w:rsidRPr="00000000">
                <w:rPr>
                  <w:rFonts w:ascii="DM Sans" w:cs="DM Sans" w:eastAsia="DM Sans" w:hAnsi="DM Sans"/>
                  <w:color w:val="1155cc"/>
                  <w:sz w:val="18"/>
                  <w:szCs w:val="18"/>
                  <w:u w:val="single"/>
                  <w:rtl w:val="0"/>
                </w:rPr>
                <w:t xml:space="preserve">Activity - My Portfolio</w:t>
              </w:r>
            </w:hyperlink>
            <w:r w:rsidDel="00000000" w:rsidR="00000000" w:rsidRPr="00000000">
              <w:rPr>
                <w:rtl w:val="0"/>
              </w:rPr>
            </w:r>
          </w:p>
        </w:tc>
      </w:tr>
      <w:tr>
        <w:trPr>
          <w:cantSplit w:val="0"/>
          <w:trHeight w:val="585"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3">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Evidence of Learning (EoL) Activities  </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4">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5</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5">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Evidence of Learning (EoL) days </w:t>
            </w:r>
            <w:r w:rsidDel="00000000" w:rsidR="00000000" w:rsidRPr="00000000">
              <w:rPr>
                <w:rFonts w:ascii="DM Sans" w:cs="DM Sans" w:eastAsia="DM Sans" w:hAnsi="DM Sans"/>
                <w:sz w:val="18"/>
                <w:szCs w:val="18"/>
                <w:rtl w:val="0"/>
              </w:rPr>
              <w:t xml:space="preserve">occur</w:t>
            </w:r>
            <w:r w:rsidDel="00000000" w:rsidR="00000000" w:rsidRPr="00000000">
              <w:rPr>
                <w:rFonts w:ascii="DM Sans" w:cs="DM Sans" w:eastAsia="DM Sans" w:hAnsi="DM Sans"/>
                <w:sz w:val="18"/>
                <w:szCs w:val="18"/>
                <w:rtl w:val="0"/>
              </w:rPr>
              <w:t xml:space="preserve"> once per week (at the end of the sprint), typically on a Friday for a class that meets five times per week. There are two components to EoL days:</w:t>
            </w:r>
          </w:p>
          <w:p w:rsidR="00000000" w:rsidDel="00000000" w:rsidP="00000000" w:rsidRDefault="00000000" w:rsidRPr="00000000" w14:paraId="00000036">
            <w:pPr>
              <w:numPr>
                <w:ilvl w:val="0"/>
                <w:numId w:val="6"/>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Sprint Retrospective (15-30 mins)</w:t>
            </w:r>
          </w:p>
          <w:p w:rsidR="00000000" w:rsidDel="00000000" w:rsidP="00000000" w:rsidRDefault="00000000" w:rsidRPr="00000000" w14:paraId="00000037">
            <w:pPr>
              <w:numPr>
                <w:ilvl w:val="0"/>
                <w:numId w:val="6"/>
              </w:numPr>
              <w:spacing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Individual Reflection &amp; Self-Assessment for Badge Indicators (20-35 mins)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8">
            <w:pPr>
              <w:widowControl w:val="0"/>
              <w:spacing w:line="240" w:lineRule="auto"/>
              <w:ind w:right="0"/>
              <w:rPr>
                <w:rFonts w:ascii="DM Sans" w:cs="DM Sans" w:eastAsia="DM Sans" w:hAnsi="DM Sans"/>
                <w:sz w:val="18"/>
                <w:szCs w:val="18"/>
              </w:rPr>
            </w:pPr>
            <w:hyperlink r:id="rId16">
              <w:r w:rsidDel="00000000" w:rsidR="00000000" w:rsidRPr="00000000">
                <w:rPr>
                  <w:rFonts w:ascii="DM Sans" w:cs="DM Sans" w:eastAsia="DM Sans" w:hAnsi="DM Sans"/>
                  <w:color w:val="1155cc"/>
                  <w:sz w:val="18"/>
                  <w:szCs w:val="18"/>
                  <w:u w:val="single"/>
                  <w:rtl w:val="0"/>
                </w:rPr>
                <w:t xml:space="preserve">Mod 3 Badges 100-102 CPEs and Indicators</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9">
            <w:pPr>
              <w:widowControl w:val="0"/>
              <w:ind w:right="0"/>
              <w:rPr>
                <w:rFonts w:ascii="DM Sans" w:cs="DM Sans" w:eastAsia="DM Sans" w:hAnsi="DM Sans"/>
                <w:sz w:val="20"/>
                <w:szCs w:val="20"/>
              </w:rPr>
            </w:pPr>
            <w:hyperlink r:id="rId17">
              <w:r w:rsidDel="00000000" w:rsidR="00000000" w:rsidRPr="00000000">
                <w:rPr>
                  <w:rFonts w:ascii="DM Sans" w:cs="DM Sans" w:eastAsia="DM Sans" w:hAnsi="DM Sans"/>
                  <w:color w:val="1155cc"/>
                  <w:sz w:val="18"/>
                  <w:szCs w:val="18"/>
                  <w:u w:val="single"/>
                  <w:rtl w:val="0"/>
                </w:rPr>
                <w:t xml:space="preserve">Mod 3 Evidence of Learning Student Badges 100-102</w:t>
              </w:r>
            </w:hyperlink>
            <w:r w:rsidDel="00000000" w:rsidR="00000000" w:rsidRPr="00000000">
              <w:rPr>
                <w:rtl w:val="0"/>
              </w:rPr>
            </w:r>
          </w:p>
        </w:tc>
      </w:tr>
      <w:tr>
        <w:trPr>
          <w:cantSplit w:val="0"/>
          <w:trHeight w:val="1305"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A">
            <w:pPr>
              <w:widowControl w:val="0"/>
              <w:ind w:right="0"/>
              <w:rPr>
                <w:rFonts w:ascii="DM Sans" w:cs="DM Sans" w:eastAsia="DM Sans" w:hAnsi="DM Sans"/>
                <w:sz w:val="18"/>
                <w:szCs w:val="18"/>
              </w:rPr>
            </w:pPr>
            <w:r w:rsidDel="00000000" w:rsidR="00000000" w:rsidRPr="00000000">
              <w:rPr>
                <w:rFonts w:ascii="DM Sans" w:cs="DM Sans" w:eastAsia="DM Sans" w:hAnsi="DM Sans"/>
                <w:sz w:val="16"/>
                <w:szCs w:val="16"/>
                <w:rtl w:val="0"/>
              </w:rPr>
              <w:t xml:space="preserve">NOW Activities</w:t>
            </w: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B">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3C">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NOW activities teach pieces of mathematics that students need to know in order to complete the project, in a “just-in-time” manner.</w:t>
            </w:r>
          </w:p>
          <w:p w:rsidR="00000000" w:rsidDel="00000000" w:rsidP="00000000" w:rsidRDefault="00000000" w:rsidRPr="00000000" w14:paraId="0000003D">
            <w:pPr>
              <w:widowControl w:val="0"/>
              <w:numPr>
                <w:ilvl w:val="0"/>
                <w:numId w:val="2"/>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Determine variables, parameters, and constraints to model a scenario with linear equations and inequalities.</w:t>
            </w:r>
          </w:p>
          <w:p w:rsidR="00000000" w:rsidDel="00000000" w:rsidP="00000000" w:rsidRDefault="00000000" w:rsidRPr="00000000" w14:paraId="0000003E">
            <w:pPr>
              <w:widowControl w:val="0"/>
              <w:numPr>
                <w:ilvl w:val="0"/>
                <w:numId w:val="2"/>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Write inequalities and equations to represent scenarios.</w:t>
            </w:r>
          </w:p>
          <w:p w:rsidR="00000000" w:rsidDel="00000000" w:rsidP="00000000" w:rsidRDefault="00000000" w:rsidRPr="00000000" w14:paraId="0000003F">
            <w:pPr>
              <w:widowControl w:val="0"/>
              <w:numPr>
                <w:ilvl w:val="0"/>
                <w:numId w:val="2"/>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Solve a system of equations by elimination method (an introduction).</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0">
            <w:pPr>
              <w:widowControl w:val="0"/>
              <w:numPr>
                <w:ilvl w:val="0"/>
                <w:numId w:val="1"/>
              </w:numPr>
              <w:spacing w:line="240" w:lineRule="auto"/>
              <w:ind w:left="720" w:right="0" w:hanging="360"/>
              <w:rPr>
                <w:rFonts w:ascii="DM Sans" w:cs="DM Sans" w:eastAsia="DM Sans" w:hAnsi="DM Sans"/>
                <w:sz w:val="18"/>
                <w:szCs w:val="18"/>
              </w:rPr>
            </w:pPr>
            <w:hyperlink r:id="rId18">
              <w:r w:rsidDel="00000000" w:rsidR="00000000" w:rsidRPr="00000000">
                <w:rPr>
                  <w:rFonts w:ascii="DM Sans" w:cs="DM Sans" w:eastAsia="DM Sans" w:hAnsi="DM Sans"/>
                  <w:color w:val="1155cc"/>
                  <w:sz w:val="18"/>
                  <w:szCs w:val="18"/>
                  <w:u w:val="single"/>
                  <w:rtl w:val="0"/>
                </w:rPr>
                <w:t xml:space="preserve">Mod 3 NOW 1 - Scenarios and Inequalities</w:t>
              </w:r>
            </w:hyperlink>
            <w:r w:rsidDel="00000000" w:rsidR="00000000" w:rsidRPr="00000000">
              <w:rPr>
                <w:rtl w:val="0"/>
              </w:rPr>
            </w:r>
          </w:p>
          <w:p w:rsidR="00000000" w:rsidDel="00000000" w:rsidP="00000000" w:rsidRDefault="00000000" w:rsidRPr="00000000" w14:paraId="00000041">
            <w:pPr>
              <w:widowControl w:val="0"/>
              <w:numPr>
                <w:ilvl w:val="0"/>
                <w:numId w:val="1"/>
              </w:numPr>
              <w:spacing w:line="240" w:lineRule="auto"/>
              <w:ind w:left="720" w:right="0" w:hanging="360"/>
              <w:rPr>
                <w:rFonts w:ascii="DM Sans" w:cs="DM Sans" w:eastAsia="DM Sans" w:hAnsi="DM Sans"/>
                <w:sz w:val="18"/>
                <w:szCs w:val="18"/>
              </w:rPr>
            </w:pPr>
            <w:hyperlink r:id="rId19">
              <w:r w:rsidDel="00000000" w:rsidR="00000000" w:rsidRPr="00000000">
                <w:rPr>
                  <w:rFonts w:ascii="DM Sans" w:cs="DM Sans" w:eastAsia="DM Sans" w:hAnsi="DM Sans"/>
                  <w:color w:val="1155cc"/>
                  <w:sz w:val="18"/>
                  <w:szCs w:val="18"/>
                  <w:u w:val="single"/>
                  <w:rtl w:val="0"/>
                </w:rPr>
                <w:t xml:space="preserve">Mod 3 NOW 2 - Tool Time: Elimination Method</w:t>
              </w:r>
            </w:hyperlink>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3">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INTERRUPTER Activities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4">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5">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interrupter activity teaches a mathematically coherent chunk of content that needs to be covered. It is scheduled to interrupt work on the project.</w:t>
            </w:r>
          </w:p>
          <w:p w:rsidR="00000000" w:rsidDel="00000000" w:rsidP="00000000" w:rsidRDefault="00000000" w:rsidRPr="00000000" w14:paraId="00000046">
            <w:pPr>
              <w:widowControl w:val="0"/>
              <w:numPr>
                <w:ilvl w:val="0"/>
                <w:numId w:val="10"/>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Understand and use function notation.</w:t>
            </w:r>
          </w:p>
          <w:p w:rsidR="00000000" w:rsidDel="00000000" w:rsidP="00000000" w:rsidRDefault="00000000" w:rsidRPr="00000000" w14:paraId="00000047">
            <w:pPr>
              <w:widowControl w:val="0"/>
              <w:numPr>
                <w:ilvl w:val="0"/>
                <w:numId w:val="10"/>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Explore input and output by creating data tables, then write equations to model the data.</w:t>
            </w:r>
          </w:p>
          <w:p w:rsidR="00000000" w:rsidDel="00000000" w:rsidP="00000000" w:rsidRDefault="00000000" w:rsidRPr="00000000" w14:paraId="00000048">
            <w:pPr>
              <w:widowControl w:val="0"/>
              <w:numPr>
                <w:ilvl w:val="0"/>
                <w:numId w:val="10"/>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Relate the value of x in  </w:t>
            </w:r>
            <w:r w:rsidDel="00000000" w:rsidR="00000000" w:rsidRPr="00000000">
              <w:rPr>
                <w:rFonts w:ascii="DM Sans" w:cs="DM Sans" w:eastAsia="DM Sans" w:hAnsi="DM Sans"/>
                <w:i w:val="1"/>
                <w:sz w:val="18"/>
                <w:szCs w:val="18"/>
                <w:rtl w:val="0"/>
              </w:rPr>
              <w:t xml:space="preserve">f</w:t>
            </w:r>
            <w:r w:rsidDel="00000000" w:rsidR="00000000" w:rsidRPr="00000000">
              <w:rPr>
                <w:rFonts w:ascii="DM Sans" w:cs="DM Sans" w:eastAsia="DM Sans" w:hAnsi="DM Sans"/>
                <w:sz w:val="18"/>
                <w:szCs w:val="18"/>
                <w:rtl w:val="0"/>
              </w:rPr>
              <w:t xml:space="preserve">(x)=</w:t>
            </w:r>
            <w:r w:rsidDel="00000000" w:rsidR="00000000" w:rsidRPr="00000000">
              <w:rPr>
                <w:rFonts w:ascii="DM Sans" w:cs="DM Sans" w:eastAsia="DM Sans" w:hAnsi="DM Sans"/>
                <w:i w:val="1"/>
                <w:sz w:val="18"/>
                <w:szCs w:val="18"/>
                <w:rtl w:val="0"/>
              </w:rPr>
              <w:t xml:space="preserve">g</w:t>
            </w:r>
            <w:r w:rsidDel="00000000" w:rsidR="00000000" w:rsidRPr="00000000">
              <w:rPr>
                <w:rFonts w:ascii="DM Sans" w:cs="DM Sans" w:eastAsia="DM Sans" w:hAnsi="DM Sans"/>
                <w:sz w:val="18"/>
                <w:szCs w:val="18"/>
                <w:rtl w:val="0"/>
              </w:rPr>
              <w:t xml:space="preserve">(x) to the point of intersection of two graphed lines.</w:t>
            </w:r>
          </w:p>
          <w:p w:rsidR="00000000" w:rsidDel="00000000" w:rsidP="00000000" w:rsidRDefault="00000000" w:rsidRPr="00000000" w14:paraId="00000049">
            <w:pPr>
              <w:widowControl w:val="0"/>
              <w:numPr>
                <w:ilvl w:val="0"/>
                <w:numId w:val="10"/>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A function can be represented by a set of data, a graph, and an equation.</w:t>
            </w:r>
          </w:p>
          <w:p w:rsidR="00000000" w:rsidDel="00000000" w:rsidP="00000000" w:rsidRDefault="00000000" w:rsidRPr="00000000" w14:paraId="0000004A">
            <w:pPr>
              <w:widowControl w:val="0"/>
              <w:numPr>
                <w:ilvl w:val="0"/>
                <w:numId w:val="10"/>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See that changes in an equation lead to transformations of the graph (intro).</w:t>
            </w:r>
          </w:p>
          <w:p w:rsidR="00000000" w:rsidDel="00000000" w:rsidP="00000000" w:rsidRDefault="00000000" w:rsidRPr="00000000" w14:paraId="0000004B">
            <w:pPr>
              <w:widowControl w:val="0"/>
              <w:numPr>
                <w:ilvl w:val="0"/>
                <w:numId w:val="10"/>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Use the elimination method to solve systems of linear equations in various forms.</w:t>
            </w:r>
          </w:p>
          <w:p w:rsidR="00000000" w:rsidDel="00000000" w:rsidP="00000000" w:rsidRDefault="00000000" w:rsidRPr="00000000" w14:paraId="0000004C">
            <w:pPr>
              <w:widowControl w:val="0"/>
              <w:numPr>
                <w:ilvl w:val="0"/>
                <w:numId w:val="10"/>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Determine the number and nature of solutions algebraically and graphically.</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4D">
            <w:pPr>
              <w:widowControl w:val="0"/>
              <w:numPr>
                <w:ilvl w:val="0"/>
                <w:numId w:val="8"/>
              </w:numPr>
              <w:spacing w:line="240" w:lineRule="auto"/>
              <w:ind w:left="720" w:right="0" w:hanging="360"/>
              <w:rPr>
                <w:rFonts w:ascii="DM Sans" w:cs="DM Sans" w:eastAsia="DM Sans" w:hAnsi="DM Sans"/>
                <w:sz w:val="18"/>
                <w:szCs w:val="18"/>
              </w:rPr>
            </w:pPr>
            <w:hyperlink r:id="rId20">
              <w:r w:rsidDel="00000000" w:rsidR="00000000" w:rsidRPr="00000000">
                <w:rPr>
                  <w:rFonts w:ascii="DM Sans" w:cs="DM Sans" w:eastAsia="DM Sans" w:hAnsi="DM Sans"/>
                  <w:color w:val="1155cc"/>
                  <w:sz w:val="18"/>
                  <w:szCs w:val="18"/>
                  <w:u w:val="single"/>
                  <w:rtl w:val="0"/>
                </w:rPr>
                <w:t xml:space="preserve">Mod 3 INTERRUPTER 1 - Tool Time: The Language of Functions</w:t>
              </w:r>
            </w:hyperlink>
            <w:r w:rsidDel="00000000" w:rsidR="00000000" w:rsidRPr="00000000">
              <w:rPr>
                <w:rtl w:val="0"/>
              </w:rPr>
            </w:r>
          </w:p>
          <w:p w:rsidR="00000000" w:rsidDel="00000000" w:rsidP="00000000" w:rsidRDefault="00000000" w:rsidRPr="00000000" w14:paraId="0000004E">
            <w:pPr>
              <w:widowControl w:val="0"/>
              <w:numPr>
                <w:ilvl w:val="0"/>
                <w:numId w:val="8"/>
              </w:numPr>
              <w:spacing w:line="240" w:lineRule="auto"/>
              <w:ind w:left="720" w:right="0" w:hanging="360"/>
              <w:rPr>
                <w:rFonts w:ascii="DM Sans" w:cs="DM Sans" w:eastAsia="DM Sans" w:hAnsi="DM Sans"/>
                <w:sz w:val="18"/>
                <w:szCs w:val="18"/>
              </w:rPr>
            </w:pPr>
            <w:hyperlink r:id="rId21">
              <w:r w:rsidDel="00000000" w:rsidR="00000000" w:rsidRPr="00000000">
                <w:rPr>
                  <w:rFonts w:ascii="DM Sans" w:cs="DM Sans" w:eastAsia="DM Sans" w:hAnsi="DM Sans"/>
                  <w:color w:val="1155cc"/>
                  <w:sz w:val="18"/>
                  <w:szCs w:val="18"/>
                  <w:u w:val="single"/>
                  <w:rtl w:val="0"/>
                </w:rPr>
                <w:t xml:space="preserve">Mod 3 INTERRUPTER 2 - Modeling Linear Functions in Your World</w:t>
              </w:r>
            </w:hyperlink>
            <w:r w:rsidDel="00000000" w:rsidR="00000000" w:rsidRPr="00000000">
              <w:rPr>
                <w:rtl w:val="0"/>
              </w:rPr>
            </w:r>
          </w:p>
          <w:p w:rsidR="00000000" w:rsidDel="00000000" w:rsidP="00000000" w:rsidRDefault="00000000" w:rsidRPr="00000000" w14:paraId="0000004F">
            <w:pPr>
              <w:widowControl w:val="0"/>
              <w:numPr>
                <w:ilvl w:val="0"/>
                <w:numId w:val="8"/>
              </w:numPr>
              <w:spacing w:line="240" w:lineRule="auto"/>
              <w:ind w:left="720" w:right="0" w:hanging="360"/>
              <w:rPr>
                <w:rFonts w:ascii="DM Sans" w:cs="DM Sans" w:eastAsia="DM Sans" w:hAnsi="DM Sans"/>
                <w:sz w:val="18"/>
                <w:szCs w:val="18"/>
              </w:rPr>
            </w:pPr>
            <w:hyperlink r:id="rId22">
              <w:r w:rsidDel="00000000" w:rsidR="00000000" w:rsidRPr="00000000">
                <w:rPr>
                  <w:rFonts w:ascii="DM Sans" w:cs="DM Sans" w:eastAsia="DM Sans" w:hAnsi="DM Sans"/>
                  <w:color w:val="1155cc"/>
                  <w:sz w:val="18"/>
                  <w:szCs w:val="18"/>
                  <w:u w:val="single"/>
                  <w:rtl w:val="0"/>
                </w:rPr>
                <w:t xml:space="preserve">Mod 3 INTERRUPTER 3 - Rate of Change in Linear Functions Cards</w:t>
              </w:r>
            </w:hyperlink>
            <w:r w:rsidDel="00000000" w:rsidR="00000000" w:rsidRPr="00000000">
              <w:rPr>
                <w:rtl w:val="0"/>
              </w:rPr>
            </w:r>
          </w:p>
          <w:p w:rsidR="00000000" w:rsidDel="00000000" w:rsidP="00000000" w:rsidRDefault="00000000" w:rsidRPr="00000000" w14:paraId="00000050">
            <w:pPr>
              <w:widowControl w:val="0"/>
              <w:numPr>
                <w:ilvl w:val="0"/>
                <w:numId w:val="8"/>
              </w:numPr>
              <w:spacing w:line="240" w:lineRule="auto"/>
              <w:ind w:left="720" w:right="0" w:hanging="360"/>
              <w:rPr>
                <w:rFonts w:ascii="DM Sans" w:cs="DM Sans" w:eastAsia="DM Sans" w:hAnsi="DM Sans"/>
                <w:sz w:val="18"/>
                <w:szCs w:val="18"/>
              </w:rPr>
            </w:pPr>
            <w:hyperlink r:id="rId23">
              <w:r w:rsidDel="00000000" w:rsidR="00000000" w:rsidRPr="00000000">
                <w:rPr>
                  <w:rFonts w:ascii="DM Sans" w:cs="DM Sans" w:eastAsia="DM Sans" w:hAnsi="DM Sans"/>
                  <w:color w:val="1155cc"/>
                  <w:sz w:val="18"/>
                  <w:szCs w:val="18"/>
                  <w:u w:val="single"/>
                  <w:rtl w:val="0"/>
                </w:rPr>
                <w:t xml:space="preserve">Mod 3 INTERRUPTER 3 - Rate of Change of Linear Functions</w:t>
              </w:r>
            </w:hyperlink>
            <w:r w:rsidDel="00000000" w:rsidR="00000000" w:rsidRPr="00000000">
              <w:rPr>
                <w:rtl w:val="0"/>
              </w:rPr>
            </w:r>
          </w:p>
          <w:p w:rsidR="00000000" w:rsidDel="00000000" w:rsidP="00000000" w:rsidRDefault="00000000" w:rsidRPr="00000000" w14:paraId="00000051">
            <w:pPr>
              <w:widowControl w:val="0"/>
              <w:numPr>
                <w:ilvl w:val="0"/>
                <w:numId w:val="8"/>
              </w:numPr>
              <w:spacing w:line="240" w:lineRule="auto"/>
              <w:ind w:left="720" w:right="0" w:hanging="360"/>
              <w:rPr>
                <w:rFonts w:ascii="DM Sans" w:cs="DM Sans" w:eastAsia="DM Sans" w:hAnsi="DM Sans"/>
                <w:sz w:val="18"/>
                <w:szCs w:val="18"/>
                <w:u w:val="none"/>
              </w:rPr>
            </w:pPr>
            <w:hyperlink r:id="rId24">
              <w:r w:rsidDel="00000000" w:rsidR="00000000" w:rsidRPr="00000000">
                <w:rPr>
                  <w:rFonts w:ascii="DM Sans" w:cs="DM Sans" w:eastAsia="DM Sans" w:hAnsi="DM Sans"/>
                  <w:color w:val="1155cc"/>
                  <w:sz w:val="18"/>
                  <w:szCs w:val="18"/>
                  <w:u w:val="single"/>
                  <w:rtl w:val="0"/>
                </w:rPr>
                <w:t xml:space="preserve">Mod 3 INTERRUPTER 4 - Discovery in Mistakes: Understanding Function Notation</w:t>
              </w:r>
            </w:hyperlink>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3">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END Activities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4">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3</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5">
            <w:pPr>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 END activity extends the mathematics of the project through transfer to new contexts, generalization and coherent development of the mathematical concept including abstraction.</w:t>
            </w:r>
          </w:p>
          <w:p w:rsidR="00000000" w:rsidDel="00000000" w:rsidP="00000000" w:rsidRDefault="00000000" w:rsidRPr="00000000" w14:paraId="00000056">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57">
            <w:pPr>
              <w:widowControl w:val="0"/>
              <w:numPr>
                <w:ilvl w:val="0"/>
                <w:numId w:val="9"/>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Connect multiple representations of linear, quadratic, and exponential functions.</w:t>
            </w:r>
          </w:p>
          <w:p w:rsidR="00000000" w:rsidDel="00000000" w:rsidP="00000000" w:rsidRDefault="00000000" w:rsidRPr="00000000" w14:paraId="00000058">
            <w:pPr>
              <w:widowControl w:val="0"/>
              <w:numPr>
                <w:ilvl w:val="0"/>
                <w:numId w:val="9"/>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Explore the rate of change in linear functions.</w:t>
            </w:r>
          </w:p>
          <w:p w:rsidR="00000000" w:rsidDel="00000000" w:rsidP="00000000" w:rsidRDefault="00000000" w:rsidRPr="00000000" w14:paraId="00000059">
            <w:pPr>
              <w:widowControl w:val="0"/>
              <w:numPr>
                <w:ilvl w:val="0"/>
                <w:numId w:val="9"/>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Fit function models to data and determine limitations of the models.</w:t>
            </w:r>
          </w:p>
          <w:p w:rsidR="00000000" w:rsidDel="00000000" w:rsidP="00000000" w:rsidRDefault="00000000" w:rsidRPr="00000000" w14:paraId="0000005A">
            <w:pPr>
              <w:widowControl w:val="0"/>
              <w:numPr>
                <w:ilvl w:val="0"/>
                <w:numId w:val="9"/>
              </w:numPr>
              <w:spacing w:line="240" w:lineRule="auto"/>
              <w:ind w:left="720" w:right="0" w:hanging="360"/>
              <w:rPr>
                <w:rFonts w:ascii="DM Sans" w:cs="DM Sans" w:eastAsia="DM Sans" w:hAnsi="DM Sans"/>
                <w:sz w:val="18"/>
                <w:szCs w:val="18"/>
                <w:u w:val="none"/>
              </w:rPr>
            </w:pPr>
            <w:r w:rsidDel="00000000" w:rsidR="00000000" w:rsidRPr="00000000">
              <w:rPr>
                <w:rFonts w:ascii="DM Sans" w:cs="DM Sans" w:eastAsia="DM Sans" w:hAnsi="DM Sans"/>
                <w:sz w:val="18"/>
                <w:szCs w:val="18"/>
                <w:rtl w:val="0"/>
              </w:rPr>
              <w:t xml:space="preserve">Explore the formal language of functions.</w:t>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5B">
            <w:pPr>
              <w:widowControl w:val="0"/>
              <w:spacing w:line="240" w:lineRule="auto"/>
              <w:ind w:right="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5C">
            <w:pPr>
              <w:widowControl w:val="0"/>
              <w:numPr>
                <w:ilvl w:val="0"/>
                <w:numId w:val="5"/>
              </w:numPr>
              <w:spacing w:line="240" w:lineRule="auto"/>
              <w:ind w:left="720" w:right="0" w:hanging="360"/>
              <w:rPr>
                <w:rFonts w:ascii="DM Sans" w:cs="DM Sans" w:eastAsia="DM Sans" w:hAnsi="DM Sans"/>
                <w:sz w:val="18"/>
                <w:szCs w:val="18"/>
              </w:rPr>
            </w:pPr>
            <w:hyperlink r:id="rId25">
              <w:r w:rsidDel="00000000" w:rsidR="00000000" w:rsidRPr="00000000">
                <w:rPr>
                  <w:rFonts w:ascii="DM Sans" w:cs="DM Sans" w:eastAsia="DM Sans" w:hAnsi="DM Sans"/>
                  <w:color w:val="1155cc"/>
                  <w:sz w:val="18"/>
                  <w:szCs w:val="18"/>
                  <w:u w:val="single"/>
                  <w:rtl w:val="0"/>
                </w:rPr>
                <w:t xml:space="preserve">Mod 3 END 1 - Representing Functions in Everyday Situations</w:t>
              </w:r>
            </w:hyperlink>
            <w:r w:rsidDel="00000000" w:rsidR="00000000" w:rsidRPr="00000000">
              <w:rPr>
                <w:rtl w:val="0"/>
              </w:rPr>
            </w:r>
          </w:p>
          <w:p w:rsidR="00000000" w:rsidDel="00000000" w:rsidP="00000000" w:rsidRDefault="00000000" w:rsidRPr="00000000" w14:paraId="0000005D">
            <w:pPr>
              <w:widowControl w:val="0"/>
              <w:numPr>
                <w:ilvl w:val="0"/>
                <w:numId w:val="5"/>
              </w:numPr>
              <w:spacing w:line="240" w:lineRule="auto"/>
              <w:ind w:left="720" w:right="0" w:hanging="360"/>
              <w:rPr>
                <w:rFonts w:ascii="DM Sans" w:cs="DM Sans" w:eastAsia="DM Sans" w:hAnsi="DM Sans"/>
                <w:sz w:val="18"/>
                <w:szCs w:val="18"/>
                <w:u w:val="none"/>
              </w:rPr>
            </w:pPr>
            <w:hyperlink r:id="rId26">
              <w:r w:rsidDel="00000000" w:rsidR="00000000" w:rsidRPr="00000000">
                <w:rPr>
                  <w:rFonts w:ascii="DM Sans" w:cs="DM Sans" w:eastAsia="DM Sans" w:hAnsi="DM Sans"/>
                  <w:color w:val="1155cc"/>
                  <w:sz w:val="18"/>
                  <w:szCs w:val="18"/>
                  <w:u w:val="single"/>
                  <w:rtl w:val="0"/>
                </w:rPr>
                <w:t xml:space="preserve">Mod 3 END 1 - Representing Functions in Everyday Situations Cards </w:t>
              </w:r>
            </w:hyperlink>
            <w:r w:rsidDel="00000000" w:rsidR="00000000" w:rsidRPr="00000000">
              <w:rPr>
                <w:rtl w:val="0"/>
              </w:rPr>
            </w:r>
          </w:p>
          <w:p w:rsidR="00000000" w:rsidDel="00000000" w:rsidP="00000000" w:rsidRDefault="00000000" w:rsidRPr="00000000" w14:paraId="0000005E">
            <w:pPr>
              <w:widowControl w:val="0"/>
              <w:numPr>
                <w:ilvl w:val="0"/>
                <w:numId w:val="5"/>
              </w:numPr>
              <w:spacing w:line="240" w:lineRule="auto"/>
              <w:ind w:left="720" w:right="0" w:hanging="360"/>
              <w:rPr>
                <w:rFonts w:ascii="DM Sans" w:cs="DM Sans" w:eastAsia="DM Sans" w:hAnsi="DM Sans"/>
                <w:sz w:val="18"/>
                <w:szCs w:val="18"/>
              </w:rPr>
            </w:pPr>
            <w:hyperlink r:id="rId27">
              <w:r w:rsidDel="00000000" w:rsidR="00000000" w:rsidRPr="00000000">
                <w:rPr>
                  <w:rFonts w:ascii="DM Sans" w:cs="DM Sans" w:eastAsia="DM Sans" w:hAnsi="DM Sans"/>
                  <w:color w:val="1155cc"/>
                  <w:sz w:val="18"/>
                  <w:szCs w:val="18"/>
                  <w:u w:val="single"/>
                  <w:rtl w:val="0"/>
                </w:rPr>
                <w:t xml:space="preserve">Mod 3 END 2 - Multiple Representations: Functions</w:t>
              </w:r>
            </w:hyperlink>
            <w:r w:rsidDel="00000000" w:rsidR="00000000" w:rsidRPr="00000000">
              <w:rPr>
                <w:rtl w:val="0"/>
              </w:rPr>
            </w:r>
          </w:p>
          <w:p w:rsidR="00000000" w:rsidDel="00000000" w:rsidP="00000000" w:rsidRDefault="00000000" w:rsidRPr="00000000" w14:paraId="0000005F">
            <w:pPr>
              <w:widowControl w:val="0"/>
              <w:numPr>
                <w:ilvl w:val="0"/>
                <w:numId w:val="5"/>
              </w:numPr>
              <w:spacing w:line="240" w:lineRule="auto"/>
              <w:ind w:left="720" w:right="0" w:hanging="360"/>
              <w:rPr>
                <w:rFonts w:ascii="DM Sans" w:cs="DM Sans" w:eastAsia="DM Sans" w:hAnsi="DM Sans"/>
                <w:sz w:val="18"/>
                <w:szCs w:val="18"/>
              </w:rPr>
            </w:pPr>
            <w:hyperlink r:id="rId28">
              <w:r w:rsidDel="00000000" w:rsidR="00000000" w:rsidRPr="00000000">
                <w:rPr>
                  <w:rFonts w:ascii="DM Sans" w:cs="DM Sans" w:eastAsia="DM Sans" w:hAnsi="DM Sans"/>
                  <w:color w:val="1155cc"/>
                  <w:sz w:val="18"/>
                  <w:szCs w:val="18"/>
                  <w:u w:val="single"/>
                  <w:rtl w:val="0"/>
                </w:rPr>
                <w:t xml:space="preserve">Mod 3 END 2 - Multiple Representations: Functions Cards</w:t>
              </w:r>
            </w:hyperlink>
            <w:r w:rsidDel="00000000" w:rsidR="00000000" w:rsidRPr="00000000">
              <w:rPr>
                <w:rtl w:val="0"/>
              </w:rPr>
            </w:r>
          </w:p>
          <w:p w:rsidR="00000000" w:rsidDel="00000000" w:rsidP="00000000" w:rsidRDefault="00000000" w:rsidRPr="00000000" w14:paraId="00000060">
            <w:pPr>
              <w:widowControl w:val="0"/>
              <w:numPr>
                <w:ilvl w:val="0"/>
                <w:numId w:val="5"/>
              </w:numPr>
              <w:spacing w:line="240" w:lineRule="auto"/>
              <w:ind w:left="720" w:right="0" w:hanging="360"/>
              <w:rPr>
                <w:rFonts w:ascii="DM Sans" w:cs="DM Sans" w:eastAsia="DM Sans" w:hAnsi="DM Sans"/>
                <w:sz w:val="18"/>
                <w:szCs w:val="18"/>
              </w:rPr>
            </w:pPr>
            <w:hyperlink r:id="rId29">
              <w:r w:rsidDel="00000000" w:rsidR="00000000" w:rsidRPr="00000000">
                <w:rPr>
                  <w:rFonts w:ascii="DM Sans" w:cs="DM Sans" w:eastAsia="DM Sans" w:hAnsi="DM Sans"/>
                  <w:color w:val="1155cc"/>
                  <w:sz w:val="18"/>
                  <w:szCs w:val="18"/>
                  <w:u w:val="single"/>
                  <w:rtl w:val="0"/>
                </w:rPr>
                <w:t xml:space="preserve">Mod 3 END 3 - From Data to Function Models</w:t>
              </w:r>
            </w:hyperlink>
            <w:r w:rsidDel="00000000" w:rsidR="00000000" w:rsidRPr="00000000">
              <w:rPr>
                <w:rtl w:val="0"/>
              </w:rPr>
            </w:r>
          </w:p>
          <w:p w:rsidR="00000000" w:rsidDel="00000000" w:rsidP="00000000" w:rsidRDefault="00000000" w:rsidRPr="00000000" w14:paraId="00000061">
            <w:pPr>
              <w:widowControl w:val="0"/>
              <w:numPr>
                <w:ilvl w:val="0"/>
                <w:numId w:val="5"/>
              </w:numPr>
              <w:spacing w:line="240" w:lineRule="auto"/>
              <w:ind w:left="720" w:right="0" w:hanging="360"/>
              <w:rPr>
                <w:rFonts w:ascii="DM Sans" w:cs="DM Sans" w:eastAsia="DM Sans" w:hAnsi="DM Sans"/>
                <w:sz w:val="18"/>
                <w:szCs w:val="18"/>
              </w:rPr>
            </w:pPr>
            <w:hyperlink r:id="rId30">
              <w:r w:rsidDel="00000000" w:rsidR="00000000" w:rsidRPr="00000000">
                <w:rPr>
                  <w:rFonts w:ascii="DM Sans" w:cs="DM Sans" w:eastAsia="DM Sans" w:hAnsi="DM Sans"/>
                  <w:color w:val="1155cc"/>
                  <w:sz w:val="18"/>
                  <w:szCs w:val="18"/>
                  <w:u w:val="single"/>
                  <w:rtl w:val="0"/>
                </w:rPr>
                <w:t xml:space="preserve">Mod 3 END 3 - From Data to Functions Cards</w:t>
              </w:r>
            </w:hyperlink>
            <w:r w:rsidDel="00000000" w:rsidR="00000000" w:rsidRPr="00000000">
              <w:rPr>
                <w:rtl w:val="0"/>
              </w:rPr>
            </w:r>
          </w:p>
          <w:p w:rsidR="00000000" w:rsidDel="00000000" w:rsidP="00000000" w:rsidRDefault="00000000" w:rsidRPr="00000000" w14:paraId="00000062">
            <w:pPr>
              <w:widowControl w:val="0"/>
              <w:numPr>
                <w:ilvl w:val="0"/>
                <w:numId w:val="5"/>
              </w:numPr>
              <w:spacing w:line="240" w:lineRule="auto"/>
              <w:ind w:left="720" w:right="0" w:hanging="360"/>
              <w:rPr>
                <w:rFonts w:ascii="DM Sans" w:cs="DM Sans" w:eastAsia="DM Sans" w:hAnsi="DM Sans"/>
                <w:sz w:val="18"/>
                <w:szCs w:val="18"/>
              </w:rPr>
            </w:pPr>
            <w:hyperlink r:id="rId31">
              <w:r w:rsidDel="00000000" w:rsidR="00000000" w:rsidRPr="00000000">
                <w:rPr>
                  <w:rFonts w:ascii="DM Sans" w:cs="DM Sans" w:eastAsia="DM Sans" w:hAnsi="DM Sans"/>
                  <w:color w:val="1155cc"/>
                  <w:sz w:val="18"/>
                  <w:szCs w:val="18"/>
                  <w:u w:val="single"/>
                  <w:rtl w:val="0"/>
                </w:rPr>
                <w:t xml:space="preserve">Mod 3 END 3 - Poster of Three Types of Functions</w:t>
              </w:r>
            </w:hyperlink>
            <w:r w:rsidDel="00000000" w:rsidR="00000000" w:rsidRPr="00000000">
              <w:rPr>
                <w:rtl w:val="0"/>
              </w:rPr>
            </w:r>
          </w:p>
          <w:p w:rsidR="00000000" w:rsidDel="00000000" w:rsidP="00000000" w:rsidRDefault="00000000" w:rsidRPr="00000000" w14:paraId="00000063">
            <w:pPr>
              <w:widowControl w:val="0"/>
              <w:numPr>
                <w:ilvl w:val="0"/>
                <w:numId w:val="5"/>
              </w:numPr>
              <w:spacing w:line="240" w:lineRule="auto"/>
              <w:ind w:left="720" w:right="0" w:hanging="360"/>
              <w:rPr>
                <w:rFonts w:ascii="DM Sans" w:cs="DM Sans" w:eastAsia="DM Sans" w:hAnsi="DM Sans"/>
                <w:sz w:val="18"/>
                <w:szCs w:val="18"/>
              </w:rPr>
            </w:pPr>
            <w:hyperlink r:id="rId32">
              <w:r w:rsidDel="00000000" w:rsidR="00000000" w:rsidRPr="00000000">
                <w:rPr>
                  <w:rFonts w:ascii="DM Sans" w:cs="DM Sans" w:eastAsia="DM Sans" w:hAnsi="DM Sans"/>
                  <w:color w:val="1155cc"/>
                  <w:sz w:val="18"/>
                  <w:szCs w:val="18"/>
                  <w:u w:val="single"/>
                  <w:rtl w:val="0"/>
                </w:rPr>
                <w:t xml:space="preserve">Mod 3 END 4 - Make Your Case: Domain and Range</w:t>
              </w:r>
            </w:hyperlink>
            <w:r w:rsidDel="00000000" w:rsidR="00000000" w:rsidRPr="00000000">
              <w:rPr>
                <w:rtl w:val="0"/>
              </w:rPr>
            </w:r>
          </w:p>
          <w:p w:rsidR="00000000" w:rsidDel="00000000" w:rsidP="00000000" w:rsidRDefault="00000000" w:rsidRPr="00000000" w14:paraId="00000064">
            <w:pPr>
              <w:widowControl w:val="0"/>
              <w:ind w:left="720" w:right="0" w:firstLine="0"/>
              <w:rPr>
                <w:rFonts w:ascii="DM Sans" w:cs="DM Sans" w:eastAsia="DM Sans" w:hAnsi="DM Sans"/>
                <w:sz w:val="18"/>
                <w:szCs w:val="18"/>
              </w:rPr>
            </w:pPr>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6">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5-MINUTE MATH</w:t>
              <w:br w:type="textWrapping"/>
              <w:t xml:space="preserve">Activities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7">
            <w:pPr>
              <w:widowControl w:val="0"/>
              <w:ind w:right="0"/>
              <w:jc w:val="center"/>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8">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5-MINUTE MATH activities help students  review and practice math concepts in a way that promotes fluency. They can be used as 'do-nows' or 'exit tickets' or for a quick, short activity. They follow a limited number of repeated routines so little time is wasted with directions and set up. They truly are only 5 minutes. </w:t>
            </w:r>
          </w:p>
          <w:p w:rsidR="00000000" w:rsidDel="00000000" w:rsidP="00000000" w:rsidRDefault="00000000" w:rsidRPr="00000000" w14:paraId="00000069">
            <w:pPr>
              <w:widowControl w:val="0"/>
              <w:spacing w:line="240" w:lineRule="auto"/>
              <w:ind w:left="0" w:right="0" w:firstLine="0"/>
              <w:rPr>
                <w:rFonts w:ascii="DM Sans" w:cs="DM Sans" w:eastAsia="DM Sans" w:hAnsi="DM Sans"/>
                <w:sz w:val="18"/>
                <w:szCs w:val="18"/>
              </w:rPr>
            </w:pPr>
            <w:r w:rsidDel="00000000" w:rsidR="00000000" w:rsidRPr="00000000">
              <w:rPr>
                <w:rtl w:val="0"/>
              </w:rPr>
            </w:r>
          </w:p>
          <w:p w:rsidR="00000000" w:rsidDel="00000000" w:rsidP="00000000" w:rsidRDefault="00000000" w:rsidRPr="00000000" w14:paraId="0000006A">
            <w:pPr>
              <w:widowControl w:val="0"/>
              <w:spacing w:line="240" w:lineRule="auto"/>
              <w:ind w:left="0" w:right="0" w:firstLine="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There are 30 5-MINUTE </w:t>
            </w:r>
            <w:r w:rsidDel="00000000" w:rsidR="00000000" w:rsidRPr="00000000">
              <w:rPr>
                <w:rFonts w:ascii="DM Sans" w:cs="DM Sans" w:eastAsia="DM Sans" w:hAnsi="DM Sans"/>
                <w:sz w:val="18"/>
                <w:szCs w:val="18"/>
                <w:rtl w:val="0"/>
              </w:rPr>
              <w:t xml:space="preserve">M</w:t>
            </w:r>
            <w:r w:rsidDel="00000000" w:rsidR="00000000" w:rsidRPr="00000000">
              <w:rPr>
                <w:rFonts w:ascii="DM Sans" w:cs="DM Sans" w:eastAsia="DM Sans" w:hAnsi="DM Sans"/>
                <w:sz w:val="18"/>
                <w:szCs w:val="18"/>
                <w:rtl w:val="0"/>
              </w:rPr>
              <w:t xml:space="preserve">ATH activities supporting fluency on various topics. </w:t>
            </w:r>
          </w:p>
          <w:p w:rsidR="00000000" w:rsidDel="00000000" w:rsidP="00000000" w:rsidRDefault="00000000" w:rsidRPr="00000000" w14:paraId="0000006B">
            <w:pPr>
              <w:widowControl w:val="0"/>
              <w:spacing w:line="240" w:lineRule="auto"/>
              <w:ind w:right="0"/>
              <w:rPr>
                <w:rFonts w:ascii="DM Sans" w:cs="DM Sans" w:eastAsia="DM Sans" w:hAnsi="DM Sans"/>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C">
            <w:pPr>
              <w:widowControl w:val="0"/>
              <w:ind w:left="720" w:right="0" w:firstLine="0"/>
              <w:rPr>
                <w:rFonts w:ascii="DM Sans" w:cs="DM Sans" w:eastAsia="DM Sans" w:hAnsi="DM Sans"/>
                <w:sz w:val="18"/>
                <w:szCs w:val="18"/>
              </w:rPr>
            </w:pPr>
            <w:hyperlink r:id="rId33">
              <w:r w:rsidDel="00000000" w:rsidR="00000000" w:rsidRPr="00000000">
                <w:rPr>
                  <w:rFonts w:ascii="DM Sans" w:cs="DM Sans" w:eastAsia="DM Sans" w:hAnsi="DM Sans"/>
                  <w:color w:val="1155cc"/>
                  <w:sz w:val="18"/>
                  <w:szCs w:val="18"/>
                  <w:u w:val="single"/>
                  <w:rtl w:val="0"/>
                </w:rPr>
                <w:t xml:space="preserve">5-MINUTE MATH Activities (Folder of 30 activities)</w:t>
              </w:r>
            </w:hyperlink>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E">
            <w:pPr>
              <w:widowControl w:val="0"/>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Performance Task</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6F">
            <w:pPr>
              <w:widowControl w:val="0"/>
              <w:ind w:right="0"/>
              <w:jc w:val="center"/>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1</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70">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M102 Badging Performance Task: </w:t>
            </w:r>
          </w:p>
          <w:p w:rsidR="00000000" w:rsidDel="00000000" w:rsidP="00000000" w:rsidRDefault="00000000" w:rsidRPr="00000000" w14:paraId="00000071">
            <w:pPr>
              <w:widowControl w:val="0"/>
              <w:spacing w:line="240" w:lineRule="auto"/>
              <w:ind w:right="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 this activity, students model and analyze how much time is actually saved by driving at higher speeds, then determine whether that time saved is worth the financial cost and risks of speeding. They create graphs, write equations, interpret data, and develop a public service message as part of a safe-driving campaign.</w:t>
            </w:r>
          </w:p>
          <w:p w:rsidR="00000000" w:rsidDel="00000000" w:rsidP="00000000" w:rsidRDefault="00000000" w:rsidRPr="00000000" w14:paraId="00000072">
            <w:pPr>
              <w:widowControl w:val="0"/>
              <w:spacing w:after="240" w:before="240" w:line="240" w:lineRule="auto"/>
              <w:ind w:right="0"/>
              <w:rPr>
                <w:rFonts w:ascii="DM Sans" w:cs="DM Sans" w:eastAsia="DM Sans" w:hAnsi="DM Sans"/>
                <w:b w:val="1"/>
                <w:sz w:val="18"/>
                <w:szCs w:val="18"/>
              </w:rPr>
            </w:pPr>
            <w:r w:rsidDel="00000000" w:rsidR="00000000" w:rsidRPr="00000000">
              <w:rPr>
                <w:rFonts w:ascii="DM Sans" w:cs="DM Sans" w:eastAsia="DM Sans" w:hAnsi="DM Sans"/>
                <w:b w:val="1"/>
                <w:sz w:val="18"/>
                <w:szCs w:val="18"/>
                <w:rtl w:val="0"/>
              </w:rPr>
              <w:t xml:space="preserve">Key Mathematics of the Task:</w:t>
            </w:r>
          </w:p>
          <w:p w:rsidR="00000000" w:rsidDel="00000000" w:rsidP="00000000" w:rsidRDefault="00000000" w:rsidRPr="00000000" w14:paraId="00000073">
            <w:pPr>
              <w:widowControl w:val="0"/>
              <w:numPr>
                <w:ilvl w:val="0"/>
                <w:numId w:val="3"/>
              </w:numPr>
              <w:spacing w:after="0" w:afterAutospacing="0" w:before="240"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Modeling time, distance, and speed using </w:t>
            </w:r>
            <w:r w:rsidDel="00000000" w:rsidR="00000000" w:rsidRPr="00000000">
              <w:rPr>
                <w:rFonts w:ascii="DM Sans" w:cs="DM Sans" w:eastAsia="DM Sans" w:hAnsi="DM Sans"/>
                <w:b w:val="1"/>
                <w:sz w:val="18"/>
                <w:szCs w:val="18"/>
                <w:rtl w:val="0"/>
              </w:rPr>
              <w:t xml:space="preserve">linear equations</w:t>
            </w:r>
            <w:r w:rsidDel="00000000" w:rsidR="00000000" w:rsidRPr="00000000">
              <w:rPr>
                <w:rFonts w:ascii="DM Sans" w:cs="DM Sans" w:eastAsia="DM Sans" w:hAnsi="DM Sans"/>
                <w:sz w:val="18"/>
                <w:szCs w:val="18"/>
                <w:rtl w:val="0"/>
              </w:rPr>
              <w:t xml:space="preserve"> and </w:t>
            </w:r>
            <w:r w:rsidDel="00000000" w:rsidR="00000000" w:rsidRPr="00000000">
              <w:rPr>
                <w:rFonts w:ascii="DM Sans" w:cs="DM Sans" w:eastAsia="DM Sans" w:hAnsi="DM Sans"/>
                <w:b w:val="1"/>
                <w:sz w:val="18"/>
                <w:szCs w:val="18"/>
                <w:rtl w:val="0"/>
              </w:rPr>
              <w:t xml:space="preserve">graphs</w:t>
            </w:r>
            <w:r w:rsidDel="00000000" w:rsidR="00000000" w:rsidRPr="00000000">
              <w:rPr>
                <w:rtl w:val="0"/>
              </w:rPr>
            </w:r>
          </w:p>
          <w:p w:rsidR="00000000" w:rsidDel="00000000" w:rsidP="00000000" w:rsidRDefault="00000000" w:rsidRPr="00000000" w14:paraId="00000074">
            <w:pPr>
              <w:widowControl w:val="0"/>
              <w:numPr>
                <w:ilvl w:val="0"/>
                <w:numId w:val="3"/>
              </w:numPr>
              <w:spacing w:after="0" w:afterAutospacing="0" w:before="0" w:beforeAutospacing="0"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Calculating and comparing </w:t>
            </w:r>
            <w:r w:rsidDel="00000000" w:rsidR="00000000" w:rsidRPr="00000000">
              <w:rPr>
                <w:rFonts w:ascii="DM Sans" w:cs="DM Sans" w:eastAsia="DM Sans" w:hAnsi="DM Sans"/>
                <w:b w:val="1"/>
                <w:sz w:val="18"/>
                <w:szCs w:val="18"/>
                <w:rtl w:val="0"/>
              </w:rPr>
              <w:t xml:space="preserve">travel times</w:t>
            </w:r>
            <w:r w:rsidDel="00000000" w:rsidR="00000000" w:rsidRPr="00000000">
              <w:rPr>
                <w:rFonts w:ascii="DM Sans" w:cs="DM Sans" w:eastAsia="DM Sans" w:hAnsi="DM Sans"/>
                <w:sz w:val="18"/>
                <w:szCs w:val="18"/>
                <w:rtl w:val="0"/>
              </w:rPr>
              <w:t xml:space="preserve"> at different speeds</w:t>
            </w:r>
          </w:p>
          <w:p w:rsidR="00000000" w:rsidDel="00000000" w:rsidP="00000000" w:rsidRDefault="00000000" w:rsidRPr="00000000" w14:paraId="00000075">
            <w:pPr>
              <w:widowControl w:val="0"/>
              <w:numPr>
                <w:ilvl w:val="0"/>
                <w:numId w:val="3"/>
              </w:numPr>
              <w:spacing w:after="240" w:before="0" w:beforeAutospacing="0" w:line="240" w:lineRule="auto"/>
              <w:ind w:left="720" w:right="0" w:hanging="360"/>
              <w:rPr>
                <w:rFonts w:ascii="DM Sans" w:cs="DM Sans" w:eastAsia="DM Sans" w:hAnsi="DM Sans"/>
                <w:sz w:val="18"/>
                <w:szCs w:val="18"/>
              </w:rPr>
            </w:pPr>
            <w:r w:rsidDel="00000000" w:rsidR="00000000" w:rsidRPr="00000000">
              <w:rPr>
                <w:rFonts w:ascii="DM Sans" w:cs="DM Sans" w:eastAsia="DM Sans" w:hAnsi="DM Sans"/>
                <w:sz w:val="18"/>
                <w:szCs w:val="18"/>
                <w:rtl w:val="0"/>
              </w:rPr>
              <w:t xml:space="preserve">Interpreting and analyzing data to make a </w:t>
            </w:r>
            <w:r w:rsidDel="00000000" w:rsidR="00000000" w:rsidRPr="00000000">
              <w:rPr>
                <w:rFonts w:ascii="DM Sans" w:cs="DM Sans" w:eastAsia="DM Sans" w:hAnsi="DM Sans"/>
                <w:b w:val="1"/>
                <w:sz w:val="18"/>
                <w:szCs w:val="18"/>
                <w:rtl w:val="0"/>
              </w:rPr>
              <w:t xml:space="preserve">real-world cost-benefit argument</w:t>
            </w:r>
            <w:r w:rsidDel="00000000" w:rsidR="00000000" w:rsidRPr="00000000">
              <w:rPr>
                <w:rtl w:val="0"/>
              </w:rPr>
            </w:r>
          </w:p>
          <w:p w:rsidR="00000000" w:rsidDel="00000000" w:rsidP="00000000" w:rsidRDefault="00000000" w:rsidRPr="00000000" w14:paraId="00000076">
            <w:pPr>
              <w:widowControl w:val="0"/>
              <w:spacing w:line="240" w:lineRule="auto"/>
              <w:ind w:right="0"/>
              <w:rPr>
                <w:rFonts w:ascii="DM Sans" w:cs="DM Sans" w:eastAsia="DM Sans" w:hAnsi="DM Sans"/>
                <w:sz w:val="18"/>
                <w:szCs w:val="18"/>
              </w:rPr>
            </w:pPr>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077">
            <w:pPr>
              <w:widowControl w:val="0"/>
              <w:spacing w:line="240" w:lineRule="auto"/>
              <w:ind w:left="90" w:right="0" w:firstLine="0"/>
              <w:jc w:val="center"/>
              <w:rPr>
                <w:sz w:val="18"/>
                <w:szCs w:val="18"/>
              </w:rPr>
            </w:pPr>
            <w:hyperlink r:id="rId34">
              <w:r w:rsidDel="00000000" w:rsidR="00000000" w:rsidRPr="00000000">
                <w:rPr>
                  <w:color w:val="1155cc"/>
                  <w:sz w:val="18"/>
                  <w:szCs w:val="18"/>
                  <w:u w:val="single"/>
                  <w:rtl w:val="0"/>
                </w:rPr>
                <w:t xml:space="preserve">Performance Task - Teacher Facing</w:t>
              </w:r>
            </w:hyperlink>
            <w:r w:rsidDel="00000000" w:rsidR="00000000" w:rsidRPr="00000000">
              <w:rPr>
                <w:rtl w:val="0"/>
              </w:rPr>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tcPr>
          <w:p w:rsidR="00000000" w:rsidDel="00000000" w:rsidP="00000000" w:rsidRDefault="00000000" w:rsidRPr="00000000" w14:paraId="00000078">
            <w:pPr>
              <w:widowControl w:val="0"/>
              <w:spacing w:line="240" w:lineRule="auto"/>
              <w:ind w:right="525"/>
              <w:jc w:val="center"/>
              <w:rPr>
                <w:sz w:val="18"/>
                <w:szCs w:val="18"/>
              </w:rPr>
            </w:pPr>
            <w:hyperlink r:id="rId35">
              <w:r w:rsidDel="00000000" w:rsidR="00000000" w:rsidRPr="00000000">
                <w:rPr>
                  <w:color w:val="1155cc"/>
                  <w:sz w:val="18"/>
                  <w:szCs w:val="18"/>
                  <w:u w:val="single"/>
                  <w:rtl w:val="0"/>
                </w:rPr>
                <w:t xml:space="preserve">Performance Task - Student Facing</w:t>
              </w:r>
            </w:hyperlink>
            <w:r w:rsidDel="00000000" w:rsidR="00000000" w:rsidRPr="00000000">
              <w:rPr>
                <w:rtl w:val="0"/>
              </w:rPr>
            </w:r>
          </w:p>
        </w:tc>
      </w:tr>
      <w:tr>
        <w:trPr>
          <w:cantSplit w:val="0"/>
          <w:trHeight w:val="330" w:hRule="atLeast"/>
          <w:tblHeader w:val="0"/>
        </w:trPr>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79">
            <w:pPr>
              <w:widowControl w:val="0"/>
              <w:ind w:right="0"/>
              <w:rPr>
                <w:rFonts w:ascii="DM Sans" w:cs="DM Sans" w:eastAsia="DM Sans" w:hAnsi="DM Sans"/>
                <w:b w:val="1"/>
                <w:sz w:val="20"/>
                <w:szCs w:val="20"/>
              </w:rPr>
            </w:pPr>
            <w:r w:rsidDel="00000000" w:rsidR="00000000" w:rsidRPr="00000000">
              <w:rPr>
                <w:rFonts w:ascii="DM Sans" w:cs="DM Sans" w:eastAsia="DM Sans" w:hAnsi="DM Sans"/>
                <w:b w:val="1"/>
                <w:sz w:val="20"/>
                <w:szCs w:val="20"/>
                <w:rtl w:val="0"/>
              </w:rPr>
              <w:t xml:space="preserve">Total Days</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7A">
            <w:pPr>
              <w:widowControl w:val="0"/>
              <w:ind w:right="0"/>
              <w:jc w:val="center"/>
              <w:rPr>
                <w:rFonts w:ascii="DM Sans" w:cs="DM Sans" w:eastAsia="DM Sans" w:hAnsi="DM Sans"/>
                <w:b w:val="1"/>
                <w:sz w:val="20"/>
                <w:szCs w:val="20"/>
              </w:rPr>
            </w:pPr>
            <w:r w:rsidDel="00000000" w:rsidR="00000000" w:rsidRPr="00000000">
              <w:rPr>
                <w:rFonts w:ascii="DM Sans" w:cs="DM Sans" w:eastAsia="DM Sans" w:hAnsi="DM Sans"/>
                <w:b w:val="1"/>
                <w:sz w:val="20"/>
                <w:szCs w:val="20"/>
                <w:rtl w:val="0"/>
              </w:rPr>
              <w:t xml:space="preserve">25</w:t>
            </w:r>
          </w:p>
        </w:tc>
        <w:tc>
          <w:tcPr>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7B">
            <w:pPr>
              <w:widowControl w:val="0"/>
              <w:spacing w:line="240" w:lineRule="auto"/>
              <w:ind w:right="0"/>
              <w:rPr>
                <w:rFonts w:ascii="DM Sans" w:cs="DM Sans" w:eastAsia="DM Sans" w:hAnsi="DM Sans"/>
                <w:b w:val="1"/>
                <w:sz w:val="18"/>
                <w:szCs w:val="18"/>
              </w:rPr>
            </w:pPr>
            <w:r w:rsidDel="00000000" w:rsidR="00000000" w:rsidRPr="00000000">
              <w:rPr>
                <w:rtl w:val="0"/>
              </w:rPr>
            </w:r>
          </w:p>
        </w:tc>
        <w:tc>
          <w:tcPr>
            <w:gridSpan w:val="2"/>
            <w:tcBorders>
              <w:top w:color="000000" w:space="0" w:sz="6" w:val="single"/>
              <w:left w:color="000000" w:space="0" w:sz="6" w:val="single"/>
              <w:bottom w:color="000000" w:space="0" w:sz="6" w:val="single"/>
              <w:right w:color="000000" w:space="0" w:sz="6" w:val="single"/>
            </w:tcBorders>
            <w:tcMar>
              <w:top w:w="184.32000000000002" w:type="dxa"/>
              <w:left w:w="184.32000000000002" w:type="dxa"/>
              <w:bottom w:w="184.32000000000002" w:type="dxa"/>
              <w:right w:w="184.32000000000002" w:type="dxa"/>
            </w:tcMar>
            <w:vAlign w:val="center"/>
          </w:tcPr>
          <w:p w:rsidR="00000000" w:rsidDel="00000000" w:rsidP="00000000" w:rsidRDefault="00000000" w:rsidRPr="00000000" w14:paraId="0000007C">
            <w:pPr>
              <w:widowControl w:val="0"/>
              <w:spacing w:line="240" w:lineRule="auto"/>
              <w:ind w:right="0"/>
              <w:rPr>
                <w:rFonts w:ascii="DM Sans" w:cs="DM Sans" w:eastAsia="DM Sans" w:hAnsi="DM Sans"/>
                <w:b w:val="1"/>
                <w:sz w:val="18"/>
                <w:szCs w:val="18"/>
              </w:rPr>
            </w:pPr>
            <w:r w:rsidDel="00000000" w:rsidR="00000000" w:rsidRPr="00000000">
              <w:rPr>
                <w:rtl w:val="0"/>
              </w:rPr>
            </w:r>
          </w:p>
        </w:tc>
      </w:tr>
    </w:tbl>
    <w:p w:rsidR="00000000" w:rsidDel="00000000" w:rsidP="00000000" w:rsidRDefault="00000000" w:rsidRPr="00000000" w14:paraId="0000007E">
      <w:pPr>
        <w:spacing w:line="240" w:lineRule="auto"/>
        <w:ind w:right="0"/>
        <w:rPr>
          <w:sz w:val="16"/>
          <w:szCs w:val="16"/>
        </w:rPr>
      </w:pPr>
      <w:r w:rsidDel="00000000" w:rsidR="00000000" w:rsidRPr="00000000">
        <w:rPr>
          <w:rtl w:val="0"/>
        </w:rPr>
      </w:r>
    </w:p>
    <w:p w:rsidR="00000000" w:rsidDel="00000000" w:rsidP="00000000" w:rsidRDefault="00000000" w:rsidRPr="00000000" w14:paraId="0000007F">
      <w:pPr>
        <w:ind w:right="0"/>
        <w:rPr>
          <w:sz w:val="14"/>
          <w:szCs w:val="14"/>
        </w:rPr>
      </w:pPr>
      <w:r w:rsidDel="00000000" w:rsidR="00000000" w:rsidRPr="00000000">
        <w:rPr>
          <w:rFonts w:ascii="DM Sans" w:cs="DM Sans" w:eastAsia="DM Sans" w:hAnsi="DM Sans"/>
          <w:sz w:val="14"/>
          <w:szCs w:val="14"/>
          <w:highlight w:val="white"/>
          <w:rtl w:val="0"/>
        </w:rPr>
        <w:t xml:space="preserve">© 2021-2025 XQ Institute | This work is licensed under CC BY-NC-SA 4.0. To view this license, visit </w:t>
      </w:r>
      <w:hyperlink r:id="rId36">
        <w:r w:rsidDel="00000000" w:rsidR="00000000" w:rsidRPr="00000000">
          <w:rPr>
            <w:rFonts w:ascii="DM Sans" w:cs="DM Sans" w:eastAsia="DM Sans" w:hAnsi="DM Sans"/>
            <w:color w:val="96607d"/>
            <w:sz w:val="14"/>
            <w:szCs w:val="14"/>
            <w:highlight w:val="white"/>
            <w:u w:val="single"/>
            <w:rtl w:val="0"/>
          </w:rPr>
          <w:t xml:space="preserve">https://creativecommons.org/licenses/by-nc-sa/4.0/</w:t>
        </w:r>
      </w:hyperlink>
      <w:r w:rsidDel="00000000" w:rsidR="00000000" w:rsidRPr="00000000">
        <w:rPr>
          <w:rFonts w:ascii="DM Sans" w:cs="DM Sans" w:eastAsia="DM Sans" w:hAnsi="DM Sans"/>
          <w:color w:val="96607d"/>
          <w:sz w:val="14"/>
          <w:szCs w:val="14"/>
          <w:highlight w:val="white"/>
          <w:u w:val="single"/>
          <w:rtl w:val="0"/>
        </w:rPr>
        <w:t xml:space="preserve">.</w:t>
      </w:r>
      <w:r w:rsidDel="00000000" w:rsidR="00000000" w:rsidRPr="00000000">
        <w:rPr>
          <w:rtl w:val="0"/>
        </w:rPr>
      </w:r>
    </w:p>
    <w:sectPr>
      <w:headerReference r:id="rId37" w:type="default"/>
      <w:headerReference r:id="rId38" w:type="first"/>
      <w:footerReference r:id="rId39" w:type="default"/>
      <w:footerReference r:id="rId40" w:type="first"/>
      <w:pgSz w:h="12240" w:w="15840" w:orient="landscape"/>
      <w:pgMar w:bottom="720" w:top="1440" w:left="720" w:right="720" w:header="0" w:footer="0"/>
      <w:pgNumType w:start="1"/>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DM Sans Medium">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Poppins">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DM Sans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Nanum Myeongjo">
    <w:embedRegular w:fontKey="{00000000-0000-0000-0000-000000000000}" r:id="rId13" w:subsetted="0"/>
    <w:embedBold w:fontKey="{00000000-0000-0000-0000-000000000000}" r:id="rId14" w:subsetted="0"/>
  </w:font>
  <w:font w:name="DM Sans">
    <w:embedRegular w:fontKey="{00000000-0000-0000-0000-000000000000}" r:id="rId15" w:subsetted="0"/>
    <w:embedBold w:fontKey="{00000000-0000-0000-0000-000000000000}" r:id="rId16" w:subsetted="0"/>
    <w:embedItalic w:fontKey="{00000000-0000-0000-0000-000000000000}" r:id="rId17" w:subsetted="0"/>
    <w:embedBoldItalic w:fontKey="{00000000-0000-0000-0000-000000000000}" r:id="rId1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1">
    <w:pPr>
      <w:ind w:left="-1440" w:right="-1440" w:firstLine="720"/>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92">
    <w:pPr>
      <w:ind w:left="-720" w:right="-1440" w:firstLine="0"/>
      <w:rPr/>
    </w:pP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388925</wp:posOffset>
          </wp:positionV>
          <wp:extent cx="528638" cy="308372"/>
          <wp:effectExtent b="0" l="0" r="0" t="0"/>
          <wp:wrapNone/>
          <wp:docPr id="1" name="image1.png"/>
          <a:graphic>
            <a:graphicData uri="http://schemas.openxmlformats.org/drawingml/2006/picture">
              <pic:pic>
                <pic:nvPicPr>
                  <pic:cNvPr id="0" name="image1.png"/>
                  <pic:cNvPicPr preferRelativeResize="0"/>
                </pic:nvPicPr>
                <pic:blipFill>
                  <a:blip r:embed="rId1"/>
                  <a:srcRect b="-9954" l="0" r="0" t="-9954"/>
                  <a:stretch>
                    <a:fillRect/>
                  </a:stretch>
                </pic:blipFill>
                <pic:spPr>
                  <a:xfrm>
                    <a:off x="0" y="0"/>
                    <a:ext cx="528638" cy="308372"/>
                  </a:xfrm>
                  <a:prstGeom prst="rect"/>
                  <a:ln/>
                </pic:spPr>
              </pic:pic>
            </a:graphicData>
          </a:graphic>
        </wp:anchor>
      </w:drawing>
    </w:r>
    <w:r w:rsidDel="00000000" w:rsidR="00000000" w:rsidRPr="00000000">
      <w:drawing>
        <wp:anchor allowOverlap="1" behindDoc="0" distB="114300" distT="114300" distL="114300" distR="114300" hidden="0" layoutInCell="1" locked="0" relativeHeight="0" simplePos="0">
          <wp:simplePos x="0" y="0"/>
          <wp:positionH relativeFrom="column">
            <wp:posOffset>-228599</wp:posOffset>
          </wp:positionH>
          <wp:positionV relativeFrom="paragraph">
            <wp:posOffset>388925</wp:posOffset>
          </wp:positionV>
          <wp:extent cx="528638" cy="308372"/>
          <wp:effectExtent b="0" l="0" r="0" t="0"/>
          <wp:wrapNone/>
          <wp:docPr id="2" name="image1.png"/>
          <a:graphic>
            <a:graphicData uri="http://schemas.openxmlformats.org/drawingml/2006/picture">
              <pic:pic>
                <pic:nvPicPr>
                  <pic:cNvPr id="0" name="image1.png"/>
                  <pic:cNvPicPr preferRelativeResize="0"/>
                </pic:nvPicPr>
                <pic:blipFill>
                  <a:blip r:embed="rId1"/>
                  <a:srcRect b="-9954" l="0" r="0" t="-9954"/>
                  <a:stretch>
                    <a:fillRect/>
                  </a:stretch>
                </pic:blipFill>
                <pic:spPr>
                  <a:xfrm>
                    <a:off x="0" y="0"/>
                    <a:ext cx="528638" cy="308372"/>
                  </a:xfrm>
                  <a:prstGeom prst="rect"/>
                  <a:ln/>
                </pic:spPr>
              </pic:pic>
            </a:graphicData>
          </a:graphic>
        </wp:anchor>
      </w:drawing>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0">
    <w:pPr>
      <w:ind w:right="0"/>
      <w:rPr>
        <w:sz w:val="2"/>
        <w:szCs w:val="2"/>
      </w:rPr>
    </w:pPr>
    <w:r w:rsidDel="00000000" w:rsidR="00000000" w:rsidRPr="00000000">
      <w:rPr>
        <w:rtl w:val="0"/>
      </w:rPr>
    </w:r>
  </w:p>
  <w:tbl>
    <w:tblPr>
      <w:tblStyle w:val="Table2"/>
      <w:tblW w:w="1581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11715"/>
      <w:gridCol w:w="3600"/>
      <w:tblGridChange w:id="0">
        <w:tblGrid>
          <w:gridCol w:w="495"/>
          <w:gridCol w:w="11715"/>
          <w:gridCol w:w="360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1">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2">
          <w:pPr>
            <w:widowControl w:val="0"/>
            <w:spacing w:line="240" w:lineRule="auto"/>
            <w:rPr>
              <w:rFonts w:ascii="DM Sans" w:cs="DM Sans" w:eastAsia="DM Sans" w:hAnsi="DM Sans"/>
              <w:sz w:val="16"/>
              <w:szCs w:val="16"/>
            </w:rPr>
          </w:pPr>
          <w:r w:rsidDel="00000000" w:rsidR="00000000" w:rsidRPr="00000000">
            <w:rPr>
              <w:rtl w:val="0"/>
            </w:rPr>
            <w:br w:type="textWrapping"/>
          </w:r>
          <w:r w:rsidDel="00000000" w:rsidR="00000000" w:rsidRPr="00000000">
            <w:rPr>
              <w:sz w:val="20"/>
              <w:szCs w:val="20"/>
              <w:rtl w:val="0"/>
            </w:rPr>
            <w:t xml:space="preserve">Module 3: In the Zone</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3">
          <w:pPr>
            <w:widowControl w:val="0"/>
            <w:spacing w:line="240" w:lineRule="auto"/>
            <w:ind w:right="705"/>
            <w:jc w:val="right"/>
            <w:rPr>
              <w:b w:val="1"/>
              <w:sz w:val="20"/>
              <w:szCs w:val="20"/>
            </w:rPr>
          </w:pPr>
          <w:r w:rsidDel="00000000" w:rsidR="00000000" w:rsidRPr="00000000">
            <w:rPr>
              <w:rtl w:val="0"/>
            </w:rPr>
            <w:br w:type="textWrapping"/>
          </w:r>
          <w:r w:rsidDel="00000000" w:rsidR="00000000" w:rsidRPr="00000000">
            <w:rPr>
              <w:sz w:val="20"/>
              <w:szCs w:val="20"/>
              <w:rtl w:val="0"/>
            </w:rPr>
            <w:t xml:space="preserve">Teacher Resource</w:t>
          </w:r>
          <w:r w:rsidDel="00000000" w:rsidR="00000000" w:rsidRPr="00000000">
            <w:rPr>
              <w:rtl w:val="0"/>
            </w:rPr>
          </w:r>
        </w:p>
      </w:tc>
    </w:tr>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4">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5">
          <w:pPr>
            <w:pStyle w:val="Subtitle"/>
            <w:widowControl w:val="0"/>
            <w:spacing w:after="200" w:lineRule="auto"/>
            <w:rPr>
              <w:rFonts w:ascii="DM Sans Light" w:cs="DM Sans Light" w:eastAsia="DM Sans Light" w:hAnsi="DM Sans Light"/>
            </w:rPr>
          </w:pPr>
          <w:bookmarkStart w:colFirst="0" w:colLast="0" w:name="_geo4xl8qva3j" w:id="0"/>
          <w:bookmarkEnd w:id="0"/>
          <w:r w:rsidDel="00000000" w:rsidR="00000000" w:rsidRPr="00000000">
            <w:rPr>
              <w:rFonts w:ascii="DM Sans Light" w:cs="DM Sans Light" w:eastAsia="DM Sans Light" w:hAnsi="DM Sans Light"/>
              <w:rtl w:val="0"/>
            </w:rPr>
            <w:t xml:space="preserve">Overview (4-5 Weeks)</w:t>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6">
          <w:pPr>
            <w:widowControl w:val="0"/>
            <w:spacing w:line="240" w:lineRule="auto"/>
            <w:ind w:right="705"/>
            <w:jc w:val="right"/>
            <w:rPr/>
          </w:pPr>
          <w:r w:rsidDel="00000000" w:rsidR="00000000" w:rsidRPr="00000000">
            <w:rPr>
              <w:rtl w:val="0"/>
            </w:rPr>
          </w:r>
        </w:p>
      </w:tc>
    </w:tr>
  </w:tbl>
  <w:p w:rsidR="00000000" w:rsidDel="00000000" w:rsidP="00000000" w:rsidRDefault="00000000" w:rsidRPr="00000000" w14:paraId="00000087">
    <w:pPr>
      <w:ind w:right="0"/>
      <w:rPr>
        <w:sz w:val="2"/>
        <w:szCs w:val="2"/>
      </w:rPr>
    </w:pPr>
    <w:r w:rsidDel="00000000" w:rsidR="00000000" w:rsidRPr="00000000">
      <w:rPr>
        <w:rtl w:val="0"/>
      </w:rPr>
    </w:r>
  </w:p>
  <w:p w:rsidR="00000000" w:rsidDel="00000000" w:rsidP="00000000" w:rsidRDefault="00000000" w:rsidRPr="00000000" w14:paraId="00000088">
    <w:pP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89">
    <w:pPr>
      <w:ind w:right="0"/>
      <w:rPr>
        <w:sz w:val="2"/>
        <w:szCs w:val="2"/>
      </w:rPr>
    </w:pPr>
    <w:r w:rsidDel="00000000" w:rsidR="00000000" w:rsidRPr="00000000">
      <w:rPr>
        <w:rtl w:val="0"/>
      </w:rPr>
    </w:r>
  </w:p>
  <w:tbl>
    <w:tblPr>
      <w:tblStyle w:val="Table3"/>
      <w:tblW w:w="15810.0" w:type="dxa"/>
      <w:jc w:val="left"/>
      <w:tblInd w:w="-70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
      <w:gridCol w:w="12285"/>
      <w:gridCol w:w="3030"/>
      <w:tblGridChange w:id="0">
        <w:tblGrid>
          <w:gridCol w:w="495"/>
          <w:gridCol w:w="12285"/>
          <w:gridCol w:w="3030"/>
        </w:tblGrid>
      </w:tblGridChange>
    </w:tblGrid>
    <w:tr>
      <w:trPr>
        <w:cantSplit w:val="0"/>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A">
          <w:pPr>
            <w:widowControl w:val="0"/>
            <w:spacing w:line="240" w:lineRule="auto"/>
            <w:rPr/>
          </w:pP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B">
          <w:pPr>
            <w:widowControl w:val="0"/>
            <w:spacing w:line="240" w:lineRule="auto"/>
            <w:rPr/>
          </w:pPr>
          <w:r w:rsidDel="00000000" w:rsidR="00000000" w:rsidRPr="00000000">
            <w:rPr>
              <w:rtl w:val="0"/>
            </w:rPr>
            <w:br w:type="textWrapping"/>
          </w:r>
          <w:r w:rsidDel="00000000" w:rsidR="00000000" w:rsidRPr="00000000">
            <w:rPr>
              <w:rFonts w:ascii="DM Sans" w:cs="DM Sans" w:eastAsia="DM Sans" w:hAnsi="DM Sans"/>
              <w:b w:val="1"/>
              <w:rtl w:val="0"/>
            </w:rPr>
            <w:t xml:space="preserve">XQ Math </w:t>
          </w:r>
          <w:r w:rsidDel="00000000" w:rsidR="00000000" w:rsidRPr="00000000">
            <w:rPr>
              <w:rtl w:val="0"/>
            </w:rPr>
            <w:t xml:space="preserve">Module 3: In the Zone  </w:t>
          </w:r>
          <w:r w:rsidDel="00000000" w:rsidR="00000000" w:rsidRPr="00000000">
            <w:rPr>
              <w:rtl w:val="0"/>
            </w:rPr>
          </w:r>
        </w:p>
      </w:tc>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C">
          <w:pPr>
            <w:widowControl w:val="0"/>
            <w:spacing w:line="240" w:lineRule="auto"/>
            <w:ind w:right="705"/>
            <w:jc w:val="right"/>
            <w:rPr/>
          </w:pPr>
          <w:r w:rsidDel="00000000" w:rsidR="00000000" w:rsidRPr="00000000">
            <w:rPr>
              <w:rtl w:val="0"/>
            </w:rPr>
            <w:br w:type="textWrapping"/>
            <w:t xml:space="preserve">Teacher Resource</w:t>
          </w:r>
          <w:r w:rsidDel="00000000" w:rsidR="00000000" w:rsidRPr="00000000">
            <w:rPr>
              <w:rtl w:val="0"/>
            </w:rPr>
          </w:r>
        </w:p>
      </w:tc>
    </w:tr>
    <w:tr>
      <w:trPr>
        <w:cantSplit w:val="0"/>
        <w:trHeight w:val="800" w:hRule="atLeast"/>
        <w:tblHeader w:val="0"/>
      </w:trPr>
      <w:tc>
        <w:tcPr>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D">
          <w:pPr>
            <w:widowControl w:val="0"/>
            <w:spacing w:line="240" w:lineRule="auto"/>
            <w:rPr/>
          </w:pPr>
          <w:r w:rsidDel="00000000" w:rsidR="00000000" w:rsidRPr="00000000">
            <w:rPr>
              <w:rtl w:val="0"/>
            </w:rPr>
          </w:r>
        </w:p>
      </w:tc>
      <w:tc>
        <w:tcPr>
          <w:gridSpan w:val="2"/>
          <w:tcBorders>
            <w:top w:color="000000" w:space="0" w:sz="0" w:val="nil"/>
            <w:left w:color="000000" w:space="0" w:sz="0" w:val="nil"/>
            <w:bottom w:color="000000" w:space="0" w:sz="0" w:val="nil"/>
            <w:right w:color="000000" w:space="0" w:sz="0" w:val="nil"/>
          </w:tcBorders>
          <w:shd w:fill="fff8ef" w:val="clear"/>
        </w:tcPr>
        <w:p w:rsidR="00000000" w:rsidDel="00000000" w:rsidP="00000000" w:rsidRDefault="00000000" w:rsidRPr="00000000" w14:paraId="0000008E">
          <w:pPr>
            <w:pStyle w:val="Heading1"/>
            <w:widowControl w:val="0"/>
            <w:spacing w:after="200" w:lineRule="auto"/>
            <w:rPr>
              <w:rFonts w:ascii="DM Sans Light" w:cs="DM Sans Light" w:eastAsia="DM Sans Light" w:hAnsi="DM Sans Light"/>
              <w:sz w:val="48"/>
              <w:szCs w:val="48"/>
            </w:rPr>
          </w:pPr>
          <w:bookmarkStart w:colFirst="0" w:colLast="0" w:name="_et1iiwbd9bp5" w:id="1"/>
          <w:bookmarkEnd w:id="1"/>
          <w:r w:rsidDel="00000000" w:rsidR="00000000" w:rsidRPr="00000000">
            <w:rPr>
              <w:rFonts w:ascii="DM Sans Light" w:cs="DM Sans Light" w:eastAsia="DM Sans Light" w:hAnsi="DM Sans Light"/>
              <w:sz w:val="48"/>
              <w:szCs w:val="48"/>
              <w:rtl w:val="0"/>
            </w:rPr>
            <w:t xml:space="preserve">Overview (4-5 Weeks)</w:t>
          </w:r>
        </w:p>
      </w:tc>
    </w:tr>
  </w:tbl>
  <w:p w:rsidR="00000000" w:rsidDel="00000000" w:rsidP="00000000" w:rsidRDefault="00000000" w:rsidRPr="00000000" w14:paraId="00000090">
    <w:pPr>
      <w:ind w:right="0"/>
      <w:rPr>
        <w:sz w:val="2"/>
        <w:szCs w:val="2"/>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DM Sans Light" w:cs="DM Sans Light" w:eastAsia="DM Sans Light" w:hAnsi="DM Sans Light"/>
        <w:sz w:val="24"/>
        <w:szCs w:val="24"/>
        <w:lang w:val="en"/>
      </w:rPr>
    </w:rPrDefault>
    <w:pPrDefault>
      <w:pPr>
        <w:spacing w:line="276" w:lineRule="auto"/>
        <w:ind w:right="-36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spacing w:line="240" w:lineRule="auto"/>
    </w:pPr>
    <w:rPr>
      <w:rFonts w:ascii="Nanum Myeongjo" w:cs="Nanum Myeongjo" w:eastAsia="Nanum Myeongjo" w:hAnsi="Nanum Myeongjo"/>
      <w:sz w:val="60"/>
      <w:szCs w:val="60"/>
    </w:rPr>
  </w:style>
  <w:style w:type="paragraph" w:styleId="Heading2">
    <w:name w:val="heading 2"/>
    <w:basedOn w:val="Normal"/>
    <w:next w:val="Normal"/>
    <w:pPr>
      <w:keepNext w:val="1"/>
      <w:keepLines w:val="1"/>
      <w:spacing w:after="100" w:line="240" w:lineRule="auto"/>
      <w:ind w:left="0" w:firstLine="0"/>
    </w:pPr>
    <w:rPr>
      <w:rFonts w:ascii="DM Sans Medium" w:cs="DM Sans Medium" w:eastAsia="DM Sans Medium" w:hAnsi="DM Sans Medium"/>
      <w:sz w:val="32"/>
      <w:szCs w:val="32"/>
    </w:rPr>
  </w:style>
  <w:style w:type="paragraph" w:styleId="Heading3">
    <w:name w:val="heading 3"/>
    <w:basedOn w:val="Normal"/>
    <w:next w:val="Normal"/>
    <w:pPr>
      <w:keepNext w:val="1"/>
      <w:keepLines w:val="1"/>
    </w:pPr>
    <w:rPr>
      <w:rFonts w:ascii="DM Sans Medium" w:cs="DM Sans Medium" w:eastAsia="DM Sans Medium" w:hAnsi="DM Sans Medium"/>
    </w:rPr>
  </w:style>
  <w:style w:type="paragraph" w:styleId="Heading4">
    <w:name w:val="heading 4"/>
    <w:basedOn w:val="Normal"/>
    <w:next w:val="Normal"/>
    <w:pPr>
      <w:keepNext w:val="1"/>
      <w:keepLines w:val="1"/>
      <w:spacing w:after="80" w:lineRule="auto"/>
    </w:pPr>
    <w:rPr>
      <w:rFonts w:ascii="DM Sans" w:cs="DM Sans" w:eastAsia="DM Sans" w:hAnsi="DM Sans"/>
      <w:b w:val="1"/>
      <w:color w:val="5b5b5b"/>
      <w:sz w:val="18"/>
      <w:szCs w:val="18"/>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spacing w:after="60" w:lineRule="auto"/>
    </w:pPr>
    <w:rPr>
      <w:rFonts w:ascii="DM Sans Medium" w:cs="DM Sans Medium" w:eastAsia="DM Sans Medium" w:hAnsi="DM Sans Medium"/>
      <w:sz w:val="52"/>
      <w:szCs w:val="52"/>
    </w:rPr>
  </w:style>
  <w:style w:type="paragraph" w:styleId="Subtitle">
    <w:name w:val="Subtitle"/>
    <w:basedOn w:val="Normal"/>
    <w:next w:val="Normal"/>
    <w:pPr>
      <w:keepNext w:val="1"/>
      <w:keepLines w:val="1"/>
      <w:spacing w:line="240" w:lineRule="auto"/>
      <w:ind w:left="0" w:right="0" w:firstLine="0"/>
    </w:pPr>
    <w:rPr>
      <w:rFonts w:ascii="Nanum Myeongjo" w:cs="Nanum Myeongjo" w:eastAsia="Nanum Myeongjo" w:hAnsi="Nanum Myeongjo"/>
      <w:sz w:val="28"/>
      <w:szCs w:val="28"/>
    </w:rPr>
  </w:style>
  <w:style w:type="table" w:styleId="Table1">
    <w:basedOn w:val="TableNormal"/>
    <w:tblPr>
      <w:tblStyleRowBandSize w:val="1"/>
      <w:tblStyleColBandSize w:val="1"/>
      <w:tblCellMar/>
    </w:tblPr>
    <w:tblStylePr w:type="band1Horz">
      <w:tcPr/>
    </w:tblStylePr>
    <w:tblStylePr w:type="band1Vert">
      <w:tcPr/>
    </w:tblStylePr>
    <w:tblStylePr w:type="band2Horz">
      <w:tcPr/>
    </w:tblStylePr>
    <w:tblStylePr w:type="band2Vert">
      <w:tcPr/>
    </w:tblStylePr>
    <w:tblStylePr w:type="firstCol">
      <w:tcPr/>
    </w:tblStylePr>
    <w:tblStylePr w:type="firstRow">
      <w:tcPr/>
    </w:tblStylePr>
    <w:tblStylePr w:type="lastCol">
      <w:tcPr/>
    </w:tblStylePr>
    <w:tblStylePr w:type="lastRow">
      <w:tcPr/>
    </w:tblStylePr>
    <w:tblStylePr w:type="neCell">
      <w:tcPr/>
    </w:tblStylePr>
    <w:tblStylePr w:type="nwCell">
      <w:tcPr/>
    </w:tblStylePr>
    <w:tblStylePr w:type="seCell">
      <w:tcPr/>
    </w:tblStylePr>
    <w:tblStylePr w:type="swCell">
      <w:tcPr/>
    </w:tblStylePr>
  </w:style>
  <w:style w:type="table" w:styleId="Table2">
    <w:basedOn w:val="TableNormal"/>
    <w:tblPr>
      <w:tblStyleRowBandSize w:val="1"/>
      <w:tblStyleColBandSize w:val="1"/>
    </w:tblPr>
  </w:style>
  <w:style w:type="table" w:styleId="Table3">
    <w:basedOn w:val="TableNormal"/>
    <w:tblPr>
      <w:tblStyleRowBandSize w:val="1"/>
      <w:tblStyleColBandSize w:val="1"/>
    </w:tblPr>
  </w:style>
</w:styles>
</file>

<file path=word/_rels/document.xml.rels><?xml version="1.0" encoding="UTF-8" standalone="yes"?><Relationships xmlns="http://schemas.openxmlformats.org/package/2006/relationships"><Relationship Id="rId40" Type="http://schemas.openxmlformats.org/officeDocument/2006/relationships/footer" Target="footer1.xml"/><Relationship Id="rId20" Type="http://schemas.openxmlformats.org/officeDocument/2006/relationships/hyperlink" Target="https://docs.google.com/document/d/1RTmaMjTxQgAu8XauVZ6q9QqTauE7HPOwvs5Dph1iAzc/edit?usp=drive_link" TargetMode="External"/><Relationship Id="rId22" Type="http://schemas.openxmlformats.org/officeDocument/2006/relationships/hyperlink" Target="https://docs.google.com/presentation/d/18R8FJSjgY60Qpgsoh-5yn8kK9zCLYt2Q2g6pmrCUHGI/edit?usp=drive_link" TargetMode="External"/><Relationship Id="rId21" Type="http://schemas.openxmlformats.org/officeDocument/2006/relationships/hyperlink" Target="https://docs.google.com/document/d/1r94lxEWm6NiaQ-sQRRMs72obO0__tITmiwOnKJl8gSI/edit?usp=drive_link" TargetMode="External"/><Relationship Id="rId24" Type="http://schemas.openxmlformats.org/officeDocument/2006/relationships/hyperlink" Target="https://docs.google.com/document/d/1QvGC0bUkMCsIeRFr50e3JCImXAFu2hjGxnqNlsVYtf8/edit?usp=drive_link" TargetMode="External"/><Relationship Id="rId23" Type="http://schemas.openxmlformats.org/officeDocument/2006/relationships/hyperlink" Target="https://docs.google.com/document/d/1D8EoZQ-F3DuOsTu7Z8Ok153tu7lfn_tunG3y_tPSFng/edit?usp=drive_link"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DUADdnlrSCEcP3xS18OUmQkUpsLYJqb-e7HVcKP8GR4/edit?usp=drive_link" TargetMode="External"/><Relationship Id="rId26" Type="http://schemas.openxmlformats.org/officeDocument/2006/relationships/hyperlink" Target="https://docs.google.com/presentation/d/1Pt0AAg1LFQTphMFZqX_kLAMm9bJOUl5bDnmPcI23szk/edit?usp=drive_link" TargetMode="External"/><Relationship Id="rId25" Type="http://schemas.openxmlformats.org/officeDocument/2006/relationships/hyperlink" Target="https://docs.google.com/document/d/1S44EBBeix8OyYtYdNB4dn1rvnsAdnxKNcySjfvqcNmw/edit?usp=drive_link" TargetMode="External"/><Relationship Id="rId28" Type="http://schemas.openxmlformats.org/officeDocument/2006/relationships/hyperlink" Target="https://docs.google.com/presentation/d/16mxQYLmWLgmW6klrU8nrpHb2nmGdEgQ9mJPjRoguqTE/edit?usp=drive_link" TargetMode="External"/><Relationship Id="rId27" Type="http://schemas.openxmlformats.org/officeDocument/2006/relationships/hyperlink" Target="https://docs.google.com/document/d/1k0rcTN0lp0tOLGf5PrzRGiGVvoGf_6tZh8UPlvqp6jU/edit?usp=drive_link" TargetMode="External"/><Relationship Id="rId5" Type="http://schemas.openxmlformats.org/officeDocument/2006/relationships/styles" Target="styles.xml"/><Relationship Id="rId6" Type="http://schemas.openxmlformats.org/officeDocument/2006/relationships/hyperlink" Target="https://docs.google.com/document/d/1czJRG6x6Pu-wtNRqwfwKTEHnPng1LNSRbOalwN6OALA/edit?usp=drive_link" TargetMode="External"/><Relationship Id="rId29" Type="http://schemas.openxmlformats.org/officeDocument/2006/relationships/hyperlink" Target="https://docs.google.com/document/d/1pwW2ouFrnsME_NWq725SgY1lGJmHAoR1iSCXR269u-w/edit?usp=drive_link" TargetMode="External"/><Relationship Id="rId7" Type="http://schemas.openxmlformats.org/officeDocument/2006/relationships/hyperlink" Target="https://docs.google.com/document/d/1JQ1pjUmHASpxJGfK0RfGASZR3sFiX1CZX2XK1MTQfeE/edit?usp=drive_link" TargetMode="External"/><Relationship Id="rId8" Type="http://schemas.openxmlformats.org/officeDocument/2006/relationships/hyperlink" Target="https://docs.google.com/document/d/15ZnBibArl7ytZsOFVigQEYZkzOwiaXaORsoblvxhS2M/edit?usp=drive_link" TargetMode="External"/><Relationship Id="rId31" Type="http://schemas.openxmlformats.org/officeDocument/2006/relationships/hyperlink" Target="https://docs.google.com/presentation/d/152NWgVayVji39riX_7WWh4UBeFBPTv0JTgD-XpduC6g/edit?usp=drive_link" TargetMode="External"/><Relationship Id="rId30" Type="http://schemas.openxmlformats.org/officeDocument/2006/relationships/hyperlink" Target="https://docs.google.com/presentation/d/1Otq7EOvZhQYeVb0qHxRcdBG6IMprWrT4qslsOIkGuNE/edit?usp=drive_link" TargetMode="External"/><Relationship Id="rId11" Type="http://schemas.openxmlformats.org/officeDocument/2006/relationships/hyperlink" Target="https://docs.google.com/document/d/1IAEs7wFjxSNUp7vnfEM4wHPOdbJCBJj3M1-z8xLU7Bs/edit?usp=drive_link" TargetMode="External"/><Relationship Id="rId33" Type="http://schemas.openxmlformats.org/officeDocument/2006/relationships/hyperlink" Target="https://drive.google.com/drive/folders/1GNF6f6pzaNOQEl6hfw_288FMdg-NsYsY?usp=drive_link" TargetMode="External"/><Relationship Id="rId10" Type="http://schemas.openxmlformats.org/officeDocument/2006/relationships/hyperlink" Target="https://docs.google.com/document/d/16RN_lWzFbCeFZ1qcpBHX7uOdC7MfOxW59CCu2OIxTyo/edit?usp=drive_link" TargetMode="External"/><Relationship Id="rId32" Type="http://schemas.openxmlformats.org/officeDocument/2006/relationships/hyperlink" Target="https://docs.google.com/document/d/1aSzzgW_wKnhmhPAQVoxFZHEjil5sKyoQLS4Q-tNGHgs/edit?usp=drive_link" TargetMode="External"/><Relationship Id="rId13" Type="http://schemas.openxmlformats.org/officeDocument/2006/relationships/hyperlink" Target="https://docs.google.com/document/d/1-0gGgzrkzicSKaA99TYaPektYrmS6BH7XfwK7bEzw1s/edit?usp=drive_link" TargetMode="External"/><Relationship Id="rId35" Type="http://schemas.openxmlformats.org/officeDocument/2006/relationships/hyperlink" Target="https://drive.google.com/file/d/1S79NXRqIBNWsv28ye3Se2TjAE-UEP4Dh/view?usp=drive_link" TargetMode="External"/><Relationship Id="rId12" Type="http://schemas.openxmlformats.org/officeDocument/2006/relationships/hyperlink" Target="https://docs.google.com/document/d/1iCu3PxwFCW1fIHTXBMsp8KGuKtnQ3gDkvm9cNiE9n-0/edit?usp=drive_link" TargetMode="External"/><Relationship Id="rId34" Type="http://schemas.openxmlformats.org/officeDocument/2006/relationships/hyperlink" Target="https://drive.google.com/file/d/1typEoYugyc8Oz_SpA7MiR10dcmQFZNEk/view?usp=drive_link" TargetMode="External"/><Relationship Id="rId15" Type="http://schemas.openxmlformats.org/officeDocument/2006/relationships/hyperlink" Target="https://docs.google.com/document/d/1yFVuItLpJzXJ2wSAyl9VhGZ6izdUPbhsQYyKLDbD1Jg/edit?usp=drive_link" TargetMode="External"/><Relationship Id="rId37" Type="http://schemas.openxmlformats.org/officeDocument/2006/relationships/header" Target="header1.xml"/><Relationship Id="rId14" Type="http://schemas.openxmlformats.org/officeDocument/2006/relationships/hyperlink" Target="https://docs.google.com/document/d/11pfdXTbB27Wne7GfjU-bfnc9gZkPVKfIyLgy4Xcd9DU/edit?usp=drive_link" TargetMode="External"/><Relationship Id="rId36" Type="http://schemas.openxmlformats.org/officeDocument/2006/relationships/hyperlink" Target="https://creativecommons.org/licenses/by-nc-sa/4.0/" TargetMode="External"/><Relationship Id="rId17" Type="http://schemas.openxmlformats.org/officeDocument/2006/relationships/hyperlink" Target="https://docs.google.com/document/d/1zrHmygP6WV9LAeMJ6wye_PDGor4MNlF0duXMXkH0zr0/edit?usp=drive_link" TargetMode="External"/><Relationship Id="rId39" Type="http://schemas.openxmlformats.org/officeDocument/2006/relationships/footer" Target="footer2.xml"/><Relationship Id="rId16" Type="http://schemas.openxmlformats.org/officeDocument/2006/relationships/hyperlink" Target="https://docs.google.com/document/d/1CIXpRzaBLqUoUBauvUKT_oyejUJvh4fZ0mAY72tP3Lc/edit?usp=drive_link" TargetMode="External"/><Relationship Id="rId38" Type="http://schemas.openxmlformats.org/officeDocument/2006/relationships/header" Target="header2.xml"/><Relationship Id="rId19" Type="http://schemas.openxmlformats.org/officeDocument/2006/relationships/hyperlink" Target="https://docs.google.com/document/d/1mKwtXTt6hV-zKxzA6S4io9eIJ4Gz6ceKhF5xQ6cGOEc/edit?usp=drive_link" TargetMode="External"/><Relationship Id="rId18" Type="http://schemas.openxmlformats.org/officeDocument/2006/relationships/hyperlink" Target="https://docs.google.com/document/d/18LhEekFWYLqrGFQxNGhdxJ754-19QbIAiQnpXVcWUk4/edit?usp=drive_link" TargetMode="External"/></Relationships>
</file>

<file path=word/_rels/fontTable.xml.rels><?xml version="1.0" encoding="UTF-8" standalone="yes"?><Relationships xmlns="http://schemas.openxmlformats.org/package/2006/relationships"><Relationship Id="rId11" Type="http://schemas.openxmlformats.org/officeDocument/2006/relationships/font" Target="fonts/DMSansLight-italic.ttf"/><Relationship Id="rId10" Type="http://schemas.openxmlformats.org/officeDocument/2006/relationships/font" Target="fonts/DMSansLight-bold.ttf"/><Relationship Id="rId13" Type="http://schemas.openxmlformats.org/officeDocument/2006/relationships/font" Target="fonts/NanumMyeongjo-regular.ttf"/><Relationship Id="rId12" Type="http://schemas.openxmlformats.org/officeDocument/2006/relationships/font" Target="fonts/DMSansLight-boldItalic.ttf"/><Relationship Id="rId1" Type="http://schemas.openxmlformats.org/officeDocument/2006/relationships/font" Target="fonts/DMSansMedium-regular.ttf"/><Relationship Id="rId2" Type="http://schemas.openxmlformats.org/officeDocument/2006/relationships/font" Target="fonts/DMSansMedium-bold.ttf"/><Relationship Id="rId3" Type="http://schemas.openxmlformats.org/officeDocument/2006/relationships/font" Target="fonts/DMSansMedium-italic.ttf"/><Relationship Id="rId4" Type="http://schemas.openxmlformats.org/officeDocument/2006/relationships/font" Target="fonts/DMSansMedium-boldItalic.ttf"/><Relationship Id="rId9" Type="http://schemas.openxmlformats.org/officeDocument/2006/relationships/font" Target="fonts/DMSansLight-regular.ttf"/><Relationship Id="rId15" Type="http://schemas.openxmlformats.org/officeDocument/2006/relationships/font" Target="fonts/DMSans-regular.ttf"/><Relationship Id="rId14" Type="http://schemas.openxmlformats.org/officeDocument/2006/relationships/font" Target="fonts/NanumMyeongjo-bold.ttf"/><Relationship Id="rId17" Type="http://schemas.openxmlformats.org/officeDocument/2006/relationships/font" Target="fonts/DMSans-italic.ttf"/><Relationship Id="rId16" Type="http://schemas.openxmlformats.org/officeDocument/2006/relationships/font" Target="fonts/DMSans-bold.ttf"/><Relationship Id="rId5" Type="http://schemas.openxmlformats.org/officeDocument/2006/relationships/font" Target="fonts/Poppins-regular.ttf"/><Relationship Id="rId6" Type="http://schemas.openxmlformats.org/officeDocument/2006/relationships/font" Target="fonts/Poppins-bold.ttf"/><Relationship Id="rId18" Type="http://schemas.openxmlformats.org/officeDocument/2006/relationships/font" Target="fonts/DMSans-boldItalic.ttf"/><Relationship Id="rId7" Type="http://schemas.openxmlformats.org/officeDocument/2006/relationships/font" Target="fonts/Poppins-italic.ttf"/><Relationship Id="rId8" Type="http://schemas.openxmlformats.org/officeDocument/2006/relationships/font" Target="fonts/Poppins-boldItalic.ttf"/></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