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59E5B" w14:textId="124067AA" w:rsidR="003738CB" w:rsidRDefault="000D7CB3"/>
    <w:p w14:paraId="4BD59FBA" w14:textId="039DCCC2" w:rsidR="00C235D2" w:rsidRDefault="00C235D2">
      <w:r>
        <w:rPr>
          <w:rFonts w:ascii="Arial" w:eastAsia="Times New Roman" w:hAnsi="Arial" w:cs="Arial"/>
          <w:noProof/>
          <w:color w:val="222222"/>
        </w:rPr>
        <w:drawing>
          <wp:inline distT="0" distB="0" distL="0" distR="0" wp14:anchorId="0D46E2C7" wp14:editId="129F9C4F">
            <wp:extent cx="1528354" cy="87655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_Logo72dpi.jpg"/>
                    <pic:cNvPicPr/>
                  </pic:nvPicPr>
                  <pic:blipFill>
                    <a:blip r:embed="rId6">
                      <a:extLst>
                        <a:ext uri="{28A0092B-C50C-407E-A947-70E740481C1C}">
                          <a14:useLocalDpi xmlns:a14="http://schemas.microsoft.com/office/drawing/2010/main" val="0"/>
                        </a:ext>
                      </a:extLst>
                    </a:blip>
                    <a:stretch>
                      <a:fillRect/>
                    </a:stretch>
                  </pic:blipFill>
                  <pic:spPr>
                    <a:xfrm>
                      <a:off x="0" y="0"/>
                      <a:ext cx="1547057" cy="887283"/>
                    </a:xfrm>
                    <a:prstGeom prst="rect">
                      <a:avLst/>
                    </a:prstGeom>
                  </pic:spPr>
                </pic:pic>
              </a:graphicData>
            </a:graphic>
          </wp:inline>
        </w:drawing>
      </w:r>
    </w:p>
    <w:p w14:paraId="57C4EB8B" w14:textId="77131441" w:rsidR="00C235D2" w:rsidRDefault="00C235D2"/>
    <w:p w14:paraId="0112B7B8" w14:textId="1896875C" w:rsidR="00C235D2" w:rsidRPr="00C235D2" w:rsidRDefault="00C235D2" w:rsidP="00C235D2">
      <w:pPr>
        <w:jc w:val="center"/>
        <w:rPr>
          <w:rFonts w:ascii="Avenir Book" w:hAnsi="Avenir Book"/>
          <w:b/>
          <w:bCs/>
        </w:rPr>
      </w:pPr>
      <w:r w:rsidRPr="00C235D2">
        <w:rPr>
          <w:rFonts w:ascii="Avenir Book" w:hAnsi="Avenir Book"/>
          <w:b/>
          <w:bCs/>
        </w:rPr>
        <w:t>SITE Santa Fe and the Santa Fe Community Educators Network</w:t>
      </w:r>
    </w:p>
    <w:p w14:paraId="5CB8A1B7" w14:textId="516F19AF" w:rsidR="00C235D2" w:rsidRPr="00C235D2" w:rsidRDefault="00C235D2" w:rsidP="00C235D2">
      <w:pPr>
        <w:jc w:val="center"/>
        <w:rPr>
          <w:rFonts w:ascii="Avenir Book" w:hAnsi="Avenir Book"/>
          <w:b/>
          <w:bCs/>
        </w:rPr>
      </w:pPr>
      <w:r w:rsidRPr="00C235D2">
        <w:rPr>
          <w:rFonts w:ascii="Avenir Book" w:hAnsi="Avenir Book"/>
          <w:b/>
          <w:bCs/>
        </w:rPr>
        <w:t>Collaborate to Bring Distance Learning Materials to Santa Fe Public Schools</w:t>
      </w:r>
    </w:p>
    <w:p w14:paraId="3A4227BC" w14:textId="67E2FEA5" w:rsidR="00C235D2" w:rsidRPr="00C235D2" w:rsidRDefault="00C235D2" w:rsidP="00C235D2">
      <w:pPr>
        <w:jc w:val="center"/>
        <w:rPr>
          <w:rFonts w:ascii="Avenir Book" w:hAnsi="Avenir Book"/>
          <w:b/>
          <w:bCs/>
        </w:rPr>
      </w:pPr>
      <w:r w:rsidRPr="00C235D2">
        <w:rPr>
          <w:rFonts w:ascii="Avenir Book" w:hAnsi="Avenir Book"/>
          <w:b/>
          <w:bCs/>
        </w:rPr>
        <w:t>Amidst Coronavirus Closures</w:t>
      </w:r>
    </w:p>
    <w:p w14:paraId="7A85C4C1" w14:textId="0CAC1E1B" w:rsidR="00C235D2" w:rsidRPr="00C235D2" w:rsidRDefault="00C235D2">
      <w:pPr>
        <w:rPr>
          <w:rFonts w:ascii="Avenir Book" w:hAnsi="Avenir Book"/>
        </w:rPr>
      </w:pPr>
    </w:p>
    <w:p w14:paraId="4DC79F88" w14:textId="6505E24B" w:rsidR="00C235D2" w:rsidRDefault="00C235D2" w:rsidP="00C235D2">
      <w:pPr>
        <w:rPr>
          <w:rFonts w:ascii="Avenir Book" w:eastAsia="Times New Roman" w:hAnsi="Avenir Book" w:cs="Arial"/>
          <w:color w:val="222222"/>
        </w:rPr>
      </w:pPr>
      <w:r w:rsidRPr="00C235D2">
        <w:rPr>
          <w:rFonts w:ascii="Avenir Book" w:hAnsi="Avenir Book"/>
        </w:rPr>
        <w:t xml:space="preserve">June </w:t>
      </w:r>
      <w:r w:rsidR="00CD02FA">
        <w:rPr>
          <w:rFonts w:ascii="Avenir Book" w:hAnsi="Avenir Book"/>
        </w:rPr>
        <w:t>1</w:t>
      </w:r>
      <w:r w:rsidR="003A12B2">
        <w:rPr>
          <w:rFonts w:ascii="Avenir Book" w:hAnsi="Avenir Book"/>
        </w:rPr>
        <w:t>2</w:t>
      </w:r>
      <w:r w:rsidRPr="00C235D2">
        <w:rPr>
          <w:rFonts w:ascii="Avenir Book" w:hAnsi="Avenir Book"/>
        </w:rPr>
        <w:t xml:space="preserve">, 2020 (Santa Fe, NM) - </w:t>
      </w:r>
      <w:r w:rsidRPr="00C235D2">
        <w:rPr>
          <w:rFonts w:ascii="Avenir Book" w:eastAsia="Times New Roman" w:hAnsi="Avenir Book" w:cs="Arial"/>
          <w:color w:val="222222"/>
        </w:rPr>
        <w:t>Since the Santa Fe school closures in mid-March</w:t>
      </w:r>
      <w:r>
        <w:rPr>
          <w:rFonts w:ascii="Avenir Book" w:eastAsia="Times New Roman" w:hAnsi="Avenir Book" w:cs="Arial"/>
          <w:color w:val="222222"/>
        </w:rPr>
        <w:t xml:space="preserve"> due to the Covid-19 Pandemic</w:t>
      </w:r>
      <w:r w:rsidRPr="00C235D2">
        <w:rPr>
          <w:rFonts w:ascii="Avenir Book" w:eastAsia="Times New Roman" w:hAnsi="Avenir Book" w:cs="Arial"/>
          <w:color w:val="222222"/>
        </w:rPr>
        <w:t>, nonprofits, teachers, and volunteers in our community have banded together to support students, families, and the Santa Fe Public School system through the Santa Fe Community Educators Network (SFCEN). The Community Educators Network is a group of educators from nonprofits in Santa Fe who have met monthly fo</w:t>
      </w:r>
      <w:r w:rsidRPr="00C235D2">
        <w:rPr>
          <w:rFonts w:ascii="Avenir Book" w:eastAsia="Times New Roman" w:hAnsi="Avenir Book" w:cs="Arial"/>
          <w:color w:val="000000"/>
        </w:rPr>
        <w:t>r more than six </w:t>
      </w:r>
      <w:r w:rsidRPr="00C235D2">
        <w:rPr>
          <w:rFonts w:ascii="Avenir Book" w:eastAsia="Times New Roman" w:hAnsi="Avenir Book" w:cs="Arial"/>
          <w:color w:val="222222"/>
        </w:rPr>
        <w:t xml:space="preserve">years to share resources and address community needs through collective impact initiatives. </w:t>
      </w:r>
    </w:p>
    <w:p w14:paraId="76A803ED" w14:textId="77777777" w:rsidR="00C235D2" w:rsidRDefault="00C235D2" w:rsidP="00C235D2">
      <w:pPr>
        <w:rPr>
          <w:rFonts w:ascii="Avenir Book" w:eastAsia="Times New Roman" w:hAnsi="Avenir Book" w:cs="Arial"/>
          <w:color w:val="222222"/>
        </w:rPr>
      </w:pPr>
    </w:p>
    <w:p w14:paraId="20662B3D" w14:textId="0A9FB464" w:rsidR="00C235D2" w:rsidRDefault="00C235D2" w:rsidP="00C235D2">
      <w:pPr>
        <w:jc w:val="both"/>
        <w:rPr>
          <w:rFonts w:ascii="Avenir Book" w:eastAsia="Times New Roman" w:hAnsi="Avenir Book" w:cs="Arial"/>
          <w:color w:val="222222"/>
        </w:rPr>
      </w:pPr>
      <w:r w:rsidRPr="00C235D2">
        <w:rPr>
          <w:rFonts w:ascii="Avenir Book" w:eastAsia="Times New Roman" w:hAnsi="Avenir Book" w:cs="Arial"/>
          <w:color w:val="222222"/>
        </w:rPr>
        <w:t xml:space="preserve">Supported by the Santa Fe Community Foundation and the City of Santa Fe Children and Youth Commission, the Community Educators Network mobilized quickly to provide distance learning materials to students at the food pick up locations, handing out over 1000 learning packets filled with workbooks and art and science supplies to families every week. These materials </w:t>
      </w:r>
      <w:r w:rsidR="00CD02FA">
        <w:rPr>
          <w:rFonts w:ascii="Avenir Book" w:eastAsia="Times New Roman" w:hAnsi="Avenir Book" w:cs="Arial"/>
          <w:color w:val="222222"/>
        </w:rPr>
        <w:t xml:space="preserve">are </w:t>
      </w:r>
      <w:r w:rsidRPr="00C235D2">
        <w:rPr>
          <w:rFonts w:ascii="Avenir Book" w:eastAsia="Times New Roman" w:hAnsi="Avenir Book" w:cs="Arial"/>
          <w:color w:val="222222"/>
        </w:rPr>
        <w:t>also been made available for free on the SFCEN website (</w:t>
      </w:r>
      <w:hyperlink r:id="rId7" w:tgtFrame="_blank" w:history="1">
        <w:r w:rsidRPr="00C235D2">
          <w:rPr>
            <w:rFonts w:ascii="Avenir Book" w:eastAsia="Times New Roman" w:hAnsi="Avenir Book" w:cs="Arial"/>
            <w:color w:val="1155CC"/>
            <w:u w:val="single"/>
          </w:rPr>
          <w:t>sfcommunityeducators.org</w:t>
        </w:r>
      </w:hyperlink>
      <w:r w:rsidRPr="00C235D2">
        <w:rPr>
          <w:rFonts w:ascii="Avenir Book" w:eastAsia="Times New Roman" w:hAnsi="Avenir Book" w:cs="Arial"/>
          <w:color w:val="222222"/>
        </w:rPr>
        <w:t>).</w:t>
      </w:r>
    </w:p>
    <w:p w14:paraId="2667952F" w14:textId="6F89C7EB" w:rsidR="00C235D2" w:rsidRDefault="00C235D2" w:rsidP="00C235D2">
      <w:pPr>
        <w:jc w:val="center"/>
        <w:rPr>
          <w:rFonts w:ascii="Avenir Book" w:eastAsia="Times New Roman" w:hAnsi="Avenir Book" w:cs="Arial"/>
          <w:color w:val="222222"/>
        </w:rPr>
      </w:pPr>
    </w:p>
    <w:p w14:paraId="13C76CD9" w14:textId="0A4FFFFF" w:rsidR="00C235D2" w:rsidRDefault="00C235D2" w:rsidP="00C235D2">
      <w:pPr>
        <w:jc w:val="center"/>
        <w:rPr>
          <w:rFonts w:ascii="Avenir Book" w:eastAsia="Times New Roman" w:hAnsi="Avenir Book" w:cs="Arial"/>
          <w:color w:val="222222"/>
        </w:rPr>
      </w:pPr>
      <w:r>
        <w:rPr>
          <w:rFonts w:ascii="Avenir Book" w:eastAsia="Times New Roman" w:hAnsi="Avenir Book" w:cs="Arial"/>
          <w:noProof/>
          <w:color w:val="222222"/>
        </w:rPr>
        <w:drawing>
          <wp:inline distT="0" distB="0" distL="0" distR="0" wp14:anchorId="2932BEDB" wp14:editId="4CEE4CCA">
            <wp:extent cx="3918857" cy="2533022"/>
            <wp:effectExtent l="0" t="0" r="5715"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30 at 2.48.3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4676" cy="2543247"/>
                    </a:xfrm>
                    <a:prstGeom prst="rect">
                      <a:avLst/>
                    </a:prstGeom>
                  </pic:spPr>
                </pic:pic>
              </a:graphicData>
            </a:graphic>
          </wp:inline>
        </w:drawing>
      </w:r>
    </w:p>
    <w:p w14:paraId="3A1C9D5F" w14:textId="3C7EA826" w:rsidR="00C235D2" w:rsidRDefault="00C235D2" w:rsidP="00C235D2">
      <w:pPr>
        <w:jc w:val="center"/>
        <w:rPr>
          <w:rFonts w:ascii="Avenir Book" w:eastAsia="Times New Roman" w:hAnsi="Avenir Book" w:cs="Arial"/>
          <w:color w:val="222222"/>
        </w:rPr>
      </w:pPr>
      <w:r>
        <w:rPr>
          <w:rFonts w:ascii="Avenir Book" w:eastAsia="Times New Roman" w:hAnsi="Avenir Book" w:cs="Arial"/>
          <w:color w:val="222222"/>
        </w:rPr>
        <w:t>Hew Locke: Distance Learning Workbook (Elementary/English)</w:t>
      </w:r>
    </w:p>
    <w:p w14:paraId="62057FC9" w14:textId="77777777" w:rsidR="00C235D2" w:rsidRDefault="00C235D2" w:rsidP="00C235D2">
      <w:pPr>
        <w:jc w:val="center"/>
        <w:rPr>
          <w:rFonts w:ascii="Avenir Book" w:eastAsia="Times New Roman" w:hAnsi="Avenir Book" w:cs="Arial"/>
          <w:color w:val="222222"/>
        </w:rPr>
      </w:pPr>
    </w:p>
    <w:p w14:paraId="246DAD67" w14:textId="77777777" w:rsidR="00C235D2" w:rsidRDefault="00C235D2" w:rsidP="00C235D2">
      <w:pPr>
        <w:rPr>
          <w:rFonts w:ascii="Avenir Book" w:eastAsia="Times New Roman" w:hAnsi="Avenir Book" w:cs="Arial"/>
          <w:color w:val="000000"/>
        </w:rPr>
      </w:pPr>
      <w:r w:rsidRPr="00C235D2">
        <w:rPr>
          <w:rFonts w:ascii="Avenir Book" w:eastAsia="Times New Roman" w:hAnsi="Avenir Book" w:cs="Arial"/>
          <w:color w:val="222222"/>
        </w:rPr>
        <w:lastRenderedPageBreak/>
        <w:t>SFCEN members connected regularly with Cristina Gonzales, the SFPS Arts Education Coordinator; Sabra Romero, SFPS Volunteer and Event Coordinator; Mary Massey, SFPS Extended Learning Coordinator; and Grace Maye</w:t>
      </w:r>
      <w:r w:rsidRPr="00C235D2">
        <w:rPr>
          <w:rFonts w:ascii="Avenir Book" w:eastAsia="Times New Roman" w:hAnsi="Avenir Book" w:cs="Arial"/>
          <w:color w:val="000000"/>
        </w:rPr>
        <w:t>r, art teacher and NEA representative. Leaders from</w:t>
      </w:r>
      <w:r w:rsidRPr="00C235D2">
        <w:rPr>
          <w:rFonts w:ascii="Avenir Book" w:eastAsia="Times New Roman" w:hAnsi="Avenir Book" w:cs="Arial"/>
          <w:color w:val="FF00FF"/>
        </w:rPr>
        <w:t> </w:t>
      </w:r>
      <w:r w:rsidRPr="00C235D2">
        <w:rPr>
          <w:rFonts w:ascii="Avenir Book" w:eastAsia="Times New Roman" w:hAnsi="Avenir Book" w:cs="Arial"/>
          <w:color w:val="000000"/>
        </w:rPr>
        <w:t>SFCEN surveyed teachers and provided these materials through The National Education Association (NEA) distribution at Aspen, Capital, Chaparral, Kearny, Ramirez Thomas, Sweeney, and Santa Fe High Schools, organized by Grace Mayer. In addition, the Community Educators Network expanded their distribution to include Communities in Schools families, CYFD, and Santa Fe Indian Center. </w:t>
      </w:r>
    </w:p>
    <w:p w14:paraId="47EA4A9F" w14:textId="77777777" w:rsidR="00C235D2" w:rsidRDefault="00C235D2" w:rsidP="00C235D2">
      <w:pPr>
        <w:rPr>
          <w:rFonts w:ascii="Avenir Book" w:eastAsia="Times New Roman" w:hAnsi="Avenir Book" w:cs="Arial"/>
          <w:color w:val="000000"/>
        </w:rPr>
      </w:pPr>
    </w:p>
    <w:p w14:paraId="7E674BBF" w14:textId="1EA20018" w:rsidR="00C235D2" w:rsidRPr="00C235D2" w:rsidRDefault="00C235D2" w:rsidP="00C235D2">
      <w:pPr>
        <w:rPr>
          <w:rFonts w:ascii="Avenir Book" w:hAnsi="Avenir Book"/>
        </w:rPr>
      </w:pPr>
      <w:r w:rsidRPr="00C235D2">
        <w:rPr>
          <w:rFonts w:ascii="Avenir Book" w:eastAsia="Times New Roman" w:hAnsi="Avenir Book" w:cs="Arial"/>
          <w:color w:val="000000"/>
        </w:rPr>
        <w:t>Over the past month and a half, families received distance learning materials from Santa Fe Botanical Garden, New Mexico Office of Archaeology, SITE Santa Fe, The Randall Davey Audubon Center, Math Amigos, the Georgia O'Keeffe Museum, and Art Smart. This mobilized effort shows how cultural institutions and the Santa Fe Public Schools can work together to improve education for all students in Santa Fe.</w:t>
      </w:r>
      <w:r w:rsidRPr="00C235D2">
        <w:rPr>
          <w:rFonts w:ascii="Avenir Book" w:eastAsia="Times New Roman" w:hAnsi="Avenir Book" w:cs="Arial"/>
          <w:b/>
          <w:bCs/>
          <w:color w:val="000000"/>
        </w:rPr>
        <w:t> Over 15,000 sets of materials have been distributed thus far. </w:t>
      </w:r>
      <w:r w:rsidRPr="00C235D2">
        <w:rPr>
          <w:rFonts w:ascii="Avenir Book" w:eastAsia="Times New Roman" w:hAnsi="Avenir Book" w:cs="Arial"/>
          <w:color w:val="000000"/>
        </w:rPr>
        <w:t>SFCEN will continue to distribute materials over the summer, partnering with the City Summer Program. More information is available at </w:t>
      </w:r>
      <w:hyperlink r:id="rId9" w:tgtFrame="_blank" w:history="1">
        <w:r w:rsidRPr="00C235D2">
          <w:rPr>
            <w:rFonts w:ascii="Avenir Book" w:eastAsia="Times New Roman" w:hAnsi="Avenir Book" w:cs="Arial"/>
            <w:color w:val="1155CC"/>
            <w:u w:val="single"/>
          </w:rPr>
          <w:t>summersantafe.com</w:t>
        </w:r>
      </w:hyperlink>
      <w:r w:rsidRPr="00C235D2">
        <w:rPr>
          <w:rFonts w:ascii="Avenir Book" w:eastAsia="Times New Roman" w:hAnsi="Avenir Book" w:cs="Arial"/>
          <w:color w:val="000000"/>
        </w:rPr>
        <w:t>.</w:t>
      </w:r>
    </w:p>
    <w:p w14:paraId="5BD1D898" w14:textId="77777777" w:rsidR="00C235D2" w:rsidRPr="00C235D2" w:rsidRDefault="00C235D2" w:rsidP="00C235D2">
      <w:pPr>
        <w:rPr>
          <w:rFonts w:ascii="Avenir Book" w:eastAsia="Times New Roman" w:hAnsi="Avenir Book" w:cs="Times New Roman"/>
        </w:rPr>
      </w:pPr>
    </w:p>
    <w:p w14:paraId="6632BD0C" w14:textId="3775DE4A" w:rsidR="00C235D2" w:rsidRDefault="00C235D2">
      <w:pPr>
        <w:rPr>
          <w:rFonts w:ascii="Avenir Book" w:hAnsi="Avenir Book"/>
        </w:rPr>
      </w:pPr>
      <w:r>
        <w:rPr>
          <w:rFonts w:ascii="Avenir Book" w:hAnsi="Avenir Book"/>
        </w:rPr>
        <w:t xml:space="preserve">Contact: </w:t>
      </w:r>
    </w:p>
    <w:p w14:paraId="3FDD7EBF" w14:textId="6149C647" w:rsidR="00C235D2" w:rsidRPr="00CD02FA" w:rsidRDefault="00C235D2">
      <w:pPr>
        <w:rPr>
          <w:rFonts w:ascii="Avenir Book" w:hAnsi="Avenir Book"/>
        </w:rPr>
      </w:pPr>
      <w:r w:rsidRPr="00CD02FA">
        <w:rPr>
          <w:rFonts w:ascii="Avenir Book" w:hAnsi="Avenir Book"/>
        </w:rPr>
        <w:t>Joanne Lefrak</w:t>
      </w:r>
    </w:p>
    <w:p w14:paraId="6648784B" w14:textId="1F11C378" w:rsidR="00C235D2" w:rsidRPr="00CD02FA" w:rsidRDefault="000D7CB3">
      <w:pPr>
        <w:rPr>
          <w:rFonts w:ascii="Avenir Book" w:hAnsi="Avenir Book"/>
        </w:rPr>
      </w:pPr>
      <w:hyperlink r:id="rId10" w:history="1">
        <w:r w:rsidR="00C235D2" w:rsidRPr="00CD02FA">
          <w:rPr>
            <w:rStyle w:val="Hyperlink"/>
            <w:rFonts w:ascii="Avenir Book" w:hAnsi="Avenir Book"/>
          </w:rPr>
          <w:t>lefrak@sitesantafe.org</w:t>
        </w:r>
      </w:hyperlink>
    </w:p>
    <w:p w14:paraId="614C5178" w14:textId="7EB107A0" w:rsidR="00C235D2" w:rsidRDefault="00C235D2">
      <w:pPr>
        <w:rPr>
          <w:rFonts w:ascii="Avenir Book" w:hAnsi="Avenir Book"/>
          <w:lang w:val="fi-FI"/>
        </w:rPr>
      </w:pPr>
      <w:r w:rsidRPr="00C235D2">
        <w:rPr>
          <w:rFonts w:ascii="Avenir Book" w:hAnsi="Avenir Book"/>
          <w:lang w:val="fi-FI"/>
        </w:rPr>
        <w:t>505.</w:t>
      </w:r>
      <w:r>
        <w:rPr>
          <w:rFonts w:ascii="Avenir Book" w:hAnsi="Avenir Book"/>
          <w:lang w:val="fi-FI"/>
        </w:rPr>
        <w:t>989.1199 x 19</w:t>
      </w:r>
    </w:p>
    <w:p w14:paraId="687E7EF5" w14:textId="025381D8" w:rsidR="00C235D2" w:rsidRDefault="000D7CB3">
      <w:pPr>
        <w:rPr>
          <w:rFonts w:ascii="Avenir Book" w:hAnsi="Avenir Book"/>
          <w:lang w:val="fi-FI"/>
        </w:rPr>
      </w:pPr>
      <w:hyperlink r:id="rId11" w:history="1">
        <w:r w:rsidR="00C235D2" w:rsidRPr="00C235D2">
          <w:rPr>
            <w:rStyle w:val="Hyperlink"/>
            <w:rFonts w:ascii="Avenir Book" w:hAnsi="Avenir Book"/>
            <w:lang w:val="fi-FI"/>
          </w:rPr>
          <w:t xml:space="preserve">Sitesantafe.org </w:t>
        </w:r>
        <w:proofErr w:type="spellStart"/>
        <w:r w:rsidR="00C235D2" w:rsidRPr="00C235D2">
          <w:rPr>
            <w:rStyle w:val="Hyperlink"/>
            <w:rFonts w:ascii="Avenir Book" w:hAnsi="Avenir Book"/>
            <w:lang w:val="fi-FI"/>
          </w:rPr>
          <w:t>Distance</w:t>
        </w:r>
        <w:proofErr w:type="spellEnd"/>
        <w:r w:rsidR="00C235D2" w:rsidRPr="00C235D2">
          <w:rPr>
            <w:rStyle w:val="Hyperlink"/>
            <w:rFonts w:ascii="Avenir Book" w:hAnsi="Avenir Book"/>
            <w:lang w:val="fi-FI"/>
          </w:rPr>
          <w:t xml:space="preserve"> Learning</w:t>
        </w:r>
      </w:hyperlink>
    </w:p>
    <w:p w14:paraId="1AB7F475" w14:textId="77777777" w:rsidR="00C235D2" w:rsidRDefault="00C235D2">
      <w:pPr>
        <w:rPr>
          <w:rFonts w:ascii="Avenir Book" w:hAnsi="Avenir Book"/>
          <w:lang w:val="fi-FI"/>
        </w:rPr>
      </w:pPr>
    </w:p>
    <w:p w14:paraId="652F8ECE" w14:textId="48777C58" w:rsidR="00C235D2" w:rsidRDefault="00CD02FA" w:rsidP="00CD02FA">
      <w:pPr>
        <w:jc w:val="center"/>
        <w:rPr>
          <w:rFonts w:ascii="Avenir Book" w:hAnsi="Avenir Book"/>
          <w:lang w:val="fi-FI"/>
        </w:rPr>
      </w:pPr>
      <w:r>
        <w:rPr>
          <w:rFonts w:ascii="Avenir Book" w:hAnsi="Avenir Book"/>
          <w:lang w:val="fi-FI"/>
        </w:rPr>
        <w:t>###</w:t>
      </w:r>
    </w:p>
    <w:p w14:paraId="7CC09840" w14:textId="2AEA289E" w:rsidR="00C235D2" w:rsidRPr="00C235D2" w:rsidRDefault="00C235D2">
      <w:pPr>
        <w:rPr>
          <w:rFonts w:ascii="Avenir Book" w:hAnsi="Avenir Book"/>
          <w:lang w:val="fi-FI"/>
        </w:rPr>
      </w:pPr>
    </w:p>
    <w:sectPr w:rsidR="00C235D2" w:rsidRPr="00C235D2" w:rsidSect="00C75B9D">
      <w:footerReference w:type="default" r:id="rId12"/>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C4A22" w14:textId="77777777" w:rsidR="000D7CB3" w:rsidRDefault="000D7CB3" w:rsidP="00CD02FA">
      <w:r>
        <w:separator/>
      </w:r>
    </w:p>
  </w:endnote>
  <w:endnote w:type="continuationSeparator" w:id="0">
    <w:p w14:paraId="53D5ABFA" w14:textId="77777777" w:rsidR="000D7CB3" w:rsidRDefault="000D7CB3" w:rsidP="00CD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DengXian Light">
    <w:altName w:val="等线 Light"/>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B46F" w14:textId="47BBBFD4" w:rsidR="00CD02FA" w:rsidRDefault="00CD02FA">
    <w:pPr>
      <w:pStyle w:val="Footer"/>
    </w:pPr>
    <w:r w:rsidRPr="00CD02FA">
      <w:rPr>
        <w:b/>
        <w:bCs/>
      </w:rPr>
      <w:t>SITE Santa Fe</w:t>
    </w:r>
    <w:r>
      <w:t xml:space="preserve"> | 1606 Paseo de Peralta, Santa Fe, NM 87501 | 505.989.1199 | sitesantafe.org</w:t>
    </w:r>
  </w:p>
  <w:p w14:paraId="0D92FC24" w14:textId="77777777" w:rsidR="00CD02FA" w:rsidRDefault="00CD0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4FEC5" w14:textId="77777777" w:rsidR="000D7CB3" w:rsidRDefault="000D7CB3" w:rsidP="00CD02FA">
      <w:r>
        <w:separator/>
      </w:r>
    </w:p>
  </w:footnote>
  <w:footnote w:type="continuationSeparator" w:id="0">
    <w:p w14:paraId="757A2078" w14:textId="77777777" w:rsidR="000D7CB3" w:rsidRDefault="000D7CB3" w:rsidP="00CD02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D2"/>
    <w:rsid w:val="000D7CB3"/>
    <w:rsid w:val="0031585E"/>
    <w:rsid w:val="003A12B2"/>
    <w:rsid w:val="00503E04"/>
    <w:rsid w:val="007360B5"/>
    <w:rsid w:val="0083459C"/>
    <w:rsid w:val="009A65CA"/>
    <w:rsid w:val="00C235D2"/>
    <w:rsid w:val="00C75B9D"/>
    <w:rsid w:val="00CA397B"/>
    <w:rsid w:val="00CD02FA"/>
    <w:rsid w:val="00D23E4F"/>
    <w:rsid w:val="00E81E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8C9C2B7"/>
  <w15:chartTrackingRefBased/>
  <w15:docId w15:val="{53BF5836-7D03-AE4B-A3B2-8ABA75B0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5D2"/>
    <w:rPr>
      <w:color w:val="0000FF"/>
      <w:u w:val="single"/>
    </w:rPr>
  </w:style>
  <w:style w:type="character" w:styleId="UnresolvedMention">
    <w:name w:val="Unresolved Mention"/>
    <w:basedOn w:val="DefaultParagraphFont"/>
    <w:uiPriority w:val="99"/>
    <w:rsid w:val="00C235D2"/>
    <w:rPr>
      <w:color w:val="605E5C"/>
      <w:shd w:val="clear" w:color="auto" w:fill="E1DFDD"/>
    </w:rPr>
  </w:style>
  <w:style w:type="paragraph" w:styleId="Header">
    <w:name w:val="header"/>
    <w:basedOn w:val="Normal"/>
    <w:link w:val="HeaderChar"/>
    <w:uiPriority w:val="99"/>
    <w:unhideWhenUsed/>
    <w:rsid w:val="00CD02FA"/>
    <w:pPr>
      <w:tabs>
        <w:tab w:val="center" w:pos="4680"/>
        <w:tab w:val="right" w:pos="9360"/>
      </w:tabs>
    </w:pPr>
  </w:style>
  <w:style w:type="character" w:customStyle="1" w:styleId="HeaderChar">
    <w:name w:val="Header Char"/>
    <w:basedOn w:val="DefaultParagraphFont"/>
    <w:link w:val="Header"/>
    <w:uiPriority w:val="99"/>
    <w:rsid w:val="00CD02FA"/>
  </w:style>
  <w:style w:type="paragraph" w:styleId="Footer">
    <w:name w:val="footer"/>
    <w:basedOn w:val="Normal"/>
    <w:link w:val="FooterChar"/>
    <w:uiPriority w:val="99"/>
    <w:unhideWhenUsed/>
    <w:rsid w:val="00CD02FA"/>
    <w:pPr>
      <w:tabs>
        <w:tab w:val="center" w:pos="4680"/>
        <w:tab w:val="right" w:pos="9360"/>
      </w:tabs>
    </w:pPr>
  </w:style>
  <w:style w:type="character" w:customStyle="1" w:styleId="FooterChar">
    <w:name w:val="Footer Char"/>
    <w:basedOn w:val="DefaultParagraphFont"/>
    <w:link w:val="Footer"/>
    <w:uiPriority w:val="99"/>
    <w:rsid w:val="00CD02FA"/>
  </w:style>
  <w:style w:type="character" w:styleId="FollowedHyperlink">
    <w:name w:val="FollowedHyperlink"/>
    <w:basedOn w:val="DefaultParagraphFont"/>
    <w:uiPriority w:val="99"/>
    <w:semiHidden/>
    <w:unhideWhenUsed/>
    <w:rsid w:val="003A12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92696">
      <w:bodyDiv w:val="1"/>
      <w:marLeft w:val="0"/>
      <w:marRight w:val="0"/>
      <w:marTop w:val="0"/>
      <w:marBottom w:val="0"/>
      <w:divBdr>
        <w:top w:val="none" w:sz="0" w:space="0" w:color="auto"/>
        <w:left w:val="none" w:sz="0" w:space="0" w:color="auto"/>
        <w:bottom w:val="none" w:sz="0" w:space="0" w:color="auto"/>
        <w:right w:val="none" w:sz="0" w:space="0" w:color="auto"/>
      </w:divBdr>
      <w:divsChild>
        <w:div w:id="1788811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communityeducators.or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sitesantafe.org/education/distance-learning/" TargetMode="External"/><Relationship Id="rId5" Type="http://schemas.openxmlformats.org/officeDocument/2006/relationships/endnotes" Target="endnotes.xml"/><Relationship Id="rId10" Type="http://schemas.openxmlformats.org/officeDocument/2006/relationships/hyperlink" Target="mailto:lefrak@sitesantafe.org" TargetMode="External"/><Relationship Id="rId4" Type="http://schemas.openxmlformats.org/officeDocument/2006/relationships/footnotes" Target="footnotes.xml"/><Relationship Id="rId9" Type="http://schemas.openxmlformats.org/officeDocument/2006/relationships/hyperlink" Target="http://summersantaf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 Wrinkle</dc:creator>
  <cp:keywords/>
  <dc:description/>
  <cp:lastModifiedBy>Anne B. Wrinkle</cp:lastModifiedBy>
  <cp:revision>2</cp:revision>
  <dcterms:created xsi:type="dcterms:W3CDTF">2020-06-12T16:17:00Z</dcterms:created>
  <dcterms:modified xsi:type="dcterms:W3CDTF">2020-06-12T16:17:00Z</dcterms:modified>
</cp:coreProperties>
</file>