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i/>
          <w:color w:val="666666"/>
          <w:sz w:val="18"/>
        </w:rPr>
        <w:t>DISCLAIMER: This template is provided as an educational starting point only. It is not legal advice. Tattoo consent requirements vary by state, country, and city. Before using this form with real clients, have a licensed attorney in your jurisdiction review and adapt it for your studio.</w:t>
      </w:r>
    </w:p>
    <w:p>
      <w:pPr>
        <w:jc w:val="center"/>
      </w:pPr>
      <w:r>
        <w:rPr>
          <w:b/>
          <w:sz w:val="34"/>
        </w:rPr>
        <w:t>TATTOO CLIENT CONSENT AND RELEASE FORM</w:t>
      </w:r>
    </w:p>
    <w:p>
      <w:r>
        <w:rPr>
          <w:b/>
        </w:rPr>
        <w:t xml:space="preserve">Studio Name: </w:t>
      </w:r>
      <w:r>
        <w:t>_______________________________________________</w:t>
      </w:r>
    </w:p>
    <w:p>
      <w:r>
        <w:rPr>
          <w:b/>
        </w:rPr>
        <w:t xml:space="preserve">Studio Address: </w:t>
      </w:r>
      <w:r>
        <w:t>_______________________________________________</w:t>
      </w:r>
    </w:p>
    <w:p>
      <w:r>
        <w:rPr>
          <w:b/>
        </w:rPr>
        <w:t xml:space="preserve">Artist Name: </w:t>
      </w:r>
      <w:r>
        <w:t>_______________________________________________</w:t>
      </w:r>
    </w:p>
    <w:p>
      <w:r>
        <w:rPr>
          <w:b/>
        </w:rPr>
        <w:t xml:space="preserve">Date of Session: </w:t>
      </w:r>
      <w:r>
        <w:t>_______________________________________________</w:t>
      </w:r>
    </w:p>
    <w:p>
      <w:pPr>
        <w:pBdr>
          <w:bottom w:val="single" w:sz="6" w:space="1" w:color="CCCCCC"/>
        </w:pBdr>
      </w:pPr>
    </w:p>
    <w:p>
      <w:pPr>
        <w:spacing w:before="200" w:after="60"/>
      </w:pPr>
      <w:r>
        <w:rPr>
          <w:b/>
          <w:color w:val="111111"/>
          <w:sz w:val="25"/>
        </w:rPr>
        <w:t>SECTION 1: CLIENT INFORMATION</w:t>
      </w:r>
    </w:p>
    <w:p>
      <w:r>
        <w:rPr>
          <w:b/>
        </w:rPr>
        <w:t xml:space="preserve">Full legal name: </w:t>
      </w:r>
      <w:r>
        <w:t>_______________________________________________</w:t>
      </w:r>
    </w:p>
    <w:p>
      <w:r>
        <w:rPr>
          <w:b/>
        </w:rPr>
        <w:t xml:space="preserve">Date of birth: </w:t>
      </w:r>
      <w:r>
        <w:t>_______________________________________________</w:t>
      </w:r>
    </w:p>
    <w:p>
      <w:r>
        <w:rPr>
          <w:b/>
        </w:rPr>
        <w:t xml:space="preserve">Address: </w:t>
      </w:r>
      <w:r>
        <w:t>_______________________________________________</w:t>
      </w:r>
    </w:p>
    <w:p>
      <w:r>
        <w:rPr>
          <w:b/>
        </w:rPr>
        <w:t xml:space="preserve">City, State, ZIP: </w:t>
      </w:r>
      <w:r>
        <w:t>_______________________________________________</w:t>
      </w:r>
    </w:p>
    <w:p>
      <w:r>
        <w:rPr>
          <w:b/>
        </w:rPr>
        <w:t xml:space="preserve">Phone number: </w:t>
      </w:r>
      <w:r>
        <w:t>_______________________________________________</w:t>
      </w:r>
    </w:p>
    <w:p>
      <w:r>
        <w:rPr>
          <w:b/>
        </w:rPr>
        <w:t xml:space="preserve">Email address: </w:t>
      </w:r>
      <w:r>
        <w:t>_______________________________________________</w:t>
      </w:r>
    </w:p>
    <w:p>
      <w:r>
        <w:rPr>
          <w:b/>
        </w:rPr>
        <w:t xml:space="preserve">Emergency contact name: </w:t>
      </w:r>
      <w:r>
        <w:t>_______________________________________________</w:t>
      </w:r>
    </w:p>
    <w:p>
      <w:r>
        <w:rPr>
          <w:b/>
        </w:rPr>
        <w:t xml:space="preserve">Emergency contact phone: </w:t>
      </w:r>
      <w:r>
        <w:t>_______________________________________________</w:t>
      </w:r>
    </w:p>
    <w:p>
      <w:r>
        <w:rPr>
          <w:b/>
        </w:rPr>
        <w:t xml:space="preserve">Government-issued photo ID type: </w:t>
      </w:r>
      <w:r>
        <w:t>_______________________________________________</w:t>
      </w:r>
    </w:p>
    <w:p>
      <w:r>
        <w:rPr>
          <w:b/>
        </w:rPr>
        <w:t xml:space="preserve">ID number: </w:t>
      </w:r>
      <w:r>
        <w:t>_______________________________________________</w:t>
      </w:r>
    </w:p>
    <w:p>
      <w:r>
        <w:t>The artist or studio staff will verify photo ID before the session begins.</w:t>
      </w:r>
    </w:p>
    <w:p>
      <w:pPr>
        <w:pBdr>
          <w:bottom w:val="single" w:sz="6" w:space="1" w:color="CCCCCC"/>
        </w:pBdr>
      </w:pPr>
    </w:p>
    <w:p>
      <w:pPr>
        <w:spacing w:before="200" w:after="60"/>
      </w:pPr>
      <w:r>
        <w:rPr>
          <w:b/>
          <w:color w:val="111111"/>
          <w:sz w:val="25"/>
        </w:rPr>
        <w:t>SECTION 2: HEALTH SCREENING</w:t>
      </w:r>
    </w:p>
    <w:p>
      <w:r>
        <w:t>Please answer each question honestly. Your answers help your artist protect your health and theirs.</w:t>
      </w:r>
    </w:p>
    <w:tbl>
      <w:tblPr>
        <w:tblStyle w:val="TableGrid"/>
        <w:tblW w:type="auto" w:w="0"/>
        <w:jc w:val="center"/>
        <w:tblLook w:firstColumn="1" w:firstRow="1" w:lastColumn="0" w:lastRow="0" w:noHBand="0" w:noVBand="1" w:val="04A0"/>
      </w:tblPr>
      <w:tblGrid>
        <w:gridCol w:w="3264"/>
        <w:gridCol w:w="3264"/>
        <w:gridCol w:w="3264"/>
      </w:tblGrid>
      <w:tr>
        <w:tc>
          <w:tcPr>
            <w:tcW w:type="dxa" w:w="3264"/>
            <w:shd w:val="clear" w:fill="F0F0F0"/>
          </w:tcPr>
          <w:p>
            <w:r>
              <w:rPr>
                <w:b/>
              </w:rPr>
              <w:t>Condition</w:t>
            </w:r>
          </w:p>
        </w:tc>
        <w:tc>
          <w:tcPr>
            <w:tcW w:type="dxa" w:w="3264"/>
            <w:shd w:val="clear" w:fill="F0F0F0"/>
          </w:tcPr>
          <w:p>
            <w:pPr>
              <w:jc w:val="center"/>
            </w:pPr>
            <w:r>
              <w:rPr>
                <w:b/>
              </w:rPr>
              <w:t>Yes</w:t>
            </w:r>
          </w:p>
        </w:tc>
        <w:tc>
          <w:tcPr>
            <w:tcW w:type="dxa" w:w="3264"/>
            <w:shd w:val="clear" w:fill="F0F0F0"/>
          </w:tcPr>
          <w:p>
            <w:pPr>
              <w:jc w:val="center"/>
            </w:pPr>
            <w:r>
              <w:rPr>
                <w:b/>
              </w:rPr>
              <w:t>No</w:t>
            </w:r>
          </w:p>
        </w:tc>
      </w:tr>
      <w:tr>
        <w:tc>
          <w:tcPr>
            <w:tcW w:type="dxa" w:w="3264"/>
          </w:tcPr>
          <w:p>
            <w:r>
              <w:t>Heart condition, pacemaker, or history of heart surgery</w:t>
            </w:r>
          </w:p>
        </w:tc>
        <w:tc>
          <w:tcPr>
            <w:tcW w:type="dxa" w:w="3264"/>
          </w:tcPr>
          <w:p>
            <w:pPr>
              <w:jc w:val="center"/>
            </w:pPr>
            <w:r>
              <w:t>☐</w:t>
            </w:r>
          </w:p>
        </w:tc>
        <w:tc>
          <w:tcPr>
            <w:tcW w:type="dxa" w:w="3264"/>
          </w:tcPr>
          <w:p>
            <w:pPr>
              <w:jc w:val="center"/>
            </w:pPr>
            <w:r>
              <w:t>☐</w:t>
            </w:r>
          </w:p>
        </w:tc>
      </w:tr>
      <w:tr>
        <w:tc>
          <w:tcPr>
            <w:tcW w:type="dxa" w:w="3264"/>
          </w:tcPr>
          <w:p>
            <w:r>
              <w:t>Diabetes (Type 1 or Type 2)</w:t>
            </w:r>
          </w:p>
        </w:tc>
        <w:tc>
          <w:tcPr>
            <w:tcW w:type="dxa" w:w="3264"/>
          </w:tcPr>
          <w:p>
            <w:pPr>
              <w:jc w:val="center"/>
            </w:pPr>
            <w:r>
              <w:t>☐</w:t>
            </w:r>
          </w:p>
        </w:tc>
        <w:tc>
          <w:tcPr>
            <w:tcW w:type="dxa" w:w="3264"/>
          </w:tcPr>
          <w:p>
            <w:pPr>
              <w:jc w:val="center"/>
            </w:pPr>
            <w:r>
              <w:t>☐</w:t>
            </w:r>
          </w:p>
        </w:tc>
      </w:tr>
      <w:tr>
        <w:tc>
          <w:tcPr>
            <w:tcW w:type="dxa" w:w="3264"/>
          </w:tcPr>
          <w:p>
            <w:r>
              <w:t>Hemophilia or other bleeding disorder</w:t>
            </w:r>
          </w:p>
        </w:tc>
        <w:tc>
          <w:tcPr>
            <w:tcW w:type="dxa" w:w="3264"/>
          </w:tcPr>
          <w:p>
            <w:pPr>
              <w:jc w:val="center"/>
            </w:pPr>
            <w:r>
              <w:t>☐</w:t>
            </w:r>
          </w:p>
        </w:tc>
        <w:tc>
          <w:tcPr>
            <w:tcW w:type="dxa" w:w="3264"/>
          </w:tcPr>
          <w:p>
            <w:pPr>
              <w:jc w:val="center"/>
            </w:pPr>
            <w:r>
              <w:t>☐</w:t>
            </w:r>
          </w:p>
        </w:tc>
      </w:tr>
      <w:tr>
        <w:tc>
          <w:tcPr>
            <w:tcW w:type="dxa" w:w="3264"/>
          </w:tcPr>
          <w:p>
            <w:r>
              <w:t>Currently pregnant or nursing</w:t>
            </w:r>
          </w:p>
        </w:tc>
        <w:tc>
          <w:tcPr>
            <w:tcW w:type="dxa" w:w="3264"/>
          </w:tcPr>
          <w:p>
            <w:pPr>
              <w:jc w:val="center"/>
            </w:pPr>
            <w:r>
              <w:t>☐</w:t>
            </w:r>
          </w:p>
        </w:tc>
        <w:tc>
          <w:tcPr>
            <w:tcW w:type="dxa" w:w="3264"/>
          </w:tcPr>
          <w:p>
            <w:pPr>
              <w:jc w:val="center"/>
            </w:pPr>
            <w:r>
              <w:t>☐</w:t>
            </w:r>
          </w:p>
        </w:tc>
      </w:tr>
      <w:tr>
        <w:tc>
          <w:tcPr>
            <w:tcW w:type="dxa" w:w="3264"/>
          </w:tcPr>
          <w:p>
            <w:r>
              <w:t>Epilepsy or seizure history</w:t>
            </w:r>
          </w:p>
        </w:tc>
        <w:tc>
          <w:tcPr>
            <w:tcW w:type="dxa" w:w="3264"/>
          </w:tcPr>
          <w:p>
            <w:pPr>
              <w:jc w:val="center"/>
            </w:pPr>
            <w:r>
              <w:t>☐</w:t>
            </w:r>
          </w:p>
        </w:tc>
        <w:tc>
          <w:tcPr>
            <w:tcW w:type="dxa" w:w="3264"/>
          </w:tcPr>
          <w:p>
            <w:pPr>
              <w:jc w:val="center"/>
            </w:pPr>
            <w:r>
              <w:t>☐</w:t>
            </w:r>
          </w:p>
        </w:tc>
      </w:tr>
      <w:tr>
        <w:tc>
          <w:tcPr>
            <w:tcW w:type="dxa" w:w="3264"/>
          </w:tcPr>
          <w:p>
            <w:r>
              <w:t>HIV, hepatitis B, or hepatitis C</w:t>
            </w:r>
          </w:p>
        </w:tc>
        <w:tc>
          <w:tcPr>
            <w:tcW w:type="dxa" w:w="3264"/>
          </w:tcPr>
          <w:p>
            <w:pPr>
              <w:jc w:val="center"/>
            </w:pPr>
            <w:r>
              <w:t>☐</w:t>
            </w:r>
          </w:p>
        </w:tc>
        <w:tc>
          <w:tcPr>
            <w:tcW w:type="dxa" w:w="3264"/>
          </w:tcPr>
          <w:p>
            <w:pPr>
              <w:jc w:val="center"/>
            </w:pPr>
            <w:r>
              <w:t>☐</w:t>
            </w:r>
          </w:p>
        </w:tc>
      </w:tr>
      <w:tr>
        <w:tc>
          <w:tcPr>
            <w:tcW w:type="dxa" w:w="3264"/>
          </w:tcPr>
          <w:p>
            <w:r>
              <w:t>Active skin condition (eczema, psoriasis, rash) at or near the intended tattoo site</w:t>
            </w:r>
          </w:p>
        </w:tc>
        <w:tc>
          <w:tcPr>
            <w:tcW w:type="dxa" w:w="3264"/>
          </w:tcPr>
          <w:p>
            <w:pPr>
              <w:jc w:val="center"/>
            </w:pPr>
            <w:r>
              <w:t>☐</w:t>
            </w:r>
          </w:p>
        </w:tc>
        <w:tc>
          <w:tcPr>
            <w:tcW w:type="dxa" w:w="3264"/>
          </w:tcPr>
          <w:p>
            <w:pPr>
              <w:jc w:val="center"/>
            </w:pPr>
            <w:r>
              <w:t>☐</w:t>
            </w:r>
          </w:p>
        </w:tc>
      </w:tr>
      <w:tr>
        <w:tc>
          <w:tcPr>
            <w:tcW w:type="dxa" w:w="3264"/>
          </w:tcPr>
          <w:p>
            <w:r>
              <w:t>Taken blood thinners, aspirin, or ibuprofen in the last 24 hours</w:t>
            </w:r>
          </w:p>
        </w:tc>
        <w:tc>
          <w:tcPr>
            <w:tcW w:type="dxa" w:w="3264"/>
          </w:tcPr>
          <w:p>
            <w:pPr>
              <w:jc w:val="center"/>
            </w:pPr>
            <w:r>
              <w:t>☐</w:t>
            </w:r>
          </w:p>
        </w:tc>
        <w:tc>
          <w:tcPr>
            <w:tcW w:type="dxa" w:w="3264"/>
          </w:tcPr>
          <w:p>
            <w:pPr>
              <w:jc w:val="center"/>
            </w:pPr>
            <w:r>
              <w:t>☐</w:t>
            </w:r>
          </w:p>
        </w:tc>
      </w:tr>
      <w:tr>
        <w:tc>
          <w:tcPr>
            <w:tcW w:type="dxa" w:w="3264"/>
          </w:tcPr>
          <w:p>
            <w:r>
              <w:t>Consumed alcohol or recreational drugs in the last 24 hours</w:t>
            </w:r>
          </w:p>
        </w:tc>
        <w:tc>
          <w:tcPr>
            <w:tcW w:type="dxa" w:w="3264"/>
          </w:tcPr>
          <w:p>
            <w:pPr>
              <w:jc w:val="center"/>
            </w:pPr>
            <w:r>
              <w:t>☐</w:t>
            </w:r>
          </w:p>
        </w:tc>
        <w:tc>
          <w:tcPr>
            <w:tcW w:type="dxa" w:w="3264"/>
          </w:tcPr>
          <w:p>
            <w:pPr>
              <w:jc w:val="center"/>
            </w:pPr>
            <w:r>
              <w:t>☐</w:t>
            </w:r>
          </w:p>
        </w:tc>
      </w:tr>
      <w:tr>
        <w:tc>
          <w:tcPr>
            <w:tcW w:type="dxa" w:w="3264"/>
          </w:tcPr>
          <w:p>
            <w:r>
              <w:t>Prior allergic reaction to tattoo ink or pigment</w:t>
            </w:r>
          </w:p>
        </w:tc>
        <w:tc>
          <w:tcPr>
            <w:tcW w:type="dxa" w:w="3264"/>
          </w:tcPr>
          <w:p>
            <w:pPr>
              <w:jc w:val="center"/>
            </w:pPr>
            <w:r>
              <w:t>☐</w:t>
            </w:r>
          </w:p>
        </w:tc>
        <w:tc>
          <w:tcPr>
            <w:tcW w:type="dxa" w:w="3264"/>
          </w:tcPr>
          <w:p>
            <w:pPr>
              <w:jc w:val="center"/>
            </w:pPr>
            <w:r>
              <w:t>☐</w:t>
            </w:r>
          </w:p>
        </w:tc>
      </w:tr>
      <w:tr>
        <w:tc>
          <w:tcPr>
            <w:tcW w:type="dxa" w:w="3264"/>
          </w:tcPr>
          <w:p>
            <w:r>
              <w:t>Latex allergy</w:t>
            </w:r>
          </w:p>
        </w:tc>
        <w:tc>
          <w:tcPr>
            <w:tcW w:type="dxa" w:w="3264"/>
          </w:tcPr>
          <w:p>
            <w:pPr>
              <w:jc w:val="center"/>
            </w:pPr>
            <w:r>
              <w:t>☐</w:t>
            </w:r>
          </w:p>
        </w:tc>
        <w:tc>
          <w:tcPr>
            <w:tcW w:type="dxa" w:w="3264"/>
          </w:tcPr>
          <w:p>
            <w:pPr>
              <w:jc w:val="center"/>
            </w:pPr>
            <w:r>
              <w:t>☐</w:t>
            </w:r>
          </w:p>
        </w:tc>
      </w:tr>
      <w:tr>
        <w:tc>
          <w:tcPr>
            <w:tcW w:type="dxa" w:w="3264"/>
          </w:tcPr>
          <w:p>
            <w:r>
              <w:t>History of keloid or hypertrophic scarring</w:t>
            </w:r>
          </w:p>
        </w:tc>
        <w:tc>
          <w:tcPr>
            <w:tcW w:type="dxa" w:w="3264"/>
          </w:tcPr>
          <w:p>
            <w:pPr>
              <w:jc w:val="center"/>
            </w:pPr>
            <w:r>
              <w:t>☐</w:t>
            </w:r>
          </w:p>
        </w:tc>
        <w:tc>
          <w:tcPr>
            <w:tcW w:type="dxa" w:w="3264"/>
          </w:tcPr>
          <w:p>
            <w:pPr>
              <w:jc w:val="center"/>
            </w:pPr>
            <w:r>
              <w:t>☐</w:t>
            </w:r>
          </w:p>
        </w:tc>
      </w:tr>
      <w:tr>
        <w:tc>
          <w:tcPr>
            <w:tcW w:type="dxa" w:w="3264"/>
          </w:tcPr>
          <w:p>
            <w:r>
              <w:t>Recent surgery, open wound, or active skin irritation near the intended site</w:t>
            </w:r>
          </w:p>
        </w:tc>
        <w:tc>
          <w:tcPr>
            <w:tcW w:type="dxa" w:w="3264"/>
          </w:tcPr>
          <w:p>
            <w:pPr>
              <w:jc w:val="center"/>
            </w:pPr>
            <w:r>
              <w:t>☐</w:t>
            </w:r>
          </w:p>
        </w:tc>
        <w:tc>
          <w:tcPr>
            <w:tcW w:type="dxa" w:w="3264"/>
          </w:tcPr>
          <w:p>
            <w:pPr>
              <w:jc w:val="center"/>
            </w:pPr>
            <w:r>
              <w:t>☐</w:t>
            </w:r>
          </w:p>
        </w:tc>
      </w:tr>
      <w:tr>
        <w:tc>
          <w:tcPr>
            <w:tcW w:type="dxa" w:w="3264"/>
          </w:tcPr>
          <w:p>
            <w:r>
              <w:t>Currently taking Accutane (isotretinoin) or any photosensitizing medication in the last 6 months</w:t>
            </w:r>
          </w:p>
        </w:tc>
        <w:tc>
          <w:tcPr>
            <w:tcW w:type="dxa" w:w="3264"/>
          </w:tcPr>
          <w:p>
            <w:pPr>
              <w:jc w:val="center"/>
            </w:pPr>
            <w:r>
              <w:t>☐</w:t>
            </w:r>
          </w:p>
        </w:tc>
        <w:tc>
          <w:tcPr>
            <w:tcW w:type="dxa" w:w="3264"/>
          </w:tcPr>
          <w:p>
            <w:pPr>
              <w:jc w:val="center"/>
            </w:pPr>
            <w:r>
              <w:t>☐</w:t>
            </w:r>
          </w:p>
        </w:tc>
      </w:tr>
      <w:tr>
        <w:tc>
          <w:tcPr>
            <w:tcW w:type="dxa" w:w="3264"/>
          </w:tcPr>
          <w:p>
            <w:r>
              <w:t>Currently on a course of antibiotics</w:t>
            </w:r>
          </w:p>
        </w:tc>
        <w:tc>
          <w:tcPr>
            <w:tcW w:type="dxa" w:w="3264"/>
          </w:tcPr>
          <w:p>
            <w:pPr>
              <w:jc w:val="center"/>
            </w:pPr>
            <w:r>
              <w:t>☐</w:t>
            </w:r>
          </w:p>
        </w:tc>
        <w:tc>
          <w:tcPr>
            <w:tcW w:type="dxa" w:w="3264"/>
          </w:tcPr>
          <w:p>
            <w:pPr>
              <w:jc w:val="center"/>
            </w:pPr>
            <w:r>
              <w:t>☐</w:t>
            </w:r>
          </w:p>
        </w:tc>
      </w:tr>
    </w:tbl>
    <w:p>
      <w:r>
        <w:rPr>
          <w:b/>
        </w:rPr>
        <w:t xml:space="preserve">Other relevant medical condition or note: </w:t>
      </w:r>
      <w:r/>
    </w:p>
    <w:p>
      <w:r>
        <w:t>_______________________________________________</w:t>
      </w:r>
    </w:p>
    <w:p>
      <w:pPr>
        <w:pBdr>
          <w:bottom w:val="single" w:sz="6" w:space="1" w:color="CCCCCC"/>
        </w:pBdr>
      </w:pPr>
    </w:p>
    <w:p>
      <w:pPr>
        <w:spacing w:before="200" w:after="60"/>
      </w:pPr>
      <w:r>
        <w:rPr>
          <w:b/>
          <w:color w:val="111111"/>
          <w:sz w:val="25"/>
        </w:rPr>
        <w:t>SECTION 3: TATTOO DESCRIPTION</w:t>
      </w:r>
    </w:p>
    <w:p>
      <w:r>
        <w:rPr>
          <w:b/>
        </w:rPr>
        <w:t xml:space="preserve">Design description: </w:t>
      </w:r>
      <w:r>
        <w:t>_______________________________________________</w:t>
      </w:r>
    </w:p>
    <w:p>
      <w:r>
        <w:rPr>
          <w:b/>
        </w:rPr>
        <w:t xml:space="preserve">Placement on body: </w:t>
      </w:r>
      <w:r>
        <w:t>_______________________________________________</w:t>
      </w:r>
    </w:p>
    <w:p>
      <w:r>
        <w:rPr>
          <w:b/>
        </w:rPr>
        <w:t xml:space="preserve">Approximate size: </w:t>
      </w:r>
      <w:r>
        <w:t>_______________ inches / cm (circle one)</w:t>
      </w:r>
    </w:p>
    <w:p>
      <w:r>
        <w:rPr>
          <w:b/>
        </w:rPr>
        <w:t xml:space="preserve">Color or black-and-grey: </w:t>
      </w:r>
      <w:r>
        <w:t>_______________________________________________</w:t>
      </w:r>
    </w:p>
    <w:p>
      <w:r>
        <w:rPr>
          <w:b/>
        </w:rPr>
        <w:t xml:space="preserve">Estimated number of sessions: </w:t>
      </w:r>
      <w:r>
        <w:t>_______________________________________________</w:t>
      </w:r>
    </w:p>
    <w:p>
      <w:r>
        <w:t>Is this a cover-up of an existing tattoo or scar? ☐ Yes ☐ No</w:t>
      </w:r>
    </w:p>
    <w:p>
      <w:r>
        <w:rPr>
          <w:b/>
        </w:rPr>
        <w:t xml:space="preserve">If yes, please describe: </w:t>
      </w:r>
      <w:r>
        <w:t>_______________________________________________</w:t>
      </w:r>
    </w:p>
    <w:p>
      <w:pPr>
        <w:pBdr>
          <w:bottom w:val="single" w:sz="6" w:space="1" w:color="CCCCCC"/>
        </w:pBdr>
      </w:pPr>
    </w:p>
    <w:p>
      <w:pPr>
        <w:spacing w:before="200" w:after="60"/>
      </w:pPr>
      <w:r>
        <w:rPr>
          <w:b/>
          <w:color w:val="111111"/>
          <w:sz w:val="25"/>
        </w:rPr>
        <w:t>SECTION 4: INFORMED CONSENT AND ASSUMPTION OF RISK</w:t>
      </w:r>
    </w:p>
    <w:p>
      <w:r>
        <w:t>Permanence. I understand that tattooing is a permanent, irreversible modification to my skin. Laser removal is costly, time-intensive, and rarely achieves complete removal. I accept that this decision is final.</w:t>
      </w:r>
    </w:p>
    <w:p>
      <w:r>
        <w:t>Results vary. The final appearance depends on my individual skin type, tone, texture, and age. Fine lines may spread over time. Colors may fade or shift. The artist cannot guarantee an identical result to any reference image.</w:t>
      </w:r>
    </w:p>
    <w:p>
      <w:r>
        <w:t>Infection. Any procedure that breaks the skin carries a risk of infection. Proper aftercare significantly reduces this risk but does not eliminate it. Signs of infection include unusual redness, swelling, warmth, discharge, or fever. I agree to seek medical attention promptly if any of these appear.</w:t>
      </w:r>
    </w:p>
    <w:p>
      <w:r>
        <w:t>Allergic reaction. Tattoo inks contain pigments and carrier solutions to which some individuals are allergic. A reaction may appear immediately or weeks later. The artist cannot guarantee that I will not react to a given ink.</w:t>
      </w:r>
    </w:p>
    <w:p>
      <w:r>
        <w:t>Scarring and granulomas. Scarring can occur if the skin is damaged during the process or during healing. Granulomas (small nodules of inflamed tissue around ink particles) are uncommon but possible.</w:t>
      </w:r>
    </w:p>
    <w:p>
      <w:r>
        <w:t>Blowouts and ink migration. Ink can spread beyond the intended line, causing blurring or shadowing at edges. This is a known risk and is not always considered artist error.</w:t>
      </w:r>
    </w:p>
    <w:p>
      <w:r>
        <w:t>Fading over time. All tattoos fade with age, sun exposure, and skin changes. Touch-ups may be needed.</w:t>
      </w:r>
    </w:p>
    <w:p>
      <w:r>
        <w:t>No exact-match guarantee. Reference images are used as creative guidance only. The artist will work to match the reference as closely as the design, skin, and technique allow.</w:t>
      </w:r>
    </w:p>
    <w:p>
      <w:r>
        <w:t>Healing is the client's responsibility. The outcome depends substantially on how I care for the tattoo after the session.</w:t>
      </w:r>
    </w:p>
    <w:p>
      <w:r>
        <w:t>Fitness to proceed. I confirm that I am not under the influence of alcohol or any recreational drug at the time of signing or at the time of the session.</w:t>
      </w:r>
    </w:p>
    <w:p>
      <w:r>
        <w:t>By signing this form, I confirm that I have read and understood each item above. I voluntarily accept the risks described and consent to receive the tattoo described in Section 3.</w:t>
      </w:r>
    </w:p>
    <w:p>
      <w:pPr>
        <w:pBdr>
          <w:bottom w:val="single" w:sz="6" w:space="1" w:color="CCCCCC"/>
        </w:pBdr>
      </w:pPr>
    </w:p>
    <w:p>
      <w:pPr>
        <w:spacing w:before="200" w:after="60"/>
      </w:pPr>
      <w:r>
        <w:rPr>
          <w:b/>
          <w:color w:val="111111"/>
          <w:sz w:val="25"/>
        </w:rPr>
        <w:t>SECTION 5: AFTERCARE ACKNOWLEDGMENT</w:t>
      </w:r>
    </w:p>
    <w:p>
      <w:r>
        <w:t>I confirm that my artist has explained aftercare instructions verbally and that I have received written aftercare instructions from the studio.</w:t>
      </w:r>
    </w:p>
    <w:p>
      <w:r>
        <w:rPr>
          <w:b/>
        </w:rPr>
        <w:t xml:space="preserve">Standard aftercare steps: </w:t>
      </w:r>
      <w:r/>
    </w:p>
    <w:p>
      <w:pPr>
        <w:pStyle w:val="ListBullet"/>
      </w:pPr>
      <w:r>
        <w:t>Keep the tattoo covered with the wrap applied by the artist for the time specified: ____________ hours.</w:t>
      </w:r>
    </w:p>
    <w:p>
      <w:pPr>
        <w:pStyle w:val="ListBullet"/>
      </w:pPr>
      <w:r>
        <w:t>Remove carefully and wash with fragrance-free, dye-free liquid soap and clean hands.</w:t>
      </w:r>
    </w:p>
    <w:p>
      <w:pPr>
        <w:pStyle w:val="ListBullet"/>
      </w:pPr>
      <w:r>
        <w:t>Pat dry with a clean paper towel. Do not rub.</w:t>
      </w:r>
    </w:p>
    <w:p>
      <w:pPr>
        <w:pStyle w:val="ListBullet"/>
      </w:pPr>
      <w:r>
        <w:t>Apply a thin layer of the moisturizer recommended by the artist: _______________________________.</w:t>
      </w:r>
    </w:p>
    <w:p>
      <w:pPr>
        <w:pStyle w:val="ListBullet"/>
      </w:pPr>
      <w:r>
        <w:t>Repeat washing and moisturizing 2 to 3 times daily until fully healed.</w:t>
      </w:r>
    </w:p>
    <w:p>
      <w:pPr>
        <w:pStyle w:val="ListBullet"/>
      </w:pPr>
      <w:r>
        <w:t>Avoid direct sun exposure. Do not apply sunscreen to a healing tattoo.</w:t>
      </w:r>
    </w:p>
    <w:p>
      <w:pPr>
        <w:pStyle w:val="ListBullet"/>
      </w:pPr>
      <w:r>
        <w:t>Do not submerge in pools, hot tubs, or open water until fully healed.</w:t>
      </w:r>
    </w:p>
    <w:p>
      <w:pPr>
        <w:pStyle w:val="ListBullet"/>
      </w:pPr>
      <w:r>
        <w:t>Do not scratch, pick, or peel flaking skin.</w:t>
      </w:r>
    </w:p>
    <w:p>
      <w:pPr>
        <w:pStyle w:val="ListBullet"/>
      </w:pPr>
      <w:r>
        <w:t>Avoid tight clothing over the tattoo site during healing.</w:t>
      </w:r>
    </w:p>
    <w:p>
      <w:r>
        <w:rPr>
          <w:b/>
        </w:rPr>
        <w:t xml:space="preserve">Studio-specific aftercare instructions: </w:t>
      </w:r>
      <w:r/>
    </w:p>
    <w:p>
      <w:r>
        <w:t>_______________________________________________</w:t>
      </w:r>
    </w:p>
    <w:p>
      <w:r>
        <w:t>_______________________________________________</w:t>
      </w:r>
    </w:p>
    <w:p>
      <w:r>
        <w:t>_______________________________________________</w:t>
      </w:r>
    </w:p>
    <w:p>
      <w:pPr>
        <w:pBdr>
          <w:bottom w:val="single" w:sz="6" w:space="1" w:color="CCCCCC"/>
        </w:pBdr>
      </w:pPr>
    </w:p>
    <w:p>
      <w:pPr>
        <w:spacing w:before="200" w:after="60"/>
      </w:pPr>
      <w:r>
        <w:rPr>
          <w:b/>
          <w:color w:val="111111"/>
          <w:sz w:val="25"/>
        </w:rPr>
        <w:t>SECTION 6: AGE VERIFICATION AND MINOR POLICY</w:t>
      </w:r>
    </w:p>
    <w:p>
      <w:r>
        <w:t>Adult clients (18 or older): I confirm that I am 18 years of age or older. I have presented valid government-issued photo ID and consent on my own behalf.</w:t>
      </w:r>
    </w:p>
    <w:p>
      <w:r>
        <w:rPr>
          <w:b/>
        </w:rPr>
        <w:t xml:space="preserve">Client initials: </w:t>
      </w:r>
      <w:r>
        <w:t>__________ Date of birth confirmed from ID: __________________</w:t>
      </w:r>
    </w:p>
    <w:p>
      <w:r>
        <w:t>Minor clients (under 18, only if applicable): Parent or legal guardian must be physically present, present valid photo ID, and present proof of legal guardianship.</w:t>
      </w:r>
    </w:p>
    <w:p>
      <w:r>
        <w:rPr>
          <w:b/>
        </w:rPr>
        <w:t xml:space="preserve">Parent / guardian full legal name: </w:t>
      </w:r>
      <w:r>
        <w:t>_______________________________________________</w:t>
      </w:r>
    </w:p>
    <w:p>
      <w:r>
        <w:rPr>
          <w:b/>
        </w:rPr>
        <w:t xml:space="preserve">Relationship to minor: </w:t>
      </w:r>
      <w:r>
        <w:t>_______________________________________________</w:t>
      </w:r>
    </w:p>
    <w:p>
      <w:r>
        <w:rPr>
          <w:b/>
        </w:rPr>
        <w:t xml:space="preserve">Parent / guardian photo ID type and number: </w:t>
      </w:r>
      <w:r>
        <w:t>_______________________________________________</w:t>
      </w:r>
    </w:p>
    <w:p>
      <w:r>
        <w:rPr>
          <w:b/>
        </w:rPr>
        <w:t xml:space="preserve">Parent / guardian signature: </w:t>
      </w:r>
      <w:r>
        <w:t>_______________________________________________</w:t>
      </w:r>
    </w:p>
    <w:p>
      <w:r>
        <w:rPr>
          <w:i/>
          <w:color w:val="666666"/>
          <w:sz w:val="18"/>
        </w:rPr>
        <w:t>IMPORTANT: Some US states prohibit tattooing minors entirely, regardless of parental consent. Verify your state law before using this section.</w:t>
      </w:r>
    </w:p>
    <w:p>
      <w:pPr>
        <w:pBdr>
          <w:bottom w:val="single" w:sz="6" w:space="1" w:color="CCCCCC"/>
        </w:pBdr>
      </w:pPr>
    </w:p>
    <w:p>
      <w:pPr>
        <w:spacing w:before="200" w:after="60"/>
      </w:pPr>
      <w:r>
        <w:rPr>
          <w:b/>
          <w:color w:val="111111"/>
          <w:sz w:val="25"/>
        </w:rPr>
        <w:t>SECTION 7: PHOTO AND LIKENESS RELEASE</w:t>
      </w:r>
    </w:p>
    <w:p>
      <w:r>
        <w:t>Unless I select the opt-out below, I grant the studio and artist named above a non-exclusive, royalty-free right to photograph the completed tattoo and to use those photographs in their portfolio, studio website, social media, and promotional materials, without further notice or compensation.</w:t>
      </w:r>
    </w:p>
    <w:p>
      <w:r>
        <w:t>Photos will focus on the tattoo itself and will not intentionally include my face. If my face appears incidentally, the studio agrees to crop or obscure it before publishing.</w:t>
      </w:r>
    </w:p>
    <w:p>
      <w:r>
        <w:t>☐ I do NOT grant this release. The artist may photograph the completed tattoo for internal studio records only.</w:t>
      </w:r>
    </w:p>
    <w:p>
      <w:r>
        <w:rPr>
          <w:b/>
        </w:rPr>
        <w:t xml:space="preserve">Client initials: </w:t>
      </w:r>
      <w:r>
        <w:t>__________</w:t>
      </w:r>
    </w:p>
    <w:p>
      <w:pPr>
        <w:pBdr>
          <w:bottom w:val="single" w:sz="6" w:space="1" w:color="CCCCCC"/>
        </w:pBdr>
      </w:pPr>
    </w:p>
    <w:p>
      <w:pPr>
        <w:spacing w:before="200" w:after="60"/>
      </w:pPr>
      <w:r>
        <w:rPr>
          <w:b/>
          <w:color w:val="111111"/>
          <w:sz w:val="25"/>
        </w:rPr>
        <w:t>SECTION 8: SIGNATURE BLOCK</w:t>
      </w:r>
    </w:p>
    <w:p>
      <w:r>
        <w:t>By signing below, I confirm that I have read this entire form, that all information I have provided is accurate, that I have had the opportunity to ask questions and received satisfactory answers, and that I freely and voluntarily consent to the tattoo session described in Section 3.</w:t>
      </w:r>
    </w:p>
    <w:p>
      <w:r>
        <w:rPr>
          <w:b/>
        </w:rPr>
        <w:t xml:space="preserve">Client signature: </w:t>
      </w:r>
      <w:r>
        <w:t>_______________________________________________</w:t>
      </w:r>
    </w:p>
    <w:p>
      <w:r>
        <w:rPr>
          <w:b/>
        </w:rPr>
        <w:t xml:space="preserve">Client printed name: </w:t>
      </w:r>
      <w:r>
        <w:t>_______________________________________________</w:t>
      </w:r>
    </w:p>
    <w:p>
      <w:r>
        <w:rPr>
          <w:b/>
        </w:rPr>
        <w:t xml:space="preserve">Date: </w:t>
      </w:r>
      <w:r>
        <w:t>_______________________________________________</w:t>
      </w:r>
    </w:p>
    <w:p>
      <w:r>
        <w:rPr>
          <w:b/>
        </w:rPr>
        <w:t xml:space="preserve">Artist signature: </w:t>
      </w:r>
      <w:r>
        <w:t>_______________________________________________</w:t>
      </w:r>
    </w:p>
    <w:p>
      <w:r>
        <w:rPr>
          <w:b/>
        </w:rPr>
        <w:t xml:space="preserve">Artist printed name: </w:t>
      </w:r>
      <w:r>
        <w:t>_______________________________________________</w:t>
      </w:r>
    </w:p>
    <w:p>
      <w:r>
        <w:rPr>
          <w:b/>
        </w:rPr>
        <w:t xml:space="preserve">Date: </w:t>
      </w:r>
      <w:r>
        <w:t>_______________________________________________</w:t>
      </w:r>
    </w:p>
    <w:p>
      <w:r>
        <w:t>Witness signature (optional, required if client is a minor):</w:t>
      </w:r>
    </w:p>
    <w:p>
      <w:r>
        <w:t>_______________________________________________</w:t>
      </w:r>
    </w:p>
    <w:p>
      <w:r>
        <w:rPr>
          <w:b/>
        </w:rPr>
        <w:t xml:space="preserve">Witness printed name: </w:t>
      </w:r>
      <w:r>
        <w:t>_______________________________________________</w:t>
      </w:r>
    </w:p>
    <w:p>
      <w:r>
        <w:rPr>
          <w:b/>
        </w:rPr>
        <w:t xml:space="preserve">Date: </w:t>
      </w:r>
      <w:r>
        <w:t>_______________________________________________</w:t>
      </w:r>
    </w:p>
    <w:p>
      <w:pPr>
        <w:pBdr>
          <w:bottom w:val="single" w:sz="6" w:space="1" w:color="CCCCCC"/>
        </w:pBdr>
      </w:pPr>
    </w:p>
    <w:p>
      <w:pPr>
        <w:spacing w:before="200" w:after="60"/>
      </w:pPr>
      <w:r>
        <w:rPr>
          <w:b/>
          <w:color w:val="111111"/>
          <w:sz w:val="25"/>
        </w:rPr>
        <w:t>GOVERNING LAW</w:t>
      </w:r>
    </w:p>
    <w:p>
      <w:r>
        <w:rPr>
          <w:b/>
        </w:rPr>
        <w:t xml:space="preserve">Governing law: </w:t>
      </w:r>
      <w:r>
        <w:t>_____________________ (state), United States of America. Any dispute arising from this agreement will be resolved in the courts of _____________________ (county / state).</w:t>
      </w:r>
    </w:p>
    <w:p>
      <w:pPr>
        <w:pBdr>
          <w:bottom w:val="single" w:sz="6" w:space="1" w:color="CCCCCC"/>
        </w:pBdr>
      </w:pPr>
    </w:p>
    <w:p>
      <w:r>
        <w:rPr>
          <w:b/>
        </w:rPr>
        <w:t xml:space="preserve">Form version: </w:t>
      </w:r>
      <w:r>
        <w:t>US-1.0. Retain for a minimum of __________ years per applicable state recordkeeping requirements.</w:t>
      </w:r>
    </w:p>
    <w:sectPr w:rsidR="00FC693F" w:rsidRPr="0006063C" w:rsidSect="00034616">
      <w:pgSz w:w="12240" w:h="15840"/>
      <w:pgMar w:top="1008" w:right="1224" w:bottom="1008"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