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70AC6" w14:textId="77777777"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14:paraId="60C86A54" w14:textId="77777777" w:rsidTr="00C724A6">
        <w:trPr>
          <w:cantSplit/>
          <w:trHeight w:val="369"/>
        </w:trPr>
        <w:tc>
          <w:tcPr>
            <w:tcW w:w="9212" w:type="dxa"/>
            <w:gridSpan w:val="2"/>
            <w:tcBorders>
              <w:top w:val="nil"/>
              <w:left w:val="nil"/>
              <w:bottom w:val="nil"/>
              <w:right w:val="nil"/>
            </w:tcBorders>
          </w:tcPr>
          <w:p w14:paraId="7A35108A" w14:textId="02B6287F"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100C8F">
              <w:rPr>
                <w:rFonts w:ascii="Book Antiqua" w:hAnsi="Book Antiqua"/>
                <w:b/>
                <w:sz w:val="36"/>
              </w:rPr>
              <w:t>101</w:t>
            </w:r>
            <w:r>
              <w:rPr>
                <w:rFonts w:ascii="Book Antiqua" w:hAnsi="Book Antiqua"/>
                <w:b/>
                <w:sz w:val="36"/>
              </w:rPr>
              <w:t>/</w:t>
            </w:r>
            <w:r w:rsidR="00F267BB">
              <w:rPr>
                <w:rFonts w:ascii="Book Antiqua" w:hAnsi="Book Antiqua"/>
                <w:b/>
                <w:sz w:val="36"/>
              </w:rPr>
              <w:t>1</w:t>
            </w:r>
            <w:r w:rsidR="00F05AD0">
              <w:rPr>
                <w:rFonts w:ascii="Book Antiqua" w:hAnsi="Book Antiqua"/>
                <w:b/>
                <w:sz w:val="36"/>
              </w:rPr>
              <w:t>9</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14:paraId="658C4A9A" w14:textId="77777777" w:rsidTr="00C724A6">
        <w:trPr>
          <w:cantSplit/>
        </w:trPr>
        <w:tc>
          <w:tcPr>
            <w:tcW w:w="2590" w:type="dxa"/>
            <w:tcBorders>
              <w:top w:val="nil"/>
              <w:left w:val="nil"/>
              <w:bottom w:val="nil"/>
              <w:right w:val="nil"/>
            </w:tcBorders>
          </w:tcPr>
          <w:p w14:paraId="03A3FD73" w14:textId="77777777" w:rsidR="0001719F" w:rsidRDefault="0001719F">
            <w:pPr>
              <w:widowControl/>
              <w:tabs>
                <w:tab w:val="left" w:pos="-1440"/>
                <w:tab w:val="left" w:pos="-720"/>
                <w:tab w:val="left" w:pos="2760"/>
              </w:tabs>
              <w:suppressAutoHyphens/>
              <w:rPr>
                <w:rFonts w:ascii="Book Antiqua" w:hAnsi="Book Antiqua"/>
                <w:b/>
                <w:sz w:val="22"/>
              </w:rPr>
            </w:pPr>
          </w:p>
          <w:p w14:paraId="453ECB97"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KLAGER:</w:t>
            </w:r>
            <w:r w:rsidR="00372855">
              <w:rPr>
                <w:rFonts w:ascii="Book Antiqua" w:hAnsi="Book Antiqua"/>
                <w:b/>
                <w:sz w:val="22"/>
              </w:rPr>
              <w:t xml:space="preserve">                              </w:t>
            </w:r>
            <w:bookmarkStart w:id="0" w:name="_GoBack"/>
            <w:bookmarkEnd w:id="0"/>
          </w:p>
        </w:tc>
        <w:tc>
          <w:tcPr>
            <w:tcW w:w="6622" w:type="dxa"/>
            <w:tcBorders>
              <w:top w:val="nil"/>
              <w:left w:val="nil"/>
              <w:bottom w:val="nil"/>
              <w:right w:val="nil"/>
            </w:tcBorders>
          </w:tcPr>
          <w:p w14:paraId="15153D25" w14:textId="77777777" w:rsidR="00D75673" w:rsidRDefault="00D75673" w:rsidP="00D457EC">
            <w:pPr>
              <w:widowControl/>
              <w:tabs>
                <w:tab w:val="left" w:pos="-1440"/>
                <w:tab w:val="left" w:pos="-720"/>
                <w:tab w:val="left" w:pos="2760"/>
              </w:tabs>
              <w:suppressAutoHyphens/>
              <w:rPr>
                <w:rFonts w:ascii="Book Antiqua" w:hAnsi="Book Antiqua"/>
                <w:sz w:val="22"/>
              </w:rPr>
            </w:pPr>
          </w:p>
          <w:p w14:paraId="6AD76D62" w14:textId="3F767D49" w:rsidR="0048617F" w:rsidRDefault="00401720" w:rsidP="00D457EC">
            <w:pPr>
              <w:widowControl/>
              <w:tabs>
                <w:tab w:val="left" w:pos="-1440"/>
                <w:tab w:val="left" w:pos="-720"/>
                <w:tab w:val="left" w:pos="2760"/>
              </w:tabs>
              <w:suppressAutoHyphens/>
              <w:rPr>
                <w:rFonts w:ascii="Book Antiqua" w:hAnsi="Book Antiqua"/>
                <w:sz w:val="22"/>
              </w:rPr>
            </w:pPr>
            <w:r>
              <w:rPr>
                <w:rFonts w:ascii="Book Antiqua" w:hAnsi="Book Antiqua"/>
                <w:sz w:val="22"/>
              </w:rPr>
              <w:t>Niba Yachting</w:t>
            </w:r>
            <w:r w:rsidR="006E6303">
              <w:rPr>
                <w:rFonts w:ascii="Book Antiqua" w:hAnsi="Book Antiqua"/>
                <w:sz w:val="22"/>
              </w:rPr>
              <w:t xml:space="preserve"> AS</w:t>
            </w:r>
          </w:p>
        </w:tc>
      </w:tr>
      <w:tr w:rsidR="0001719F" w14:paraId="52038661" w14:textId="77777777" w:rsidTr="00C724A6">
        <w:trPr>
          <w:cantSplit/>
        </w:trPr>
        <w:tc>
          <w:tcPr>
            <w:tcW w:w="2590" w:type="dxa"/>
            <w:tcBorders>
              <w:top w:val="nil"/>
              <w:left w:val="nil"/>
              <w:bottom w:val="nil"/>
              <w:right w:val="nil"/>
            </w:tcBorders>
          </w:tcPr>
          <w:p w14:paraId="5216D57A"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14:paraId="510899DD" w14:textId="58B90F2D" w:rsidR="0001719F" w:rsidRDefault="006E6303"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Stavanger Aftenblad</w:t>
            </w:r>
          </w:p>
        </w:tc>
      </w:tr>
      <w:tr w:rsidR="0001719F" w14:paraId="5F0BCB0D" w14:textId="77777777" w:rsidTr="00C724A6">
        <w:trPr>
          <w:cantSplit/>
        </w:trPr>
        <w:tc>
          <w:tcPr>
            <w:tcW w:w="2590" w:type="dxa"/>
            <w:tcBorders>
              <w:top w:val="nil"/>
              <w:left w:val="nil"/>
              <w:bottom w:val="nil"/>
              <w:right w:val="nil"/>
            </w:tcBorders>
          </w:tcPr>
          <w:p w14:paraId="6C4721EF"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14:paraId="7FEDC0D6" w14:textId="6AEF957B" w:rsidR="0001719F" w:rsidRDefault="005A1E6C" w:rsidP="00E9066F">
            <w:pPr>
              <w:widowControl/>
              <w:tabs>
                <w:tab w:val="left" w:pos="-1440"/>
                <w:tab w:val="left" w:pos="-720"/>
                <w:tab w:val="left" w:pos="2760"/>
              </w:tabs>
              <w:suppressAutoHyphens/>
              <w:rPr>
                <w:rFonts w:ascii="Book Antiqua" w:hAnsi="Book Antiqua"/>
                <w:sz w:val="22"/>
              </w:rPr>
            </w:pPr>
            <w:r>
              <w:rPr>
                <w:rFonts w:ascii="Book Antiqua" w:hAnsi="Book Antiqua"/>
                <w:sz w:val="22"/>
              </w:rPr>
              <w:t>03.05.2019</w:t>
            </w:r>
          </w:p>
        </w:tc>
      </w:tr>
      <w:tr w:rsidR="00730F46" w14:paraId="0EBCFC91" w14:textId="77777777" w:rsidTr="00C724A6">
        <w:trPr>
          <w:cantSplit/>
        </w:trPr>
        <w:tc>
          <w:tcPr>
            <w:tcW w:w="2590" w:type="dxa"/>
            <w:tcBorders>
              <w:top w:val="nil"/>
              <w:left w:val="nil"/>
              <w:bottom w:val="nil"/>
              <w:right w:val="nil"/>
            </w:tcBorders>
          </w:tcPr>
          <w:p w14:paraId="62798E8F" w14:textId="77777777"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14:paraId="6C5EDFCF" w14:textId="494758C8" w:rsidR="00730F46" w:rsidRPr="005D6359" w:rsidRDefault="007C5AB9" w:rsidP="00857C10">
            <w:pPr>
              <w:widowControl/>
              <w:tabs>
                <w:tab w:val="left" w:pos="-1440"/>
                <w:tab w:val="left" w:pos="-720"/>
                <w:tab w:val="left" w:pos="2760"/>
              </w:tabs>
              <w:suppressAutoHyphens/>
              <w:rPr>
                <w:rFonts w:ascii="Book Antiqua" w:hAnsi="Book Antiqua"/>
                <w:sz w:val="22"/>
              </w:rPr>
            </w:pPr>
            <w:r w:rsidRPr="005D6359">
              <w:rPr>
                <w:rFonts w:ascii="Book Antiqua" w:hAnsi="Book Antiqua"/>
                <w:sz w:val="22"/>
              </w:rPr>
              <w:t>Diverse</w:t>
            </w:r>
          </w:p>
        </w:tc>
      </w:tr>
      <w:tr w:rsidR="00730F46" w14:paraId="7480C777" w14:textId="77777777" w:rsidTr="00C724A6">
        <w:trPr>
          <w:cantSplit/>
        </w:trPr>
        <w:tc>
          <w:tcPr>
            <w:tcW w:w="2590" w:type="dxa"/>
            <w:tcBorders>
              <w:top w:val="nil"/>
              <w:left w:val="nil"/>
              <w:bottom w:val="nil"/>
              <w:right w:val="nil"/>
            </w:tcBorders>
          </w:tcPr>
          <w:p w14:paraId="0331FD9A" w14:textId="77777777"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14:paraId="2FDAB5E4" w14:textId="0AC5C6B2" w:rsidR="00730F46" w:rsidRDefault="0070157E"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Nyhetsartikkel</w:t>
            </w:r>
          </w:p>
        </w:tc>
      </w:tr>
      <w:tr w:rsidR="0001719F" w14:paraId="34AB111D" w14:textId="77777777" w:rsidTr="00C724A6">
        <w:trPr>
          <w:cantSplit/>
        </w:trPr>
        <w:tc>
          <w:tcPr>
            <w:tcW w:w="2590" w:type="dxa"/>
            <w:tcBorders>
              <w:top w:val="nil"/>
              <w:left w:val="nil"/>
              <w:bottom w:val="nil"/>
              <w:right w:val="nil"/>
            </w:tcBorders>
          </w:tcPr>
          <w:p w14:paraId="0B7116B2" w14:textId="77777777"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14:paraId="0C8064E3" w14:textId="52F7DED6" w:rsidR="0001719F" w:rsidRPr="00332D19" w:rsidRDefault="007C5AB9" w:rsidP="00332D19">
            <w:pPr>
              <w:widowControl/>
              <w:tabs>
                <w:tab w:val="left" w:pos="-1440"/>
                <w:tab w:val="left" w:pos="-720"/>
                <w:tab w:val="left" w:pos="2760"/>
              </w:tabs>
              <w:suppressAutoHyphens/>
              <w:rPr>
                <w:rFonts w:ascii="Book Antiqua" w:hAnsi="Book Antiqua"/>
                <w:sz w:val="22"/>
              </w:rPr>
            </w:pPr>
            <w:r>
              <w:rPr>
                <w:rFonts w:ascii="Book Antiqua" w:hAnsi="Book Antiqua"/>
                <w:sz w:val="22"/>
              </w:rPr>
              <w:t>Kildekritikk og kontroll av opplysninger, premiss, tittelbruk, samtidig imøtegåelse</w:t>
            </w:r>
          </w:p>
        </w:tc>
      </w:tr>
      <w:tr w:rsidR="0001719F" w14:paraId="060D5D4D" w14:textId="77777777" w:rsidTr="00C724A6">
        <w:trPr>
          <w:cantSplit/>
        </w:trPr>
        <w:tc>
          <w:tcPr>
            <w:tcW w:w="2590" w:type="dxa"/>
            <w:tcBorders>
              <w:top w:val="nil"/>
              <w:left w:val="nil"/>
              <w:bottom w:val="nil"/>
              <w:right w:val="nil"/>
            </w:tcBorders>
          </w:tcPr>
          <w:p w14:paraId="21BC454D"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14:paraId="4EBB648D" w14:textId="6277691B" w:rsidR="0001719F" w:rsidRPr="006E27B5" w:rsidRDefault="00EB447C" w:rsidP="006E27B5">
            <w:pPr>
              <w:widowControl/>
              <w:rPr>
                <w:rFonts w:ascii="Book Antiqua" w:hAnsi="Book Antiqua"/>
                <w:sz w:val="22"/>
              </w:rPr>
            </w:pPr>
            <w:r>
              <w:rPr>
                <w:rFonts w:ascii="Book Antiqua" w:hAnsi="Book Antiqua"/>
                <w:sz w:val="22"/>
              </w:rPr>
              <w:t>03.05.2019</w:t>
            </w:r>
          </w:p>
        </w:tc>
      </w:tr>
      <w:tr w:rsidR="0001719F" w14:paraId="3707CD70" w14:textId="77777777" w:rsidTr="00C724A6">
        <w:trPr>
          <w:cantSplit/>
        </w:trPr>
        <w:tc>
          <w:tcPr>
            <w:tcW w:w="2590" w:type="dxa"/>
            <w:tcBorders>
              <w:top w:val="nil"/>
              <w:left w:val="nil"/>
              <w:bottom w:val="nil"/>
              <w:right w:val="nil"/>
            </w:tcBorders>
          </w:tcPr>
          <w:p w14:paraId="49C111EA" w14:textId="77777777"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14:paraId="0ED907AA" w14:textId="6DD825F1" w:rsidR="0001719F" w:rsidRDefault="00EB447C"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25.09.2019</w:t>
            </w:r>
          </w:p>
        </w:tc>
      </w:tr>
      <w:tr w:rsidR="0001719F" w14:paraId="40135E28" w14:textId="77777777" w:rsidTr="00C724A6">
        <w:trPr>
          <w:cantSplit/>
        </w:trPr>
        <w:tc>
          <w:tcPr>
            <w:tcW w:w="2590" w:type="dxa"/>
            <w:tcBorders>
              <w:top w:val="nil"/>
              <w:left w:val="nil"/>
              <w:bottom w:val="nil"/>
              <w:right w:val="nil"/>
            </w:tcBorders>
          </w:tcPr>
          <w:p w14:paraId="416122DF"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14:paraId="46838F0A" w14:textId="18133ECB" w:rsidR="0001719F" w:rsidRDefault="00EB447C">
            <w:pPr>
              <w:widowControl/>
              <w:tabs>
                <w:tab w:val="left" w:pos="-1440"/>
                <w:tab w:val="left" w:pos="-720"/>
                <w:tab w:val="left" w:pos="2760"/>
              </w:tabs>
              <w:suppressAutoHyphens/>
              <w:rPr>
                <w:rFonts w:ascii="Book Antiqua" w:hAnsi="Book Antiqua"/>
                <w:sz w:val="22"/>
              </w:rPr>
            </w:pPr>
            <w:r>
              <w:rPr>
                <w:rFonts w:ascii="Book Antiqua" w:hAnsi="Book Antiqua"/>
                <w:sz w:val="22"/>
              </w:rPr>
              <w:t>142 dager</w:t>
            </w:r>
          </w:p>
        </w:tc>
      </w:tr>
      <w:tr w:rsidR="0001719F" w14:paraId="686131D0" w14:textId="77777777" w:rsidTr="00C724A6">
        <w:trPr>
          <w:cantSplit/>
        </w:trPr>
        <w:tc>
          <w:tcPr>
            <w:tcW w:w="2590" w:type="dxa"/>
            <w:tcBorders>
              <w:top w:val="nil"/>
              <w:left w:val="nil"/>
              <w:bottom w:val="nil"/>
              <w:right w:val="nil"/>
            </w:tcBorders>
          </w:tcPr>
          <w:p w14:paraId="420FF11C"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14:paraId="78A18B12" w14:textId="39505465" w:rsidR="0001719F" w:rsidRPr="00A913D0" w:rsidRDefault="00D4312B">
            <w:pPr>
              <w:widowControl/>
              <w:tabs>
                <w:tab w:val="left" w:pos="-1440"/>
                <w:tab w:val="left" w:pos="-720"/>
                <w:tab w:val="left" w:pos="2760"/>
              </w:tabs>
              <w:suppressAutoHyphens/>
              <w:rPr>
                <w:rFonts w:ascii="Book Antiqua" w:hAnsi="Book Antiqua"/>
                <w:sz w:val="22"/>
              </w:rPr>
            </w:pPr>
            <w:r>
              <w:rPr>
                <w:rFonts w:ascii="Book Antiqua" w:hAnsi="Book Antiqua"/>
                <w:sz w:val="22"/>
              </w:rPr>
              <w:t>Selskap</w:t>
            </w:r>
          </w:p>
        </w:tc>
      </w:tr>
      <w:tr w:rsidR="0001719F" w14:paraId="39D5F4AA" w14:textId="77777777" w:rsidTr="00C724A6">
        <w:trPr>
          <w:cantSplit/>
        </w:trPr>
        <w:tc>
          <w:tcPr>
            <w:tcW w:w="2590" w:type="dxa"/>
            <w:tcBorders>
              <w:top w:val="nil"/>
              <w:left w:val="nil"/>
              <w:bottom w:val="nil"/>
              <w:right w:val="nil"/>
            </w:tcBorders>
          </w:tcPr>
          <w:p w14:paraId="73C0F790"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14:paraId="4CE64AF2"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171EA45D" w14:textId="77777777" w:rsidTr="00C724A6">
        <w:trPr>
          <w:cantSplit/>
        </w:trPr>
        <w:tc>
          <w:tcPr>
            <w:tcW w:w="2590" w:type="dxa"/>
            <w:tcBorders>
              <w:top w:val="nil"/>
              <w:left w:val="nil"/>
              <w:bottom w:val="nil"/>
              <w:right w:val="nil"/>
            </w:tcBorders>
          </w:tcPr>
          <w:p w14:paraId="6017F3EC"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14:paraId="11F5A098"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34CBBB3C" w14:textId="77777777" w:rsidTr="00C724A6">
        <w:trPr>
          <w:cantSplit/>
        </w:trPr>
        <w:tc>
          <w:tcPr>
            <w:tcW w:w="2590" w:type="dxa"/>
            <w:tcBorders>
              <w:top w:val="nil"/>
              <w:left w:val="nil"/>
              <w:bottom w:val="nil"/>
              <w:right w:val="nil"/>
            </w:tcBorders>
          </w:tcPr>
          <w:p w14:paraId="0D943FA8"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14:paraId="0B5AC888"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5F15EF16" w14:textId="77777777" w:rsidTr="00C724A6">
        <w:trPr>
          <w:cantSplit/>
          <w:trHeight w:val="225"/>
        </w:trPr>
        <w:tc>
          <w:tcPr>
            <w:tcW w:w="2590" w:type="dxa"/>
            <w:tcBorders>
              <w:top w:val="nil"/>
              <w:left w:val="nil"/>
              <w:bottom w:val="nil"/>
              <w:right w:val="nil"/>
            </w:tcBorders>
          </w:tcPr>
          <w:p w14:paraId="06DABE9F"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14:paraId="10CF9ABA" w14:textId="77777777" w:rsidR="0001719F" w:rsidRDefault="0001719F" w:rsidP="00823ABF">
            <w:pPr>
              <w:widowControl/>
              <w:tabs>
                <w:tab w:val="left" w:pos="-1440"/>
                <w:tab w:val="left" w:pos="-720"/>
                <w:tab w:val="left" w:pos="2760"/>
              </w:tabs>
              <w:suppressAutoHyphens/>
              <w:rPr>
                <w:rFonts w:ascii="Book Antiqua" w:hAnsi="Book Antiqua"/>
                <w:sz w:val="22"/>
              </w:rPr>
            </w:pPr>
          </w:p>
          <w:p w14:paraId="076F978F" w14:textId="77777777" w:rsidR="003869AE" w:rsidRDefault="003869AE" w:rsidP="00823ABF">
            <w:pPr>
              <w:widowControl/>
              <w:tabs>
                <w:tab w:val="left" w:pos="-1440"/>
                <w:tab w:val="left" w:pos="-720"/>
                <w:tab w:val="left" w:pos="2760"/>
              </w:tabs>
              <w:suppressAutoHyphens/>
              <w:rPr>
                <w:rFonts w:ascii="Book Antiqua" w:hAnsi="Book Antiqua"/>
                <w:sz w:val="22"/>
              </w:rPr>
            </w:pPr>
          </w:p>
        </w:tc>
      </w:tr>
    </w:tbl>
    <w:p w14:paraId="67820A4A" w14:textId="77777777" w:rsidR="0001719F" w:rsidRDefault="0001719F">
      <w:pPr>
        <w:widowControl/>
        <w:rPr>
          <w:rFonts w:ascii="Book Antiqua" w:hAnsi="Book Antiqua"/>
          <w:sz w:val="22"/>
        </w:rPr>
      </w:pPr>
    </w:p>
    <w:p w14:paraId="02D196EC" w14:textId="77777777" w:rsidR="0001719F" w:rsidRDefault="0001719F">
      <w:pPr>
        <w:widowControl/>
        <w:rPr>
          <w:rFonts w:ascii="Book Antiqua" w:hAnsi="Book Antiqua"/>
          <w:b/>
          <w:sz w:val="22"/>
        </w:rPr>
      </w:pPr>
      <w:r>
        <w:rPr>
          <w:rFonts w:ascii="Book Antiqua" w:hAnsi="Book Antiqua"/>
          <w:b/>
          <w:sz w:val="22"/>
        </w:rPr>
        <w:t xml:space="preserve">SAMMENDRAG: </w:t>
      </w:r>
    </w:p>
    <w:p w14:paraId="3D978DA3" w14:textId="77777777" w:rsidR="00700C61" w:rsidRDefault="00700C61">
      <w:pPr>
        <w:widowControl/>
        <w:rPr>
          <w:rFonts w:ascii="Book Antiqua" w:hAnsi="Book Antiqua"/>
          <w:b/>
          <w:sz w:val="22"/>
        </w:rPr>
      </w:pPr>
    </w:p>
    <w:p w14:paraId="24B4426C" w14:textId="7DB21B99" w:rsidR="005D6359" w:rsidRDefault="00D4312B" w:rsidP="007B0A88">
      <w:pPr>
        <w:widowControl/>
        <w:rPr>
          <w:rFonts w:ascii="Book Antiqua" w:hAnsi="Book Antiqua"/>
          <w:bCs/>
          <w:sz w:val="22"/>
          <w:szCs w:val="22"/>
        </w:rPr>
      </w:pPr>
      <w:r>
        <w:rPr>
          <w:rFonts w:ascii="Book Antiqua" w:hAnsi="Book Antiqua"/>
          <w:b/>
          <w:sz w:val="22"/>
          <w:szCs w:val="22"/>
        </w:rPr>
        <w:t xml:space="preserve">Stavanger Aftenblad (SA) </w:t>
      </w:r>
      <w:r>
        <w:rPr>
          <w:rFonts w:ascii="Book Antiqua" w:hAnsi="Book Antiqua"/>
          <w:bCs/>
          <w:sz w:val="22"/>
          <w:szCs w:val="22"/>
        </w:rPr>
        <w:t xml:space="preserve">publiserte </w:t>
      </w:r>
      <w:r>
        <w:rPr>
          <w:rFonts w:ascii="Book Antiqua" w:hAnsi="Book Antiqua"/>
          <w:b/>
          <w:sz w:val="22"/>
          <w:szCs w:val="22"/>
        </w:rPr>
        <w:t xml:space="preserve">fredag 3. mai 2019 </w:t>
      </w:r>
      <w:r>
        <w:rPr>
          <w:rFonts w:ascii="Book Antiqua" w:hAnsi="Book Antiqua"/>
          <w:bCs/>
          <w:sz w:val="22"/>
          <w:szCs w:val="22"/>
        </w:rPr>
        <w:t>en nyhetsartikkel</w:t>
      </w:r>
      <w:r w:rsidR="00BB6D14">
        <w:rPr>
          <w:rFonts w:ascii="Book Antiqua" w:hAnsi="Book Antiqua"/>
          <w:bCs/>
          <w:sz w:val="22"/>
          <w:szCs w:val="22"/>
        </w:rPr>
        <w:t xml:space="preserve"> </w:t>
      </w:r>
      <w:r w:rsidR="00CB436D">
        <w:rPr>
          <w:rFonts w:ascii="Book Antiqua" w:hAnsi="Book Antiqua"/>
          <w:bCs/>
          <w:sz w:val="22"/>
          <w:szCs w:val="22"/>
        </w:rPr>
        <w:t xml:space="preserve">om </w:t>
      </w:r>
      <w:r w:rsidR="009D1037">
        <w:rPr>
          <w:rFonts w:ascii="Book Antiqua" w:hAnsi="Book Antiqua"/>
          <w:bCs/>
          <w:sz w:val="22"/>
          <w:szCs w:val="22"/>
        </w:rPr>
        <w:t>selskapet Niba Marin AS. F</w:t>
      </w:r>
      <w:r w:rsidR="007D1D9D">
        <w:rPr>
          <w:rFonts w:ascii="Book Antiqua" w:hAnsi="Book Antiqua"/>
          <w:bCs/>
          <w:sz w:val="22"/>
          <w:szCs w:val="22"/>
        </w:rPr>
        <w:t xml:space="preserve">lere </w:t>
      </w:r>
      <w:r w:rsidR="009D1037">
        <w:rPr>
          <w:rFonts w:ascii="Book Antiqua" w:hAnsi="Book Antiqua"/>
          <w:bCs/>
          <w:sz w:val="22"/>
          <w:szCs w:val="22"/>
        </w:rPr>
        <w:t xml:space="preserve">kunder uttrykte i artikkelen at de </w:t>
      </w:r>
      <w:r w:rsidR="00CB436D">
        <w:rPr>
          <w:rFonts w:ascii="Book Antiqua" w:hAnsi="Book Antiqua"/>
          <w:bCs/>
          <w:sz w:val="22"/>
          <w:szCs w:val="22"/>
        </w:rPr>
        <w:t xml:space="preserve">angret på at de </w:t>
      </w:r>
      <w:r w:rsidR="007D1D9D">
        <w:rPr>
          <w:rFonts w:ascii="Book Antiqua" w:hAnsi="Book Antiqua"/>
          <w:bCs/>
          <w:sz w:val="22"/>
          <w:szCs w:val="22"/>
        </w:rPr>
        <w:t>hadde kjøpt båt av selskapet</w:t>
      </w:r>
      <w:r w:rsidR="005223B2">
        <w:rPr>
          <w:rFonts w:ascii="Book Antiqua" w:hAnsi="Book Antiqua"/>
          <w:bCs/>
          <w:sz w:val="22"/>
          <w:szCs w:val="22"/>
        </w:rPr>
        <w:t xml:space="preserve">. </w:t>
      </w:r>
      <w:r w:rsidR="005D6359">
        <w:rPr>
          <w:rFonts w:ascii="Book Antiqua" w:hAnsi="Book Antiqua"/>
          <w:bCs/>
          <w:sz w:val="22"/>
          <w:szCs w:val="22"/>
        </w:rPr>
        <w:t>Innledningsvis i brødteksten ble det opplyst:</w:t>
      </w:r>
    </w:p>
    <w:p w14:paraId="65DAFC9A" w14:textId="77777777" w:rsidR="005D6359" w:rsidRDefault="005D6359" w:rsidP="007B0A88">
      <w:pPr>
        <w:widowControl/>
        <w:rPr>
          <w:rFonts w:ascii="Book Antiqua" w:hAnsi="Book Antiqua"/>
          <w:bCs/>
          <w:sz w:val="22"/>
          <w:szCs w:val="22"/>
        </w:rPr>
      </w:pPr>
    </w:p>
    <w:p w14:paraId="77E8A897" w14:textId="26C38905" w:rsidR="005D6359" w:rsidRPr="005D6359" w:rsidRDefault="005D6359" w:rsidP="005D6359">
      <w:pPr>
        <w:widowControl/>
        <w:ind w:left="708" w:firstLine="2"/>
        <w:rPr>
          <w:rFonts w:ascii="Book Antiqua" w:hAnsi="Book Antiqua"/>
          <w:b/>
          <w:sz w:val="22"/>
          <w:szCs w:val="22"/>
        </w:rPr>
      </w:pPr>
      <w:r w:rsidRPr="005D6359">
        <w:rPr>
          <w:rFonts w:ascii="Book Antiqua" w:hAnsi="Book Antiqua"/>
          <w:b/>
          <w:sz w:val="22"/>
          <w:szCs w:val="22"/>
        </w:rPr>
        <w:t>«17. november 2017 kjøper Rune Tangen Hansen fra Kristiansand en Nordkapp Noblesse-båt av selskapet Niba Marin AS. Han bytter inn sin båt, en Galia, og betaler 165.000 kroner i innbyttepris. Begge båtene blir solgt ‘som de er’.»</w:t>
      </w:r>
    </w:p>
    <w:p w14:paraId="018F224D" w14:textId="77777777" w:rsidR="005D6359" w:rsidRPr="005D6359" w:rsidRDefault="005D6359" w:rsidP="005D6359">
      <w:pPr>
        <w:widowControl/>
        <w:ind w:left="708" w:firstLine="2"/>
        <w:rPr>
          <w:rFonts w:ascii="Book Antiqua" w:hAnsi="Book Antiqua"/>
          <w:b/>
          <w:sz w:val="22"/>
          <w:szCs w:val="22"/>
        </w:rPr>
      </w:pPr>
    </w:p>
    <w:p w14:paraId="506092F0" w14:textId="3BACEDA8" w:rsidR="00CB436D" w:rsidRDefault="005D6359" w:rsidP="007B0A88">
      <w:pPr>
        <w:widowControl/>
        <w:rPr>
          <w:rFonts w:ascii="Book Antiqua" w:hAnsi="Book Antiqua"/>
          <w:bCs/>
          <w:sz w:val="22"/>
          <w:szCs w:val="22"/>
        </w:rPr>
      </w:pPr>
      <w:r>
        <w:rPr>
          <w:rFonts w:ascii="Book Antiqua" w:hAnsi="Book Antiqua"/>
          <w:bCs/>
          <w:sz w:val="22"/>
          <w:szCs w:val="22"/>
        </w:rPr>
        <w:t>Videre het det</w:t>
      </w:r>
      <w:r w:rsidR="00A10FA2">
        <w:rPr>
          <w:rFonts w:ascii="Book Antiqua" w:hAnsi="Book Antiqua"/>
          <w:bCs/>
          <w:sz w:val="22"/>
          <w:szCs w:val="22"/>
        </w:rPr>
        <w:t xml:space="preserve">:  </w:t>
      </w:r>
    </w:p>
    <w:p w14:paraId="7F28174B" w14:textId="77777777" w:rsidR="005D6359" w:rsidRDefault="005D6359" w:rsidP="005B1B84">
      <w:pPr>
        <w:widowControl/>
        <w:ind w:left="708" w:firstLine="2"/>
        <w:rPr>
          <w:rFonts w:ascii="Book Antiqua" w:hAnsi="Book Antiqua"/>
          <w:b/>
          <w:sz w:val="22"/>
          <w:szCs w:val="22"/>
        </w:rPr>
      </w:pPr>
    </w:p>
    <w:p w14:paraId="1019CC3B" w14:textId="77777777" w:rsidR="005D6359" w:rsidRDefault="000E7841" w:rsidP="005D6359">
      <w:pPr>
        <w:widowControl/>
        <w:ind w:left="708" w:firstLine="2"/>
        <w:rPr>
          <w:rFonts w:ascii="Book Antiqua" w:hAnsi="Book Antiqua"/>
          <w:b/>
          <w:sz w:val="22"/>
          <w:szCs w:val="22"/>
        </w:rPr>
      </w:pPr>
      <w:r w:rsidRPr="000E7841">
        <w:rPr>
          <w:rFonts w:ascii="Book Antiqua" w:hAnsi="Book Antiqua"/>
          <w:b/>
          <w:sz w:val="22"/>
          <w:szCs w:val="22"/>
        </w:rPr>
        <w:t>«</w:t>
      </w:r>
      <w:r w:rsidR="00973339" w:rsidRPr="00973339">
        <w:rPr>
          <w:rFonts w:ascii="Book Antiqua" w:hAnsi="Book Antiqua"/>
          <w:b/>
          <w:sz w:val="22"/>
          <w:szCs w:val="22"/>
        </w:rPr>
        <w:t>25. april 2018 ankommer båten Kristiansand, og Hansen kjører den direkte til merkeforhandler Sjøsport for en diagnosetest. Der fremkommer det at motoren har gått 336 timer. Ikke 150 timer som selger Niba Marin oppga før salget.</w:t>
      </w:r>
      <w:r w:rsidR="005D6359">
        <w:rPr>
          <w:rFonts w:ascii="Book Antiqua" w:hAnsi="Book Antiqua"/>
          <w:b/>
          <w:sz w:val="22"/>
          <w:szCs w:val="22"/>
        </w:rPr>
        <w:t xml:space="preserve"> </w:t>
      </w:r>
    </w:p>
    <w:p w14:paraId="64A5858F" w14:textId="49009D56" w:rsidR="000E7841" w:rsidRPr="000E7841" w:rsidRDefault="005D6359" w:rsidP="005D6359">
      <w:pPr>
        <w:widowControl/>
        <w:ind w:left="708" w:firstLine="2"/>
        <w:rPr>
          <w:rFonts w:ascii="Book Antiqua" w:hAnsi="Book Antiqua"/>
          <w:b/>
          <w:sz w:val="22"/>
          <w:szCs w:val="22"/>
        </w:rPr>
      </w:pPr>
      <w:r>
        <w:rPr>
          <w:rFonts w:ascii="Book Antiqua" w:hAnsi="Book Antiqua"/>
          <w:b/>
          <w:sz w:val="22"/>
          <w:szCs w:val="22"/>
        </w:rPr>
        <w:t xml:space="preserve"> </w:t>
      </w:r>
      <w:r w:rsidRPr="005D6359">
        <w:rPr>
          <w:rFonts w:ascii="Book Antiqua" w:hAnsi="Book Antiqua"/>
          <w:b/>
          <w:sz w:val="22"/>
          <w:szCs w:val="22"/>
        </w:rPr>
        <w:t>I kjøpskontrakten mellom tidligere</w:t>
      </w:r>
      <w:r>
        <w:rPr>
          <w:rFonts w:ascii="Book Antiqua" w:hAnsi="Book Antiqua"/>
          <w:b/>
          <w:sz w:val="22"/>
          <w:szCs w:val="22"/>
        </w:rPr>
        <w:t xml:space="preserve"> </w:t>
      </w:r>
      <w:r w:rsidRPr="005D6359">
        <w:rPr>
          <w:rFonts w:ascii="Book Antiqua" w:hAnsi="Book Antiqua"/>
          <w:b/>
          <w:sz w:val="22"/>
          <w:szCs w:val="22"/>
        </w:rPr>
        <w:t>eier av Nordkapp Noblesse,</w:t>
      </w:r>
      <w:r>
        <w:rPr>
          <w:rFonts w:ascii="Book Antiqua" w:hAnsi="Book Antiqua"/>
          <w:b/>
          <w:sz w:val="22"/>
          <w:szCs w:val="22"/>
        </w:rPr>
        <w:t xml:space="preserve"> </w:t>
      </w:r>
      <w:r w:rsidRPr="005D6359">
        <w:rPr>
          <w:rFonts w:ascii="Book Antiqua" w:hAnsi="Book Antiqua"/>
          <w:b/>
          <w:sz w:val="22"/>
          <w:szCs w:val="22"/>
        </w:rPr>
        <w:t>Dan Cato Olsson, og Niba Marin</w:t>
      </w:r>
      <w:r>
        <w:rPr>
          <w:rFonts w:ascii="Book Antiqua" w:hAnsi="Book Antiqua"/>
          <w:b/>
          <w:sz w:val="22"/>
          <w:szCs w:val="22"/>
        </w:rPr>
        <w:t xml:space="preserve"> </w:t>
      </w:r>
      <w:r w:rsidRPr="005D6359">
        <w:rPr>
          <w:rFonts w:ascii="Book Antiqua" w:hAnsi="Book Antiqua"/>
          <w:b/>
          <w:sz w:val="22"/>
          <w:szCs w:val="22"/>
        </w:rPr>
        <w:t>fremkommer det at motoren har</w:t>
      </w:r>
      <w:r>
        <w:rPr>
          <w:rFonts w:ascii="Book Antiqua" w:hAnsi="Book Antiqua"/>
          <w:b/>
          <w:sz w:val="22"/>
          <w:szCs w:val="22"/>
        </w:rPr>
        <w:t xml:space="preserve"> </w:t>
      </w:r>
      <w:r w:rsidRPr="005D6359">
        <w:rPr>
          <w:rFonts w:ascii="Book Antiqua" w:hAnsi="Book Antiqua"/>
          <w:b/>
          <w:sz w:val="22"/>
          <w:szCs w:val="22"/>
        </w:rPr>
        <w:t>gått rundt 240 gangtimer</w:t>
      </w:r>
      <w:r>
        <w:rPr>
          <w:rFonts w:ascii="Book Antiqua" w:hAnsi="Book Antiqua"/>
          <w:b/>
          <w:sz w:val="22"/>
          <w:szCs w:val="22"/>
        </w:rPr>
        <w:t>.</w:t>
      </w:r>
      <w:r w:rsidR="000E7841" w:rsidRPr="000E7841">
        <w:rPr>
          <w:rFonts w:ascii="Book Antiqua" w:hAnsi="Book Antiqua"/>
          <w:b/>
          <w:sz w:val="22"/>
          <w:szCs w:val="22"/>
        </w:rPr>
        <w:t>»</w:t>
      </w:r>
    </w:p>
    <w:p w14:paraId="72124392" w14:textId="631775B2" w:rsidR="00BC4365" w:rsidRDefault="00BC4365" w:rsidP="00B471E7">
      <w:pPr>
        <w:widowControl/>
        <w:rPr>
          <w:rFonts w:ascii="Book Antiqua" w:hAnsi="Book Antiqua"/>
          <w:sz w:val="22"/>
          <w:szCs w:val="22"/>
        </w:rPr>
      </w:pPr>
    </w:p>
    <w:p w14:paraId="160B0BC7" w14:textId="4466CC7F" w:rsidR="0006645F" w:rsidRDefault="0006645F" w:rsidP="00B471E7">
      <w:pPr>
        <w:widowControl/>
        <w:rPr>
          <w:rFonts w:ascii="Book Antiqua" w:hAnsi="Book Antiqua"/>
          <w:sz w:val="22"/>
          <w:szCs w:val="22"/>
        </w:rPr>
      </w:pPr>
      <w:r>
        <w:rPr>
          <w:rFonts w:ascii="Book Antiqua" w:hAnsi="Book Antiqua"/>
          <w:sz w:val="22"/>
          <w:szCs w:val="22"/>
        </w:rPr>
        <w:t>I artikkelen ble det forklart at det er far og sønn Per Jone Bakker og Nikolai Bakker som står bak selskapet Niba Marin, som blant annet har vært norsk importør av Joker Boats.</w:t>
      </w:r>
    </w:p>
    <w:p w14:paraId="36BFF117" w14:textId="77777777" w:rsidR="0006645F" w:rsidRDefault="0006645F" w:rsidP="00B471E7">
      <w:pPr>
        <w:widowControl/>
        <w:rPr>
          <w:rFonts w:ascii="Book Antiqua" w:hAnsi="Book Antiqua"/>
          <w:sz w:val="22"/>
          <w:szCs w:val="22"/>
        </w:rPr>
      </w:pPr>
    </w:p>
    <w:p w14:paraId="3ADF239E" w14:textId="069BC3B1" w:rsidR="002D1335" w:rsidRDefault="004863F1" w:rsidP="00B471E7">
      <w:pPr>
        <w:widowControl/>
        <w:rPr>
          <w:rFonts w:ascii="Book Antiqua" w:hAnsi="Book Antiqua"/>
          <w:sz w:val="22"/>
          <w:szCs w:val="22"/>
        </w:rPr>
      </w:pPr>
      <w:r>
        <w:rPr>
          <w:rFonts w:ascii="Book Antiqua" w:hAnsi="Book Antiqua"/>
          <w:sz w:val="22"/>
          <w:szCs w:val="22"/>
        </w:rPr>
        <w:t>U</w:t>
      </w:r>
      <w:r w:rsidR="002D1335">
        <w:rPr>
          <w:rFonts w:ascii="Book Antiqua" w:hAnsi="Book Antiqua"/>
          <w:sz w:val="22"/>
          <w:szCs w:val="22"/>
        </w:rPr>
        <w:t xml:space="preserve">nder mellomtittelen </w:t>
      </w:r>
      <w:r w:rsidR="002D1335" w:rsidRPr="002D1335">
        <w:rPr>
          <w:rFonts w:ascii="Book Antiqua" w:hAnsi="Book Antiqua"/>
          <w:b/>
          <w:bCs/>
          <w:sz w:val="22"/>
          <w:szCs w:val="22"/>
        </w:rPr>
        <w:t>«Fakturerte dobbelt»</w:t>
      </w:r>
      <w:r w:rsidR="002D1335">
        <w:rPr>
          <w:rFonts w:ascii="Book Antiqua" w:hAnsi="Book Antiqua"/>
          <w:sz w:val="22"/>
          <w:szCs w:val="22"/>
        </w:rPr>
        <w:t xml:space="preserve"> </w:t>
      </w:r>
      <w:r>
        <w:rPr>
          <w:rFonts w:ascii="Book Antiqua" w:hAnsi="Book Antiqua"/>
          <w:sz w:val="22"/>
          <w:szCs w:val="22"/>
        </w:rPr>
        <w:t xml:space="preserve">ble det vist til en service som skulle utføres </w:t>
      </w:r>
      <w:r w:rsidR="00FD75C0">
        <w:rPr>
          <w:rFonts w:ascii="Book Antiqua" w:hAnsi="Book Antiqua"/>
          <w:sz w:val="22"/>
          <w:szCs w:val="22"/>
        </w:rPr>
        <w:t xml:space="preserve">på båten </w:t>
      </w:r>
      <w:r w:rsidR="002C64AE">
        <w:rPr>
          <w:rFonts w:ascii="Book Antiqua" w:hAnsi="Book Antiqua"/>
          <w:sz w:val="22"/>
          <w:szCs w:val="22"/>
        </w:rPr>
        <w:t xml:space="preserve">(Nordkapp Noblesse) </w:t>
      </w:r>
      <w:r w:rsidR="00FD75C0">
        <w:rPr>
          <w:rFonts w:ascii="Book Antiqua" w:hAnsi="Book Antiqua"/>
          <w:sz w:val="22"/>
          <w:szCs w:val="22"/>
        </w:rPr>
        <w:t>før Hansen kjøpte den</w:t>
      </w:r>
      <w:r w:rsidR="002D1335">
        <w:rPr>
          <w:rFonts w:ascii="Book Antiqua" w:hAnsi="Book Antiqua"/>
          <w:sz w:val="22"/>
          <w:szCs w:val="22"/>
        </w:rPr>
        <w:t>:</w:t>
      </w:r>
    </w:p>
    <w:p w14:paraId="65FC9E11" w14:textId="2748D1B6" w:rsidR="00FD75C0" w:rsidRDefault="00FD75C0" w:rsidP="00B471E7">
      <w:pPr>
        <w:widowControl/>
        <w:rPr>
          <w:rFonts w:ascii="Book Antiqua" w:hAnsi="Book Antiqua"/>
          <w:sz w:val="22"/>
          <w:szCs w:val="22"/>
        </w:rPr>
      </w:pPr>
    </w:p>
    <w:p w14:paraId="594B62F8" w14:textId="77777777" w:rsidR="0006645F" w:rsidRDefault="00FD75C0" w:rsidP="002E4395">
      <w:pPr>
        <w:widowControl/>
        <w:ind w:left="708" w:firstLine="2"/>
        <w:rPr>
          <w:rFonts w:ascii="Book Antiqua" w:hAnsi="Book Antiqua"/>
          <w:b/>
          <w:bCs/>
          <w:sz w:val="22"/>
          <w:szCs w:val="22"/>
        </w:rPr>
      </w:pPr>
      <w:r w:rsidRPr="00FD75C0">
        <w:rPr>
          <w:rFonts w:ascii="Book Antiqua" w:hAnsi="Book Antiqua"/>
          <w:b/>
          <w:bCs/>
          <w:sz w:val="22"/>
          <w:szCs w:val="22"/>
        </w:rPr>
        <w:t>«</w:t>
      </w:r>
      <w:r w:rsidR="001A1841" w:rsidRPr="001A1841">
        <w:rPr>
          <w:rFonts w:ascii="Book Antiqua" w:hAnsi="Book Antiqua"/>
          <w:b/>
          <w:bCs/>
          <w:sz w:val="22"/>
          <w:szCs w:val="22"/>
        </w:rPr>
        <w:t xml:space="preserve">Båten koster på dette tidspunktet 310.000 kroner, men på grunn av forbedringene settes prisen opp til 325.000 kroner, ifølge Hansen. Det Rune </w:t>
      </w:r>
      <w:r w:rsidR="001A1841">
        <w:rPr>
          <w:rFonts w:ascii="Book Antiqua" w:hAnsi="Book Antiqua"/>
          <w:b/>
          <w:bCs/>
          <w:sz w:val="22"/>
          <w:szCs w:val="22"/>
        </w:rPr>
        <w:t xml:space="preserve">[Hansen] </w:t>
      </w:r>
      <w:r w:rsidR="001A1841" w:rsidRPr="001A1841">
        <w:rPr>
          <w:rFonts w:ascii="Book Antiqua" w:hAnsi="Book Antiqua"/>
          <w:b/>
          <w:bCs/>
          <w:sz w:val="22"/>
          <w:szCs w:val="22"/>
        </w:rPr>
        <w:t xml:space="preserve">ikke vet er at båtens tidligere eier, Dan Olsson, mottar faktura på samtlige av forbedringene 1. november 2017. Han byttet inn båten sensommeren samme år. </w:t>
      </w:r>
    </w:p>
    <w:p w14:paraId="2FA1FD4C" w14:textId="3C209EAF" w:rsidR="00FD75C0" w:rsidRPr="00FD75C0" w:rsidRDefault="0006645F" w:rsidP="002E4395">
      <w:pPr>
        <w:widowControl/>
        <w:ind w:left="708" w:firstLine="2"/>
        <w:rPr>
          <w:rFonts w:ascii="Book Antiqua" w:hAnsi="Book Antiqua"/>
          <w:b/>
          <w:bCs/>
          <w:sz w:val="22"/>
          <w:szCs w:val="22"/>
        </w:rPr>
      </w:pPr>
      <w:r>
        <w:rPr>
          <w:rFonts w:ascii="Book Antiqua" w:hAnsi="Book Antiqua"/>
          <w:b/>
          <w:bCs/>
          <w:sz w:val="22"/>
          <w:szCs w:val="22"/>
        </w:rPr>
        <w:t xml:space="preserve"> </w:t>
      </w:r>
      <w:r w:rsidR="001A1841" w:rsidRPr="001A1841">
        <w:rPr>
          <w:rFonts w:ascii="Book Antiqua" w:hAnsi="Book Antiqua"/>
          <w:b/>
          <w:bCs/>
          <w:sz w:val="22"/>
          <w:szCs w:val="22"/>
        </w:rPr>
        <w:t>– Jeg fikk et krav på rundt 35.000 kroner i ettertid for utbedringer. I samtale med Niba Marin ble vi enige om å sette ned prisen til 17.756 kroner, forteller Dan Olsson. Med heving av prisen og fakturaen Olsson betalte mottok Niba Marin 32.756 kroner for forbedringene. – Jeg mener de hevet prisen på feil premisser, forteller Hansen, som først fikk vite om faktureringen da han tok kontakt med Olsson angående båten og motoren. Under diagnosetesten på Sjøsport viste det seg at flere av forholdene ikke var utbedret. Det var ikke byttet gassfjærer, triminstrument eller pakning fra motorrom til selve motoren</w:t>
      </w:r>
      <w:r w:rsidR="002E4395">
        <w:rPr>
          <w:rFonts w:ascii="Book Antiqua" w:hAnsi="Book Antiqua"/>
          <w:b/>
          <w:bCs/>
          <w:sz w:val="22"/>
          <w:szCs w:val="22"/>
        </w:rPr>
        <w:t>.</w:t>
      </w:r>
      <w:r w:rsidR="00FD75C0" w:rsidRPr="00FD75C0">
        <w:rPr>
          <w:rFonts w:ascii="Book Antiqua" w:hAnsi="Book Antiqua"/>
          <w:b/>
          <w:bCs/>
          <w:sz w:val="22"/>
          <w:szCs w:val="22"/>
        </w:rPr>
        <w:t>»</w:t>
      </w:r>
    </w:p>
    <w:p w14:paraId="75C20397" w14:textId="13EE8DDC" w:rsidR="002D1335" w:rsidRDefault="002D1335" w:rsidP="00B471E7">
      <w:pPr>
        <w:widowControl/>
        <w:rPr>
          <w:rFonts w:ascii="Book Antiqua" w:hAnsi="Book Antiqua"/>
          <w:sz w:val="22"/>
          <w:szCs w:val="22"/>
        </w:rPr>
      </w:pPr>
    </w:p>
    <w:p w14:paraId="78F4FF72" w14:textId="208E1DF8" w:rsidR="0006645F" w:rsidRDefault="0006645F" w:rsidP="00B471E7">
      <w:pPr>
        <w:widowControl/>
        <w:rPr>
          <w:rFonts w:ascii="Book Antiqua" w:hAnsi="Book Antiqua"/>
          <w:sz w:val="22"/>
          <w:szCs w:val="22"/>
        </w:rPr>
      </w:pPr>
      <w:r>
        <w:rPr>
          <w:rFonts w:ascii="Book Antiqua" w:hAnsi="Book Antiqua"/>
          <w:sz w:val="22"/>
          <w:szCs w:val="22"/>
        </w:rPr>
        <w:t>Videre ble det opplyst at Hansen fikk hevet kjøpet og tilbakebetalt 325.000 kr pluss renter, men at han fikk en ny faktura for forhold (feil) ved innbyttebåten sin, en Galia. Han reager</w:t>
      </w:r>
      <w:r w:rsidR="00B66782">
        <w:rPr>
          <w:rFonts w:ascii="Book Antiqua" w:hAnsi="Book Antiqua"/>
          <w:sz w:val="22"/>
          <w:szCs w:val="22"/>
        </w:rPr>
        <w:t>t</w:t>
      </w:r>
      <w:r>
        <w:rPr>
          <w:rFonts w:ascii="Book Antiqua" w:hAnsi="Book Antiqua"/>
          <w:sz w:val="22"/>
          <w:szCs w:val="22"/>
        </w:rPr>
        <w:t>e på at han ikke fikk anledning til å rette opp forholdene selv</w:t>
      </w:r>
      <w:r w:rsidR="00AB15CE">
        <w:rPr>
          <w:rFonts w:ascii="Book Antiqua" w:hAnsi="Book Antiqua"/>
          <w:sz w:val="22"/>
          <w:szCs w:val="22"/>
        </w:rPr>
        <w:t xml:space="preserve">, og nektet å betale. </w:t>
      </w:r>
      <w:r w:rsidR="00B66782">
        <w:rPr>
          <w:rFonts w:ascii="Book Antiqua" w:hAnsi="Book Antiqua"/>
          <w:sz w:val="22"/>
          <w:szCs w:val="22"/>
        </w:rPr>
        <w:t>Det fremgikk at s</w:t>
      </w:r>
      <w:r w:rsidR="00AB15CE">
        <w:rPr>
          <w:rFonts w:ascii="Book Antiqua" w:hAnsi="Book Antiqua"/>
          <w:sz w:val="22"/>
          <w:szCs w:val="22"/>
        </w:rPr>
        <w:t xml:space="preserve">aken endte i forliksrådet, </w:t>
      </w:r>
      <w:r w:rsidR="00B66782">
        <w:rPr>
          <w:rFonts w:ascii="Book Antiqua" w:hAnsi="Book Antiqua"/>
          <w:sz w:val="22"/>
          <w:szCs w:val="22"/>
        </w:rPr>
        <w:t>og</w:t>
      </w:r>
      <w:r w:rsidR="00AB15CE">
        <w:rPr>
          <w:rFonts w:ascii="Book Antiqua" w:hAnsi="Book Antiqua"/>
          <w:sz w:val="22"/>
          <w:szCs w:val="22"/>
        </w:rPr>
        <w:t xml:space="preserve"> </w:t>
      </w:r>
      <w:r w:rsidR="00B66782">
        <w:rPr>
          <w:rFonts w:ascii="Book Antiqua" w:hAnsi="Book Antiqua"/>
          <w:sz w:val="22"/>
          <w:szCs w:val="22"/>
        </w:rPr>
        <w:t xml:space="preserve">at </w:t>
      </w:r>
      <w:r w:rsidR="00AB15CE">
        <w:rPr>
          <w:rFonts w:ascii="Book Antiqua" w:hAnsi="Book Antiqua"/>
          <w:sz w:val="22"/>
          <w:szCs w:val="22"/>
        </w:rPr>
        <w:t>Hansen ble frikjent</w:t>
      </w:r>
      <w:r>
        <w:rPr>
          <w:rFonts w:ascii="Book Antiqua" w:hAnsi="Book Antiqua"/>
          <w:sz w:val="22"/>
          <w:szCs w:val="22"/>
        </w:rPr>
        <w:t>.</w:t>
      </w:r>
    </w:p>
    <w:p w14:paraId="41C4FAA7" w14:textId="2BD3D73D" w:rsidR="0006645F" w:rsidRDefault="0006645F" w:rsidP="00B471E7">
      <w:pPr>
        <w:widowControl/>
        <w:rPr>
          <w:rFonts w:ascii="Book Antiqua" w:hAnsi="Book Antiqua"/>
          <w:sz w:val="22"/>
          <w:szCs w:val="22"/>
        </w:rPr>
      </w:pPr>
      <w:r>
        <w:rPr>
          <w:rFonts w:ascii="Book Antiqua" w:hAnsi="Book Antiqua"/>
          <w:sz w:val="22"/>
          <w:szCs w:val="22"/>
        </w:rPr>
        <w:t xml:space="preserve"> </w:t>
      </w:r>
    </w:p>
    <w:p w14:paraId="63755E51" w14:textId="77777777" w:rsidR="00B66782" w:rsidRDefault="00B66782" w:rsidP="00B471E7">
      <w:pPr>
        <w:widowControl/>
        <w:rPr>
          <w:rFonts w:ascii="Book Antiqua" w:hAnsi="Book Antiqua"/>
          <w:sz w:val="22"/>
          <w:szCs w:val="22"/>
        </w:rPr>
      </w:pPr>
      <w:r>
        <w:rPr>
          <w:rFonts w:ascii="Book Antiqua" w:hAnsi="Book Antiqua"/>
          <w:sz w:val="22"/>
          <w:szCs w:val="22"/>
        </w:rPr>
        <w:t xml:space="preserve">SA omtalte også </w:t>
      </w:r>
      <w:r w:rsidR="00AB15CE">
        <w:rPr>
          <w:rFonts w:ascii="Book Antiqua" w:hAnsi="Book Antiqua"/>
          <w:sz w:val="22"/>
          <w:szCs w:val="22"/>
        </w:rPr>
        <w:t xml:space="preserve">et annet kjøp som </w:t>
      </w:r>
      <w:r>
        <w:rPr>
          <w:rFonts w:ascii="Book Antiqua" w:hAnsi="Book Antiqua"/>
          <w:sz w:val="22"/>
          <w:szCs w:val="22"/>
        </w:rPr>
        <w:t xml:space="preserve">endte </w:t>
      </w:r>
      <w:r w:rsidR="00905DB6">
        <w:rPr>
          <w:rFonts w:ascii="Book Antiqua" w:hAnsi="Book Antiqua"/>
          <w:sz w:val="22"/>
          <w:szCs w:val="22"/>
        </w:rPr>
        <w:t>i forliksrådet</w:t>
      </w:r>
      <w:r>
        <w:rPr>
          <w:rFonts w:ascii="Book Antiqua" w:hAnsi="Book Antiqua"/>
          <w:sz w:val="22"/>
          <w:szCs w:val="22"/>
        </w:rPr>
        <w:t>, men som ikke løste seg der. Stian Ellila kjøpte en Joker Boats,</w:t>
      </w:r>
      <w:r w:rsidR="00AB15CE">
        <w:rPr>
          <w:rFonts w:ascii="Book Antiqua" w:hAnsi="Book Antiqua"/>
          <w:sz w:val="22"/>
          <w:szCs w:val="22"/>
        </w:rPr>
        <w:t xml:space="preserve"> </w:t>
      </w:r>
      <w:r>
        <w:rPr>
          <w:rFonts w:ascii="Book Antiqua" w:hAnsi="Book Antiqua"/>
          <w:sz w:val="22"/>
          <w:szCs w:val="22"/>
        </w:rPr>
        <w:t xml:space="preserve">men oppdaget en sprekk i skroget. SA siterer fra en takst som ble utført: </w:t>
      </w:r>
    </w:p>
    <w:p w14:paraId="09178FF0" w14:textId="77777777" w:rsidR="00B66782" w:rsidRPr="00B66782" w:rsidRDefault="00B66782" w:rsidP="00B66782">
      <w:pPr>
        <w:widowControl/>
        <w:ind w:left="708" w:firstLine="2"/>
        <w:rPr>
          <w:rFonts w:ascii="Book Antiqua" w:hAnsi="Book Antiqua"/>
          <w:b/>
          <w:bCs/>
          <w:sz w:val="22"/>
          <w:szCs w:val="22"/>
        </w:rPr>
      </w:pPr>
    </w:p>
    <w:p w14:paraId="6519C7D8" w14:textId="77777777" w:rsidR="00B66782" w:rsidRDefault="00B66782" w:rsidP="00B66782">
      <w:pPr>
        <w:widowControl/>
        <w:ind w:left="708" w:firstLine="2"/>
        <w:rPr>
          <w:rFonts w:ascii="Book Antiqua" w:hAnsi="Book Antiqua"/>
          <w:b/>
          <w:bCs/>
          <w:sz w:val="22"/>
          <w:szCs w:val="22"/>
        </w:rPr>
      </w:pPr>
      <w:r w:rsidRPr="00B66782">
        <w:rPr>
          <w:rFonts w:ascii="Book Antiqua" w:hAnsi="Book Antiqua"/>
          <w:b/>
          <w:bCs/>
          <w:sz w:val="22"/>
          <w:szCs w:val="22"/>
        </w:rPr>
        <w:t>«</w:t>
      </w:r>
      <w:r w:rsidRPr="00CE2FC4">
        <w:rPr>
          <w:rFonts w:ascii="Book Antiqua" w:hAnsi="Book Antiqua"/>
          <w:b/>
          <w:bCs/>
          <w:i/>
          <w:iCs/>
          <w:sz w:val="22"/>
          <w:szCs w:val="22"/>
        </w:rPr>
        <w:t>Båtens skrog er støpt feil, en faglig mangel under utførelsen av arbeidet. Det kan tyde på at etterkontroll og kvalitetssikring av arbeidet ved fabrikken er mangelfull.</w:t>
      </w:r>
      <w:r w:rsidRPr="00B66782">
        <w:rPr>
          <w:rFonts w:ascii="Book Antiqua" w:hAnsi="Book Antiqua"/>
          <w:b/>
          <w:bCs/>
          <w:sz w:val="22"/>
          <w:szCs w:val="22"/>
        </w:rPr>
        <w:t>»</w:t>
      </w:r>
      <w:r>
        <w:rPr>
          <w:rFonts w:ascii="Book Antiqua" w:hAnsi="Book Antiqua"/>
          <w:b/>
          <w:bCs/>
          <w:sz w:val="22"/>
          <w:szCs w:val="22"/>
        </w:rPr>
        <w:t xml:space="preserve"> </w:t>
      </w:r>
    </w:p>
    <w:p w14:paraId="33BE3CEB" w14:textId="77777777" w:rsidR="00B66782" w:rsidRDefault="00B66782" w:rsidP="00B66782">
      <w:pPr>
        <w:widowControl/>
        <w:rPr>
          <w:rFonts w:ascii="Book Antiqua" w:hAnsi="Book Antiqua"/>
          <w:b/>
          <w:bCs/>
          <w:sz w:val="22"/>
          <w:szCs w:val="22"/>
        </w:rPr>
      </w:pPr>
    </w:p>
    <w:p w14:paraId="7452B6F1" w14:textId="17A40E70" w:rsidR="00B66782" w:rsidRPr="00D0486B" w:rsidRDefault="00D0486B" w:rsidP="00B66782">
      <w:pPr>
        <w:widowControl/>
        <w:rPr>
          <w:rFonts w:ascii="Book Antiqua" w:hAnsi="Book Antiqua"/>
          <w:sz w:val="22"/>
          <w:szCs w:val="22"/>
        </w:rPr>
      </w:pPr>
      <w:r w:rsidRPr="00D0486B">
        <w:rPr>
          <w:rFonts w:ascii="Book Antiqua" w:hAnsi="Book Antiqua"/>
          <w:sz w:val="22"/>
          <w:szCs w:val="22"/>
        </w:rPr>
        <w:t xml:space="preserve">Under mellomtittelen </w:t>
      </w:r>
      <w:r w:rsidRPr="00D0486B">
        <w:rPr>
          <w:rFonts w:ascii="Book Antiqua" w:hAnsi="Book Antiqua"/>
          <w:b/>
          <w:bCs/>
          <w:sz w:val="22"/>
          <w:szCs w:val="22"/>
        </w:rPr>
        <w:t>«Rettstvist»</w:t>
      </w:r>
      <w:r w:rsidRPr="00D0486B">
        <w:rPr>
          <w:rFonts w:ascii="Book Antiqua" w:hAnsi="Book Antiqua"/>
          <w:sz w:val="22"/>
          <w:szCs w:val="22"/>
        </w:rPr>
        <w:t xml:space="preserve"> </w:t>
      </w:r>
      <w:r w:rsidR="00EF2C06">
        <w:rPr>
          <w:rFonts w:ascii="Book Antiqua" w:hAnsi="Book Antiqua"/>
          <w:sz w:val="22"/>
          <w:szCs w:val="22"/>
        </w:rPr>
        <w:t>ble det opplyst at kjøper valgte å saksøke selskapet</w:t>
      </w:r>
      <w:r w:rsidRPr="00D0486B">
        <w:rPr>
          <w:rFonts w:ascii="Book Antiqua" w:hAnsi="Book Antiqua"/>
          <w:sz w:val="22"/>
          <w:szCs w:val="22"/>
        </w:rPr>
        <w:t>:</w:t>
      </w:r>
    </w:p>
    <w:p w14:paraId="3A74CB19" w14:textId="77777777" w:rsidR="00D0486B" w:rsidRDefault="00D0486B" w:rsidP="00B66782">
      <w:pPr>
        <w:widowControl/>
        <w:rPr>
          <w:rFonts w:ascii="Book Antiqua" w:hAnsi="Book Antiqua"/>
          <w:sz w:val="22"/>
          <w:szCs w:val="22"/>
        </w:rPr>
      </w:pPr>
    </w:p>
    <w:p w14:paraId="1993EFAE" w14:textId="07DE9F85" w:rsidR="00D0486B" w:rsidRPr="00D0486B" w:rsidRDefault="00D0486B" w:rsidP="00D0486B">
      <w:pPr>
        <w:widowControl/>
        <w:ind w:left="708" w:firstLine="2"/>
        <w:rPr>
          <w:rFonts w:ascii="Book Antiqua" w:hAnsi="Book Antiqua"/>
          <w:b/>
          <w:bCs/>
          <w:sz w:val="22"/>
          <w:szCs w:val="22"/>
        </w:rPr>
      </w:pPr>
      <w:r w:rsidRPr="00D0486B">
        <w:rPr>
          <w:rFonts w:ascii="Book Antiqua" w:hAnsi="Book Antiqua"/>
          <w:b/>
          <w:bCs/>
          <w:sz w:val="22"/>
          <w:szCs w:val="22"/>
        </w:rPr>
        <w:t>«Niba Marin tilbyr Ellila å frakte båten til produsenten for sjekk, men kan ikke gi Ellila en garanti hvis noe skjer med båten på reisen. Ellila ønsker å heve kjøpet på</w:t>
      </w:r>
    </w:p>
    <w:p w14:paraId="7C9BBBEB" w14:textId="07E83639" w:rsidR="00D0486B" w:rsidRDefault="00D0486B" w:rsidP="00D0486B">
      <w:pPr>
        <w:widowControl/>
        <w:ind w:left="708" w:firstLine="2"/>
        <w:rPr>
          <w:rFonts w:ascii="Book Antiqua" w:hAnsi="Book Antiqua"/>
          <w:b/>
          <w:bCs/>
          <w:sz w:val="22"/>
          <w:szCs w:val="22"/>
        </w:rPr>
      </w:pPr>
      <w:r w:rsidRPr="00D0486B">
        <w:rPr>
          <w:rFonts w:ascii="Book Antiqua" w:hAnsi="Book Antiqua"/>
          <w:b/>
          <w:bCs/>
          <w:sz w:val="22"/>
          <w:szCs w:val="22"/>
        </w:rPr>
        <w:t>349.000 kroner. Kravet blir ikke imøtekommet av Niba Martin og anses avvist.»</w:t>
      </w:r>
    </w:p>
    <w:p w14:paraId="66755940" w14:textId="77777777" w:rsidR="00BB10AA" w:rsidRDefault="00BB10AA" w:rsidP="00BB10AA">
      <w:pPr>
        <w:widowControl/>
        <w:ind w:left="708" w:firstLine="2"/>
        <w:rPr>
          <w:rFonts w:ascii="Book Antiqua" w:hAnsi="Book Antiqua"/>
          <w:b/>
          <w:bCs/>
          <w:sz w:val="22"/>
          <w:szCs w:val="22"/>
        </w:rPr>
      </w:pPr>
    </w:p>
    <w:p w14:paraId="7274CDF2" w14:textId="0C114821" w:rsidR="00BB10AA" w:rsidRDefault="00BB10AA" w:rsidP="00BB10AA">
      <w:pPr>
        <w:widowControl/>
        <w:ind w:left="708" w:firstLine="2"/>
        <w:rPr>
          <w:rFonts w:ascii="Book Antiqua" w:hAnsi="Book Antiqua"/>
          <w:b/>
          <w:bCs/>
          <w:sz w:val="22"/>
          <w:szCs w:val="22"/>
        </w:rPr>
      </w:pPr>
      <w:r>
        <w:rPr>
          <w:rFonts w:ascii="Book Antiqua" w:hAnsi="Book Antiqua"/>
          <w:b/>
          <w:bCs/>
          <w:sz w:val="22"/>
          <w:szCs w:val="22"/>
        </w:rPr>
        <w:t>«</w:t>
      </w:r>
      <w:r w:rsidRPr="00BB10AA">
        <w:rPr>
          <w:rFonts w:ascii="Book Antiqua" w:hAnsi="Book Antiqua"/>
          <w:b/>
          <w:bCs/>
          <w:sz w:val="22"/>
          <w:szCs w:val="22"/>
        </w:rPr>
        <w:t>– Niba Marin samtykket ikke</w:t>
      </w:r>
      <w:r>
        <w:rPr>
          <w:rFonts w:ascii="Book Antiqua" w:hAnsi="Book Antiqua"/>
          <w:b/>
          <w:bCs/>
          <w:sz w:val="22"/>
          <w:szCs w:val="22"/>
        </w:rPr>
        <w:t xml:space="preserve"> </w:t>
      </w:r>
      <w:r w:rsidRPr="00BB10AA">
        <w:rPr>
          <w:rFonts w:ascii="Book Antiqua" w:hAnsi="Book Antiqua"/>
          <w:b/>
          <w:bCs/>
          <w:sz w:val="22"/>
          <w:szCs w:val="22"/>
        </w:rPr>
        <w:t>til dom</w:t>
      </w:r>
      <w:r>
        <w:rPr>
          <w:rFonts w:ascii="Book Antiqua" w:hAnsi="Book Antiqua"/>
          <w:b/>
          <w:bCs/>
          <w:sz w:val="22"/>
          <w:szCs w:val="22"/>
        </w:rPr>
        <w:t xml:space="preserve"> [i forliksrådet]</w:t>
      </w:r>
      <w:r w:rsidRPr="00BB10AA">
        <w:rPr>
          <w:rFonts w:ascii="Book Antiqua" w:hAnsi="Book Antiqua"/>
          <w:b/>
          <w:bCs/>
          <w:sz w:val="22"/>
          <w:szCs w:val="22"/>
        </w:rPr>
        <w:t>, og saken måtte derfor tas</w:t>
      </w:r>
      <w:r>
        <w:rPr>
          <w:rFonts w:ascii="Book Antiqua" w:hAnsi="Book Antiqua"/>
          <w:b/>
          <w:bCs/>
          <w:sz w:val="22"/>
          <w:szCs w:val="22"/>
        </w:rPr>
        <w:t xml:space="preserve"> </w:t>
      </w:r>
      <w:r w:rsidRPr="00BB10AA">
        <w:rPr>
          <w:rFonts w:ascii="Book Antiqua" w:hAnsi="Book Antiqua"/>
          <w:b/>
          <w:bCs/>
          <w:sz w:val="22"/>
          <w:szCs w:val="22"/>
        </w:rPr>
        <w:t>inn for tingretten, forteller advokatfullmektig</w:t>
      </w:r>
      <w:r>
        <w:rPr>
          <w:rFonts w:ascii="Book Antiqua" w:hAnsi="Book Antiqua"/>
          <w:b/>
          <w:bCs/>
          <w:sz w:val="22"/>
          <w:szCs w:val="22"/>
        </w:rPr>
        <w:t xml:space="preserve"> </w:t>
      </w:r>
      <w:r w:rsidRPr="00BB10AA">
        <w:rPr>
          <w:rFonts w:ascii="Book Antiqua" w:hAnsi="Book Antiqua"/>
          <w:b/>
          <w:bCs/>
          <w:sz w:val="22"/>
          <w:szCs w:val="22"/>
        </w:rPr>
        <w:t>Elisabeth Voldsund,</w:t>
      </w:r>
      <w:r>
        <w:rPr>
          <w:rFonts w:ascii="Book Antiqua" w:hAnsi="Book Antiqua"/>
          <w:b/>
          <w:bCs/>
          <w:sz w:val="22"/>
          <w:szCs w:val="22"/>
        </w:rPr>
        <w:t xml:space="preserve"> </w:t>
      </w:r>
      <w:r w:rsidRPr="00BB10AA">
        <w:rPr>
          <w:rFonts w:ascii="Book Antiqua" w:hAnsi="Book Antiqua"/>
          <w:b/>
          <w:bCs/>
          <w:sz w:val="22"/>
          <w:szCs w:val="22"/>
        </w:rPr>
        <w:t>som representerer Ellila.</w:t>
      </w:r>
      <w:r>
        <w:rPr>
          <w:rFonts w:ascii="Book Antiqua" w:hAnsi="Book Antiqua"/>
          <w:b/>
          <w:bCs/>
          <w:sz w:val="22"/>
          <w:szCs w:val="22"/>
        </w:rPr>
        <w:t>»</w:t>
      </w:r>
    </w:p>
    <w:p w14:paraId="0E08CBE5" w14:textId="0282C29F" w:rsidR="00EF2C06" w:rsidRDefault="00EF2C06" w:rsidP="00EF2C06">
      <w:pPr>
        <w:widowControl/>
        <w:rPr>
          <w:rFonts w:ascii="Book Antiqua" w:hAnsi="Book Antiqua"/>
          <w:b/>
          <w:bCs/>
          <w:sz w:val="22"/>
          <w:szCs w:val="22"/>
        </w:rPr>
      </w:pPr>
    </w:p>
    <w:p w14:paraId="6D710A9A" w14:textId="7AA5CCEE" w:rsidR="00EF2C06" w:rsidRPr="00EF2C06" w:rsidRDefault="00EF2C06" w:rsidP="00EF2C06">
      <w:pPr>
        <w:widowControl/>
        <w:rPr>
          <w:rFonts w:ascii="Book Antiqua" w:hAnsi="Book Antiqua"/>
          <w:sz w:val="22"/>
          <w:szCs w:val="22"/>
        </w:rPr>
      </w:pPr>
      <w:r w:rsidRPr="00EF2C06">
        <w:rPr>
          <w:rFonts w:ascii="Book Antiqua" w:hAnsi="Book Antiqua"/>
          <w:sz w:val="22"/>
          <w:szCs w:val="22"/>
        </w:rPr>
        <w:t xml:space="preserve">Ellila uttaler: </w:t>
      </w:r>
    </w:p>
    <w:p w14:paraId="7AFC502E" w14:textId="45B3B5A8" w:rsidR="00D0486B" w:rsidRDefault="00D0486B" w:rsidP="00D0486B">
      <w:pPr>
        <w:widowControl/>
        <w:ind w:left="708" w:firstLine="2"/>
        <w:rPr>
          <w:rFonts w:ascii="Book Antiqua" w:hAnsi="Book Antiqua"/>
          <w:b/>
          <w:bCs/>
          <w:sz w:val="22"/>
          <w:szCs w:val="22"/>
        </w:rPr>
      </w:pPr>
    </w:p>
    <w:p w14:paraId="0C9DDC98" w14:textId="48FBAD9B" w:rsidR="00EF2C06" w:rsidRPr="00EF2C06" w:rsidRDefault="00EF2C06" w:rsidP="00EF2C06">
      <w:pPr>
        <w:widowControl/>
        <w:ind w:left="708" w:firstLine="2"/>
        <w:rPr>
          <w:rFonts w:ascii="Book Antiqua" w:hAnsi="Book Antiqua"/>
          <w:b/>
          <w:bCs/>
          <w:sz w:val="22"/>
          <w:szCs w:val="22"/>
        </w:rPr>
      </w:pPr>
      <w:r>
        <w:rPr>
          <w:rFonts w:ascii="Book Antiqua" w:hAnsi="Book Antiqua"/>
          <w:b/>
          <w:bCs/>
          <w:sz w:val="22"/>
          <w:szCs w:val="22"/>
        </w:rPr>
        <w:t>«</w:t>
      </w:r>
      <w:r w:rsidRPr="00EF2C06">
        <w:rPr>
          <w:rFonts w:ascii="Book Antiqua" w:hAnsi="Book Antiqua"/>
          <w:b/>
          <w:bCs/>
          <w:sz w:val="22"/>
          <w:szCs w:val="22"/>
        </w:rPr>
        <w:t>– Jeg ser ingen annen utvei.</w:t>
      </w:r>
      <w:r>
        <w:rPr>
          <w:rFonts w:ascii="Book Antiqua" w:hAnsi="Book Antiqua"/>
          <w:b/>
          <w:bCs/>
          <w:sz w:val="22"/>
          <w:szCs w:val="22"/>
        </w:rPr>
        <w:t xml:space="preserve"> </w:t>
      </w:r>
      <w:r w:rsidRPr="00EF2C06">
        <w:rPr>
          <w:rFonts w:ascii="Book Antiqua" w:hAnsi="Book Antiqua"/>
          <w:b/>
          <w:bCs/>
          <w:sz w:val="22"/>
          <w:szCs w:val="22"/>
        </w:rPr>
        <w:t>Jeg sitter igjen med en båt til over</w:t>
      </w:r>
      <w:r>
        <w:rPr>
          <w:rFonts w:ascii="Book Antiqua" w:hAnsi="Book Antiqua"/>
          <w:b/>
          <w:bCs/>
          <w:sz w:val="22"/>
          <w:szCs w:val="22"/>
        </w:rPr>
        <w:t xml:space="preserve"> </w:t>
      </w:r>
      <w:r w:rsidRPr="00EF2C06">
        <w:rPr>
          <w:rFonts w:ascii="Book Antiqua" w:hAnsi="Book Antiqua"/>
          <w:b/>
          <w:bCs/>
          <w:sz w:val="22"/>
          <w:szCs w:val="22"/>
        </w:rPr>
        <w:t>300.000 kroner som ikke kan brukes.</w:t>
      </w:r>
      <w:r>
        <w:rPr>
          <w:rFonts w:ascii="Book Antiqua" w:hAnsi="Book Antiqua"/>
          <w:b/>
          <w:bCs/>
          <w:sz w:val="22"/>
          <w:szCs w:val="22"/>
        </w:rPr>
        <w:t xml:space="preserve"> </w:t>
      </w:r>
      <w:r w:rsidRPr="00EF2C06">
        <w:rPr>
          <w:rFonts w:ascii="Book Antiqua" w:hAnsi="Book Antiqua"/>
          <w:b/>
          <w:bCs/>
          <w:sz w:val="22"/>
          <w:szCs w:val="22"/>
        </w:rPr>
        <w:t>Det var ikke derfor jeg kjøpte</w:t>
      </w:r>
      <w:r>
        <w:rPr>
          <w:rFonts w:ascii="Book Antiqua" w:hAnsi="Book Antiqua"/>
          <w:b/>
          <w:bCs/>
          <w:sz w:val="22"/>
          <w:szCs w:val="22"/>
        </w:rPr>
        <w:t xml:space="preserve"> </w:t>
      </w:r>
      <w:r w:rsidRPr="00EF2C06">
        <w:rPr>
          <w:rFonts w:ascii="Book Antiqua" w:hAnsi="Book Antiqua"/>
          <w:b/>
          <w:bCs/>
          <w:sz w:val="22"/>
          <w:szCs w:val="22"/>
        </w:rPr>
        <w:t>båten, sier Ellila, og legger til:</w:t>
      </w:r>
    </w:p>
    <w:p w14:paraId="1A4CB6CA" w14:textId="1A25A8AB" w:rsidR="00EF2C06" w:rsidRPr="00D0486B" w:rsidRDefault="00EF2C06" w:rsidP="00EF2C06">
      <w:pPr>
        <w:widowControl/>
        <w:ind w:left="708" w:firstLine="2"/>
        <w:rPr>
          <w:rFonts w:ascii="Book Antiqua" w:hAnsi="Book Antiqua"/>
          <w:b/>
          <w:bCs/>
          <w:sz w:val="22"/>
          <w:szCs w:val="22"/>
        </w:rPr>
      </w:pPr>
      <w:r>
        <w:rPr>
          <w:rFonts w:ascii="Book Antiqua" w:hAnsi="Book Antiqua"/>
          <w:b/>
          <w:bCs/>
          <w:sz w:val="22"/>
          <w:szCs w:val="22"/>
        </w:rPr>
        <w:t xml:space="preserve"> </w:t>
      </w:r>
      <w:r w:rsidRPr="00EF2C06">
        <w:rPr>
          <w:rFonts w:ascii="Book Antiqua" w:hAnsi="Book Antiqua"/>
          <w:b/>
          <w:bCs/>
          <w:sz w:val="22"/>
          <w:szCs w:val="22"/>
        </w:rPr>
        <w:t>– Jeg vil også advare andre mot</w:t>
      </w:r>
      <w:r>
        <w:rPr>
          <w:rFonts w:ascii="Book Antiqua" w:hAnsi="Book Antiqua"/>
          <w:b/>
          <w:bCs/>
          <w:sz w:val="22"/>
          <w:szCs w:val="22"/>
        </w:rPr>
        <w:t xml:space="preserve"> </w:t>
      </w:r>
      <w:r w:rsidRPr="00EF2C06">
        <w:rPr>
          <w:rFonts w:ascii="Book Antiqua" w:hAnsi="Book Antiqua"/>
          <w:b/>
          <w:bCs/>
          <w:sz w:val="22"/>
          <w:szCs w:val="22"/>
        </w:rPr>
        <w:t>å kjøpe båt fra selskapet.</w:t>
      </w:r>
      <w:r>
        <w:rPr>
          <w:rFonts w:ascii="Book Antiqua" w:hAnsi="Book Antiqua"/>
          <w:b/>
          <w:bCs/>
          <w:sz w:val="22"/>
          <w:szCs w:val="22"/>
        </w:rPr>
        <w:t>»</w:t>
      </w:r>
    </w:p>
    <w:p w14:paraId="572E34E8" w14:textId="77777777" w:rsidR="00EF2C06" w:rsidRDefault="00EF2C06" w:rsidP="00B66782">
      <w:pPr>
        <w:widowControl/>
        <w:rPr>
          <w:rFonts w:ascii="Book Antiqua" w:hAnsi="Book Antiqua"/>
          <w:sz w:val="22"/>
          <w:szCs w:val="22"/>
        </w:rPr>
      </w:pPr>
    </w:p>
    <w:p w14:paraId="03E567A7" w14:textId="22B07F93" w:rsidR="000B7BC9" w:rsidRPr="00B66782" w:rsidRDefault="000B7BC9" w:rsidP="00B66782">
      <w:pPr>
        <w:widowControl/>
        <w:rPr>
          <w:rFonts w:ascii="Book Antiqua" w:hAnsi="Book Antiqua"/>
          <w:b/>
          <w:bCs/>
          <w:sz w:val="22"/>
          <w:szCs w:val="22"/>
        </w:rPr>
      </w:pPr>
      <w:r>
        <w:rPr>
          <w:rFonts w:ascii="Book Antiqua" w:hAnsi="Book Antiqua"/>
          <w:sz w:val="22"/>
          <w:szCs w:val="22"/>
        </w:rPr>
        <w:t xml:space="preserve">Under mellomtittelen </w:t>
      </w:r>
      <w:r w:rsidRPr="000B7BC9">
        <w:rPr>
          <w:rFonts w:ascii="Book Antiqua" w:hAnsi="Book Antiqua"/>
          <w:b/>
          <w:bCs/>
          <w:sz w:val="22"/>
          <w:szCs w:val="22"/>
        </w:rPr>
        <w:t>«Nytt selskap»</w:t>
      </w:r>
      <w:r>
        <w:rPr>
          <w:rFonts w:ascii="Book Antiqua" w:hAnsi="Book Antiqua"/>
          <w:sz w:val="22"/>
          <w:szCs w:val="22"/>
        </w:rPr>
        <w:t xml:space="preserve"> skrev SA:</w:t>
      </w:r>
    </w:p>
    <w:p w14:paraId="5469A6AF" w14:textId="77777777" w:rsidR="000B7BC9" w:rsidRDefault="000B7BC9" w:rsidP="00B471E7">
      <w:pPr>
        <w:widowControl/>
        <w:rPr>
          <w:rFonts w:ascii="Book Antiqua" w:hAnsi="Book Antiqua"/>
          <w:sz w:val="22"/>
          <w:szCs w:val="22"/>
        </w:rPr>
      </w:pPr>
    </w:p>
    <w:p w14:paraId="3FD4FE91" w14:textId="7765CC02" w:rsidR="002505A3" w:rsidRDefault="000B7BC9" w:rsidP="002505A3">
      <w:pPr>
        <w:widowControl/>
        <w:ind w:left="708" w:firstLine="2"/>
        <w:rPr>
          <w:rFonts w:ascii="Book Antiqua" w:hAnsi="Book Antiqua"/>
          <w:b/>
          <w:bCs/>
          <w:sz w:val="22"/>
          <w:szCs w:val="22"/>
        </w:rPr>
      </w:pPr>
      <w:r w:rsidRPr="000B7BC9">
        <w:rPr>
          <w:rFonts w:ascii="Book Antiqua" w:hAnsi="Book Antiqua"/>
          <w:b/>
          <w:bCs/>
          <w:sz w:val="22"/>
          <w:szCs w:val="22"/>
        </w:rPr>
        <w:t>«</w:t>
      </w:r>
      <w:r w:rsidR="003658AC" w:rsidRPr="003658AC">
        <w:rPr>
          <w:rFonts w:ascii="Book Antiqua" w:hAnsi="Book Antiqua"/>
          <w:b/>
          <w:bCs/>
          <w:sz w:val="22"/>
          <w:szCs w:val="22"/>
        </w:rPr>
        <w:t>Rundt en måned etter at Ellila saksøker selskapet starter Nikolai Bakker opp nytt selskap: Niba Yachting. Niba Yachting skal ifølge Brønnøysundregisteret også drive med kjøp, salg og megling av fritidsbåt og utstyr. Den gamle Facebooksiden til Niba Marin er fortsatt i drift, men har byttet navn til Niba Yachting. På Finn.no selger de fortsatt båter under det gamle navnet.</w:t>
      </w:r>
      <w:r w:rsidRPr="000B7BC9">
        <w:rPr>
          <w:rFonts w:ascii="Book Antiqua" w:hAnsi="Book Antiqua"/>
          <w:b/>
          <w:bCs/>
          <w:sz w:val="22"/>
          <w:szCs w:val="22"/>
        </w:rPr>
        <w:t>»</w:t>
      </w:r>
      <w:r w:rsidR="00905DB6" w:rsidRPr="000B7BC9">
        <w:rPr>
          <w:rFonts w:ascii="Book Antiqua" w:hAnsi="Book Antiqua"/>
          <w:b/>
          <w:bCs/>
          <w:sz w:val="22"/>
          <w:szCs w:val="22"/>
        </w:rPr>
        <w:t xml:space="preserve"> </w:t>
      </w:r>
    </w:p>
    <w:p w14:paraId="60F1C0F8" w14:textId="6E027D46" w:rsidR="002505A3" w:rsidRDefault="002505A3" w:rsidP="002505A3">
      <w:pPr>
        <w:widowControl/>
        <w:rPr>
          <w:rFonts w:ascii="Book Antiqua" w:hAnsi="Book Antiqua"/>
          <w:b/>
          <w:bCs/>
          <w:sz w:val="22"/>
          <w:szCs w:val="22"/>
        </w:rPr>
      </w:pPr>
    </w:p>
    <w:p w14:paraId="708CD0C0" w14:textId="786747F4" w:rsidR="002505A3" w:rsidRDefault="002505A3" w:rsidP="002505A3">
      <w:pPr>
        <w:widowControl/>
        <w:rPr>
          <w:rFonts w:ascii="Book Antiqua" w:hAnsi="Book Antiqua"/>
          <w:sz w:val="22"/>
          <w:szCs w:val="22"/>
        </w:rPr>
      </w:pPr>
      <w:r w:rsidRPr="002505A3">
        <w:rPr>
          <w:rFonts w:ascii="Book Antiqua" w:hAnsi="Book Antiqua"/>
          <w:sz w:val="22"/>
          <w:szCs w:val="22"/>
        </w:rPr>
        <w:t xml:space="preserve">I en </w:t>
      </w:r>
      <w:r>
        <w:rPr>
          <w:rFonts w:ascii="Book Antiqua" w:hAnsi="Book Antiqua"/>
          <w:sz w:val="22"/>
          <w:szCs w:val="22"/>
        </w:rPr>
        <w:t xml:space="preserve">to-spalters sidesak </w:t>
      </w:r>
      <w:r w:rsidR="00391221">
        <w:rPr>
          <w:rFonts w:ascii="Book Antiqua" w:hAnsi="Book Antiqua"/>
          <w:sz w:val="22"/>
          <w:szCs w:val="22"/>
        </w:rPr>
        <w:t xml:space="preserve">med tittelen </w:t>
      </w:r>
      <w:r w:rsidR="00391221" w:rsidRPr="00391221">
        <w:rPr>
          <w:rFonts w:ascii="Book Antiqua" w:hAnsi="Book Antiqua"/>
          <w:b/>
          <w:bCs/>
          <w:sz w:val="22"/>
          <w:szCs w:val="22"/>
        </w:rPr>
        <w:t>«</w:t>
      </w:r>
      <w:r w:rsidR="00391221">
        <w:rPr>
          <w:rFonts w:ascii="Book Antiqua" w:hAnsi="Book Antiqua"/>
          <w:b/>
          <w:bCs/>
          <w:sz w:val="22"/>
          <w:szCs w:val="22"/>
        </w:rPr>
        <w:t>Dette svarer Niba Marin AS</w:t>
      </w:r>
      <w:r w:rsidR="00391221" w:rsidRPr="00391221">
        <w:rPr>
          <w:rFonts w:ascii="Book Antiqua" w:hAnsi="Book Antiqua"/>
          <w:b/>
          <w:bCs/>
          <w:sz w:val="22"/>
          <w:szCs w:val="22"/>
        </w:rPr>
        <w:t>»</w:t>
      </w:r>
      <w:r w:rsidR="00995CA9">
        <w:rPr>
          <w:rFonts w:ascii="Book Antiqua" w:hAnsi="Book Antiqua"/>
          <w:b/>
          <w:bCs/>
          <w:sz w:val="22"/>
          <w:szCs w:val="22"/>
        </w:rPr>
        <w:t xml:space="preserve"> </w:t>
      </w:r>
      <w:r w:rsidR="00995CA9">
        <w:rPr>
          <w:rFonts w:ascii="Book Antiqua" w:hAnsi="Book Antiqua"/>
          <w:sz w:val="22"/>
          <w:szCs w:val="22"/>
        </w:rPr>
        <w:t>het det blant annet:</w:t>
      </w:r>
    </w:p>
    <w:p w14:paraId="2D404CC9" w14:textId="16CE794A" w:rsidR="00995CA9" w:rsidRDefault="00995CA9" w:rsidP="002505A3">
      <w:pPr>
        <w:widowControl/>
        <w:rPr>
          <w:rFonts w:ascii="Book Antiqua" w:hAnsi="Book Antiqua"/>
          <w:sz w:val="22"/>
          <w:szCs w:val="22"/>
        </w:rPr>
      </w:pPr>
    </w:p>
    <w:p w14:paraId="3AA0EFAB" w14:textId="77777777" w:rsidR="00624C41" w:rsidRDefault="00995CA9" w:rsidP="00D74169">
      <w:pPr>
        <w:widowControl/>
        <w:ind w:left="708" w:firstLine="2"/>
        <w:rPr>
          <w:rFonts w:ascii="Book Antiqua" w:hAnsi="Book Antiqua"/>
          <w:b/>
          <w:bCs/>
          <w:sz w:val="22"/>
          <w:szCs w:val="22"/>
        </w:rPr>
      </w:pPr>
      <w:r w:rsidRPr="00995CA9">
        <w:rPr>
          <w:rFonts w:ascii="Book Antiqua" w:hAnsi="Book Antiqua"/>
          <w:b/>
          <w:bCs/>
          <w:sz w:val="22"/>
          <w:szCs w:val="22"/>
        </w:rPr>
        <w:lastRenderedPageBreak/>
        <w:t>«</w:t>
      </w:r>
      <w:r w:rsidR="00D74169" w:rsidRPr="00D74169">
        <w:rPr>
          <w:rFonts w:ascii="Book Antiqua" w:hAnsi="Book Antiqua"/>
          <w:b/>
          <w:bCs/>
          <w:sz w:val="22"/>
          <w:szCs w:val="22"/>
        </w:rPr>
        <w:t>Joker Boats Norge AS er erklært konkurs grunnet insolvens, og vi har ingen videre engasjement med Joker Boats srl.</w:t>
      </w:r>
      <w:r w:rsidR="00D74169">
        <w:rPr>
          <w:rFonts w:ascii="Book Antiqua" w:hAnsi="Book Antiqua"/>
          <w:b/>
          <w:bCs/>
          <w:sz w:val="22"/>
          <w:szCs w:val="22"/>
        </w:rPr>
        <w:t xml:space="preserve"> (…)</w:t>
      </w:r>
      <w:r w:rsidR="00F5392B">
        <w:rPr>
          <w:rFonts w:ascii="Book Antiqua" w:hAnsi="Book Antiqua"/>
          <w:b/>
          <w:bCs/>
          <w:sz w:val="22"/>
          <w:szCs w:val="22"/>
        </w:rPr>
        <w:t xml:space="preserve"> </w:t>
      </w:r>
      <w:r w:rsidR="00F5392B" w:rsidRPr="00F5392B">
        <w:rPr>
          <w:rFonts w:ascii="Book Antiqua" w:hAnsi="Book Antiqua"/>
          <w:b/>
          <w:bCs/>
          <w:sz w:val="22"/>
          <w:szCs w:val="22"/>
        </w:rPr>
        <w:t>Niba Yachting AS er et nyetablert selskap som drives av Nikolai Bakker</w:t>
      </w:r>
      <w:r w:rsidR="00D74169">
        <w:rPr>
          <w:rFonts w:ascii="Book Antiqua" w:hAnsi="Book Antiqua"/>
          <w:b/>
          <w:bCs/>
          <w:sz w:val="22"/>
          <w:szCs w:val="22"/>
        </w:rPr>
        <w:t xml:space="preserve"> </w:t>
      </w:r>
      <w:r w:rsidR="00F5392B">
        <w:rPr>
          <w:rFonts w:ascii="Book Antiqua" w:hAnsi="Book Antiqua"/>
          <w:b/>
          <w:bCs/>
          <w:sz w:val="22"/>
          <w:szCs w:val="22"/>
        </w:rPr>
        <w:t xml:space="preserve">(…) </w:t>
      </w:r>
      <w:r w:rsidR="00F5392B" w:rsidRPr="00F5392B">
        <w:rPr>
          <w:rFonts w:ascii="Book Antiqua" w:hAnsi="Book Antiqua"/>
          <w:b/>
          <w:bCs/>
          <w:sz w:val="22"/>
          <w:szCs w:val="22"/>
        </w:rPr>
        <w:t>Store deler av innboet samt bankengasjement i Joker Boats Norge AS ble for en periode tilbake overdratt til Niba Yachting AS.</w:t>
      </w:r>
      <w:r w:rsidR="00F5392B">
        <w:rPr>
          <w:rFonts w:ascii="Book Antiqua" w:hAnsi="Book Antiqua"/>
          <w:b/>
          <w:bCs/>
          <w:sz w:val="22"/>
          <w:szCs w:val="22"/>
        </w:rPr>
        <w:t xml:space="preserve"> </w:t>
      </w:r>
      <w:r w:rsidR="00624C41">
        <w:rPr>
          <w:rFonts w:ascii="Book Antiqua" w:hAnsi="Book Antiqua"/>
          <w:b/>
          <w:bCs/>
          <w:sz w:val="22"/>
          <w:szCs w:val="22"/>
        </w:rPr>
        <w:t>(…)</w:t>
      </w:r>
    </w:p>
    <w:p w14:paraId="0A0FBD30" w14:textId="23549707" w:rsidR="00995CA9" w:rsidRDefault="00624C41" w:rsidP="00D74169">
      <w:pPr>
        <w:widowControl/>
        <w:ind w:left="708" w:firstLine="2"/>
        <w:rPr>
          <w:rFonts w:ascii="Book Antiqua" w:hAnsi="Book Antiqua"/>
          <w:b/>
          <w:bCs/>
          <w:sz w:val="22"/>
          <w:szCs w:val="22"/>
        </w:rPr>
      </w:pPr>
      <w:r>
        <w:rPr>
          <w:rFonts w:ascii="Book Antiqua" w:hAnsi="Book Antiqua"/>
          <w:b/>
          <w:bCs/>
          <w:sz w:val="22"/>
          <w:szCs w:val="22"/>
        </w:rPr>
        <w:t xml:space="preserve"> </w:t>
      </w:r>
      <w:r w:rsidRPr="00624C41">
        <w:rPr>
          <w:rFonts w:ascii="Book Antiqua" w:hAnsi="Book Antiqua"/>
          <w:b/>
          <w:bCs/>
          <w:sz w:val="22"/>
          <w:szCs w:val="22"/>
        </w:rPr>
        <w:t>Dersom kunder av Joker Boats Norge AS opplyser at de føler seg lurt, og ikke videre ønsker å handle med oss er selvfølgelig dette svært beklagelig, og noe vi gjerne ønsker å rette opp i innenfor rimelighetens grenser. Likevel er det viktig for oss å poengtere at i løpet av driftsårene til Joker Boats Norge AS har vi opparbeidet en kundemasse på 160 forskjellige kunder. Majoriteten av disse er tilsynelatende svært fornøyde. Vi har selvfølgelig alltid jobbet for å unngå misfornøyde kunder, men dersom det viser seg at vi har tre stykker som er misfornøyde</w:t>
      </w:r>
      <w:r w:rsidR="0076663E">
        <w:rPr>
          <w:rFonts w:ascii="Book Antiqua" w:hAnsi="Book Antiqua"/>
          <w:b/>
          <w:bCs/>
          <w:sz w:val="22"/>
          <w:szCs w:val="22"/>
        </w:rPr>
        <w:t xml:space="preserve"> til</w:t>
      </w:r>
      <w:r w:rsidR="0076663E" w:rsidRPr="0076663E">
        <w:rPr>
          <w:rFonts w:ascii="Book Antiqua" w:hAnsi="Book Antiqua"/>
          <w:b/>
          <w:bCs/>
          <w:sz w:val="22"/>
          <w:szCs w:val="22"/>
        </w:rPr>
        <w:t xml:space="preserve">sier dette en prosentandel på mindre enn to prosent. </w:t>
      </w:r>
      <w:r w:rsidR="00126330">
        <w:rPr>
          <w:rFonts w:ascii="Book Antiqua" w:hAnsi="Book Antiqua"/>
          <w:b/>
          <w:bCs/>
          <w:sz w:val="22"/>
          <w:szCs w:val="22"/>
        </w:rPr>
        <w:t>(…)</w:t>
      </w:r>
      <w:r w:rsidR="0076663E" w:rsidRPr="0076663E">
        <w:rPr>
          <w:rFonts w:ascii="Book Antiqua" w:hAnsi="Book Antiqua"/>
          <w:b/>
          <w:bCs/>
          <w:sz w:val="22"/>
          <w:szCs w:val="22"/>
        </w:rPr>
        <w:t>.</w:t>
      </w:r>
      <w:r w:rsidR="00995CA9" w:rsidRPr="00995CA9">
        <w:rPr>
          <w:rFonts w:ascii="Book Antiqua" w:hAnsi="Book Antiqua"/>
          <w:b/>
          <w:bCs/>
          <w:sz w:val="22"/>
          <w:szCs w:val="22"/>
        </w:rPr>
        <w:t>»</w:t>
      </w:r>
    </w:p>
    <w:p w14:paraId="7F32AF9F" w14:textId="56885CEC" w:rsidR="00F31D31" w:rsidRDefault="00F31D31" w:rsidP="00F31D31">
      <w:pPr>
        <w:widowControl/>
        <w:rPr>
          <w:rFonts w:ascii="Book Antiqua" w:hAnsi="Book Antiqua"/>
          <w:b/>
          <w:bCs/>
          <w:sz w:val="22"/>
          <w:szCs w:val="22"/>
        </w:rPr>
      </w:pPr>
    </w:p>
    <w:p w14:paraId="6B9896E5" w14:textId="77777777" w:rsidR="00F31D31" w:rsidRDefault="00F31D31" w:rsidP="00F31D31">
      <w:pPr>
        <w:widowControl/>
        <w:rPr>
          <w:rFonts w:ascii="Book Antiqua" w:hAnsi="Book Antiqua"/>
          <w:sz w:val="22"/>
          <w:szCs w:val="22"/>
        </w:rPr>
      </w:pPr>
      <w:r>
        <w:rPr>
          <w:rFonts w:ascii="Book Antiqua" w:hAnsi="Book Antiqua"/>
          <w:sz w:val="22"/>
          <w:szCs w:val="22"/>
        </w:rPr>
        <w:t>I svaret ble det også vist til de konkret omtalte kjøpene:</w:t>
      </w:r>
    </w:p>
    <w:p w14:paraId="0CE6C721" w14:textId="77777777" w:rsidR="00F31D31" w:rsidRPr="00F31D31" w:rsidRDefault="00F31D31" w:rsidP="00F31D31">
      <w:pPr>
        <w:widowControl/>
        <w:rPr>
          <w:rFonts w:ascii="Book Antiqua" w:hAnsi="Book Antiqua"/>
          <w:b/>
          <w:bCs/>
          <w:sz w:val="22"/>
          <w:szCs w:val="22"/>
        </w:rPr>
      </w:pPr>
    </w:p>
    <w:p w14:paraId="6CC08958" w14:textId="77777777" w:rsidR="00810212" w:rsidRDefault="00F31D31" w:rsidP="00F31D31">
      <w:pPr>
        <w:widowControl/>
        <w:ind w:left="708"/>
        <w:rPr>
          <w:rFonts w:ascii="Book Antiqua" w:hAnsi="Book Antiqua"/>
          <w:b/>
          <w:bCs/>
          <w:sz w:val="22"/>
          <w:szCs w:val="22"/>
        </w:rPr>
      </w:pPr>
      <w:r w:rsidRPr="00F31D31">
        <w:rPr>
          <w:rFonts w:ascii="Book Antiqua" w:hAnsi="Book Antiqua"/>
          <w:b/>
          <w:bCs/>
          <w:sz w:val="22"/>
          <w:szCs w:val="22"/>
        </w:rPr>
        <w:t xml:space="preserve">«Den originale verdivurderingen på Nordkappen tilsa at vi skulle kunne få 335.000 kroner ut til markedet når vi solgte den. Denne verdivurderingen la til grunn at båten var i kontraktsmessig stand. Etter avtale med Olsson ble vi derfor enige om å fakturere nevnte sum for å kunne bringe båten opp til en markedsverdi på 335.000 kroner. Per kontrakt med Hansen var det også en båt i denne standen han skulle ha mottatt. Det har derfor ikke på noen som helst måte </w:t>
      </w:r>
      <w:r w:rsidR="00810212">
        <w:rPr>
          <w:rFonts w:ascii="Book Antiqua" w:hAnsi="Book Antiqua"/>
          <w:b/>
          <w:bCs/>
          <w:sz w:val="22"/>
          <w:szCs w:val="22"/>
        </w:rPr>
        <w:t>‘</w:t>
      </w:r>
      <w:r w:rsidRPr="00F31D31">
        <w:rPr>
          <w:rFonts w:ascii="Book Antiqua" w:hAnsi="Book Antiqua"/>
          <w:b/>
          <w:bCs/>
          <w:sz w:val="22"/>
          <w:szCs w:val="22"/>
        </w:rPr>
        <w:t>dobbeltfakturering</w:t>
      </w:r>
      <w:r w:rsidR="00810212">
        <w:rPr>
          <w:rFonts w:ascii="Book Antiqua" w:hAnsi="Book Antiqua"/>
          <w:b/>
          <w:bCs/>
          <w:sz w:val="22"/>
          <w:szCs w:val="22"/>
        </w:rPr>
        <w:t>’</w:t>
      </w:r>
      <w:r w:rsidRPr="00F31D31">
        <w:rPr>
          <w:rFonts w:ascii="Book Antiqua" w:hAnsi="Book Antiqua"/>
          <w:b/>
          <w:bCs/>
          <w:sz w:val="22"/>
          <w:szCs w:val="22"/>
        </w:rPr>
        <w:t xml:space="preserve">. Vi mener ikke at både Olsson og Hansen skal betale for utbedringene, det er kun Olsson som er blitt avkrevd for utbedringene. Dette etter avtale direkte med han. </w:t>
      </w:r>
      <w:r w:rsidR="00810212">
        <w:rPr>
          <w:rFonts w:ascii="Book Antiqua" w:hAnsi="Book Antiqua"/>
          <w:b/>
          <w:bCs/>
          <w:sz w:val="22"/>
          <w:szCs w:val="22"/>
        </w:rPr>
        <w:t xml:space="preserve"> </w:t>
      </w:r>
    </w:p>
    <w:p w14:paraId="6C97D132" w14:textId="77777777" w:rsidR="00525E0A" w:rsidRDefault="00810212" w:rsidP="00810212">
      <w:pPr>
        <w:widowControl/>
        <w:ind w:left="708"/>
        <w:rPr>
          <w:rFonts w:ascii="Book Antiqua" w:hAnsi="Book Antiqua"/>
          <w:b/>
          <w:bCs/>
          <w:sz w:val="22"/>
          <w:szCs w:val="22"/>
        </w:rPr>
      </w:pPr>
      <w:r>
        <w:rPr>
          <w:rFonts w:ascii="Book Antiqua" w:hAnsi="Book Antiqua"/>
          <w:b/>
          <w:bCs/>
          <w:sz w:val="22"/>
          <w:szCs w:val="22"/>
        </w:rPr>
        <w:t xml:space="preserve"> O</w:t>
      </w:r>
      <w:r w:rsidR="00F31D31" w:rsidRPr="00F31D31">
        <w:rPr>
          <w:rFonts w:ascii="Book Antiqua" w:hAnsi="Book Antiqua"/>
          <w:b/>
          <w:bCs/>
          <w:sz w:val="22"/>
          <w:szCs w:val="22"/>
        </w:rPr>
        <w:t xml:space="preserve">pplysningen om gangtiden på 150 timer som Hansen innledningsvis ble informert om, har vi ved flere tilfeller innrømmet å ha vært feil. Her har det vært et brudd på våre rutiner, og 150 timer skulle aldri ha vært oppgitt som korrekt gangtid. Hansen skulle i utgangspunktet ha vært informert med de samme opplysningene som vi på den tiden hadde, det vil si at motoren var gått 240-250 timer. Dette har vi ved flere anledninger beklaget, og således har vi også gjort opp for dette da Hansen har fått hele kjøpesummen tilbake, i tillegg til forsinkelsesrenter. </w:t>
      </w:r>
    </w:p>
    <w:p w14:paraId="4861B4CF" w14:textId="4AAF3BCD" w:rsidR="00F31D31" w:rsidRPr="00F31D31" w:rsidRDefault="00525E0A" w:rsidP="00810212">
      <w:pPr>
        <w:widowControl/>
        <w:ind w:left="708"/>
        <w:rPr>
          <w:rFonts w:ascii="Book Antiqua" w:hAnsi="Book Antiqua"/>
          <w:sz w:val="22"/>
          <w:szCs w:val="22"/>
        </w:rPr>
      </w:pPr>
      <w:r>
        <w:rPr>
          <w:rFonts w:ascii="Book Antiqua" w:hAnsi="Book Antiqua"/>
          <w:b/>
          <w:bCs/>
          <w:sz w:val="22"/>
          <w:szCs w:val="22"/>
        </w:rPr>
        <w:t xml:space="preserve">  </w:t>
      </w:r>
      <w:r w:rsidR="00F31D31" w:rsidRPr="00F31D31">
        <w:rPr>
          <w:rFonts w:ascii="Book Antiqua" w:hAnsi="Book Antiqua"/>
          <w:b/>
          <w:bCs/>
          <w:sz w:val="22"/>
          <w:szCs w:val="22"/>
        </w:rPr>
        <w:t>Grunnlaget for denne fakturaen mener vi ligger rundt at Galiaen var påført e</w:t>
      </w:r>
      <w:r w:rsidR="00EF2C06">
        <w:rPr>
          <w:rFonts w:ascii="Book Antiqua" w:hAnsi="Book Antiqua"/>
          <w:b/>
          <w:bCs/>
          <w:sz w:val="22"/>
          <w:szCs w:val="22"/>
        </w:rPr>
        <w:t>t</w:t>
      </w:r>
      <w:r w:rsidR="0039313C">
        <w:rPr>
          <w:rFonts w:ascii="Book Antiqua" w:hAnsi="Book Antiqua"/>
          <w:b/>
          <w:bCs/>
          <w:sz w:val="22"/>
          <w:szCs w:val="22"/>
        </w:rPr>
        <w:t xml:space="preserve"> </w:t>
      </w:r>
      <w:r w:rsidR="00F31D31" w:rsidRPr="00F31D31">
        <w:rPr>
          <w:rFonts w:ascii="Book Antiqua" w:hAnsi="Book Antiqua"/>
          <w:b/>
          <w:bCs/>
          <w:sz w:val="22"/>
          <w:szCs w:val="22"/>
        </w:rPr>
        <w:t>betydelig verditap i form av feilene den hadde. I forlengelse av dette ble vi påført et tap. Hansen fikk en gevinst på 18.100 kroner når han fikk hevet kjøpet til 325.000 kroner. Vi anså absolutt ikke faktureringen som et avtalebrudd. Vi mente at denne fakturaen var nødvendig for at Hansen skulle oppfylle sin del av avtalen. Det er helt uriktig at det i forliksrådet ble hevdet at det ble utbedret fire forhold ved båten. Vi valgte å kun utbedre et forhold ved båten, å utbedre skade på søm på kalesjen. Resterende valgte vi å ikke utbedre, og heller ta verditapet dette medførte. Bakgrunnen for denne vurderingen er at utbedringene ville være langt mer kostbare enn hva Hansen ble fakturert.»</w:t>
      </w:r>
      <w:r w:rsidR="00F31D31">
        <w:rPr>
          <w:rFonts w:ascii="Book Antiqua" w:hAnsi="Book Antiqua"/>
          <w:sz w:val="22"/>
          <w:szCs w:val="22"/>
        </w:rPr>
        <w:t xml:space="preserve"> </w:t>
      </w:r>
    </w:p>
    <w:p w14:paraId="2EF78C8D" w14:textId="69D7D8DC" w:rsidR="00E2656B" w:rsidRDefault="00E2656B" w:rsidP="00B471E7">
      <w:pPr>
        <w:widowControl/>
        <w:rPr>
          <w:rFonts w:ascii="Book Antiqua" w:hAnsi="Book Antiqua"/>
          <w:sz w:val="22"/>
          <w:szCs w:val="22"/>
        </w:rPr>
      </w:pPr>
    </w:p>
    <w:p w14:paraId="18A74F62" w14:textId="77777777" w:rsidR="00E2656B" w:rsidRDefault="00E2656B" w:rsidP="00B471E7">
      <w:pPr>
        <w:widowControl/>
        <w:rPr>
          <w:rFonts w:ascii="Book Antiqua" w:hAnsi="Book Antiqua"/>
          <w:sz w:val="22"/>
          <w:szCs w:val="22"/>
        </w:rPr>
      </w:pPr>
    </w:p>
    <w:p w14:paraId="28B1256A" w14:textId="77777777" w:rsidR="0001719F" w:rsidRPr="00F643D4" w:rsidRDefault="0001719F">
      <w:pPr>
        <w:widowControl/>
        <w:rPr>
          <w:rFonts w:ascii="Book Antiqua" w:hAnsi="Book Antiqua"/>
          <w:b/>
          <w:sz w:val="22"/>
          <w:szCs w:val="22"/>
        </w:rPr>
      </w:pPr>
      <w:r w:rsidRPr="00F643D4">
        <w:rPr>
          <w:rFonts w:ascii="Book Antiqua" w:hAnsi="Book Antiqua"/>
          <w:b/>
          <w:sz w:val="22"/>
          <w:szCs w:val="22"/>
        </w:rPr>
        <w:t xml:space="preserve">KLAGEN: </w:t>
      </w:r>
    </w:p>
    <w:p w14:paraId="2EF52CF9" w14:textId="77777777" w:rsidR="006D696E" w:rsidRPr="00671749" w:rsidRDefault="006D696E" w:rsidP="00671749">
      <w:pPr>
        <w:widowControl/>
        <w:ind w:left="708" w:firstLine="708"/>
        <w:rPr>
          <w:rFonts w:ascii="Book Antiqua" w:hAnsi="Book Antiqua"/>
          <w:b/>
          <w:bCs/>
          <w:sz w:val="22"/>
          <w:szCs w:val="22"/>
        </w:rPr>
      </w:pPr>
    </w:p>
    <w:p w14:paraId="1BE65739" w14:textId="77777777" w:rsidR="00E66004" w:rsidRPr="0008565A" w:rsidRDefault="005865F7" w:rsidP="007A6837">
      <w:pPr>
        <w:widowControl/>
        <w:rPr>
          <w:rFonts w:ascii="Book Antiqua" w:hAnsi="Book Antiqua"/>
          <w:sz w:val="22"/>
          <w:szCs w:val="22"/>
        </w:rPr>
      </w:pPr>
      <w:r w:rsidRPr="0008565A">
        <w:rPr>
          <w:rFonts w:ascii="Book Antiqua" w:hAnsi="Book Antiqua"/>
          <w:b/>
          <w:bCs/>
          <w:sz w:val="22"/>
          <w:szCs w:val="22"/>
        </w:rPr>
        <w:t xml:space="preserve">Klager </w:t>
      </w:r>
      <w:r w:rsidR="00671749" w:rsidRPr="0008565A">
        <w:rPr>
          <w:rFonts w:ascii="Book Antiqua" w:hAnsi="Book Antiqua"/>
          <w:bCs/>
          <w:sz w:val="22"/>
          <w:szCs w:val="22"/>
        </w:rPr>
        <w:t xml:space="preserve">er </w:t>
      </w:r>
      <w:r w:rsidR="004602E5" w:rsidRPr="0008565A">
        <w:rPr>
          <w:rFonts w:ascii="Book Antiqua" w:hAnsi="Book Antiqua"/>
          <w:bCs/>
          <w:sz w:val="22"/>
          <w:szCs w:val="22"/>
        </w:rPr>
        <w:t>det omtalte selskapet</w:t>
      </w:r>
      <w:r w:rsidR="00751D0E" w:rsidRPr="0008565A">
        <w:rPr>
          <w:rFonts w:ascii="Book Antiqua" w:hAnsi="Book Antiqua"/>
          <w:bCs/>
          <w:sz w:val="22"/>
          <w:szCs w:val="22"/>
        </w:rPr>
        <w:t xml:space="preserve">, som mener SA har </w:t>
      </w:r>
      <w:r w:rsidR="007A6837" w:rsidRPr="0008565A">
        <w:rPr>
          <w:rFonts w:ascii="Book Antiqua" w:hAnsi="Book Antiqua"/>
          <w:bCs/>
          <w:sz w:val="22"/>
          <w:szCs w:val="22"/>
        </w:rPr>
        <w:t>«</w:t>
      </w:r>
      <w:r w:rsidR="00D824D0" w:rsidRPr="0008565A">
        <w:rPr>
          <w:rFonts w:ascii="Book Antiqua" w:hAnsi="Book Antiqua"/>
          <w:sz w:val="22"/>
          <w:szCs w:val="22"/>
        </w:rPr>
        <w:t>forårsaket skade på både bedriftens navn og rykte, samt svertet personene bak bedriften</w:t>
      </w:r>
      <w:r w:rsidR="007A6837" w:rsidRPr="0008565A">
        <w:rPr>
          <w:rFonts w:ascii="Book Antiqua" w:hAnsi="Book Antiqua"/>
          <w:sz w:val="22"/>
          <w:szCs w:val="22"/>
        </w:rPr>
        <w:t>»</w:t>
      </w:r>
      <w:r w:rsidR="00D824D0" w:rsidRPr="0008565A">
        <w:rPr>
          <w:rFonts w:ascii="Book Antiqua" w:hAnsi="Book Antiqua"/>
          <w:sz w:val="22"/>
          <w:szCs w:val="22"/>
        </w:rPr>
        <w:t>.</w:t>
      </w:r>
      <w:r w:rsidR="00E66004" w:rsidRPr="0008565A">
        <w:rPr>
          <w:rFonts w:ascii="Book Antiqua" w:hAnsi="Book Antiqua"/>
          <w:sz w:val="22"/>
          <w:szCs w:val="22"/>
        </w:rPr>
        <w:t xml:space="preserve"> Slik klager ser det, er fremstillingen skjev, uriktig og upresis.</w:t>
      </w:r>
    </w:p>
    <w:p w14:paraId="6ACECE70" w14:textId="77777777" w:rsidR="00453683" w:rsidRPr="0008565A" w:rsidRDefault="00453683" w:rsidP="007A6837">
      <w:pPr>
        <w:widowControl/>
        <w:rPr>
          <w:rFonts w:ascii="Book Antiqua" w:hAnsi="Book Antiqua"/>
          <w:sz w:val="22"/>
          <w:szCs w:val="22"/>
        </w:rPr>
      </w:pPr>
    </w:p>
    <w:p w14:paraId="0BF39F55" w14:textId="1616F395" w:rsidR="003D7D7F" w:rsidRDefault="0008565A" w:rsidP="003D7D7F">
      <w:pPr>
        <w:widowControl/>
        <w:rPr>
          <w:rFonts w:ascii="Book Antiqua" w:hAnsi="Book Antiqua"/>
          <w:sz w:val="22"/>
          <w:szCs w:val="22"/>
        </w:rPr>
      </w:pPr>
      <w:r w:rsidRPr="0008565A">
        <w:rPr>
          <w:rFonts w:ascii="Book Antiqua" w:hAnsi="Book Antiqua"/>
          <w:sz w:val="22"/>
          <w:szCs w:val="22"/>
        </w:rPr>
        <w:t>Klager viser til vedlagt</w:t>
      </w:r>
      <w:r w:rsidR="00611855">
        <w:rPr>
          <w:rFonts w:ascii="Book Antiqua" w:hAnsi="Book Antiqua"/>
          <w:sz w:val="22"/>
          <w:szCs w:val="22"/>
        </w:rPr>
        <w:t>e</w:t>
      </w:r>
      <w:r w:rsidRPr="0008565A">
        <w:rPr>
          <w:rFonts w:ascii="Book Antiqua" w:hAnsi="Book Antiqua"/>
          <w:sz w:val="22"/>
          <w:szCs w:val="22"/>
        </w:rPr>
        <w:t xml:space="preserve"> korrespondanse med SA og </w:t>
      </w:r>
      <w:r w:rsidR="00453683" w:rsidRPr="0008565A">
        <w:rPr>
          <w:rFonts w:ascii="Book Antiqua" w:hAnsi="Book Antiqua"/>
          <w:sz w:val="22"/>
          <w:szCs w:val="22"/>
        </w:rPr>
        <w:t>skriver: «</w:t>
      </w:r>
      <w:r w:rsidR="00D824D0" w:rsidRPr="0008565A">
        <w:rPr>
          <w:rFonts w:ascii="Book Antiqua" w:hAnsi="Book Antiqua"/>
          <w:sz w:val="22"/>
          <w:szCs w:val="22"/>
        </w:rPr>
        <w:t xml:space="preserve">Vi har ved flere anledninger vært i kontakt med Stavanger Aftenblad for å kommunisere vårt synspunkt uten at vi er blitt </w:t>
      </w:r>
      <w:r w:rsidR="00D824D0" w:rsidRPr="0008565A">
        <w:rPr>
          <w:rFonts w:ascii="Book Antiqua" w:hAnsi="Book Antiqua"/>
          <w:sz w:val="22"/>
          <w:szCs w:val="22"/>
        </w:rPr>
        <w:lastRenderedPageBreak/>
        <w:t>møtt på dette.</w:t>
      </w:r>
      <w:r w:rsidR="00D745C8" w:rsidRPr="0008565A">
        <w:rPr>
          <w:rFonts w:ascii="Book Antiqua" w:hAnsi="Book Antiqua"/>
          <w:sz w:val="22"/>
          <w:szCs w:val="22"/>
        </w:rPr>
        <w:t xml:space="preserve"> (…) Vi har flere ganger etterlyst å i forkant av publisering få tilgang på hvordan bedriften fremstilles i artikkelen, samt hvilke problemstillinger som reises. Dette for å på en korrekt måte kunne vurdere om vårt tilsvar var tilstrekkelig. Dette har Aftenbladet nektet.»</w:t>
      </w:r>
    </w:p>
    <w:p w14:paraId="19B15B16" w14:textId="4FF7C124" w:rsidR="003D7D7F" w:rsidRDefault="003D7D7F" w:rsidP="003D7D7F">
      <w:pPr>
        <w:widowControl/>
        <w:rPr>
          <w:rFonts w:ascii="Book Antiqua" w:hAnsi="Book Antiqua"/>
          <w:sz w:val="22"/>
          <w:szCs w:val="22"/>
        </w:rPr>
      </w:pPr>
    </w:p>
    <w:p w14:paraId="6472A21E" w14:textId="6702D74F" w:rsidR="00B85C35" w:rsidRDefault="00FC4C20" w:rsidP="00B85C35">
      <w:pPr>
        <w:widowControl/>
        <w:rPr>
          <w:rFonts w:ascii="Book Antiqua" w:hAnsi="Book Antiqua"/>
          <w:sz w:val="22"/>
          <w:szCs w:val="22"/>
        </w:rPr>
      </w:pPr>
      <w:r w:rsidRPr="0008565A">
        <w:rPr>
          <w:rFonts w:ascii="Book Antiqua" w:hAnsi="Book Antiqua"/>
          <w:sz w:val="22"/>
          <w:szCs w:val="22"/>
        </w:rPr>
        <w:t xml:space="preserve">Etter klagers mening har SA </w:t>
      </w:r>
      <w:r w:rsidR="00802164">
        <w:rPr>
          <w:rFonts w:ascii="Book Antiqua" w:hAnsi="Book Antiqua"/>
          <w:sz w:val="22"/>
          <w:szCs w:val="22"/>
        </w:rPr>
        <w:t xml:space="preserve">også </w:t>
      </w:r>
      <w:r w:rsidRPr="0008565A">
        <w:rPr>
          <w:rFonts w:ascii="Book Antiqua" w:hAnsi="Book Antiqua"/>
          <w:sz w:val="22"/>
          <w:szCs w:val="22"/>
        </w:rPr>
        <w:t>utelatt relevant</w:t>
      </w:r>
      <w:r w:rsidR="00C12E83">
        <w:rPr>
          <w:rFonts w:ascii="Book Antiqua" w:hAnsi="Book Antiqua"/>
          <w:sz w:val="22"/>
          <w:szCs w:val="22"/>
        </w:rPr>
        <w:t>e</w:t>
      </w:r>
      <w:r w:rsidR="00316785" w:rsidRPr="0008565A">
        <w:rPr>
          <w:rFonts w:ascii="Book Antiqua" w:hAnsi="Book Antiqua"/>
          <w:sz w:val="22"/>
          <w:szCs w:val="22"/>
        </w:rPr>
        <w:t xml:space="preserve"> opplysninger i svaret </w:t>
      </w:r>
      <w:r w:rsidR="00265FF5" w:rsidRPr="0008565A">
        <w:rPr>
          <w:rFonts w:ascii="Book Antiqua" w:hAnsi="Book Antiqua"/>
          <w:sz w:val="22"/>
          <w:szCs w:val="22"/>
        </w:rPr>
        <w:t xml:space="preserve">selskapet ga </w:t>
      </w:r>
      <w:r w:rsidR="00316785" w:rsidRPr="0008565A">
        <w:rPr>
          <w:rFonts w:ascii="Book Antiqua" w:hAnsi="Book Antiqua"/>
          <w:sz w:val="22"/>
          <w:szCs w:val="22"/>
        </w:rPr>
        <w:t>avisen</w:t>
      </w:r>
      <w:r w:rsidR="007B275B">
        <w:rPr>
          <w:rFonts w:ascii="Book Antiqua" w:hAnsi="Book Antiqua"/>
          <w:sz w:val="22"/>
          <w:szCs w:val="22"/>
        </w:rPr>
        <w:t xml:space="preserve">, blant annet </w:t>
      </w:r>
      <w:r w:rsidR="00C12E83">
        <w:rPr>
          <w:rFonts w:ascii="Book Antiqua" w:hAnsi="Book Antiqua"/>
          <w:sz w:val="22"/>
          <w:szCs w:val="22"/>
        </w:rPr>
        <w:t xml:space="preserve">knyttet til </w:t>
      </w:r>
      <w:r w:rsidR="007B275B">
        <w:rPr>
          <w:rFonts w:ascii="Book Antiqua" w:hAnsi="Book Antiqua"/>
          <w:sz w:val="22"/>
          <w:szCs w:val="22"/>
        </w:rPr>
        <w:t xml:space="preserve">bakenforliggende årsaker til omtalte </w:t>
      </w:r>
      <w:r w:rsidR="00C12E83">
        <w:rPr>
          <w:rFonts w:ascii="Book Antiqua" w:hAnsi="Book Antiqua"/>
          <w:sz w:val="22"/>
          <w:szCs w:val="22"/>
        </w:rPr>
        <w:t>forhold</w:t>
      </w:r>
      <w:r w:rsidR="007B275B">
        <w:rPr>
          <w:rFonts w:ascii="Book Antiqua" w:hAnsi="Book Antiqua"/>
          <w:sz w:val="22"/>
          <w:szCs w:val="22"/>
        </w:rPr>
        <w:t xml:space="preserve">. </w:t>
      </w:r>
      <w:r w:rsidR="00611855">
        <w:rPr>
          <w:rFonts w:ascii="Book Antiqua" w:hAnsi="Book Antiqua"/>
          <w:sz w:val="22"/>
          <w:szCs w:val="22"/>
        </w:rPr>
        <w:t xml:space="preserve">Dessuten </w:t>
      </w:r>
      <w:r w:rsidR="00B85C35">
        <w:rPr>
          <w:rFonts w:ascii="Book Antiqua" w:hAnsi="Book Antiqua"/>
          <w:sz w:val="22"/>
          <w:szCs w:val="22"/>
        </w:rPr>
        <w:t>reagerer klager på at avisen ikke har forsøkt å innarbeide deres svar i teksten</w:t>
      </w:r>
      <w:r w:rsidR="00611855">
        <w:rPr>
          <w:rFonts w:ascii="Book Antiqua" w:hAnsi="Book Antiqua"/>
          <w:sz w:val="22"/>
          <w:szCs w:val="22"/>
        </w:rPr>
        <w:t xml:space="preserve">. Slik klager ser det, </w:t>
      </w:r>
      <w:r w:rsidR="00B85C35">
        <w:rPr>
          <w:rFonts w:ascii="Book Antiqua" w:hAnsi="Book Antiqua"/>
          <w:sz w:val="22"/>
          <w:szCs w:val="22"/>
        </w:rPr>
        <w:t xml:space="preserve">underbygger </w:t>
      </w:r>
      <w:r w:rsidR="00611855">
        <w:rPr>
          <w:rFonts w:ascii="Book Antiqua" w:hAnsi="Book Antiqua"/>
          <w:sz w:val="22"/>
          <w:szCs w:val="22"/>
        </w:rPr>
        <w:t xml:space="preserve">dette </w:t>
      </w:r>
      <w:r w:rsidR="00B85C35">
        <w:rPr>
          <w:rFonts w:ascii="Book Antiqua" w:hAnsi="Book Antiqua"/>
          <w:sz w:val="22"/>
          <w:szCs w:val="22"/>
        </w:rPr>
        <w:t>påstanden om at saken er skjevt fremstilt.</w:t>
      </w:r>
    </w:p>
    <w:p w14:paraId="31276919" w14:textId="4BDF044E" w:rsidR="00E673CD" w:rsidRDefault="00E673CD" w:rsidP="003D7D7F">
      <w:pPr>
        <w:widowControl/>
        <w:rPr>
          <w:rFonts w:ascii="Book Antiqua" w:hAnsi="Book Antiqua"/>
          <w:sz w:val="22"/>
          <w:szCs w:val="22"/>
        </w:rPr>
      </w:pPr>
    </w:p>
    <w:p w14:paraId="640CAF6F" w14:textId="77777777" w:rsidR="00802164" w:rsidRPr="0008565A" w:rsidRDefault="00904CF6" w:rsidP="00802164">
      <w:pPr>
        <w:widowControl/>
        <w:rPr>
          <w:rFonts w:ascii="Book Antiqua" w:hAnsi="Book Antiqua"/>
          <w:sz w:val="22"/>
          <w:szCs w:val="22"/>
        </w:rPr>
      </w:pPr>
      <w:r>
        <w:rPr>
          <w:rFonts w:ascii="Book Antiqua" w:hAnsi="Book Antiqua"/>
          <w:sz w:val="22"/>
          <w:szCs w:val="22"/>
        </w:rPr>
        <w:t>Av vedlegg 1</w:t>
      </w:r>
      <w:r w:rsidR="00ED4B39">
        <w:rPr>
          <w:rFonts w:ascii="Book Antiqua" w:hAnsi="Book Antiqua"/>
          <w:sz w:val="22"/>
          <w:szCs w:val="22"/>
        </w:rPr>
        <w:t xml:space="preserve"> (eposter til SA med innvendinger til det publiserte)</w:t>
      </w:r>
      <w:r>
        <w:rPr>
          <w:rFonts w:ascii="Book Antiqua" w:hAnsi="Book Antiqua"/>
          <w:sz w:val="22"/>
          <w:szCs w:val="22"/>
        </w:rPr>
        <w:t xml:space="preserve"> fremgår det at klager blant annet mener det er feil at omtalte båter ble «solgt som de er», slik SA skriver innledningsvis i brødteksten.</w:t>
      </w:r>
      <w:r w:rsidR="007B275B">
        <w:rPr>
          <w:rFonts w:ascii="Book Antiqua" w:hAnsi="Book Antiqua"/>
          <w:sz w:val="22"/>
          <w:szCs w:val="22"/>
        </w:rPr>
        <w:t xml:space="preserve"> </w:t>
      </w:r>
      <w:r w:rsidR="00802164" w:rsidRPr="0008565A">
        <w:rPr>
          <w:rFonts w:ascii="Book Antiqua" w:hAnsi="Book Antiqua"/>
          <w:sz w:val="22"/>
          <w:szCs w:val="22"/>
        </w:rPr>
        <w:t xml:space="preserve">Klager peker </w:t>
      </w:r>
      <w:r w:rsidR="00802164">
        <w:rPr>
          <w:rFonts w:ascii="Book Antiqua" w:hAnsi="Book Antiqua"/>
          <w:sz w:val="22"/>
          <w:szCs w:val="22"/>
        </w:rPr>
        <w:t xml:space="preserve">også </w:t>
      </w:r>
      <w:r w:rsidR="00802164" w:rsidRPr="0008565A">
        <w:rPr>
          <w:rFonts w:ascii="Book Antiqua" w:hAnsi="Book Antiqua"/>
          <w:sz w:val="22"/>
          <w:szCs w:val="22"/>
        </w:rPr>
        <w:t>på</w:t>
      </w:r>
      <w:r w:rsidR="00802164">
        <w:rPr>
          <w:rFonts w:ascii="Book Antiqua" w:hAnsi="Book Antiqua"/>
          <w:sz w:val="22"/>
          <w:szCs w:val="22"/>
        </w:rPr>
        <w:t xml:space="preserve"> </w:t>
      </w:r>
      <w:r w:rsidR="00802164" w:rsidRPr="0008565A">
        <w:rPr>
          <w:rFonts w:ascii="Book Antiqua" w:hAnsi="Book Antiqua"/>
          <w:sz w:val="22"/>
          <w:szCs w:val="22"/>
        </w:rPr>
        <w:t>mellomtittel</w:t>
      </w:r>
      <w:r w:rsidR="00802164">
        <w:rPr>
          <w:rFonts w:ascii="Book Antiqua" w:hAnsi="Book Antiqua"/>
          <w:sz w:val="22"/>
          <w:szCs w:val="22"/>
        </w:rPr>
        <w:t>en «</w:t>
      </w:r>
      <w:r w:rsidR="00802164" w:rsidRPr="0008565A">
        <w:rPr>
          <w:rFonts w:ascii="Book Antiqua" w:hAnsi="Book Antiqua"/>
          <w:sz w:val="22"/>
          <w:szCs w:val="22"/>
        </w:rPr>
        <w:t>Fakturerte dobbelt</w:t>
      </w:r>
      <w:r w:rsidR="00802164">
        <w:rPr>
          <w:rFonts w:ascii="Book Antiqua" w:hAnsi="Book Antiqua"/>
          <w:sz w:val="22"/>
          <w:szCs w:val="22"/>
        </w:rPr>
        <w:t>», og påpeker at dette «</w:t>
      </w:r>
      <w:r w:rsidR="00802164" w:rsidRPr="0008565A">
        <w:rPr>
          <w:rFonts w:ascii="Book Antiqua" w:hAnsi="Book Antiqua"/>
          <w:sz w:val="22"/>
          <w:szCs w:val="22"/>
        </w:rPr>
        <w:t>kun er en påstand, og flere ganger er blitt tilbakevist fra vår side»</w:t>
      </w:r>
      <w:r w:rsidR="00802164">
        <w:rPr>
          <w:rFonts w:ascii="Book Antiqua" w:hAnsi="Book Antiqua"/>
          <w:sz w:val="22"/>
          <w:szCs w:val="22"/>
        </w:rPr>
        <w:t>.</w:t>
      </w:r>
    </w:p>
    <w:p w14:paraId="3949ECC2" w14:textId="77777777" w:rsidR="00802164" w:rsidRDefault="00802164" w:rsidP="00904CF6">
      <w:pPr>
        <w:widowControl/>
        <w:rPr>
          <w:rFonts w:ascii="Book Antiqua" w:hAnsi="Book Antiqua"/>
          <w:sz w:val="22"/>
          <w:szCs w:val="22"/>
        </w:rPr>
      </w:pPr>
    </w:p>
    <w:p w14:paraId="2F116484" w14:textId="5A9AACD9" w:rsidR="00C12E83" w:rsidRDefault="00ED4B39" w:rsidP="00904CF6">
      <w:pPr>
        <w:widowControl/>
        <w:rPr>
          <w:rFonts w:ascii="Book Antiqua" w:hAnsi="Book Antiqua"/>
          <w:sz w:val="22"/>
          <w:szCs w:val="22"/>
        </w:rPr>
      </w:pPr>
      <w:r>
        <w:rPr>
          <w:rFonts w:ascii="Book Antiqua" w:hAnsi="Book Antiqua"/>
          <w:sz w:val="22"/>
          <w:szCs w:val="22"/>
        </w:rPr>
        <w:t>I vedlegg</w:t>
      </w:r>
      <w:r w:rsidR="00802164">
        <w:rPr>
          <w:rFonts w:ascii="Book Antiqua" w:hAnsi="Book Antiqua"/>
          <w:sz w:val="22"/>
          <w:szCs w:val="22"/>
        </w:rPr>
        <w:t xml:space="preserve"> 1</w:t>
      </w:r>
      <w:r>
        <w:rPr>
          <w:rFonts w:ascii="Book Antiqua" w:hAnsi="Book Antiqua"/>
          <w:sz w:val="22"/>
          <w:szCs w:val="22"/>
        </w:rPr>
        <w:t xml:space="preserve"> </w:t>
      </w:r>
      <w:r w:rsidR="00904CF6">
        <w:rPr>
          <w:rFonts w:ascii="Book Antiqua" w:hAnsi="Book Antiqua"/>
          <w:sz w:val="22"/>
          <w:szCs w:val="22"/>
        </w:rPr>
        <w:t xml:space="preserve">innvendes </w:t>
      </w:r>
      <w:r>
        <w:rPr>
          <w:rFonts w:ascii="Book Antiqua" w:hAnsi="Book Antiqua"/>
          <w:sz w:val="22"/>
          <w:szCs w:val="22"/>
        </w:rPr>
        <w:t xml:space="preserve">det </w:t>
      </w:r>
      <w:r w:rsidR="00904CF6">
        <w:rPr>
          <w:rFonts w:ascii="Book Antiqua" w:hAnsi="Book Antiqua"/>
          <w:sz w:val="22"/>
          <w:szCs w:val="22"/>
        </w:rPr>
        <w:t xml:space="preserve">også at kunder har gitt klager feil opplysninger, </w:t>
      </w:r>
      <w:r w:rsidR="007B275B">
        <w:rPr>
          <w:rFonts w:ascii="Book Antiqua" w:hAnsi="Book Antiqua"/>
          <w:sz w:val="22"/>
          <w:szCs w:val="22"/>
        </w:rPr>
        <w:t xml:space="preserve">og at dette kan forklare </w:t>
      </w:r>
      <w:r w:rsidR="00904CF6">
        <w:rPr>
          <w:rFonts w:ascii="Book Antiqua" w:hAnsi="Book Antiqua"/>
          <w:sz w:val="22"/>
          <w:szCs w:val="22"/>
        </w:rPr>
        <w:t xml:space="preserve">noen av de omtalte problemstillingene. Klager opplyser at dette </w:t>
      </w:r>
      <w:r w:rsidR="00802164">
        <w:rPr>
          <w:rFonts w:ascii="Book Antiqua" w:hAnsi="Book Antiqua"/>
          <w:sz w:val="22"/>
          <w:szCs w:val="22"/>
        </w:rPr>
        <w:t xml:space="preserve">dessuten </w:t>
      </w:r>
      <w:r w:rsidR="00904CF6">
        <w:rPr>
          <w:rFonts w:ascii="Book Antiqua" w:hAnsi="Book Antiqua"/>
          <w:sz w:val="22"/>
          <w:szCs w:val="22"/>
        </w:rPr>
        <w:t>ble omtalt i svar</w:t>
      </w:r>
      <w:r w:rsidR="007B275B">
        <w:rPr>
          <w:rFonts w:ascii="Book Antiqua" w:hAnsi="Book Antiqua"/>
          <w:sz w:val="22"/>
          <w:szCs w:val="22"/>
        </w:rPr>
        <w:t>et</w:t>
      </w:r>
      <w:r w:rsidR="00904CF6">
        <w:rPr>
          <w:rFonts w:ascii="Book Antiqua" w:hAnsi="Book Antiqua"/>
          <w:sz w:val="22"/>
          <w:szCs w:val="22"/>
        </w:rPr>
        <w:t xml:space="preserve"> til avisen</w:t>
      </w:r>
      <w:r>
        <w:rPr>
          <w:rFonts w:ascii="Book Antiqua" w:hAnsi="Book Antiqua"/>
          <w:sz w:val="22"/>
          <w:szCs w:val="22"/>
        </w:rPr>
        <w:t xml:space="preserve"> før publisering</w:t>
      </w:r>
      <w:r w:rsidR="00411377">
        <w:rPr>
          <w:rFonts w:ascii="Book Antiqua" w:hAnsi="Book Antiqua"/>
          <w:sz w:val="22"/>
          <w:szCs w:val="22"/>
        </w:rPr>
        <w:t>.</w:t>
      </w:r>
      <w:r w:rsidR="007B275B">
        <w:rPr>
          <w:rFonts w:ascii="Book Antiqua" w:hAnsi="Book Antiqua"/>
          <w:sz w:val="22"/>
          <w:szCs w:val="22"/>
        </w:rPr>
        <w:t xml:space="preserve"> </w:t>
      </w:r>
    </w:p>
    <w:p w14:paraId="32A6FE1B" w14:textId="77777777" w:rsidR="00C12E83" w:rsidRDefault="00C12E83" w:rsidP="00904CF6">
      <w:pPr>
        <w:widowControl/>
        <w:rPr>
          <w:rFonts w:ascii="Book Antiqua" w:hAnsi="Book Antiqua"/>
          <w:sz w:val="22"/>
          <w:szCs w:val="22"/>
        </w:rPr>
      </w:pPr>
    </w:p>
    <w:p w14:paraId="15ABFA75" w14:textId="34521799" w:rsidR="00ED4B39" w:rsidRDefault="007B275B" w:rsidP="00904CF6">
      <w:pPr>
        <w:widowControl/>
        <w:rPr>
          <w:rFonts w:ascii="Book Antiqua" w:hAnsi="Book Antiqua"/>
          <w:sz w:val="22"/>
          <w:szCs w:val="22"/>
        </w:rPr>
      </w:pPr>
      <w:r>
        <w:rPr>
          <w:rFonts w:ascii="Book Antiqua" w:hAnsi="Book Antiqua"/>
          <w:sz w:val="22"/>
          <w:szCs w:val="22"/>
        </w:rPr>
        <w:t>Av vedlegg</w:t>
      </w:r>
      <w:r w:rsidR="00802164">
        <w:rPr>
          <w:rFonts w:ascii="Book Antiqua" w:hAnsi="Book Antiqua"/>
          <w:sz w:val="22"/>
          <w:szCs w:val="22"/>
        </w:rPr>
        <w:t>et</w:t>
      </w:r>
      <w:r>
        <w:rPr>
          <w:rFonts w:ascii="Book Antiqua" w:hAnsi="Book Antiqua"/>
          <w:sz w:val="22"/>
          <w:szCs w:val="22"/>
        </w:rPr>
        <w:t xml:space="preserve"> fremgår det </w:t>
      </w:r>
      <w:r w:rsidR="00802164">
        <w:rPr>
          <w:rFonts w:ascii="Book Antiqua" w:hAnsi="Book Antiqua"/>
          <w:sz w:val="22"/>
          <w:szCs w:val="22"/>
        </w:rPr>
        <w:t xml:space="preserve">videre </w:t>
      </w:r>
      <w:r>
        <w:rPr>
          <w:rFonts w:ascii="Book Antiqua" w:hAnsi="Book Antiqua"/>
          <w:sz w:val="22"/>
          <w:szCs w:val="22"/>
        </w:rPr>
        <w:t xml:space="preserve">at klager mener SA ble opplyst om </w:t>
      </w:r>
      <w:r w:rsidR="00ED4B39">
        <w:rPr>
          <w:rFonts w:ascii="Book Antiqua" w:hAnsi="Book Antiqua"/>
          <w:sz w:val="22"/>
          <w:szCs w:val="22"/>
        </w:rPr>
        <w:t xml:space="preserve">at </w:t>
      </w:r>
      <w:r>
        <w:rPr>
          <w:rFonts w:ascii="Book Antiqua" w:hAnsi="Book Antiqua"/>
          <w:sz w:val="22"/>
          <w:szCs w:val="22"/>
        </w:rPr>
        <w:t xml:space="preserve">den </w:t>
      </w:r>
      <w:r w:rsidR="00ED4B39">
        <w:rPr>
          <w:rFonts w:ascii="Book Antiqua" w:hAnsi="Book Antiqua"/>
          <w:sz w:val="22"/>
          <w:szCs w:val="22"/>
        </w:rPr>
        <w:t>en</w:t>
      </w:r>
      <w:r>
        <w:rPr>
          <w:rFonts w:ascii="Book Antiqua" w:hAnsi="Book Antiqua"/>
          <w:sz w:val="22"/>
          <w:szCs w:val="22"/>
        </w:rPr>
        <w:t>e</w:t>
      </w:r>
      <w:r w:rsidR="00ED4B39">
        <w:rPr>
          <w:rFonts w:ascii="Book Antiqua" w:hAnsi="Book Antiqua"/>
          <w:sz w:val="22"/>
          <w:szCs w:val="22"/>
        </w:rPr>
        <w:t xml:space="preserve"> kilden</w:t>
      </w:r>
      <w:r>
        <w:rPr>
          <w:rFonts w:ascii="Book Antiqua" w:hAnsi="Book Antiqua"/>
          <w:sz w:val="22"/>
          <w:szCs w:val="22"/>
        </w:rPr>
        <w:t xml:space="preserve"> </w:t>
      </w:r>
      <w:r w:rsidR="00C12E83">
        <w:rPr>
          <w:rFonts w:ascii="Book Antiqua" w:hAnsi="Book Antiqua"/>
          <w:sz w:val="22"/>
          <w:szCs w:val="22"/>
        </w:rPr>
        <w:t xml:space="preserve">(Ellila) </w:t>
      </w:r>
      <w:r w:rsidR="00ED4B39">
        <w:rPr>
          <w:rFonts w:ascii="Book Antiqua" w:hAnsi="Book Antiqua"/>
          <w:sz w:val="22"/>
          <w:szCs w:val="22"/>
        </w:rPr>
        <w:t>skal ha trukket alle sine krav mot selskapet/eierne</w:t>
      </w:r>
      <w:r w:rsidR="00C12E83">
        <w:rPr>
          <w:rFonts w:ascii="Book Antiqua" w:hAnsi="Book Antiqua"/>
          <w:sz w:val="22"/>
          <w:szCs w:val="22"/>
        </w:rPr>
        <w:t xml:space="preserve">. Klager skriver dessuten at det er feil i omtalen av tilbudet som ble gitt til denne ene kunden, om å frakte båten han hadde kjøpt til produsenten for undersøkelse; i artikkelen opplyses det at selskapet ikke kunne gi noen garanti hvis det skjedde noe med båten på reisen. Ifølge klager ble dette aldri kommunisert. </w:t>
      </w:r>
    </w:p>
    <w:p w14:paraId="5DB29362" w14:textId="77777777" w:rsidR="00B85C35" w:rsidRDefault="00B85C35" w:rsidP="003D7D7F">
      <w:pPr>
        <w:widowControl/>
        <w:rPr>
          <w:rFonts w:ascii="Book Antiqua" w:hAnsi="Book Antiqua"/>
          <w:sz w:val="22"/>
          <w:szCs w:val="22"/>
        </w:rPr>
      </w:pPr>
    </w:p>
    <w:p w14:paraId="0FCC0961" w14:textId="0DE5729C" w:rsidR="007B275B" w:rsidRDefault="00802164" w:rsidP="003D7D7F">
      <w:pPr>
        <w:widowControl/>
        <w:rPr>
          <w:rFonts w:ascii="Book Antiqua" w:hAnsi="Book Antiqua"/>
          <w:sz w:val="22"/>
          <w:szCs w:val="22"/>
        </w:rPr>
      </w:pPr>
      <w:r>
        <w:rPr>
          <w:rFonts w:ascii="Book Antiqua" w:hAnsi="Book Antiqua"/>
          <w:sz w:val="22"/>
          <w:szCs w:val="22"/>
        </w:rPr>
        <w:t>For øvrig stiller k</w:t>
      </w:r>
      <w:r w:rsidR="00B85C35">
        <w:rPr>
          <w:rFonts w:ascii="Book Antiqua" w:hAnsi="Book Antiqua"/>
          <w:sz w:val="22"/>
          <w:szCs w:val="22"/>
        </w:rPr>
        <w:t xml:space="preserve">lager </w:t>
      </w:r>
      <w:r w:rsidR="002760B8" w:rsidRPr="0008565A">
        <w:rPr>
          <w:rFonts w:ascii="Book Antiqua" w:hAnsi="Book Antiqua"/>
          <w:sz w:val="22"/>
          <w:szCs w:val="22"/>
        </w:rPr>
        <w:t xml:space="preserve">spørsmål ved tilliten avisen har vist overfor </w:t>
      </w:r>
      <w:r w:rsidR="00B85C35">
        <w:rPr>
          <w:rFonts w:ascii="Book Antiqua" w:hAnsi="Book Antiqua"/>
          <w:sz w:val="22"/>
          <w:szCs w:val="22"/>
        </w:rPr>
        <w:t xml:space="preserve">de </w:t>
      </w:r>
      <w:r w:rsidR="008D7638" w:rsidRPr="0008565A">
        <w:rPr>
          <w:rFonts w:ascii="Book Antiqua" w:hAnsi="Book Antiqua"/>
          <w:sz w:val="22"/>
          <w:szCs w:val="22"/>
        </w:rPr>
        <w:t>andre kilde</w:t>
      </w:r>
      <w:r w:rsidR="00B85C35">
        <w:rPr>
          <w:rFonts w:ascii="Book Antiqua" w:hAnsi="Book Antiqua"/>
          <w:sz w:val="22"/>
          <w:szCs w:val="22"/>
        </w:rPr>
        <w:t>ne</w:t>
      </w:r>
      <w:r w:rsidR="002760B8" w:rsidRPr="0008565A">
        <w:rPr>
          <w:rFonts w:ascii="Book Antiqua" w:hAnsi="Book Antiqua"/>
          <w:sz w:val="22"/>
          <w:szCs w:val="22"/>
        </w:rPr>
        <w:t xml:space="preserve"> og deres</w:t>
      </w:r>
      <w:r w:rsidR="008D7638" w:rsidRPr="0008565A">
        <w:rPr>
          <w:rFonts w:ascii="Book Antiqua" w:hAnsi="Book Antiqua"/>
          <w:sz w:val="22"/>
          <w:szCs w:val="22"/>
        </w:rPr>
        <w:t xml:space="preserve"> uttalelser</w:t>
      </w:r>
      <w:r w:rsidR="002760B8" w:rsidRPr="0008565A">
        <w:rPr>
          <w:rFonts w:ascii="Book Antiqua" w:hAnsi="Book Antiqua"/>
          <w:sz w:val="22"/>
          <w:szCs w:val="22"/>
        </w:rPr>
        <w:t xml:space="preserve">, idet klager mener </w:t>
      </w:r>
      <w:r w:rsidR="004F392B" w:rsidRPr="0008565A">
        <w:rPr>
          <w:rFonts w:ascii="Book Antiqua" w:hAnsi="Book Antiqua"/>
          <w:sz w:val="22"/>
          <w:szCs w:val="22"/>
        </w:rPr>
        <w:t xml:space="preserve">redaksjonen </w:t>
      </w:r>
      <w:r w:rsidR="00C176D8">
        <w:rPr>
          <w:rFonts w:ascii="Book Antiqua" w:hAnsi="Book Antiqua"/>
          <w:sz w:val="22"/>
          <w:szCs w:val="22"/>
        </w:rPr>
        <w:t xml:space="preserve">altså </w:t>
      </w:r>
      <w:r w:rsidR="004F392B" w:rsidRPr="0008565A">
        <w:rPr>
          <w:rFonts w:ascii="Book Antiqua" w:hAnsi="Book Antiqua"/>
          <w:sz w:val="22"/>
          <w:szCs w:val="22"/>
        </w:rPr>
        <w:t xml:space="preserve">var kjent med dokumentasjon som viste at </w:t>
      </w:r>
      <w:r w:rsidR="00B85C35">
        <w:rPr>
          <w:rFonts w:ascii="Book Antiqua" w:hAnsi="Book Antiqua"/>
          <w:sz w:val="22"/>
          <w:szCs w:val="22"/>
        </w:rPr>
        <w:t xml:space="preserve">flere </w:t>
      </w:r>
      <w:r w:rsidR="004F392B" w:rsidRPr="0008565A">
        <w:rPr>
          <w:rFonts w:ascii="Book Antiqua" w:hAnsi="Book Antiqua"/>
          <w:sz w:val="22"/>
          <w:szCs w:val="22"/>
        </w:rPr>
        <w:t>uttalelse</w:t>
      </w:r>
      <w:r w:rsidR="002760B8" w:rsidRPr="0008565A">
        <w:rPr>
          <w:rFonts w:ascii="Book Antiqua" w:hAnsi="Book Antiqua"/>
          <w:sz w:val="22"/>
          <w:szCs w:val="22"/>
        </w:rPr>
        <w:t>r</w:t>
      </w:r>
      <w:r w:rsidR="00C26FDB">
        <w:rPr>
          <w:rFonts w:ascii="Book Antiqua" w:hAnsi="Book Antiqua"/>
          <w:sz w:val="22"/>
          <w:szCs w:val="22"/>
        </w:rPr>
        <w:t xml:space="preserve"> </w:t>
      </w:r>
      <w:r w:rsidR="004F392B" w:rsidRPr="0008565A">
        <w:rPr>
          <w:rFonts w:ascii="Book Antiqua" w:hAnsi="Book Antiqua"/>
          <w:sz w:val="22"/>
          <w:szCs w:val="22"/>
        </w:rPr>
        <w:t>var uriktige</w:t>
      </w:r>
      <w:r w:rsidR="00B85C35">
        <w:rPr>
          <w:rFonts w:ascii="Book Antiqua" w:hAnsi="Book Antiqua"/>
          <w:sz w:val="22"/>
          <w:szCs w:val="22"/>
        </w:rPr>
        <w:t xml:space="preserve">, samt </w:t>
      </w:r>
      <w:r w:rsidR="007B275B">
        <w:rPr>
          <w:rFonts w:ascii="Book Antiqua" w:hAnsi="Book Antiqua"/>
          <w:sz w:val="22"/>
          <w:szCs w:val="22"/>
        </w:rPr>
        <w:t xml:space="preserve">andre </w:t>
      </w:r>
      <w:r w:rsidR="00B85C35">
        <w:rPr>
          <w:rFonts w:ascii="Book Antiqua" w:hAnsi="Book Antiqua"/>
          <w:sz w:val="22"/>
          <w:szCs w:val="22"/>
        </w:rPr>
        <w:t xml:space="preserve">bakenforliggende </w:t>
      </w:r>
      <w:r w:rsidR="007B275B">
        <w:rPr>
          <w:rFonts w:ascii="Book Antiqua" w:hAnsi="Book Antiqua"/>
          <w:sz w:val="22"/>
          <w:szCs w:val="22"/>
        </w:rPr>
        <w:t xml:space="preserve">forhold </w:t>
      </w:r>
      <w:r w:rsidR="00B85C35">
        <w:rPr>
          <w:rFonts w:ascii="Book Antiqua" w:hAnsi="Book Antiqua"/>
          <w:sz w:val="22"/>
          <w:szCs w:val="22"/>
        </w:rPr>
        <w:t xml:space="preserve">som var </w:t>
      </w:r>
      <w:r w:rsidR="007B275B">
        <w:rPr>
          <w:rFonts w:ascii="Book Antiqua" w:hAnsi="Book Antiqua"/>
          <w:sz w:val="22"/>
          <w:szCs w:val="22"/>
        </w:rPr>
        <w:t>relevante</w:t>
      </w:r>
      <w:r>
        <w:rPr>
          <w:rFonts w:ascii="Book Antiqua" w:hAnsi="Book Antiqua"/>
          <w:sz w:val="22"/>
          <w:szCs w:val="22"/>
        </w:rPr>
        <w:t xml:space="preserve"> med tanke på det </w:t>
      </w:r>
      <w:r w:rsidR="007B275B">
        <w:rPr>
          <w:rFonts w:ascii="Book Antiqua" w:hAnsi="Book Antiqua"/>
          <w:sz w:val="22"/>
          <w:szCs w:val="22"/>
        </w:rPr>
        <w:t>kildekriti</w:t>
      </w:r>
      <w:r>
        <w:rPr>
          <w:rFonts w:ascii="Book Antiqua" w:hAnsi="Book Antiqua"/>
          <w:sz w:val="22"/>
          <w:szCs w:val="22"/>
        </w:rPr>
        <w:t>ske arbeidet</w:t>
      </w:r>
      <w:r w:rsidR="007B275B">
        <w:rPr>
          <w:rFonts w:ascii="Book Antiqua" w:hAnsi="Book Antiqua"/>
          <w:sz w:val="22"/>
          <w:szCs w:val="22"/>
        </w:rPr>
        <w:t>.</w:t>
      </w:r>
    </w:p>
    <w:p w14:paraId="1F47B9B3" w14:textId="77777777" w:rsidR="006F5FC4" w:rsidRDefault="006F5FC4" w:rsidP="00D824D0">
      <w:pPr>
        <w:pStyle w:val="NormalWeb"/>
        <w:rPr>
          <w:rFonts w:ascii="Book Antiqua" w:hAnsi="Book Antiqua"/>
          <w:sz w:val="22"/>
          <w:szCs w:val="22"/>
        </w:rPr>
      </w:pPr>
      <w:r>
        <w:rPr>
          <w:rFonts w:ascii="Book Antiqua" w:hAnsi="Book Antiqua"/>
          <w:sz w:val="22"/>
          <w:szCs w:val="22"/>
        </w:rPr>
        <w:t xml:space="preserve">Klager anfører brudd på </w:t>
      </w:r>
      <w:r w:rsidR="00D77461">
        <w:rPr>
          <w:rFonts w:ascii="Book Antiqua" w:hAnsi="Book Antiqua"/>
          <w:sz w:val="22"/>
          <w:szCs w:val="22"/>
        </w:rPr>
        <w:t xml:space="preserve">følgende </w:t>
      </w:r>
      <w:r w:rsidR="00453683" w:rsidRPr="0008565A">
        <w:rPr>
          <w:rFonts w:ascii="Book Antiqua" w:hAnsi="Book Antiqua"/>
          <w:sz w:val="22"/>
          <w:szCs w:val="22"/>
        </w:rPr>
        <w:t xml:space="preserve">punkter i </w:t>
      </w:r>
      <w:r w:rsidR="00D824D0" w:rsidRPr="0008565A">
        <w:rPr>
          <w:rFonts w:ascii="Book Antiqua" w:hAnsi="Book Antiqua"/>
          <w:sz w:val="22"/>
          <w:szCs w:val="22"/>
        </w:rPr>
        <w:t>Vær Varsom-plakaten</w:t>
      </w:r>
      <w:r w:rsidR="00D77461">
        <w:rPr>
          <w:rFonts w:ascii="Book Antiqua" w:hAnsi="Book Antiqua"/>
          <w:sz w:val="22"/>
          <w:szCs w:val="22"/>
        </w:rPr>
        <w:t xml:space="preserve"> (VVP)</w:t>
      </w:r>
      <w:r w:rsidR="00D824D0" w:rsidRPr="0008565A">
        <w:rPr>
          <w:rFonts w:ascii="Book Antiqua" w:hAnsi="Book Antiqua"/>
          <w:sz w:val="22"/>
          <w:szCs w:val="22"/>
        </w:rPr>
        <w:t>:</w:t>
      </w:r>
      <w:r w:rsidR="00CE6319" w:rsidRPr="0008565A">
        <w:rPr>
          <w:rFonts w:ascii="Book Antiqua" w:hAnsi="Book Antiqua"/>
          <w:sz w:val="22"/>
          <w:szCs w:val="22"/>
        </w:rPr>
        <w:t xml:space="preserve"> </w:t>
      </w:r>
    </w:p>
    <w:p w14:paraId="19D6641B" w14:textId="77777777" w:rsidR="006F5FC4" w:rsidRDefault="00D824D0" w:rsidP="006F5FC4">
      <w:pPr>
        <w:pStyle w:val="NormalWeb"/>
        <w:numPr>
          <w:ilvl w:val="0"/>
          <w:numId w:val="8"/>
        </w:numPr>
        <w:rPr>
          <w:rFonts w:ascii="Book Antiqua" w:hAnsi="Book Antiqua"/>
          <w:sz w:val="22"/>
          <w:szCs w:val="22"/>
        </w:rPr>
      </w:pPr>
      <w:r w:rsidRPr="0008565A">
        <w:rPr>
          <w:rFonts w:ascii="Book Antiqua" w:hAnsi="Book Antiqua"/>
          <w:sz w:val="22"/>
          <w:szCs w:val="22"/>
        </w:rPr>
        <w:t>1.2</w:t>
      </w:r>
      <w:r w:rsidR="00CE6319" w:rsidRPr="0008565A">
        <w:rPr>
          <w:rFonts w:ascii="Book Antiqua" w:hAnsi="Book Antiqua"/>
          <w:sz w:val="22"/>
          <w:szCs w:val="22"/>
        </w:rPr>
        <w:t>,</w:t>
      </w:r>
      <w:r w:rsidR="006F5FC4">
        <w:rPr>
          <w:rFonts w:ascii="Book Antiqua" w:hAnsi="Book Antiqua"/>
          <w:sz w:val="22"/>
          <w:szCs w:val="22"/>
        </w:rPr>
        <w:t xml:space="preserve"> ulike syn skal komme til uttrykk</w:t>
      </w:r>
    </w:p>
    <w:p w14:paraId="76CBA945" w14:textId="77777777" w:rsidR="006F5FC4" w:rsidRDefault="00D824D0" w:rsidP="006F5FC4">
      <w:pPr>
        <w:pStyle w:val="NormalWeb"/>
        <w:numPr>
          <w:ilvl w:val="0"/>
          <w:numId w:val="8"/>
        </w:numPr>
        <w:rPr>
          <w:rFonts w:ascii="Book Antiqua" w:hAnsi="Book Antiqua"/>
          <w:sz w:val="22"/>
          <w:szCs w:val="22"/>
        </w:rPr>
      </w:pPr>
      <w:r w:rsidRPr="0008565A">
        <w:rPr>
          <w:rFonts w:ascii="Book Antiqua" w:hAnsi="Book Antiqua"/>
          <w:sz w:val="22"/>
          <w:szCs w:val="22"/>
        </w:rPr>
        <w:t>2.3</w:t>
      </w:r>
      <w:r w:rsidR="00A571DE" w:rsidRPr="0008565A">
        <w:rPr>
          <w:rFonts w:ascii="Book Antiqua" w:hAnsi="Book Antiqua"/>
          <w:sz w:val="22"/>
          <w:szCs w:val="22"/>
        </w:rPr>
        <w:t xml:space="preserve">, </w:t>
      </w:r>
      <w:r w:rsidR="006F5FC4">
        <w:rPr>
          <w:rFonts w:ascii="Book Antiqua" w:hAnsi="Book Antiqua"/>
          <w:sz w:val="22"/>
          <w:szCs w:val="22"/>
        </w:rPr>
        <w:t>åpenhet om bakenforliggende forhold</w:t>
      </w:r>
    </w:p>
    <w:p w14:paraId="1149AFC2" w14:textId="77777777" w:rsidR="00802164" w:rsidRDefault="00D824D0" w:rsidP="00ED2BB7">
      <w:pPr>
        <w:pStyle w:val="NormalWeb"/>
        <w:numPr>
          <w:ilvl w:val="0"/>
          <w:numId w:val="8"/>
        </w:numPr>
        <w:rPr>
          <w:rFonts w:ascii="Book Antiqua" w:hAnsi="Book Antiqua"/>
          <w:sz w:val="22"/>
          <w:szCs w:val="22"/>
        </w:rPr>
      </w:pPr>
      <w:r w:rsidRPr="00802164">
        <w:rPr>
          <w:rFonts w:ascii="Book Antiqua" w:hAnsi="Book Antiqua"/>
          <w:sz w:val="22"/>
          <w:szCs w:val="22"/>
        </w:rPr>
        <w:t>3.2</w:t>
      </w:r>
      <w:r w:rsidR="00182740" w:rsidRPr="00802164">
        <w:rPr>
          <w:rFonts w:ascii="Book Antiqua" w:hAnsi="Book Antiqua"/>
          <w:sz w:val="22"/>
          <w:szCs w:val="22"/>
        </w:rPr>
        <w:t xml:space="preserve">, </w:t>
      </w:r>
      <w:r w:rsidR="006F5FC4" w:rsidRPr="00802164">
        <w:rPr>
          <w:rFonts w:ascii="Book Antiqua" w:hAnsi="Book Antiqua"/>
          <w:sz w:val="22"/>
          <w:szCs w:val="22"/>
        </w:rPr>
        <w:t>kildekritikk og kontroll av opplysninger</w:t>
      </w:r>
    </w:p>
    <w:p w14:paraId="405AC393" w14:textId="2D8CE569" w:rsidR="00C6565E" w:rsidRPr="00802164" w:rsidRDefault="00D824D0" w:rsidP="00ED2BB7">
      <w:pPr>
        <w:pStyle w:val="NormalWeb"/>
        <w:numPr>
          <w:ilvl w:val="0"/>
          <w:numId w:val="8"/>
        </w:numPr>
        <w:rPr>
          <w:rFonts w:ascii="Book Antiqua" w:hAnsi="Book Antiqua"/>
          <w:sz w:val="22"/>
          <w:szCs w:val="22"/>
        </w:rPr>
      </w:pPr>
      <w:r w:rsidRPr="00802164">
        <w:rPr>
          <w:rFonts w:ascii="Book Antiqua" w:hAnsi="Book Antiqua"/>
          <w:sz w:val="22"/>
          <w:szCs w:val="22"/>
        </w:rPr>
        <w:t>3.3</w:t>
      </w:r>
      <w:r w:rsidR="006F5FC4" w:rsidRPr="00802164">
        <w:rPr>
          <w:rFonts w:ascii="Book Antiqua" w:hAnsi="Book Antiqua"/>
          <w:sz w:val="22"/>
          <w:szCs w:val="22"/>
        </w:rPr>
        <w:t xml:space="preserve">, </w:t>
      </w:r>
      <w:r w:rsidR="00C6565E" w:rsidRPr="00802164">
        <w:rPr>
          <w:rFonts w:ascii="Book Antiqua" w:hAnsi="Book Antiqua"/>
          <w:sz w:val="22"/>
          <w:szCs w:val="22"/>
        </w:rPr>
        <w:t>klargjøre premiss</w:t>
      </w:r>
    </w:p>
    <w:p w14:paraId="6E9AEAF6" w14:textId="3C581C3A" w:rsidR="00C6565E" w:rsidRDefault="00D824D0" w:rsidP="006F5FC4">
      <w:pPr>
        <w:pStyle w:val="NormalWeb"/>
        <w:numPr>
          <w:ilvl w:val="0"/>
          <w:numId w:val="8"/>
        </w:numPr>
        <w:rPr>
          <w:rFonts w:ascii="Book Antiqua" w:hAnsi="Book Antiqua"/>
          <w:sz w:val="22"/>
          <w:szCs w:val="22"/>
        </w:rPr>
      </w:pPr>
      <w:r w:rsidRPr="0008565A">
        <w:rPr>
          <w:rFonts w:ascii="Book Antiqua" w:hAnsi="Book Antiqua"/>
          <w:sz w:val="22"/>
          <w:szCs w:val="22"/>
        </w:rPr>
        <w:t>4.2</w:t>
      </w:r>
      <w:r w:rsidR="00C6565E">
        <w:rPr>
          <w:rFonts w:ascii="Book Antiqua" w:hAnsi="Book Antiqua"/>
          <w:sz w:val="22"/>
          <w:szCs w:val="22"/>
        </w:rPr>
        <w:t>, skille kommentar og fakta</w:t>
      </w:r>
    </w:p>
    <w:p w14:paraId="2B92027B" w14:textId="4E9F13B6" w:rsidR="00C6565E" w:rsidRDefault="00D824D0" w:rsidP="006F5FC4">
      <w:pPr>
        <w:pStyle w:val="NormalWeb"/>
        <w:numPr>
          <w:ilvl w:val="0"/>
          <w:numId w:val="8"/>
        </w:numPr>
        <w:rPr>
          <w:rFonts w:ascii="Book Antiqua" w:hAnsi="Book Antiqua"/>
          <w:sz w:val="22"/>
          <w:szCs w:val="22"/>
        </w:rPr>
      </w:pPr>
      <w:r w:rsidRPr="0008565A">
        <w:rPr>
          <w:rFonts w:ascii="Book Antiqua" w:hAnsi="Book Antiqua"/>
          <w:sz w:val="22"/>
          <w:szCs w:val="22"/>
        </w:rPr>
        <w:t>4.4</w:t>
      </w:r>
      <w:r w:rsidR="00C6565E">
        <w:rPr>
          <w:rFonts w:ascii="Book Antiqua" w:hAnsi="Book Antiqua"/>
          <w:sz w:val="22"/>
          <w:szCs w:val="22"/>
        </w:rPr>
        <w:t>, tittelbruk</w:t>
      </w:r>
    </w:p>
    <w:p w14:paraId="37BCF135" w14:textId="75F1993E" w:rsidR="00593CD0" w:rsidRPr="0008565A" w:rsidRDefault="00C6565E" w:rsidP="006F5FC4">
      <w:pPr>
        <w:pStyle w:val="NormalWeb"/>
        <w:numPr>
          <w:ilvl w:val="0"/>
          <w:numId w:val="8"/>
        </w:numPr>
        <w:rPr>
          <w:rFonts w:ascii="Book Antiqua" w:hAnsi="Book Antiqua"/>
          <w:sz w:val="22"/>
          <w:szCs w:val="22"/>
        </w:rPr>
      </w:pPr>
      <w:r>
        <w:rPr>
          <w:rFonts w:ascii="Book Antiqua" w:hAnsi="Book Antiqua"/>
          <w:sz w:val="22"/>
          <w:szCs w:val="22"/>
        </w:rPr>
        <w:t>4</w:t>
      </w:r>
      <w:r w:rsidRPr="0008565A">
        <w:rPr>
          <w:rFonts w:ascii="Book Antiqua" w:hAnsi="Book Antiqua"/>
          <w:sz w:val="22"/>
          <w:szCs w:val="22"/>
        </w:rPr>
        <w:t xml:space="preserve">.14, </w:t>
      </w:r>
      <w:r>
        <w:rPr>
          <w:rFonts w:ascii="Book Antiqua" w:hAnsi="Book Antiqua"/>
          <w:sz w:val="22"/>
          <w:szCs w:val="22"/>
        </w:rPr>
        <w:t>samtidig imøtegåelse</w:t>
      </w:r>
    </w:p>
    <w:p w14:paraId="2A38EE84" w14:textId="5674A549" w:rsidR="007D7729" w:rsidRPr="00B16F23" w:rsidRDefault="00AA6B0E" w:rsidP="00F643D4">
      <w:pPr>
        <w:spacing w:before="100" w:beforeAutospacing="1" w:after="100" w:afterAutospacing="1"/>
        <w:rPr>
          <w:rFonts w:ascii="Book Antiqua" w:hAnsi="Book Antiqua"/>
          <w:b/>
          <w:sz w:val="22"/>
          <w:szCs w:val="22"/>
        </w:rPr>
      </w:pPr>
      <w:r>
        <w:rPr>
          <w:rFonts w:ascii="Book Antiqua" w:hAnsi="Book Antiqua"/>
          <w:b/>
          <w:sz w:val="22"/>
          <w:szCs w:val="22"/>
        </w:rPr>
        <w:br/>
      </w:r>
      <w:r w:rsidR="007D7729" w:rsidRPr="00B16F23">
        <w:rPr>
          <w:rFonts w:ascii="Book Antiqua" w:hAnsi="Book Antiqua"/>
          <w:b/>
          <w:sz w:val="22"/>
          <w:szCs w:val="22"/>
        </w:rPr>
        <w:t>FORSØK PÅ MINNELIG LØSNING:</w:t>
      </w:r>
    </w:p>
    <w:p w14:paraId="0A72052B" w14:textId="77777777" w:rsidR="007D7729" w:rsidRPr="00B16F23" w:rsidRDefault="007D7729" w:rsidP="007D7729">
      <w:pPr>
        <w:widowControl/>
        <w:rPr>
          <w:rFonts w:ascii="Book Antiqua" w:hAnsi="Book Antiqua"/>
          <w:sz w:val="22"/>
          <w:szCs w:val="22"/>
        </w:rPr>
      </w:pPr>
      <w:r w:rsidRPr="00B16F23">
        <w:rPr>
          <w:rFonts w:ascii="Book Antiqua" w:hAnsi="Book Antiqua"/>
          <w:sz w:val="22"/>
          <w:szCs w:val="22"/>
        </w:rPr>
        <w:t>Partene har vært i kontakt</w:t>
      </w:r>
      <w:r w:rsidR="00672C29">
        <w:rPr>
          <w:rFonts w:ascii="Book Antiqua" w:hAnsi="Book Antiqua"/>
          <w:sz w:val="22"/>
          <w:szCs w:val="22"/>
        </w:rPr>
        <w:t xml:space="preserve"> </w:t>
      </w:r>
      <w:r w:rsidRPr="00B16F23">
        <w:rPr>
          <w:rFonts w:ascii="Book Antiqua" w:hAnsi="Book Antiqua"/>
          <w:sz w:val="22"/>
          <w:szCs w:val="22"/>
        </w:rPr>
        <w:t xml:space="preserve">med sikte på å løse saken i minnelighet, uten at dette har ført fram. </w:t>
      </w:r>
    </w:p>
    <w:p w14:paraId="533CFC17" w14:textId="77777777" w:rsidR="00541686" w:rsidRDefault="00541686" w:rsidP="009A4FEA">
      <w:pPr>
        <w:rPr>
          <w:rFonts w:ascii="Book Antiqua" w:hAnsi="Book Antiqua"/>
          <w:b/>
          <w:sz w:val="22"/>
        </w:rPr>
      </w:pPr>
    </w:p>
    <w:p w14:paraId="659FE468" w14:textId="7F240712" w:rsidR="00816E71" w:rsidRDefault="00816E71" w:rsidP="009A4FEA">
      <w:pPr>
        <w:rPr>
          <w:rFonts w:ascii="Book Antiqua" w:hAnsi="Book Antiqua"/>
          <w:b/>
          <w:sz w:val="22"/>
        </w:rPr>
      </w:pPr>
    </w:p>
    <w:p w14:paraId="24303101" w14:textId="77777777" w:rsidR="00C04F4B" w:rsidRDefault="00C04F4B" w:rsidP="009A4FEA">
      <w:pPr>
        <w:rPr>
          <w:rFonts w:ascii="Book Antiqua" w:hAnsi="Book Antiqua"/>
          <w:b/>
          <w:sz w:val="22"/>
        </w:rPr>
      </w:pPr>
    </w:p>
    <w:p w14:paraId="694CDB82" w14:textId="77777777" w:rsidR="00C04F4B" w:rsidRDefault="00C04F4B">
      <w:pPr>
        <w:widowControl/>
        <w:overflowPunct/>
        <w:autoSpaceDE/>
        <w:autoSpaceDN/>
        <w:adjustRightInd/>
        <w:textAlignment w:val="auto"/>
        <w:rPr>
          <w:rFonts w:ascii="Book Antiqua" w:hAnsi="Book Antiqua"/>
          <w:b/>
          <w:sz w:val="22"/>
        </w:rPr>
      </w:pPr>
      <w:r>
        <w:rPr>
          <w:rFonts w:ascii="Book Antiqua" w:hAnsi="Book Antiqua"/>
          <w:b/>
          <w:sz w:val="22"/>
        </w:rPr>
        <w:br w:type="page"/>
      </w:r>
    </w:p>
    <w:p w14:paraId="420A52C2" w14:textId="67D4C9C1" w:rsidR="0001719F" w:rsidRDefault="0001719F">
      <w:pPr>
        <w:widowControl/>
        <w:rPr>
          <w:rFonts w:ascii="Book Antiqua" w:hAnsi="Book Antiqua"/>
          <w:b/>
          <w:sz w:val="22"/>
        </w:rPr>
      </w:pPr>
      <w:r>
        <w:rPr>
          <w:rFonts w:ascii="Book Antiqua" w:hAnsi="Book Antiqua"/>
          <w:b/>
          <w:sz w:val="22"/>
        </w:rPr>
        <w:lastRenderedPageBreak/>
        <w:t>TILSVARSRUNDEN:</w:t>
      </w:r>
    </w:p>
    <w:p w14:paraId="2115A250" w14:textId="77777777" w:rsidR="000448A1" w:rsidRDefault="000448A1" w:rsidP="000448A1">
      <w:pPr>
        <w:widowControl/>
        <w:rPr>
          <w:rFonts w:ascii="Book Antiqua" w:hAnsi="Book Antiqua"/>
          <w:b/>
          <w:sz w:val="22"/>
        </w:rPr>
      </w:pPr>
    </w:p>
    <w:p w14:paraId="4C2B4560" w14:textId="697DA5C8" w:rsidR="00A43579" w:rsidRDefault="009F1429" w:rsidP="00162BCA">
      <w:pPr>
        <w:rPr>
          <w:rFonts w:ascii="Book Antiqua" w:hAnsi="Book Antiqua"/>
          <w:bCs/>
          <w:sz w:val="22"/>
          <w:szCs w:val="22"/>
        </w:rPr>
      </w:pPr>
      <w:bookmarkStart w:id="1" w:name="_Hlk19543750"/>
      <w:r>
        <w:rPr>
          <w:rFonts w:ascii="Book Antiqua" w:hAnsi="Book Antiqua"/>
          <w:b/>
          <w:sz w:val="22"/>
          <w:szCs w:val="22"/>
        </w:rPr>
        <w:t xml:space="preserve">Stavanger Aftenblad </w:t>
      </w:r>
      <w:r w:rsidR="003869AE">
        <w:rPr>
          <w:rFonts w:ascii="Book Antiqua" w:hAnsi="Book Antiqua"/>
          <w:b/>
          <w:sz w:val="22"/>
          <w:szCs w:val="22"/>
        </w:rPr>
        <w:t>(</w:t>
      </w:r>
      <w:r>
        <w:rPr>
          <w:rFonts w:ascii="Book Antiqua" w:hAnsi="Book Antiqua"/>
          <w:b/>
          <w:sz w:val="22"/>
          <w:szCs w:val="22"/>
        </w:rPr>
        <w:t>SA</w:t>
      </w:r>
      <w:r w:rsidR="003869AE">
        <w:rPr>
          <w:rFonts w:ascii="Book Antiqua" w:hAnsi="Book Antiqua"/>
          <w:b/>
          <w:sz w:val="22"/>
          <w:szCs w:val="22"/>
        </w:rPr>
        <w:t>)</w:t>
      </w:r>
      <w:r w:rsidR="00162BCA">
        <w:rPr>
          <w:rFonts w:ascii="Book Antiqua" w:hAnsi="Book Antiqua"/>
          <w:b/>
          <w:sz w:val="22"/>
          <w:szCs w:val="22"/>
        </w:rPr>
        <w:t xml:space="preserve"> </w:t>
      </w:r>
      <w:r w:rsidR="00162BCA">
        <w:rPr>
          <w:rFonts w:ascii="Book Antiqua" w:hAnsi="Book Antiqua"/>
          <w:bCs/>
          <w:sz w:val="22"/>
          <w:szCs w:val="22"/>
        </w:rPr>
        <w:t xml:space="preserve">opplyser at redaksjonen </w:t>
      </w:r>
      <w:r w:rsidR="000C4D05">
        <w:rPr>
          <w:rFonts w:ascii="Book Antiqua" w:hAnsi="Book Antiqua"/>
          <w:bCs/>
          <w:sz w:val="22"/>
          <w:szCs w:val="22"/>
        </w:rPr>
        <w:t xml:space="preserve">kontaktet </w:t>
      </w:r>
      <w:r w:rsidR="000E1FF2">
        <w:rPr>
          <w:rFonts w:ascii="Book Antiqua" w:hAnsi="Book Antiqua"/>
          <w:bCs/>
          <w:sz w:val="22"/>
          <w:szCs w:val="22"/>
        </w:rPr>
        <w:t xml:space="preserve">klager </w:t>
      </w:r>
      <w:r w:rsidR="000C4D05">
        <w:rPr>
          <w:rFonts w:ascii="Book Antiqua" w:hAnsi="Book Antiqua"/>
          <w:bCs/>
          <w:sz w:val="22"/>
          <w:szCs w:val="22"/>
        </w:rPr>
        <w:t>lenge før publisering</w:t>
      </w:r>
      <w:r w:rsidR="000E1FF2">
        <w:rPr>
          <w:rFonts w:ascii="Book Antiqua" w:hAnsi="Book Antiqua"/>
          <w:bCs/>
          <w:sz w:val="22"/>
          <w:szCs w:val="22"/>
        </w:rPr>
        <w:t xml:space="preserve">; 10. april </w:t>
      </w:r>
      <w:r w:rsidR="00EF15C2">
        <w:rPr>
          <w:rFonts w:ascii="Book Antiqua" w:hAnsi="Book Antiqua"/>
          <w:bCs/>
          <w:sz w:val="22"/>
          <w:szCs w:val="22"/>
        </w:rPr>
        <w:t>ring</w:t>
      </w:r>
      <w:r w:rsidR="00DE7B25">
        <w:rPr>
          <w:rFonts w:ascii="Book Antiqua" w:hAnsi="Book Antiqua"/>
          <w:bCs/>
          <w:sz w:val="22"/>
          <w:szCs w:val="22"/>
        </w:rPr>
        <w:t>t</w:t>
      </w:r>
      <w:r w:rsidR="00EF15C2">
        <w:rPr>
          <w:rFonts w:ascii="Book Antiqua" w:hAnsi="Book Antiqua"/>
          <w:bCs/>
          <w:sz w:val="22"/>
          <w:szCs w:val="22"/>
        </w:rPr>
        <w:t>e avisen klager</w:t>
      </w:r>
      <w:r w:rsidR="00DE7B25">
        <w:rPr>
          <w:rFonts w:ascii="Book Antiqua" w:hAnsi="Book Antiqua"/>
          <w:bCs/>
          <w:sz w:val="22"/>
          <w:szCs w:val="22"/>
        </w:rPr>
        <w:t>,</w:t>
      </w:r>
      <w:r w:rsidR="00EF15C2">
        <w:rPr>
          <w:rFonts w:ascii="Book Antiqua" w:hAnsi="Book Antiqua"/>
          <w:bCs/>
          <w:sz w:val="22"/>
          <w:szCs w:val="22"/>
        </w:rPr>
        <w:t xml:space="preserve"> stilte spørsmål </w:t>
      </w:r>
      <w:r w:rsidR="000E1FF2">
        <w:rPr>
          <w:rFonts w:ascii="Book Antiqua" w:hAnsi="Book Antiqua"/>
          <w:bCs/>
          <w:sz w:val="22"/>
          <w:szCs w:val="22"/>
        </w:rPr>
        <w:t xml:space="preserve">og </w:t>
      </w:r>
      <w:r w:rsidR="00EF15C2">
        <w:rPr>
          <w:rFonts w:ascii="Book Antiqua" w:hAnsi="Book Antiqua"/>
          <w:bCs/>
          <w:sz w:val="22"/>
          <w:szCs w:val="22"/>
        </w:rPr>
        <w:t>gjorde rede for bakgrunn</w:t>
      </w:r>
      <w:r w:rsidR="00DE7B25">
        <w:rPr>
          <w:rFonts w:ascii="Book Antiqua" w:hAnsi="Book Antiqua"/>
          <w:bCs/>
          <w:sz w:val="22"/>
          <w:szCs w:val="22"/>
        </w:rPr>
        <w:t>en for saken</w:t>
      </w:r>
      <w:r w:rsidR="00EF15C2">
        <w:rPr>
          <w:rFonts w:ascii="Book Antiqua" w:hAnsi="Book Antiqua"/>
          <w:bCs/>
          <w:sz w:val="22"/>
          <w:szCs w:val="22"/>
        </w:rPr>
        <w:t xml:space="preserve">. </w:t>
      </w:r>
      <w:r w:rsidR="003E1F41">
        <w:rPr>
          <w:rFonts w:ascii="Book Antiqua" w:hAnsi="Book Antiqua"/>
          <w:bCs/>
          <w:sz w:val="22"/>
          <w:szCs w:val="22"/>
        </w:rPr>
        <w:t xml:space="preserve">Videre ble </w:t>
      </w:r>
      <w:r w:rsidR="00D27F7F">
        <w:rPr>
          <w:rFonts w:ascii="Book Antiqua" w:hAnsi="Book Antiqua"/>
          <w:bCs/>
          <w:sz w:val="22"/>
          <w:szCs w:val="22"/>
        </w:rPr>
        <w:t>spørsmål sendt på epost</w:t>
      </w:r>
      <w:r w:rsidR="003E1F41">
        <w:rPr>
          <w:rFonts w:ascii="Book Antiqua" w:hAnsi="Book Antiqua"/>
          <w:bCs/>
          <w:sz w:val="22"/>
          <w:szCs w:val="22"/>
        </w:rPr>
        <w:t xml:space="preserve"> senere samme dag</w:t>
      </w:r>
      <w:r w:rsidR="00DE7B25">
        <w:rPr>
          <w:rFonts w:ascii="Book Antiqua" w:hAnsi="Book Antiqua"/>
          <w:bCs/>
          <w:sz w:val="22"/>
          <w:szCs w:val="22"/>
        </w:rPr>
        <w:t>, i tråd med avtale</w:t>
      </w:r>
      <w:r w:rsidR="00D27F7F">
        <w:rPr>
          <w:rFonts w:ascii="Book Antiqua" w:hAnsi="Book Antiqua"/>
          <w:bCs/>
          <w:sz w:val="22"/>
          <w:szCs w:val="22"/>
        </w:rPr>
        <w:t>.</w:t>
      </w:r>
      <w:r w:rsidR="00831B4C">
        <w:rPr>
          <w:rFonts w:ascii="Book Antiqua" w:hAnsi="Book Antiqua"/>
          <w:bCs/>
          <w:sz w:val="22"/>
          <w:szCs w:val="22"/>
        </w:rPr>
        <w:t xml:space="preserve"> Dagen etter mottok </w:t>
      </w:r>
      <w:r w:rsidR="003E1F41">
        <w:rPr>
          <w:rFonts w:ascii="Book Antiqua" w:hAnsi="Book Antiqua"/>
          <w:bCs/>
          <w:sz w:val="22"/>
          <w:szCs w:val="22"/>
        </w:rPr>
        <w:t xml:space="preserve">avisen </w:t>
      </w:r>
      <w:r w:rsidR="00831B4C">
        <w:rPr>
          <w:rFonts w:ascii="Book Antiqua" w:hAnsi="Book Antiqua"/>
          <w:bCs/>
          <w:sz w:val="22"/>
          <w:szCs w:val="22"/>
        </w:rPr>
        <w:t>et langt svar som ble redigert</w:t>
      </w:r>
      <w:r w:rsidR="00A43579">
        <w:rPr>
          <w:rFonts w:ascii="Book Antiqua" w:hAnsi="Book Antiqua"/>
          <w:bCs/>
          <w:sz w:val="22"/>
          <w:szCs w:val="22"/>
        </w:rPr>
        <w:t xml:space="preserve"> </w:t>
      </w:r>
      <w:r w:rsidR="00831B4C">
        <w:rPr>
          <w:rFonts w:ascii="Book Antiqua" w:hAnsi="Book Antiqua"/>
          <w:bCs/>
          <w:sz w:val="22"/>
          <w:szCs w:val="22"/>
        </w:rPr>
        <w:t>og forkortet</w:t>
      </w:r>
      <w:r w:rsidR="00A43579">
        <w:rPr>
          <w:rFonts w:ascii="Book Antiqua" w:hAnsi="Book Antiqua"/>
          <w:bCs/>
          <w:sz w:val="22"/>
          <w:szCs w:val="22"/>
        </w:rPr>
        <w:t>, og sendt tilbake til klager</w:t>
      </w:r>
      <w:r w:rsidR="00FD01CD">
        <w:rPr>
          <w:rFonts w:ascii="Book Antiqua" w:hAnsi="Book Antiqua"/>
          <w:bCs/>
          <w:sz w:val="22"/>
          <w:szCs w:val="22"/>
        </w:rPr>
        <w:t xml:space="preserve"> med </w:t>
      </w:r>
      <w:r w:rsidR="00A43579">
        <w:rPr>
          <w:rFonts w:ascii="Book Antiqua" w:hAnsi="Book Antiqua"/>
          <w:bCs/>
          <w:sz w:val="22"/>
          <w:szCs w:val="22"/>
        </w:rPr>
        <w:t xml:space="preserve">følgende beskjed: </w:t>
      </w:r>
    </w:p>
    <w:p w14:paraId="3CEA341B" w14:textId="77777777" w:rsidR="00A43579" w:rsidRDefault="00A43579" w:rsidP="00162BCA">
      <w:pPr>
        <w:rPr>
          <w:rFonts w:ascii="Book Antiqua" w:hAnsi="Book Antiqua"/>
          <w:bCs/>
          <w:sz w:val="22"/>
          <w:szCs w:val="22"/>
        </w:rPr>
      </w:pPr>
    </w:p>
    <w:p w14:paraId="560095A0" w14:textId="14CA0E7A" w:rsidR="00162BCA" w:rsidRPr="00017850" w:rsidRDefault="00A43579" w:rsidP="00162BCA">
      <w:pPr>
        <w:rPr>
          <w:rFonts w:ascii="Book Antiqua" w:hAnsi="Book Antiqua"/>
          <w:bCs/>
          <w:i/>
          <w:iCs/>
          <w:sz w:val="22"/>
          <w:szCs w:val="22"/>
        </w:rPr>
      </w:pPr>
      <w:r w:rsidRPr="00017850">
        <w:rPr>
          <w:rFonts w:ascii="Book Antiqua" w:hAnsi="Book Antiqua"/>
          <w:bCs/>
          <w:i/>
          <w:iCs/>
          <w:sz w:val="22"/>
          <w:szCs w:val="22"/>
        </w:rPr>
        <w:t>«</w:t>
      </w:r>
      <w:r w:rsidR="00FD01CD" w:rsidRPr="00017850">
        <w:rPr>
          <w:rFonts w:ascii="Book Antiqua" w:hAnsi="Book Antiqua"/>
          <w:bCs/>
          <w:i/>
          <w:iCs/>
          <w:sz w:val="22"/>
          <w:szCs w:val="22"/>
        </w:rPr>
        <w:t xml:space="preserve">Hvis dere føler at viktige deler av tilsvaret mangler i mitt </w:t>
      </w:r>
      <w:r w:rsidR="003E1F41">
        <w:rPr>
          <w:rFonts w:ascii="Book Antiqua" w:hAnsi="Book Antiqua"/>
          <w:bCs/>
          <w:i/>
          <w:iCs/>
          <w:sz w:val="22"/>
          <w:szCs w:val="22"/>
        </w:rPr>
        <w:t>[journalistens</w:t>
      </w:r>
      <w:r w:rsidR="005D6359">
        <w:rPr>
          <w:rFonts w:ascii="Book Antiqua" w:hAnsi="Book Antiqua"/>
          <w:bCs/>
          <w:i/>
          <w:iCs/>
          <w:sz w:val="22"/>
          <w:szCs w:val="22"/>
        </w:rPr>
        <w:t>, sekr. anm.</w:t>
      </w:r>
      <w:r w:rsidR="003E1F41">
        <w:rPr>
          <w:rFonts w:ascii="Book Antiqua" w:hAnsi="Book Antiqua"/>
          <w:bCs/>
          <w:i/>
          <w:iCs/>
          <w:sz w:val="22"/>
          <w:szCs w:val="22"/>
        </w:rPr>
        <w:t xml:space="preserve">] </w:t>
      </w:r>
      <w:r w:rsidR="00FD01CD" w:rsidRPr="00017850">
        <w:rPr>
          <w:rFonts w:ascii="Book Antiqua" w:hAnsi="Book Antiqua"/>
          <w:bCs/>
          <w:i/>
          <w:iCs/>
          <w:sz w:val="22"/>
          <w:szCs w:val="22"/>
        </w:rPr>
        <w:t>forslag ber jeg dere ta kontakt med en gang, slik at vi kan finne en løsning. Jeg er tilgjengelig på telefon og mail.</w:t>
      </w:r>
      <w:r w:rsidRPr="00017850">
        <w:rPr>
          <w:rFonts w:ascii="Book Antiqua" w:hAnsi="Book Antiqua"/>
          <w:bCs/>
          <w:i/>
          <w:iCs/>
          <w:sz w:val="22"/>
          <w:szCs w:val="22"/>
        </w:rPr>
        <w:t xml:space="preserve">» </w:t>
      </w:r>
    </w:p>
    <w:p w14:paraId="3B5028B4" w14:textId="77777777" w:rsidR="00017850" w:rsidRDefault="00017850" w:rsidP="003869AE">
      <w:pPr>
        <w:rPr>
          <w:rFonts w:ascii="Book Antiqua" w:hAnsi="Book Antiqua"/>
          <w:sz w:val="22"/>
          <w:szCs w:val="22"/>
        </w:rPr>
      </w:pPr>
    </w:p>
    <w:p w14:paraId="55DBEFFB" w14:textId="28111058" w:rsidR="00642ADD" w:rsidRPr="00DB601D" w:rsidRDefault="008C705F" w:rsidP="003869AE">
      <w:pPr>
        <w:rPr>
          <w:rFonts w:ascii="Book Antiqua" w:hAnsi="Book Antiqua"/>
          <w:sz w:val="22"/>
          <w:szCs w:val="22"/>
        </w:rPr>
      </w:pPr>
      <w:r>
        <w:rPr>
          <w:rFonts w:ascii="Book Antiqua" w:hAnsi="Book Antiqua"/>
          <w:sz w:val="22"/>
          <w:szCs w:val="22"/>
        </w:rPr>
        <w:t xml:space="preserve">Klager meldte tilbake </w:t>
      </w:r>
      <w:r w:rsidR="00D5424D">
        <w:rPr>
          <w:rFonts w:ascii="Book Antiqua" w:hAnsi="Book Antiqua"/>
          <w:sz w:val="22"/>
          <w:szCs w:val="22"/>
        </w:rPr>
        <w:t xml:space="preserve">et </w:t>
      </w:r>
      <w:r>
        <w:rPr>
          <w:rFonts w:ascii="Book Antiqua" w:hAnsi="Book Antiqua"/>
          <w:sz w:val="22"/>
          <w:szCs w:val="22"/>
        </w:rPr>
        <w:t xml:space="preserve">ønske om </w:t>
      </w:r>
      <w:r w:rsidR="002500AF">
        <w:rPr>
          <w:rFonts w:ascii="Book Antiqua" w:hAnsi="Book Antiqua"/>
          <w:sz w:val="22"/>
          <w:szCs w:val="22"/>
        </w:rPr>
        <w:t>å vurdere det til dagen etter. Klager stilte også spørsmål om saken hadde offentlig interesse</w:t>
      </w:r>
      <w:r w:rsidR="00166A5E">
        <w:rPr>
          <w:rFonts w:ascii="Book Antiqua" w:hAnsi="Book Antiqua"/>
          <w:sz w:val="22"/>
          <w:szCs w:val="22"/>
        </w:rPr>
        <w:t>, og ba om å få se hele artikkelen.</w:t>
      </w:r>
      <w:r w:rsidR="00497AD0">
        <w:rPr>
          <w:rFonts w:ascii="Book Antiqua" w:hAnsi="Book Antiqua"/>
          <w:sz w:val="22"/>
          <w:szCs w:val="22"/>
        </w:rPr>
        <w:t xml:space="preserve"> </w:t>
      </w:r>
      <w:r w:rsidR="00497AD0" w:rsidRPr="00DB601D">
        <w:rPr>
          <w:rFonts w:ascii="Book Antiqua" w:hAnsi="Book Antiqua"/>
          <w:sz w:val="22"/>
          <w:szCs w:val="22"/>
        </w:rPr>
        <w:t>SA opplyser at klager også skal ha hevdet at den ene kilden hadde trukket seg, noe kilden avkreftet overfor avisen.</w:t>
      </w:r>
    </w:p>
    <w:p w14:paraId="6F790EA9" w14:textId="31ACC32E" w:rsidR="004D3FEC" w:rsidRDefault="004D3FEC" w:rsidP="00392CB3">
      <w:pPr>
        <w:rPr>
          <w:rFonts w:ascii="Book Antiqua" w:hAnsi="Book Antiqua"/>
          <w:sz w:val="22"/>
          <w:szCs w:val="22"/>
        </w:rPr>
      </w:pPr>
    </w:p>
    <w:p w14:paraId="66004242" w14:textId="2222896D" w:rsidR="00761364" w:rsidRDefault="00D5424D" w:rsidP="00B84099">
      <w:pPr>
        <w:rPr>
          <w:rFonts w:ascii="Book Antiqua" w:hAnsi="Book Antiqua"/>
          <w:sz w:val="22"/>
          <w:szCs w:val="22"/>
        </w:rPr>
      </w:pPr>
      <w:r>
        <w:rPr>
          <w:rFonts w:ascii="Book Antiqua" w:hAnsi="Book Antiqua"/>
          <w:sz w:val="22"/>
          <w:szCs w:val="22"/>
        </w:rPr>
        <w:t xml:space="preserve">SA </w:t>
      </w:r>
      <w:r w:rsidR="00761364">
        <w:rPr>
          <w:rFonts w:ascii="Book Antiqua" w:hAnsi="Book Antiqua"/>
          <w:sz w:val="22"/>
          <w:szCs w:val="22"/>
        </w:rPr>
        <w:t xml:space="preserve">viser til vedlegg 1, og </w:t>
      </w:r>
      <w:r>
        <w:rPr>
          <w:rFonts w:ascii="Book Antiqua" w:hAnsi="Book Antiqua"/>
          <w:sz w:val="22"/>
          <w:szCs w:val="22"/>
        </w:rPr>
        <w:t>skriver: «</w:t>
      </w:r>
      <w:r w:rsidRPr="00D5424D">
        <w:rPr>
          <w:rFonts w:ascii="Book Antiqua" w:hAnsi="Book Antiqua"/>
          <w:sz w:val="22"/>
          <w:szCs w:val="22"/>
        </w:rPr>
        <w:t>Vår nyhetsredaktør svarer på dette samme dag: “Den offentlige relevansen vurderer Aftenbladet, likeså forholdet til kilder og hvordan vi innhenter opplysninger. Dere har fått muligheten til et rikt tilsvar og skal blitt forelagt premissene for saken. En komplett oversikt sender vi ikke ut.” Han opplyser samtidig at saken ikke publiseres før etter påske.</w:t>
      </w:r>
      <w:r w:rsidR="00B84099">
        <w:rPr>
          <w:rFonts w:ascii="Book Antiqua" w:hAnsi="Book Antiqua"/>
          <w:sz w:val="22"/>
          <w:szCs w:val="22"/>
        </w:rPr>
        <w:t>»’</w:t>
      </w:r>
    </w:p>
    <w:p w14:paraId="21FEE35B" w14:textId="4A64DBD8" w:rsidR="00B84099" w:rsidRDefault="00B84099" w:rsidP="00B84099">
      <w:pPr>
        <w:rPr>
          <w:rFonts w:ascii="Book Antiqua" w:hAnsi="Book Antiqua"/>
          <w:sz w:val="22"/>
          <w:szCs w:val="22"/>
        </w:rPr>
      </w:pPr>
    </w:p>
    <w:p w14:paraId="091E1CAB" w14:textId="76B60D42" w:rsidR="005A28DF" w:rsidRDefault="00B84099" w:rsidP="005A28DF">
      <w:pPr>
        <w:rPr>
          <w:rFonts w:ascii="Book Antiqua" w:hAnsi="Book Antiqua"/>
          <w:sz w:val="22"/>
          <w:szCs w:val="22"/>
        </w:rPr>
      </w:pPr>
      <w:r>
        <w:rPr>
          <w:rFonts w:ascii="Book Antiqua" w:hAnsi="Book Antiqua"/>
          <w:sz w:val="22"/>
          <w:szCs w:val="22"/>
        </w:rPr>
        <w:t>Slik S</w:t>
      </w:r>
      <w:r w:rsidR="005F439E">
        <w:rPr>
          <w:rFonts w:ascii="Book Antiqua" w:hAnsi="Book Antiqua"/>
          <w:sz w:val="22"/>
          <w:szCs w:val="22"/>
        </w:rPr>
        <w:t>A</w:t>
      </w:r>
      <w:r>
        <w:rPr>
          <w:rFonts w:ascii="Book Antiqua" w:hAnsi="Book Antiqua"/>
          <w:sz w:val="22"/>
          <w:szCs w:val="22"/>
        </w:rPr>
        <w:t xml:space="preserve"> ser det, </w:t>
      </w:r>
      <w:r w:rsidR="00461909">
        <w:rPr>
          <w:rFonts w:ascii="Book Antiqua" w:hAnsi="Book Antiqua"/>
          <w:sz w:val="22"/>
          <w:szCs w:val="22"/>
        </w:rPr>
        <w:t xml:space="preserve">var premissene klarlagt og </w:t>
      </w:r>
      <w:r w:rsidR="00D5424D" w:rsidRPr="00D5424D">
        <w:rPr>
          <w:rFonts w:ascii="Book Antiqua" w:hAnsi="Book Antiqua"/>
          <w:sz w:val="22"/>
          <w:szCs w:val="22"/>
        </w:rPr>
        <w:t xml:space="preserve">klager </w:t>
      </w:r>
      <w:r w:rsidR="00461909">
        <w:rPr>
          <w:rFonts w:ascii="Book Antiqua" w:hAnsi="Book Antiqua"/>
          <w:sz w:val="22"/>
          <w:szCs w:val="22"/>
        </w:rPr>
        <w:t xml:space="preserve">har </w:t>
      </w:r>
      <w:r w:rsidR="00B43D11">
        <w:rPr>
          <w:rFonts w:ascii="Book Antiqua" w:hAnsi="Book Antiqua"/>
          <w:sz w:val="22"/>
          <w:szCs w:val="22"/>
        </w:rPr>
        <w:t>fått komme til orde</w:t>
      </w:r>
      <w:r w:rsidR="005A28DF">
        <w:rPr>
          <w:rFonts w:ascii="Book Antiqua" w:hAnsi="Book Antiqua"/>
          <w:sz w:val="22"/>
          <w:szCs w:val="22"/>
        </w:rPr>
        <w:t>: «</w:t>
      </w:r>
      <w:r w:rsidR="005A28DF" w:rsidRPr="005A28DF">
        <w:rPr>
          <w:rFonts w:ascii="Book Antiqua" w:hAnsi="Book Antiqua"/>
          <w:sz w:val="22"/>
          <w:szCs w:val="22"/>
        </w:rPr>
        <w:t>Klager har fått samtidig imøtegåelse, både i print og på nett. Og som vist tidligere: Klager har også hatt anledning til å kommentere vår forkortede versjon av sitt omfattende svar, men benyttet seg ikke av denne muligheten.</w:t>
      </w:r>
      <w:r w:rsidR="005A28DF">
        <w:rPr>
          <w:rFonts w:ascii="Book Antiqua" w:hAnsi="Book Antiqua"/>
          <w:sz w:val="22"/>
          <w:szCs w:val="22"/>
        </w:rPr>
        <w:t xml:space="preserve">» </w:t>
      </w:r>
    </w:p>
    <w:p w14:paraId="6ED48C36" w14:textId="77777777" w:rsidR="005A28DF" w:rsidRDefault="005A28DF" w:rsidP="005A28DF">
      <w:pPr>
        <w:rPr>
          <w:rFonts w:ascii="Book Antiqua" w:hAnsi="Book Antiqua"/>
          <w:sz w:val="22"/>
          <w:szCs w:val="22"/>
        </w:rPr>
      </w:pPr>
    </w:p>
    <w:p w14:paraId="259608D8" w14:textId="401D59A9" w:rsidR="007C070F" w:rsidRPr="00B359BC" w:rsidRDefault="005D5BCC" w:rsidP="007C070F">
      <w:pPr>
        <w:rPr>
          <w:rFonts w:ascii="Book Antiqua" w:hAnsi="Book Antiqua"/>
          <w:sz w:val="22"/>
          <w:szCs w:val="22"/>
        </w:rPr>
      </w:pPr>
      <w:r>
        <w:rPr>
          <w:rFonts w:ascii="Book Antiqua" w:hAnsi="Book Antiqua"/>
          <w:sz w:val="22"/>
          <w:szCs w:val="22"/>
        </w:rPr>
        <w:t xml:space="preserve">Videre mener avisen </w:t>
      </w:r>
      <w:r w:rsidR="00AD0D3E">
        <w:rPr>
          <w:rFonts w:ascii="Book Antiqua" w:hAnsi="Book Antiqua"/>
          <w:sz w:val="22"/>
          <w:szCs w:val="22"/>
        </w:rPr>
        <w:t xml:space="preserve">at </w:t>
      </w:r>
      <w:r w:rsidR="007C070F">
        <w:rPr>
          <w:rFonts w:ascii="Book Antiqua" w:hAnsi="Book Antiqua"/>
          <w:sz w:val="22"/>
          <w:szCs w:val="22"/>
        </w:rPr>
        <w:t xml:space="preserve">de </w:t>
      </w:r>
      <w:r w:rsidR="005D6359">
        <w:rPr>
          <w:rFonts w:ascii="Book Antiqua" w:hAnsi="Book Antiqua"/>
          <w:sz w:val="22"/>
          <w:szCs w:val="22"/>
        </w:rPr>
        <w:t xml:space="preserve">bakenforliggende </w:t>
      </w:r>
      <w:r w:rsidR="00AD0D3E">
        <w:rPr>
          <w:rFonts w:ascii="Book Antiqua" w:hAnsi="Book Antiqua"/>
          <w:sz w:val="22"/>
          <w:szCs w:val="22"/>
        </w:rPr>
        <w:t>forhold klager henviser til knyttet til kildene</w:t>
      </w:r>
      <w:r w:rsidR="005D6359">
        <w:rPr>
          <w:rFonts w:ascii="Book Antiqua" w:hAnsi="Book Antiqua"/>
          <w:sz w:val="22"/>
          <w:szCs w:val="22"/>
        </w:rPr>
        <w:t>/kildekritikken</w:t>
      </w:r>
      <w:r w:rsidR="007C070F">
        <w:rPr>
          <w:rFonts w:ascii="Book Antiqua" w:hAnsi="Book Antiqua"/>
          <w:sz w:val="22"/>
          <w:szCs w:val="22"/>
        </w:rPr>
        <w:t>, ikke er relevant for det saken handler om: båtkjøpene.</w:t>
      </w:r>
    </w:p>
    <w:p w14:paraId="6302C7B2" w14:textId="77777777" w:rsidR="00A43DF4" w:rsidRDefault="00A43DF4" w:rsidP="00B359BC">
      <w:pPr>
        <w:rPr>
          <w:rFonts w:ascii="Book Antiqua" w:hAnsi="Book Antiqua"/>
          <w:sz w:val="22"/>
          <w:szCs w:val="22"/>
        </w:rPr>
      </w:pPr>
    </w:p>
    <w:p w14:paraId="68F27ED3" w14:textId="1487BBDF" w:rsidR="00B359BC" w:rsidRPr="00B359BC" w:rsidRDefault="00A43DF4" w:rsidP="00B359BC">
      <w:pPr>
        <w:rPr>
          <w:rFonts w:ascii="Book Antiqua" w:hAnsi="Book Antiqua"/>
          <w:sz w:val="22"/>
          <w:szCs w:val="22"/>
        </w:rPr>
      </w:pPr>
      <w:r>
        <w:rPr>
          <w:rFonts w:ascii="Book Antiqua" w:hAnsi="Book Antiqua"/>
          <w:sz w:val="22"/>
          <w:szCs w:val="22"/>
        </w:rPr>
        <w:t>Når det gjelder klagers henvisning til VVP 4.2 om å skille fakta og komme</w:t>
      </w:r>
      <w:r w:rsidR="0075733E">
        <w:rPr>
          <w:rFonts w:ascii="Book Antiqua" w:hAnsi="Book Antiqua"/>
          <w:sz w:val="22"/>
          <w:szCs w:val="22"/>
        </w:rPr>
        <w:t>n</w:t>
      </w:r>
      <w:r>
        <w:rPr>
          <w:rFonts w:ascii="Book Antiqua" w:hAnsi="Book Antiqua"/>
          <w:sz w:val="22"/>
          <w:szCs w:val="22"/>
        </w:rPr>
        <w:t xml:space="preserve">tar, </w:t>
      </w:r>
      <w:r w:rsidR="0075733E">
        <w:rPr>
          <w:rFonts w:ascii="Book Antiqua" w:hAnsi="Book Antiqua"/>
          <w:sz w:val="22"/>
          <w:szCs w:val="22"/>
        </w:rPr>
        <w:t>mener SA at den har gjort det i tråd med normal praksis.</w:t>
      </w:r>
    </w:p>
    <w:p w14:paraId="5F57BA80" w14:textId="77777777" w:rsidR="00B359BC" w:rsidRPr="00D5424D" w:rsidRDefault="00B359BC" w:rsidP="005D5BCC">
      <w:pPr>
        <w:rPr>
          <w:rFonts w:ascii="Book Antiqua" w:hAnsi="Book Antiqua"/>
          <w:sz w:val="22"/>
          <w:szCs w:val="22"/>
        </w:rPr>
      </w:pPr>
    </w:p>
    <w:p w14:paraId="055B4D6A" w14:textId="5DC03F78" w:rsidR="00633CD6" w:rsidRPr="00633CD6" w:rsidRDefault="00060E5C" w:rsidP="00633CD6">
      <w:pPr>
        <w:rPr>
          <w:rFonts w:ascii="Book Antiqua" w:hAnsi="Book Antiqua"/>
          <w:sz w:val="22"/>
          <w:szCs w:val="22"/>
        </w:rPr>
      </w:pPr>
      <w:r>
        <w:rPr>
          <w:rFonts w:ascii="Book Antiqua" w:hAnsi="Book Antiqua"/>
          <w:sz w:val="22"/>
          <w:szCs w:val="22"/>
        </w:rPr>
        <w:t>Etter SAs mening er det også dekning for mellomtittelen «</w:t>
      </w:r>
      <w:r w:rsidR="00633CD6" w:rsidRPr="00633CD6">
        <w:rPr>
          <w:rFonts w:ascii="Book Antiqua" w:hAnsi="Book Antiqua"/>
          <w:sz w:val="22"/>
          <w:szCs w:val="22"/>
        </w:rPr>
        <w:t>Fakturerte dobbelt</w:t>
      </w:r>
      <w:r>
        <w:rPr>
          <w:rFonts w:ascii="Book Antiqua" w:hAnsi="Book Antiqua"/>
          <w:sz w:val="22"/>
          <w:szCs w:val="22"/>
        </w:rPr>
        <w:t>»</w:t>
      </w:r>
      <w:r w:rsidR="00633CD6" w:rsidRPr="00633CD6">
        <w:rPr>
          <w:rFonts w:ascii="Book Antiqua" w:hAnsi="Book Antiqua"/>
          <w:sz w:val="22"/>
          <w:szCs w:val="22"/>
        </w:rPr>
        <w:t xml:space="preserve">. </w:t>
      </w:r>
      <w:r w:rsidR="005F0D13">
        <w:rPr>
          <w:rFonts w:ascii="Book Antiqua" w:hAnsi="Book Antiqua"/>
          <w:sz w:val="22"/>
          <w:szCs w:val="22"/>
        </w:rPr>
        <w:t>SA forklarer: «</w:t>
      </w:r>
      <w:r w:rsidR="00633CD6" w:rsidRPr="00633CD6">
        <w:rPr>
          <w:rFonts w:ascii="Book Antiqua" w:hAnsi="Book Antiqua"/>
          <w:sz w:val="22"/>
          <w:szCs w:val="22"/>
        </w:rPr>
        <w:t xml:space="preserve">Denne delen av nyhetssaken omhandler en handel som involverer to personer og innbyttebåter.   </w:t>
      </w:r>
    </w:p>
    <w:p w14:paraId="1AD8C363" w14:textId="2BDC5284" w:rsidR="005D5BCC" w:rsidRDefault="00633CD6" w:rsidP="00815D82">
      <w:pPr>
        <w:rPr>
          <w:rFonts w:ascii="Book Antiqua" w:hAnsi="Book Antiqua"/>
          <w:sz w:val="22"/>
          <w:szCs w:val="22"/>
        </w:rPr>
      </w:pPr>
      <w:r w:rsidRPr="00633CD6">
        <w:rPr>
          <w:rFonts w:ascii="Book Antiqua" w:hAnsi="Book Antiqua"/>
          <w:sz w:val="22"/>
          <w:szCs w:val="22"/>
        </w:rPr>
        <w:t xml:space="preserve">● Dan Olsson leverte sin båt i innbytte - og ble fakturert for utbedringer på denne. </w:t>
      </w:r>
      <w:r w:rsidR="005D6359">
        <w:rPr>
          <w:rFonts w:ascii="Book Antiqua" w:hAnsi="Book Antiqua"/>
          <w:sz w:val="22"/>
          <w:szCs w:val="22"/>
        </w:rPr>
        <w:t xml:space="preserve">(…) </w:t>
      </w:r>
      <w:r w:rsidRPr="00633CD6">
        <w:rPr>
          <w:rFonts w:ascii="Book Antiqua" w:hAnsi="Book Antiqua"/>
          <w:sz w:val="22"/>
          <w:szCs w:val="22"/>
        </w:rPr>
        <w:t xml:space="preserve">Det er denne båten som videreselges til Rune Tangen </w:t>
      </w:r>
      <w:r w:rsidR="00194309">
        <w:rPr>
          <w:rFonts w:ascii="Book Antiqua" w:hAnsi="Book Antiqua"/>
          <w:sz w:val="22"/>
          <w:szCs w:val="22"/>
        </w:rPr>
        <w:t>[Hansen]</w:t>
      </w:r>
      <w:r w:rsidRPr="00633CD6">
        <w:rPr>
          <w:rFonts w:ascii="Book Antiqua" w:hAnsi="Book Antiqua"/>
          <w:sz w:val="22"/>
          <w:szCs w:val="22"/>
        </w:rPr>
        <w:t>.  ● Rune Tangen Hansen kjøpte Olssons båt og leverte sin egen båt i innbytte. Han mener at båtprisen steg fra 310.000 kroner til 330.000 kroner - og at begrunnelsen var de utbedringer som måtte gjøres. Formuleringen “Fakturerte dobbelt” viser altså til at Olsson betalte for utbedringene samtidig som Hansen betalte for dem i form av dyrere båt. Vi merker oss i den forbindelse at klager i epost datert 17. oktober skriver følgende til båtkjøper Hansen: “</w:t>
      </w:r>
      <w:r w:rsidRPr="00633CD6">
        <w:rPr>
          <w:sz w:val="22"/>
          <w:szCs w:val="22"/>
        </w:rPr>
        <w:t>​</w:t>
      </w:r>
      <w:r w:rsidRPr="00633CD6">
        <w:rPr>
          <w:rFonts w:ascii="Book Antiqua" w:hAnsi="Book Antiqua"/>
          <w:sz w:val="22"/>
          <w:szCs w:val="22"/>
        </w:rPr>
        <w:t>Vi har da regnet med at Nordkappen v</w:t>
      </w:r>
      <w:r w:rsidRPr="00633CD6">
        <w:rPr>
          <w:rFonts w:ascii="Book Antiqua" w:hAnsi="Book Antiqua" w:cs="Book Antiqua"/>
          <w:sz w:val="22"/>
          <w:szCs w:val="22"/>
        </w:rPr>
        <w:t>å</w:t>
      </w:r>
      <w:r w:rsidRPr="00633CD6">
        <w:rPr>
          <w:rFonts w:ascii="Book Antiqua" w:hAnsi="Book Antiqua"/>
          <w:sz w:val="22"/>
          <w:szCs w:val="22"/>
        </w:rPr>
        <w:t>r er verdt 330 000.</w:t>
      </w:r>
      <w:r w:rsidR="00921A76">
        <w:rPr>
          <w:rFonts w:ascii="Book Antiqua" w:hAnsi="Book Antiqua"/>
          <w:sz w:val="22"/>
          <w:szCs w:val="22"/>
        </w:rPr>
        <w:t xml:space="preserve"> </w:t>
      </w:r>
      <w:r w:rsidRPr="00633CD6">
        <w:rPr>
          <w:rFonts w:ascii="Book Antiqua" w:hAnsi="Book Antiqua"/>
          <w:sz w:val="22"/>
          <w:szCs w:val="22"/>
        </w:rPr>
        <w:t xml:space="preserve">- </w:t>
      </w:r>
      <w:r w:rsidRPr="00921A76">
        <w:rPr>
          <w:b/>
          <w:bCs/>
          <w:sz w:val="22"/>
          <w:szCs w:val="22"/>
        </w:rPr>
        <w:t>​</w:t>
      </w:r>
      <w:r w:rsidRPr="00921A76">
        <w:rPr>
          <w:rFonts w:ascii="Book Antiqua" w:hAnsi="Book Antiqua"/>
          <w:b/>
          <w:bCs/>
          <w:sz w:val="22"/>
          <w:szCs w:val="22"/>
        </w:rPr>
        <w:t>etter at servicen er gjennomf</w:t>
      </w:r>
      <w:r w:rsidRPr="00921A76">
        <w:rPr>
          <w:rFonts w:ascii="Book Antiqua" w:hAnsi="Book Antiqua" w:cs="Book Antiqua"/>
          <w:b/>
          <w:bCs/>
          <w:sz w:val="22"/>
          <w:szCs w:val="22"/>
        </w:rPr>
        <w:t>ø</w:t>
      </w:r>
      <w:r w:rsidRPr="00921A76">
        <w:rPr>
          <w:rFonts w:ascii="Book Antiqua" w:hAnsi="Book Antiqua"/>
          <w:b/>
          <w:bCs/>
          <w:sz w:val="22"/>
          <w:szCs w:val="22"/>
        </w:rPr>
        <w:t>rt</w:t>
      </w:r>
      <w:r w:rsidRPr="00921A76">
        <w:rPr>
          <w:b/>
          <w:bCs/>
          <w:sz w:val="22"/>
          <w:szCs w:val="22"/>
        </w:rPr>
        <w:t>​</w:t>
      </w:r>
      <w:r w:rsidRPr="00633CD6">
        <w:rPr>
          <w:rFonts w:ascii="Book Antiqua" w:hAnsi="Book Antiqua"/>
          <w:sz w:val="22"/>
          <w:szCs w:val="22"/>
        </w:rPr>
        <w:t>" (v</w:t>
      </w:r>
      <w:r w:rsidRPr="00633CD6">
        <w:rPr>
          <w:rFonts w:ascii="Book Antiqua" w:hAnsi="Book Antiqua" w:cs="Book Antiqua"/>
          <w:sz w:val="22"/>
          <w:szCs w:val="22"/>
        </w:rPr>
        <w:t>å</w:t>
      </w:r>
      <w:r w:rsidRPr="00633CD6">
        <w:rPr>
          <w:rFonts w:ascii="Book Antiqua" w:hAnsi="Book Antiqua"/>
          <w:sz w:val="22"/>
          <w:szCs w:val="22"/>
        </w:rPr>
        <w:t>r utheving).</w:t>
      </w:r>
      <w:r w:rsidR="00815D82">
        <w:rPr>
          <w:rFonts w:ascii="Book Antiqua" w:hAnsi="Book Antiqua"/>
          <w:sz w:val="22"/>
          <w:szCs w:val="22"/>
        </w:rPr>
        <w:t>» (Se vedlegg 2)</w:t>
      </w:r>
    </w:p>
    <w:p w14:paraId="0559FF3F" w14:textId="68A1D66C" w:rsidR="001E157E" w:rsidRDefault="001E157E" w:rsidP="00815D82">
      <w:pPr>
        <w:rPr>
          <w:rFonts w:ascii="Book Antiqua" w:hAnsi="Book Antiqua"/>
          <w:sz w:val="22"/>
          <w:szCs w:val="22"/>
        </w:rPr>
      </w:pPr>
    </w:p>
    <w:p w14:paraId="23ABD277" w14:textId="38E1AD17" w:rsidR="001E157E" w:rsidRPr="0039313C" w:rsidRDefault="001E157E" w:rsidP="00815D82">
      <w:pPr>
        <w:rPr>
          <w:rFonts w:ascii="Book Antiqua" w:hAnsi="Book Antiqua"/>
          <w:sz w:val="22"/>
          <w:szCs w:val="22"/>
        </w:rPr>
      </w:pPr>
      <w:r w:rsidRPr="0039313C">
        <w:rPr>
          <w:rFonts w:ascii="Book Antiqua" w:hAnsi="Book Antiqua"/>
          <w:sz w:val="22"/>
          <w:szCs w:val="22"/>
        </w:rPr>
        <w:t xml:space="preserve">For øvrig </w:t>
      </w:r>
      <w:r w:rsidR="002C248D" w:rsidRPr="0039313C">
        <w:rPr>
          <w:rFonts w:ascii="Book Antiqua" w:hAnsi="Book Antiqua"/>
          <w:sz w:val="22"/>
          <w:szCs w:val="22"/>
        </w:rPr>
        <w:t xml:space="preserve">mener SA at klager </w:t>
      </w:r>
      <w:r w:rsidR="0088513A" w:rsidRPr="0039313C">
        <w:rPr>
          <w:rFonts w:ascii="Book Antiqua" w:hAnsi="Book Antiqua"/>
          <w:sz w:val="22"/>
          <w:szCs w:val="22"/>
        </w:rPr>
        <w:t xml:space="preserve">i ulike dokumenter (eposter, annonser, salgskontrakter) </w:t>
      </w:r>
      <w:r w:rsidR="002C248D" w:rsidRPr="0039313C">
        <w:rPr>
          <w:rFonts w:ascii="Book Antiqua" w:hAnsi="Book Antiqua"/>
          <w:sz w:val="22"/>
          <w:szCs w:val="22"/>
        </w:rPr>
        <w:t xml:space="preserve">har </w:t>
      </w:r>
      <w:r w:rsidR="009E1C54" w:rsidRPr="0039313C">
        <w:rPr>
          <w:rFonts w:ascii="Book Antiqua" w:hAnsi="Book Antiqua"/>
          <w:sz w:val="22"/>
          <w:szCs w:val="22"/>
        </w:rPr>
        <w:t xml:space="preserve">operert med </w:t>
      </w:r>
      <w:r w:rsidR="00F1715D" w:rsidRPr="0039313C">
        <w:rPr>
          <w:rFonts w:ascii="Book Antiqua" w:hAnsi="Book Antiqua"/>
          <w:sz w:val="22"/>
          <w:szCs w:val="22"/>
        </w:rPr>
        <w:t xml:space="preserve">ulike </w:t>
      </w:r>
      <w:r w:rsidR="009E1C54" w:rsidRPr="0039313C">
        <w:rPr>
          <w:rFonts w:ascii="Book Antiqua" w:hAnsi="Book Antiqua"/>
          <w:sz w:val="22"/>
          <w:szCs w:val="22"/>
        </w:rPr>
        <w:t>priser</w:t>
      </w:r>
      <w:r w:rsidR="00F1715D" w:rsidRPr="0039313C">
        <w:rPr>
          <w:rFonts w:ascii="Book Antiqua" w:hAnsi="Book Antiqua"/>
          <w:sz w:val="22"/>
          <w:szCs w:val="22"/>
        </w:rPr>
        <w:t xml:space="preserve"> </w:t>
      </w:r>
      <w:r w:rsidR="0088513A" w:rsidRPr="0039313C">
        <w:rPr>
          <w:rFonts w:ascii="Book Antiqua" w:hAnsi="Book Antiqua"/>
          <w:sz w:val="22"/>
          <w:szCs w:val="22"/>
        </w:rPr>
        <w:t xml:space="preserve">for båtene i transaksjonene, </w:t>
      </w:r>
      <w:r w:rsidR="00D51844" w:rsidRPr="0039313C">
        <w:rPr>
          <w:rFonts w:ascii="Book Antiqua" w:hAnsi="Book Antiqua"/>
          <w:sz w:val="22"/>
          <w:szCs w:val="22"/>
        </w:rPr>
        <w:t xml:space="preserve">og at klager også roter med summene i </w:t>
      </w:r>
      <w:r w:rsidR="00683A9D" w:rsidRPr="0039313C">
        <w:rPr>
          <w:rFonts w:ascii="Book Antiqua" w:hAnsi="Book Antiqua"/>
          <w:sz w:val="22"/>
          <w:szCs w:val="22"/>
        </w:rPr>
        <w:t>det omfattende tilsvaret som ble sendt (og redigert av SA).</w:t>
      </w:r>
    </w:p>
    <w:p w14:paraId="152FB9B8" w14:textId="77777777" w:rsidR="008213CA" w:rsidRPr="001A025C" w:rsidRDefault="008213CA" w:rsidP="00392CB3">
      <w:pPr>
        <w:rPr>
          <w:rFonts w:ascii="Book Antiqua" w:hAnsi="Book Antiqua"/>
          <w:sz w:val="22"/>
          <w:szCs w:val="22"/>
        </w:rPr>
      </w:pPr>
    </w:p>
    <w:bookmarkEnd w:id="1"/>
    <w:p w14:paraId="12346D0C" w14:textId="77777777" w:rsidR="00392CB3" w:rsidRDefault="00392CB3" w:rsidP="00392CB3">
      <w:pPr>
        <w:rPr>
          <w:rFonts w:ascii="Book Antiqua" w:hAnsi="Book Antiqua"/>
          <w:b/>
          <w:sz w:val="22"/>
          <w:szCs w:val="22"/>
        </w:rPr>
      </w:pPr>
    </w:p>
    <w:p w14:paraId="7A0A2474" w14:textId="27C0D1F8" w:rsidR="00B459E5" w:rsidRPr="0018234D" w:rsidRDefault="00392CB3" w:rsidP="00B459E5">
      <w:pPr>
        <w:rPr>
          <w:rFonts w:ascii="Book Antiqua" w:hAnsi="Book Antiqua"/>
          <w:sz w:val="22"/>
          <w:szCs w:val="22"/>
          <w:lang w:eastAsia="en-US"/>
        </w:rPr>
      </w:pPr>
      <w:r w:rsidRPr="00392CB3">
        <w:rPr>
          <w:rFonts w:ascii="Book Antiqua" w:hAnsi="Book Antiqua"/>
          <w:b/>
          <w:sz w:val="22"/>
          <w:szCs w:val="22"/>
        </w:rPr>
        <w:t>Klager</w:t>
      </w:r>
      <w:r>
        <w:rPr>
          <w:rFonts w:ascii="Book Antiqua" w:hAnsi="Book Antiqua"/>
          <w:b/>
          <w:sz w:val="22"/>
          <w:szCs w:val="22"/>
        </w:rPr>
        <w:t xml:space="preserve"> </w:t>
      </w:r>
      <w:r w:rsidR="00DD5704" w:rsidRPr="0018234D">
        <w:rPr>
          <w:rFonts w:ascii="Book Antiqua" w:hAnsi="Book Antiqua"/>
          <w:sz w:val="22"/>
          <w:szCs w:val="22"/>
        </w:rPr>
        <w:t xml:space="preserve">viser til </w:t>
      </w:r>
      <w:hyperlink r:id="rId7" w:history="1">
        <w:r w:rsidR="00971A11" w:rsidRPr="0018234D">
          <w:rPr>
            <w:rStyle w:val="Hyperkobling"/>
            <w:rFonts w:ascii="Book Antiqua" w:hAnsi="Book Antiqua"/>
            <w:sz w:val="22"/>
            <w:szCs w:val="22"/>
          </w:rPr>
          <w:t>PFU-sak 020/19</w:t>
        </w:r>
      </w:hyperlink>
      <w:r w:rsidR="00971A11" w:rsidRPr="0018234D">
        <w:rPr>
          <w:rFonts w:ascii="Book Antiqua" w:hAnsi="Book Antiqua"/>
          <w:sz w:val="22"/>
          <w:szCs w:val="22"/>
        </w:rPr>
        <w:t xml:space="preserve">, </w:t>
      </w:r>
      <w:r w:rsidR="005221D9" w:rsidRPr="0018234D">
        <w:rPr>
          <w:rFonts w:ascii="Book Antiqua" w:hAnsi="Book Antiqua"/>
          <w:sz w:val="22"/>
          <w:szCs w:val="22"/>
        </w:rPr>
        <w:t>fordi klager mener denne «</w:t>
      </w:r>
      <w:r w:rsidR="00B459E5" w:rsidRPr="0018234D">
        <w:rPr>
          <w:rFonts w:ascii="Book Antiqua" w:hAnsi="Book Antiqua"/>
          <w:sz w:val="22"/>
          <w:szCs w:val="22"/>
          <w:lang w:eastAsia="en-US"/>
        </w:rPr>
        <w:t>setter en relevant presedens</w:t>
      </w:r>
      <w:r w:rsidR="0040004F" w:rsidRPr="0018234D">
        <w:rPr>
          <w:rFonts w:ascii="Book Antiqua" w:hAnsi="Book Antiqua"/>
          <w:sz w:val="22"/>
          <w:szCs w:val="22"/>
          <w:lang w:eastAsia="en-US"/>
        </w:rPr>
        <w:t>» for denne saken</w:t>
      </w:r>
      <w:r w:rsidR="00B459E5" w:rsidRPr="0018234D">
        <w:rPr>
          <w:rFonts w:ascii="Book Antiqua" w:hAnsi="Book Antiqua"/>
          <w:sz w:val="22"/>
          <w:szCs w:val="22"/>
          <w:lang w:eastAsia="en-US"/>
        </w:rPr>
        <w:t>.</w:t>
      </w:r>
    </w:p>
    <w:p w14:paraId="72257165" w14:textId="77777777" w:rsidR="00B459E5" w:rsidRPr="0018234D" w:rsidRDefault="00B459E5" w:rsidP="00B459E5">
      <w:pPr>
        <w:rPr>
          <w:rFonts w:ascii="Book Antiqua" w:hAnsi="Book Antiqua"/>
          <w:sz w:val="22"/>
          <w:szCs w:val="22"/>
          <w:lang w:eastAsia="en-US"/>
        </w:rPr>
      </w:pPr>
    </w:p>
    <w:p w14:paraId="217C2841" w14:textId="521B60A6" w:rsidR="00B459E5" w:rsidRPr="0018234D" w:rsidRDefault="009F5C78" w:rsidP="00B459E5">
      <w:pPr>
        <w:rPr>
          <w:rFonts w:ascii="Book Antiqua" w:hAnsi="Book Antiqua"/>
          <w:sz w:val="22"/>
          <w:szCs w:val="22"/>
          <w:lang w:eastAsia="en-US"/>
        </w:rPr>
      </w:pPr>
      <w:r w:rsidRPr="0018234D">
        <w:rPr>
          <w:rFonts w:ascii="Book Antiqua" w:hAnsi="Book Antiqua"/>
          <w:sz w:val="22"/>
          <w:szCs w:val="22"/>
          <w:lang w:eastAsia="en-US"/>
        </w:rPr>
        <w:lastRenderedPageBreak/>
        <w:t xml:space="preserve">Videre mener klager det var umulig å </w:t>
      </w:r>
      <w:r w:rsidR="00460958" w:rsidRPr="0018234D">
        <w:rPr>
          <w:rFonts w:ascii="Book Antiqua" w:hAnsi="Book Antiqua"/>
          <w:sz w:val="22"/>
          <w:szCs w:val="22"/>
          <w:lang w:eastAsia="en-US"/>
        </w:rPr>
        <w:t xml:space="preserve">vite om redigeringen som ble oversendt kunne aksepteres. </w:t>
      </w:r>
      <w:r w:rsidRPr="0018234D">
        <w:rPr>
          <w:rFonts w:ascii="Book Antiqua" w:hAnsi="Book Antiqua"/>
          <w:sz w:val="22"/>
          <w:szCs w:val="22"/>
          <w:lang w:eastAsia="en-US"/>
        </w:rPr>
        <w:t>Klager skriver:</w:t>
      </w:r>
      <w:r w:rsidR="006427E6" w:rsidRPr="0018234D">
        <w:rPr>
          <w:rFonts w:ascii="Book Antiqua" w:hAnsi="Book Antiqua"/>
          <w:sz w:val="22"/>
          <w:szCs w:val="22"/>
          <w:lang w:eastAsia="en-US"/>
        </w:rPr>
        <w:t xml:space="preserve"> «</w:t>
      </w:r>
      <w:r w:rsidR="00B459E5" w:rsidRPr="0018234D">
        <w:rPr>
          <w:rFonts w:ascii="Book Antiqua" w:hAnsi="Book Antiqua"/>
          <w:sz w:val="22"/>
          <w:szCs w:val="22"/>
          <w:lang w:eastAsia="en-US"/>
        </w:rPr>
        <w:t>Dette da vi mener at Aftenbladet ikke redegjorde på en god nok måte hvilke beskyldninger som kom frem i artikkelen. I ettertid ser vi at flere av beskyldningene som kom frem i artikkelen ble omtalt i tilsvaret vårt, men ble allikevel publisert i den redigerte utgaven.</w:t>
      </w:r>
      <w:r w:rsidR="00A44F54" w:rsidRPr="0018234D">
        <w:rPr>
          <w:rFonts w:ascii="Book Antiqua" w:hAnsi="Book Antiqua"/>
          <w:sz w:val="22"/>
          <w:szCs w:val="22"/>
          <w:lang w:eastAsia="en-US"/>
        </w:rPr>
        <w:t>»</w:t>
      </w:r>
    </w:p>
    <w:p w14:paraId="7F57A441" w14:textId="60455DA7" w:rsidR="00A44F54" w:rsidRPr="0018234D" w:rsidRDefault="00A44F54" w:rsidP="00B459E5">
      <w:pPr>
        <w:rPr>
          <w:rFonts w:ascii="Book Antiqua" w:hAnsi="Book Antiqua"/>
          <w:sz w:val="22"/>
          <w:szCs w:val="22"/>
          <w:lang w:eastAsia="en-US"/>
        </w:rPr>
      </w:pPr>
    </w:p>
    <w:p w14:paraId="34530C39" w14:textId="0A080EE3" w:rsidR="00B459E5" w:rsidRPr="0018234D" w:rsidRDefault="00A44F54" w:rsidP="00B459E5">
      <w:pPr>
        <w:rPr>
          <w:rFonts w:ascii="Book Antiqua" w:hAnsi="Book Antiqua"/>
          <w:sz w:val="22"/>
          <w:szCs w:val="22"/>
          <w:lang w:eastAsia="en-US"/>
        </w:rPr>
      </w:pPr>
      <w:r w:rsidRPr="0018234D">
        <w:rPr>
          <w:rFonts w:ascii="Book Antiqua" w:hAnsi="Book Antiqua"/>
          <w:sz w:val="22"/>
          <w:szCs w:val="22"/>
          <w:lang w:eastAsia="en-US"/>
        </w:rPr>
        <w:t xml:space="preserve">For øvrig stiller klager spørsmål ved hvorfor ikke bakenforliggende forhold </w:t>
      </w:r>
      <w:r w:rsidR="00DB4101" w:rsidRPr="0018234D">
        <w:rPr>
          <w:rFonts w:ascii="Book Antiqua" w:hAnsi="Book Antiqua"/>
          <w:sz w:val="22"/>
          <w:szCs w:val="22"/>
          <w:lang w:eastAsia="en-US"/>
        </w:rPr>
        <w:t xml:space="preserve">knyttet til kildene var </w:t>
      </w:r>
      <w:r w:rsidR="005D2473" w:rsidRPr="0018234D">
        <w:rPr>
          <w:rFonts w:ascii="Book Antiqua" w:hAnsi="Book Antiqua"/>
          <w:sz w:val="22"/>
          <w:szCs w:val="22"/>
          <w:lang w:eastAsia="en-US"/>
        </w:rPr>
        <w:t xml:space="preserve">relevante. </w:t>
      </w:r>
      <w:r w:rsidR="002F7FA1" w:rsidRPr="0018234D">
        <w:rPr>
          <w:rFonts w:ascii="Book Antiqua" w:hAnsi="Book Antiqua"/>
          <w:sz w:val="22"/>
          <w:szCs w:val="22"/>
          <w:lang w:eastAsia="en-US"/>
        </w:rPr>
        <w:t xml:space="preserve">Klager </w:t>
      </w:r>
      <w:r w:rsidR="00734E53" w:rsidRPr="0018234D">
        <w:rPr>
          <w:rFonts w:ascii="Book Antiqua" w:hAnsi="Book Antiqua"/>
          <w:sz w:val="22"/>
          <w:szCs w:val="22"/>
          <w:lang w:eastAsia="en-US"/>
        </w:rPr>
        <w:t>skriver: «[D]</w:t>
      </w:r>
      <w:r w:rsidR="00B459E5" w:rsidRPr="0018234D">
        <w:rPr>
          <w:rFonts w:ascii="Book Antiqua" w:hAnsi="Book Antiqua"/>
          <w:sz w:val="22"/>
          <w:szCs w:val="22"/>
          <w:lang w:eastAsia="en-US"/>
        </w:rPr>
        <w:t xml:space="preserve">et kan langt på vei virke som om </w:t>
      </w:r>
      <w:r w:rsidR="00734E53" w:rsidRPr="0018234D">
        <w:rPr>
          <w:rFonts w:ascii="Book Antiqua" w:hAnsi="Book Antiqua"/>
          <w:sz w:val="22"/>
          <w:szCs w:val="22"/>
          <w:lang w:eastAsia="en-US"/>
        </w:rPr>
        <w:t>[SA]</w:t>
      </w:r>
      <w:r w:rsidR="00B459E5" w:rsidRPr="0018234D">
        <w:rPr>
          <w:rFonts w:ascii="Book Antiqua" w:hAnsi="Book Antiqua"/>
          <w:sz w:val="22"/>
          <w:szCs w:val="22"/>
          <w:lang w:eastAsia="en-US"/>
        </w:rPr>
        <w:t xml:space="preserve"> ikke tilstrekkelig har satt seg inn i dokumentasjonen i saken.</w:t>
      </w:r>
      <w:r w:rsidR="00734E53" w:rsidRPr="0018234D">
        <w:rPr>
          <w:rFonts w:ascii="Book Antiqua" w:hAnsi="Book Antiqua"/>
          <w:sz w:val="22"/>
          <w:szCs w:val="22"/>
          <w:lang w:eastAsia="en-US"/>
        </w:rPr>
        <w:t>»</w:t>
      </w:r>
    </w:p>
    <w:p w14:paraId="7108A6EB" w14:textId="77777777" w:rsidR="00B459E5" w:rsidRPr="0018234D" w:rsidRDefault="00B459E5" w:rsidP="00B459E5">
      <w:pPr>
        <w:rPr>
          <w:rFonts w:ascii="Book Antiqua" w:hAnsi="Book Antiqua"/>
          <w:sz w:val="22"/>
          <w:szCs w:val="22"/>
          <w:lang w:eastAsia="en-US"/>
        </w:rPr>
      </w:pPr>
    </w:p>
    <w:p w14:paraId="1F6E252C" w14:textId="77777777" w:rsidR="00516164" w:rsidRDefault="00516164" w:rsidP="00117E1A">
      <w:pPr>
        <w:widowControl/>
        <w:rPr>
          <w:rFonts w:ascii="Book Antiqua" w:hAnsi="Book Antiqua"/>
          <w:b/>
          <w:sz w:val="22"/>
        </w:rPr>
      </w:pPr>
    </w:p>
    <w:p w14:paraId="768644F5" w14:textId="1ED5F39F" w:rsidR="004909EF" w:rsidRDefault="00734E53" w:rsidP="0075402D">
      <w:pPr>
        <w:widowControl/>
        <w:rPr>
          <w:rFonts w:ascii="Book Antiqua" w:hAnsi="Book Antiqua"/>
          <w:bCs/>
          <w:sz w:val="22"/>
        </w:rPr>
      </w:pPr>
      <w:r>
        <w:rPr>
          <w:rFonts w:ascii="Book Antiqua" w:hAnsi="Book Antiqua"/>
          <w:b/>
          <w:sz w:val="22"/>
        </w:rPr>
        <w:t xml:space="preserve">Stavanger Aftenblad </w:t>
      </w:r>
      <w:r w:rsidR="004A4D16">
        <w:rPr>
          <w:rFonts w:ascii="Book Antiqua" w:hAnsi="Book Antiqua"/>
          <w:bCs/>
          <w:sz w:val="22"/>
        </w:rPr>
        <w:t xml:space="preserve">avviser </w:t>
      </w:r>
      <w:r w:rsidR="004909EF">
        <w:rPr>
          <w:rFonts w:ascii="Book Antiqua" w:hAnsi="Book Antiqua"/>
          <w:bCs/>
          <w:sz w:val="22"/>
        </w:rPr>
        <w:t>at PFU-sak 020/19 er sammenlignbar</w:t>
      </w:r>
      <w:r w:rsidR="0075402D">
        <w:rPr>
          <w:rFonts w:ascii="Book Antiqua" w:hAnsi="Book Antiqua"/>
          <w:bCs/>
          <w:sz w:val="22"/>
        </w:rPr>
        <w:t>, og påpeker noen forskjeller</w:t>
      </w:r>
      <w:r w:rsidR="0039313C">
        <w:rPr>
          <w:rFonts w:ascii="Book Antiqua" w:hAnsi="Book Antiqua"/>
          <w:bCs/>
          <w:sz w:val="22"/>
        </w:rPr>
        <w:t>:</w:t>
      </w:r>
      <w:r w:rsidR="0075402D">
        <w:rPr>
          <w:rFonts w:ascii="Book Antiqua" w:hAnsi="Book Antiqua"/>
          <w:bCs/>
          <w:sz w:val="22"/>
        </w:rPr>
        <w:t xml:space="preserve"> som at SA i dette påklagede tilfellet bare har åpne kilder, </w:t>
      </w:r>
      <w:r w:rsidR="00085ADB">
        <w:rPr>
          <w:rFonts w:ascii="Book Antiqua" w:hAnsi="Book Antiqua"/>
          <w:bCs/>
          <w:sz w:val="22"/>
        </w:rPr>
        <w:t xml:space="preserve">og at det i publiseringen </w:t>
      </w:r>
      <w:r w:rsidR="0093294C">
        <w:rPr>
          <w:rFonts w:ascii="Book Antiqua" w:hAnsi="Book Antiqua"/>
          <w:bCs/>
          <w:sz w:val="22"/>
        </w:rPr>
        <w:t xml:space="preserve">(og tilsvaret) </w:t>
      </w:r>
      <w:r w:rsidR="00085ADB">
        <w:rPr>
          <w:rFonts w:ascii="Book Antiqua" w:hAnsi="Book Antiqua"/>
          <w:bCs/>
          <w:sz w:val="22"/>
        </w:rPr>
        <w:t>er redegjort for dokumentasjonen.</w:t>
      </w:r>
    </w:p>
    <w:p w14:paraId="0B076C60" w14:textId="5F991081" w:rsidR="0093294C" w:rsidRDefault="0093294C" w:rsidP="0075402D">
      <w:pPr>
        <w:widowControl/>
        <w:rPr>
          <w:rFonts w:ascii="Book Antiqua" w:hAnsi="Book Antiqua"/>
          <w:bCs/>
          <w:sz w:val="22"/>
        </w:rPr>
      </w:pPr>
    </w:p>
    <w:p w14:paraId="271565DD" w14:textId="77777777" w:rsidR="008B3DBE" w:rsidRDefault="00756CA7" w:rsidP="008B3DBE">
      <w:pPr>
        <w:widowControl/>
        <w:rPr>
          <w:rFonts w:ascii="Book Antiqua" w:hAnsi="Book Antiqua"/>
          <w:bCs/>
          <w:sz w:val="22"/>
        </w:rPr>
      </w:pPr>
      <w:r>
        <w:rPr>
          <w:rFonts w:ascii="Book Antiqua" w:hAnsi="Book Antiqua"/>
          <w:bCs/>
          <w:sz w:val="22"/>
        </w:rPr>
        <w:t xml:space="preserve">Videre </w:t>
      </w:r>
      <w:r w:rsidR="008B3DBE">
        <w:rPr>
          <w:rFonts w:ascii="Book Antiqua" w:hAnsi="Book Antiqua"/>
          <w:bCs/>
          <w:sz w:val="22"/>
        </w:rPr>
        <w:t>står avisen fast på at premissene var klare og at klager har fått tilstrekkelig mulighet for samtidig imøtegåelse: «</w:t>
      </w:r>
      <w:r w:rsidR="008B3DBE" w:rsidRPr="008B3DBE">
        <w:rPr>
          <w:rFonts w:ascii="Book Antiqua" w:hAnsi="Book Antiqua"/>
          <w:bCs/>
          <w:sz w:val="22"/>
        </w:rPr>
        <w:t>Vi mener fortsatt at rekken av spørsmål som ble stilt, først muntlig og deretter skriftlig, tydelig viser hvilke forhold som blir omtalt i artikkelen.</w:t>
      </w:r>
      <w:r w:rsidR="008B3DBE">
        <w:rPr>
          <w:rFonts w:ascii="Book Antiqua" w:hAnsi="Book Antiqua"/>
          <w:bCs/>
          <w:sz w:val="22"/>
        </w:rPr>
        <w:t>»</w:t>
      </w:r>
    </w:p>
    <w:p w14:paraId="03DD6CC4" w14:textId="77777777" w:rsidR="00561788" w:rsidRDefault="00561788" w:rsidP="008B3DBE">
      <w:pPr>
        <w:widowControl/>
        <w:rPr>
          <w:rFonts w:ascii="Book Antiqua" w:hAnsi="Book Antiqua"/>
          <w:bCs/>
          <w:sz w:val="22"/>
        </w:rPr>
      </w:pPr>
    </w:p>
    <w:p w14:paraId="544C6DF5" w14:textId="24CD7225" w:rsidR="0001719F" w:rsidRDefault="00561788" w:rsidP="00390FBC">
      <w:pPr>
        <w:widowControl/>
        <w:rPr>
          <w:rFonts w:ascii="Book Antiqua" w:hAnsi="Book Antiqua"/>
          <w:b/>
          <w:sz w:val="22"/>
        </w:rPr>
      </w:pPr>
      <w:r>
        <w:rPr>
          <w:rFonts w:ascii="Book Antiqua" w:hAnsi="Book Antiqua"/>
          <w:bCs/>
          <w:sz w:val="22"/>
        </w:rPr>
        <w:t>Når det gjelder klagers innvending knyttet til bakenforliggende forhold, forklarer SA: «</w:t>
      </w:r>
      <w:r w:rsidRPr="00561788">
        <w:rPr>
          <w:rFonts w:ascii="Book Antiqua" w:hAnsi="Book Antiqua"/>
          <w:bCs/>
          <w:sz w:val="22"/>
        </w:rPr>
        <w:t>Vi har i artikkelen forholdt oss til de omstridte transaksjonene og ikke gått inn i andre forhold.</w:t>
      </w:r>
      <w:r w:rsidR="00390FBC">
        <w:rPr>
          <w:rFonts w:ascii="Book Antiqua" w:hAnsi="Book Antiqua"/>
          <w:bCs/>
          <w:sz w:val="22"/>
        </w:rPr>
        <w:t>»</w:t>
      </w:r>
      <w:r w:rsidR="0001719F">
        <w:rPr>
          <w:rFonts w:ascii="Book Antiqua" w:hAnsi="Book Antiqua"/>
          <w:b/>
          <w:sz w:val="22"/>
        </w:rPr>
        <w:t xml:space="preserve"> </w:t>
      </w:r>
    </w:p>
    <w:p w14:paraId="1323280C" w14:textId="77777777" w:rsidR="0001719F" w:rsidRDefault="0001719F">
      <w:pPr>
        <w:widowControl/>
        <w:rPr>
          <w:rFonts w:ascii="Book Antiqua" w:hAnsi="Book Antiqua"/>
          <w:b/>
          <w:sz w:val="22"/>
        </w:rPr>
      </w:pPr>
    </w:p>
    <w:sectPr w:rsidR="0001719F" w:rsidSect="00694530">
      <w:headerReference w:type="even" r:id="rId8"/>
      <w:headerReference w:type="default" r:id="rId9"/>
      <w:headerReference w:type="first" r:id="rId10"/>
      <w:footerReference w:type="first" r:id="rId11"/>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6726D" w14:textId="77777777" w:rsidR="00561944" w:rsidRDefault="00561944">
      <w:r>
        <w:separator/>
      </w:r>
    </w:p>
  </w:endnote>
  <w:endnote w:type="continuationSeparator" w:id="0">
    <w:p w14:paraId="15C036A9" w14:textId="77777777" w:rsidR="00561944" w:rsidRDefault="0056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ource Sans Pro">
    <w:altName w:val="Times New Roman"/>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5669" w14:textId="77777777" w:rsidR="006E5428" w:rsidRDefault="00CF4D69" w:rsidP="0091110A">
    <w:pPr>
      <w:pStyle w:val="Bunntekst"/>
      <w:rPr>
        <w:b/>
      </w:rPr>
    </w:pPr>
    <w:r>
      <w:rPr>
        <w:b/>
      </w:rPr>
      <w:pict w14:anchorId="7B2A2F36">
        <v:rect id="_x0000_i1025" style="width:0;height:1.5pt" o:hralign="center" o:hrstd="t" o:hr="t" fillcolor="#a0a0a0" stroked="f"/>
      </w:pict>
    </w:r>
  </w:p>
  <w:p w14:paraId="7ED7B799" w14:textId="77777777" w:rsidR="006E5428" w:rsidRPr="00D70F6F" w:rsidRDefault="006E5428"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14:paraId="34AB705A" w14:textId="77777777" w:rsidR="006E5428" w:rsidRDefault="006E54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92F4A" w14:textId="77777777" w:rsidR="00561944" w:rsidRDefault="00561944">
      <w:r>
        <w:separator/>
      </w:r>
    </w:p>
  </w:footnote>
  <w:footnote w:type="continuationSeparator" w:id="0">
    <w:p w14:paraId="58C2AD72" w14:textId="77777777" w:rsidR="00561944" w:rsidRDefault="00561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2F217" w14:textId="77777777" w:rsidR="006E5428" w:rsidRDefault="006E542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7C6E47F3" w14:textId="77777777" w:rsidR="006E5428" w:rsidRDefault="006E542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E0C4B" w14:textId="77777777" w:rsidR="006E5428" w:rsidRPr="00497516" w:rsidRDefault="006E5428">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sidR="00B42F27">
      <w:rPr>
        <w:rStyle w:val="Sidetall"/>
        <w:rFonts w:ascii="Book Antiqua" w:hAnsi="Book Antiqua"/>
        <w:noProof/>
        <w:sz w:val="22"/>
        <w:szCs w:val="22"/>
      </w:rPr>
      <w:t>3</w:t>
    </w:r>
    <w:r w:rsidRPr="00497516">
      <w:rPr>
        <w:rStyle w:val="Sidetall"/>
        <w:rFonts w:ascii="Book Antiqua" w:hAnsi="Book Antiqua"/>
        <w:sz w:val="22"/>
        <w:szCs w:val="22"/>
      </w:rPr>
      <w:fldChar w:fldCharType="end"/>
    </w:r>
  </w:p>
  <w:p w14:paraId="6F8A7A80" w14:textId="77777777" w:rsidR="006E5428" w:rsidRDefault="006E5428">
    <w:pPr>
      <w:pStyle w:val="Topptekst"/>
    </w:pPr>
  </w:p>
  <w:p w14:paraId="2E8A77DD" w14:textId="0278FE0F" w:rsidR="006E5428" w:rsidRDefault="006E5428">
    <w:pPr>
      <w:pStyle w:val="Topptekst"/>
      <w:rPr>
        <w:rFonts w:ascii="Book Antiqua" w:hAnsi="Book Antiqua"/>
        <w:b/>
        <w:bCs/>
        <w:sz w:val="22"/>
      </w:rPr>
    </w:pPr>
    <w:r>
      <w:rPr>
        <w:rFonts w:ascii="Book Antiqua" w:hAnsi="Book Antiqua"/>
        <w:b/>
        <w:bCs/>
        <w:sz w:val="22"/>
      </w:rPr>
      <w:tab/>
    </w:r>
    <w:r>
      <w:rPr>
        <w:rFonts w:ascii="Book Antiqua" w:hAnsi="Book Antiqua"/>
        <w:b/>
        <w:bCs/>
        <w:sz w:val="22"/>
      </w:rPr>
      <w:tab/>
      <w:t xml:space="preserve">Sak nr. </w:t>
    </w:r>
    <w:r w:rsidR="00957B8F">
      <w:rPr>
        <w:rFonts w:ascii="Book Antiqua" w:hAnsi="Book Antiqua"/>
        <w:b/>
        <w:bCs/>
        <w:sz w:val="22"/>
      </w:rPr>
      <w:t>101</w:t>
    </w:r>
    <w:r>
      <w:rPr>
        <w:rFonts w:ascii="Book Antiqua" w:hAnsi="Book Antiqua"/>
        <w:b/>
        <w:bCs/>
        <w:sz w:val="22"/>
      </w:rPr>
      <w:t>/1</w:t>
    </w:r>
    <w:r w:rsidR="00F05AD0">
      <w:rPr>
        <w:rFonts w:ascii="Book Antiqua" w:hAnsi="Book Antiqua"/>
        <w:b/>
        <w:bCs/>
        <w:sz w:val="22"/>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58A82" w14:textId="77777777" w:rsidR="006E5428" w:rsidRDefault="006E5428">
    <w:pPr>
      <w:pStyle w:val="Topptekst"/>
    </w:pPr>
    <w:r>
      <w:rPr>
        <w:noProof/>
      </w:rPr>
      <w:drawing>
        <wp:anchor distT="360045" distB="360045" distL="360045" distR="360045" simplePos="0" relativeHeight="251658240" behindDoc="0" locked="0" layoutInCell="1" allowOverlap="0" wp14:anchorId="2A2282D7" wp14:editId="09022DE7">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AB654E"/>
    <w:multiLevelType w:val="hybridMultilevel"/>
    <w:tmpl w:val="7DAEEA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13A16"/>
    <w:rsid w:val="0001719F"/>
    <w:rsid w:val="00017850"/>
    <w:rsid w:val="00020861"/>
    <w:rsid w:val="00031340"/>
    <w:rsid w:val="00043F67"/>
    <w:rsid w:val="000448A1"/>
    <w:rsid w:val="00051E8C"/>
    <w:rsid w:val="0005203E"/>
    <w:rsid w:val="00060E5C"/>
    <w:rsid w:val="000636EE"/>
    <w:rsid w:val="00064733"/>
    <w:rsid w:val="00064E02"/>
    <w:rsid w:val="0006645F"/>
    <w:rsid w:val="00076AAC"/>
    <w:rsid w:val="00080388"/>
    <w:rsid w:val="00082736"/>
    <w:rsid w:val="0008565A"/>
    <w:rsid w:val="00085ADB"/>
    <w:rsid w:val="00091EA9"/>
    <w:rsid w:val="000932FD"/>
    <w:rsid w:val="000B7BC9"/>
    <w:rsid w:val="000B7D2F"/>
    <w:rsid w:val="000C29A1"/>
    <w:rsid w:val="000C3949"/>
    <w:rsid w:val="000C4D05"/>
    <w:rsid w:val="000C71EF"/>
    <w:rsid w:val="000C79DA"/>
    <w:rsid w:val="000C7B90"/>
    <w:rsid w:val="000C7DF7"/>
    <w:rsid w:val="000D682D"/>
    <w:rsid w:val="000E1FF2"/>
    <w:rsid w:val="000E6AAF"/>
    <w:rsid w:val="000E7841"/>
    <w:rsid w:val="000F7D5B"/>
    <w:rsid w:val="00100C8F"/>
    <w:rsid w:val="00103F9B"/>
    <w:rsid w:val="0010401C"/>
    <w:rsid w:val="00105644"/>
    <w:rsid w:val="0011521A"/>
    <w:rsid w:val="00115706"/>
    <w:rsid w:val="00117E1A"/>
    <w:rsid w:val="001211E4"/>
    <w:rsid w:val="00121BB5"/>
    <w:rsid w:val="00126330"/>
    <w:rsid w:val="0014605C"/>
    <w:rsid w:val="0015367E"/>
    <w:rsid w:val="00155081"/>
    <w:rsid w:val="00161D5D"/>
    <w:rsid w:val="00162BCA"/>
    <w:rsid w:val="00166165"/>
    <w:rsid w:val="00166A5E"/>
    <w:rsid w:val="00167454"/>
    <w:rsid w:val="0017463B"/>
    <w:rsid w:val="00174DA3"/>
    <w:rsid w:val="00177926"/>
    <w:rsid w:val="0018234D"/>
    <w:rsid w:val="00182740"/>
    <w:rsid w:val="00194309"/>
    <w:rsid w:val="00196C03"/>
    <w:rsid w:val="001A025C"/>
    <w:rsid w:val="001A1841"/>
    <w:rsid w:val="001A3911"/>
    <w:rsid w:val="001A7400"/>
    <w:rsid w:val="001D04C3"/>
    <w:rsid w:val="001E12A9"/>
    <w:rsid w:val="001E157E"/>
    <w:rsid w:val="001E4833"/>
    <w:rsid w:val="001E5114"/>
    <w:rsid w:val="001F01E2"/>
    <w:rsid w:val="001F1B21"/>
    <w:rsid w:val="001F6729"/>
    <w:rsid w:val="0020147F"/>
    <w:rsid w:val="00202E2D"/>
    <w:rsid w:val="00206688"/>
    <w:rsid w:val="0021259B"/>
    <w:rsid w:val="00216032"/>
    <w:rsid w:val="0022103A"/>
    <w:rsid w:val="00221C07"/>
    <w:rsid w:val="002277BB"/>
    <w:rsid w:val="00233BB3"/>
    <w:rsid w:val="002432B7"/>
    <w:rsid w:val="002500AF"/>
    <w:rsid w:val="002505A3"/>
    <w:rsid w:val="00265FF5"/>
    <w:rsid w:val="00274F1D"/>
    <w:rsid w:val="00275C4A"/>
    <w:rsid w:val="002760B8"/>
    <w:rsid w:val="00276D52"/>
    <w:rsid w:val="00286CF9"/>
    <w:rsid w:val="00294356"/>
    <w:rsid w:val="0029439D"/>
    <w:rsid w:val="002949E0"/>
    <w:rsid w:val="002A2F97"/>
    <w:rsid w:val="002A6224"/>
    <w:rsid w:val="002C248D"/>
    <w:rsid w:val="002C347B"/>
    <w:rsid w:val="002C64AE"/>
    <w:rsid w:val="002D0444"/>
    <w:rsid w:val="002D1335"/>
    <w:rsid w:val="002D6059"/>
    <w:rsid w:val="002E0E93"/>
    <w:rsid w:val="002E4395"/>
    <w:rsid w:val="002F05D0"/>
    <w:rsid w:val="002F35FA"/>
    <w:rsid w:val="002F45F4"/>
    <w:rsid w:val="002F6848"/>
    <w:rsid w:val="002F6859"/>
    <w:rsid w:val="002F7FA1"/>
    <w:rsid w:val="00300484"/>
    <w:rsid w:val="003115C7"/>
    <w:rsid w:val="00313A7C"/>
    <w:rsid w:val="00316785"/>
    <w:rsid w:val="0032242A"/>
    <w:rsid w:val="00332D19"/>
    <w:rsid w:val="0033396A"/>
    <w:rsid w:val="00344631"/>
    <w:rsid w:val="003607FC"/>
    <w:rsid w:val="00360D9A"/>
    <w:rsid w:val="003636FB"/>
    <w:rsid w:val="003658AC"/>
    <w:rsid w:val="00372855"/>
    <w:rsid w:val="00373B8A"/>
    <w:rsid w:val="00374885"/>
    <w:rsid w:val="0037717E"/>
    <w:rsid w:val="003777DE"/>
    <w:rsid w:val="003869AE"/>
    <w:rsid w:val="00386E66"/>
    <w:rsid w:val="00390FBC"/>
    <w:rsid w:val="00391221"/>
    <w:rsid w:val="00392398"/>
    <w:rsid w:val="00392CB3"/>
    <w:rsid w:val="0039313C"/>
    <w:rsid w:val="00395620"/>
    <w:rsid w:val="003A0FE5"/>
    <w:rsid w:val="003A2F4D"/>
    <w:rsid w:val="003B428D"/>
    <w:rsid w:val="003B789A"/>
    <w:rsid w:val="003C45A1"/>
    <w:rsid w:val="003C4740"/>
    <w:rsid w:val="003C7E55"/>
    <w:rsid w:val="003D06C2"/>
    <w:rsid w:val="003D2E0F"/>
    <w:rsid w:val="003D7D7F"/>
    <w:rsid w:val="003E06C2"/>
    <w:rsid w:val="003E089C"/>
    <w:rsid w:val="003E1F41"/>
    <w:rsid w:val="003F0CD2"/>
    <w:rsid w:val="0040004F"/>
    <w:rsid w:val="00400F32"/>
    <w:rsid w:val="00401481"/>
    <w:rsid w:val="00401720"/>
    <w:rsid w:val="00404E73"/>
    <w:rsid w:val="00411377"/>
    <w:rsid w:val="00423C9E"/>
    <w:rsid w:val="00434427"/>
    <w:rsid w:val="0043620E"/>
    <w:rsid w:val="00441BCE"/>
    <w:rsid w:val="00443657"/>
    <w:rsid w:val="00450834"/>
    <w:rsid w:val="00453683"/>
    <w:rsid w:val="00454FEE"/>
    <w:rsid w:val="004602E5"/>
    <w:rsid w:val="00460958"/>
    <w:rsid w:val="00461909"/>
    <w:rsid w:val="00470B47"/>
    <w:rsid w:val="00480AC7"/>
    <w:rsid w:val="0048617F"/>
    <w:rsid w:val="004863F1"/>
    <w:rsid w:val="004909EF"/>
    <w:rsid w:val="00491787"/>
    <w:rsid w:val="00497516"/>
    <w:rsid w:val="00497AD0"/>
    <w:rsid w:val="004A3548"/>
    <w:rsid w:val="004A4D16"/>
    <w:rsid w:val="004A7EAD"/>
    <w:rsid w:val="004B128C"/>
    <w:rsid w:val="004C2BB3"/>
    <w:rsid w:val="004C6BEB"/>
    <w:rsid w:val="004D14DA"/>
    <w:rsid w:val="004D3FEC"/>
    <w:rsid w:val="004E1D28"/>
    <w:rsid w:val="004F392B"/>
    <w:rsid w:val="004F4A7F"/>
    <w:rsid w:val="005015C3"/>
    <w:rsid w:val="00504938"/>
    <w:rsid w:val="00507BDD"/>
    <w:rsid w:val="00516164"/>
    <w:rsid w:val="0052065A"/>
    <w:rsid w:val="00520FB1"/>
    <w:rsid w:val="005221D9"/>
    <w:rsid w:val="005223B2"/>
    <w:rsid w:val="0052425F"/>
    <w:rsid w:val="00525E0A"/>
    <w:rsid w:val="00531C5A"/>
    <w:rsid w:val="005347AA"/>
    <w:rsid w:val="005356FC"/>
    <w:rsid w:val="00541686"/>
    <w:rsid w:val="005428A0"/>
    <w:rsid w:val="00550CFB"/>
    <w:rsid w:val="00553197"/>
    <w:rsid w:val="005601A4"/>
    <w:rsid w:val="00561788"/>
    <w:rsid w:val="00561944"/>
    <w:rsid w:val="005658B2"/>
    <w:rsid w:val="00581663"/>
    <w:rsid w:val="005832CA"/>
    <w:rsid w:val="005836EC"/>
    <w:rsid w:val="00584F7D"/>
    <w:rsid w:val="005865F7"/>
    <w:rsid w:val="0059063C"/>
    <w:rsid w:val="00591B87"/>
    <w:rsid w:val="00593CD0"/>
    <w:rsid w:val="00594F90"/>
    <w:rsid w:val="005A12F5"/>
    <w:rsid w:val="005A16E4"/>
    <w:rsid w:val="005A1E6C"/>
    <w:rsid w:val="005A28DF"/>
    <w:rsid w:val="005A4D65"/>
    <w:rsid w:val="005A516D"/>
    <w:rsid w:val="005B1B84"/>
    <w:rsid w:val="005B6AA3"/>
    <w:rsid w:val="005C370C"/>
    <w:rsid w:val="005C38B3"/>
    <w:rsid w:val="005C6EFE"/>
    <w:rsid w:val="005D2473"/>
    <w:rsid w:val="005D5BCC"/>
    <w:rsid w:val="005D6359"/>
    <w:rsid w:val="005D713D"/>
    <w:rsid w:val="005F0D13"/>
    <w:rsid w:val="005F0EC6"/>
    <w:rsid w:val="005F439E"/>
    <w:rsid w:val="00603D66"/>
    <w:rsid w:val="006055CF"/>
    <w:rsid w:val="00611855"/>
    <w:rsid w:val="00613824"/>
    <w:rsid w:val="00616F26"/>
    <w:rsid w:val="00617109"/>
    <w:rsid w:val="006245EC"/>
    <w:rsid w:val="00624C41"/>
    <w:rsid w:val="00626A58"/>
    <w:rsid w:val="00631CF1"/>
    <w:rsid w:val="00633A38"/>
    <w:rsid w:val="00633CD6"/>
    <w:rsid w:val="00635DAC"/>
    <w:rsid w:val="006423EC"/>
    <w:rsid w:val="006427E6"/>
    <w:rsid w:val="00642ADD"/>
    <w:rsid w:val="006452FA"/>
    <w:rsid w:val="006473E4"/>
    <w:rsid w:val="00653E93"/>
    <w:rsid w:val="00655FB6"/>
    <w:rsid w:val="006617C9"/>
    <w:rsid w:val="0067142D"/>
    <w:rsid w:val="00671749"/>
    <w:rsid w:val="00672C29"/>
    <w:rsid w:val="00675E30"/>
    <w:rsid w:val="00682F9E"/>
    <w:rsid w:val="00683A9D"/>
    <w:rsid w:val="006850F9"/>
    <w:rsid w:val="00686A9D"/>
    <w:rsid w:val="00692112"/>
    <w:rsid w:val="00694178"/>
    <w:rsid w:val="00694530"/>
    <w:rsid w:val="006A1CE9"/>
    <w:rsid w:val="006A4B28"/>
    <w:rsid w:val="006A56A0"/>
    <w:rsid w:val="006B21A2"/>
    <w:rsid w:val="006C54F2"/>
    <w:rsid w:val="006C61FD"/>
    <w:rsid w:val="006C69DA"/>
    <w:rsid w:val="006D5A43"/>
    <w:rsid w:val="006D696E"/>
    <w:rsid w:val="006E27B5"/>
    <w:rsid w:val="006E39B0"/>
    <w:rsid w:val="006E5428"/>
    <w:rsid w:val="006E6303"/>
    <w:rsid w:val="006E68E4"/>
    <w:rsid w:val="006E6D64"/>
    <w:rsid w:val="006F09EB"/>
    <w:rsid w:val="006F11BA"/>
    <w:rsid w:val="006F49F5"/>
    <w:rsid w:val="006F5312"/>
    <w:rsid w:val="006F5FC4"/>
    <w:rsid w:val="00700C61"/>
    <w:rsid w:val="00701379"/>
    <w:rsid w:val="0070157E"/>
    <w:rsid w:val="0070266A"/>
    <w:rsid w:val="00707B27"/>
    <w:rsid w:val="00707F27"/>
    <w:rsid w:val="00720847"/>
    <w:rsid w:val="00727459"/>
    <w:rsid w:val="0073087E"/>
    <w:rsid w:val="00730F46"/>
    <w:rsid w:val="00734AFF"/>
    <w:rsid w:val="00734E53"/>
    <w:rsid w:val="0073553A"/>
    <w:rsid w:val="00741875"/>
    <w:rsid w:val="00751D0E"/>
    <w:rsid w:val="0075402D"/>
    <w:rsid w:val="00756CA7"/>
    <w:rsid w:val="0075733E"/>
    <w:rsid w:val="00761364"/>
    <w:rsid w:val="0076663E"/>
    <w:rsid w:val="00770204"/>
    <w:rsid w:val="007709C5"/>
    <w:rsid w:val="00771B8D"/>
    <w:rsid w:val="00781281"/>
    <w:rsid w:val="00791A7F"/>
    <w:rsid w:val="007A3796"/>
    <w:rsid w:val="007A6837"/>
    <w:rsid w:val="007B0A88"/>
    <w:rsid w:val="007B275B"/>
    <w:rsid w:val="007C070F"/>
    <w:rsid w:val="007C1913"/>
    <w:rsid w:val="007C3644"/>
    <w:rsid w:val="007C4493"/>
    <w:rsid w:val="007C5AB9"/>
    <w:rsid w:val="007C769F"/>
    <w:rsid w:val="007D0A58"/>
    <w:rsid w:val="007D1D9D"/>
    <w:rsid w:val="007D545C"/>
    <w:rsid w:val="007D5D60"/>
    <w:rsid w:val="007D7729"/>
    <w:rsid w:val="007D7A3E"/>
    <w:rsid w:val="007E277F"/>
    <w:rsid w:val="007E4EA8"/>
    <w:rsid w:val="007E6926"/>
    <w:rsid w:val="007F13A1"/>
    <w:rsid w:val="007F259F"/>
    <w:rsid w:val="007F6C19"/>
    <w:rsid w:val="00800B87"/>
    <w:rsid w:val="00802164"/>
    <w:rsid w:val="008034B5"/>
    <w:rsid w:val="00810212"/>
    <w:rsid w:val="00814917"/>
    <w:rsid w:val="00815265"/>
    <w:rsid w:val="00815CCD"/>
    <w:rsid w:val="00815D82"/>
    <w:rsid w:val="00816E71"/>
    <w:rsid w:val="008213CA"/>
    <w:rsid w:val="0082145B"/>
    <w:rsid w:val="00821918"/>
    <w:rsid w:val="00823ABF"/>
    <w:rsid w:val="00824809"/>
    <w:rsid w:val="00830F6E"/>
    <w:rsid w:val="00831B4C"/>
    <w:rsid w:val="0083456B"/>
    <w:rsid w:val="00841B81"/>
    <w:rsid w:val="0085564E"/>
    <w:rsid w:val="00855CAC"/>
    <w:rsid w:val="00857C10"/>
    <w:rsid w:val="0086633F"/>
    <w:rsid w:val="008776D7"/>
    <w:rsid w:val="008826D9"/>
    <w:rsid w:val="0088513A"/>
    <w:rsid w:val="00891B51"/>
    <w:rsid w:val="00894C72"/>
    <w:rsid w:val="00897BF0"/>
    <w:rsid w:val="008A1E57"/>
    <w:rsid w:val="008A58A4"/>
    <w:rsid w:val="008B3DBE"/>
    <w:rsid w:val="008C705F"/>
    <w:rsid w:val="008D7638"/>
    <w:rsid w:val="008E13C2"/>
    <w:rsid w:val="008F78FE"/>
    <w:rsid w:val="00901A23"/>
    <w:rsid w:val="00904CF6"/>
    <w:rsid w:val="00905DB6"/>
    <w:rsid w:val="0091110A"/>
    <w:rsid w:val="00921A76"/>
    <w:rsid w:val="0092365D"/>
    <w:rsid w:val="00924D95"/>
    <w:rsid w:val="0093294C"/>
    <w:rsid w:val="00936BB9"/>
    <w:rsid w:val="009459E4"/>
    <w:rsid w:val="009507E9"/>
    <w:rsid w:val="009522B6"/>
    <w:rsid w:val="00955E7F"/>
    <w:rsid w:val="00957B8F"/>
    <w:rsid w:val="0096130C"/>
    <w:rsid w:val="009632A8"/>
    <w:rsid w:val="00971A11"/>
    <w:rsid w:val="00972866"/>
    <w:rsid w:val="00973339"/>
    <w:rsid w:val="00983EE9"/>
    <w:rsid w:val="00995CA9"/>
    <w:rsid w:val="009A4FEA"/>
    <w:rsid w:val="009A6C88"/>
    <w:rsid w:val="009A7939"/>
    <w:rsid w:val="009B55DA"/>
    <w:rsid w:val="009B7DAE"/>
    <w:rsid w:val="009C6323"/>
    <w:rsid w:val="009D1037"/>
    <w:rsid w:val="009E1C54"/>
    <w:rsid w:val="009E3631"/>
    <w:rsid w:val="009F1429"/>
    <w:rsid w:val="009F5C78"/>
    <w:rsid w:val="00A00431"/>
    <w:rsid w:val="00A01BEC"/>
    <w:rsid w:val="00A10FA2"/>
    <w:rsid w:val="00A11F7A"/>
    <w:rsid w:val="00A12693"/>
    <w:rsid w:val="00A25D02"/>
    <w:rsid w:val="00A26278"/>
    <w:rsid w:val="00A3175E"/>
    <w:rsid w:val="00A407D2"/>
    <w:rsid w:val="00A42EA3"/>
    <w:rsid w:val="00A43579"/>
    <w:rsid w:val="00A43DF4"/>
    <w:rsid w:val="00A44F54"/>
    <w:rsid w:val="00A508B7"/>
    <w:rsid w:val="00A571DE"/>
    <w:rsid w:val="00A61718"/>
    <w:rsid w:val="00A7323D"/>
    <w:rsid w:val="00A91292"/>
    <w:rsid w:val="00A913D0"/>
    <w:rsid w:val="00AA6B0E"/>
    <w:rsid w:val="00AB0EC4"/>
    <w:rsid w:val="00AB1136"/>
    <w:rsid w:val="00AB15CE"/>
    <w:rsid w:val="00AB1B38"/>
    <w:rsid w:val="00AB72EB"/>
    <w:rsid w:val="00AB7A0F"/>
    <w:rsid w:val="00AC1F05"/>
    <w:rsid w:val="00AC226F"/>
    <w:rsid w:val="00AC6E09"/>
    <w:rsid w:val="00AD08F1"/>
    <w:rsid w:val="00AD0D3E"/>
    <w:rsid w:val="00AD4B70"/>
    <w:rsid w:val="00AD7232"/>
    <w:rsid w:val="00AE3765"/>
    <w:rsid w:val="00AF0DC4"/>
    <w:rsid w:val="00AF1E6D"/>
    <w:rsid w:val="00AF623E"/>
    <w:rsid w:val="00AF7C9D"/>
    <w:rsid w:val="00B039D9"/>
    <w:rsid w:val="00B10A9A"/>
    <w:rsid w:val="00B165F2"/>
    <w:rsid w:val="00B206A0"/>
    <w:rsid w:val="00B21A97"/>
    <w:rsid w:val="00B359BC"/>
    <w:rsid w:val="00B41676"/>
    <w:rsid w:val="00B42F27"/>
    <w:rsid w:val="00B43D11"/>
    <w:rsid w:val="00B459E5"/>
    <w:rsid w:val="00B471E7"/>
    <w:rsid w:val="00B50B43"/>
    <w:rsid w:val="00B50D9E"/>
    <w:rsid w:val="00B60324"/>
    <w:rsid w:val="00B66782"/>
    <w:rsid w:val="00B83FEB"/>
    <w:rsid w:val="00B84099"/>
    <w:rsid w:val="00B85C35"/>
    <w:rsid w:val="00BA42D7"/>
    <w:rsid w:val="00BA45C4"/>
    <w:rsid w:val="00BB10AA"/>
    <w:rsid w:val="00BB6D14"/>
    <w:rsid w:val="00BB75A7"/>
    <w:rsid w:val="00BC4365"/>
    <w:rsid w:val="00BC5FEF"/>
    <w:rsid w:val="00BC7692"/>
    <w:rsid w:val="00BD28B5"/>
    <w:rsid w:val="00BD7369"/>
    <w:rsid w:val="00BE1BAE"/>
    <w:rsid w:val="00C023DC"/>
    <w:rsid w:val="00C04F4B"/>
    <w:rsid w:val="00C11DAE"/>
    <w:rsid w:val="00C11DE3"/>
    <w:rsid w:val="00C12E83"/>
    <w:rsid w:val="00C176D8"/>
    <w:rsid w:val="00C26FDB"/>
    <w:rsid w:val="00C27460"/>
    <w:rsid w:val="00C41BFE"/>
    <w:rsid w:val="00C62266"/>
    <w:rsid w:val="00C62AA7"/>
    <w:rsid w:val="00C6364F"/>
    <w:rsid w:val="00C6565E"/>
    <w:rsid w:val="00C724A6"/>
    <w:rsid w:val="00C743FD"/>
    <w:rsid w:val="00C74E89"/>
    <w:rsid w:val="00C821F0"/>
    <w:rsid w:val="00C82942"/>
    <w:rsid w:val="00C84653"/>
    <w:rsid w:val="00C86B54"/>
    <w:rsid w:val="00C9296A"/>
    <w:rsid w:val="00C93AA8"/>
    <w:rsid w:val="00CA0397"/>
    <w:rsid w:val="00CA08A1"/>
    <w:rsid w:val="00CB0A8C"/>
    <w:rsid w:val="00CB0F0B"/>
    <w:rsid w:val="00CB3A60"/>
    <w:rsid w:val="00CB436D"/>
    <w:rsid w:val="00CB7D24"/>
    <w:rsid w:val="00CC4E86"/>
    <w:rsid w:val="00CD24EA"/>
    <w:rsid w:val="00CD39B5"/>
    <w:rsid w:val="00CD50FC"/>
    <w:rsid w:val="00CE2FC4"/>
    <w:rsid w:val="00CE4F1F"/>
    <w:rsid w:val="00CE6319"/>
    <w:rsid w:val="00CE7B9E"/>
    <w:rsid w:val="00CF46F0"/>
    <w:rsid w:val="00CF4D69"/>
    <w:rsid w:val="00D02C0A"/>
    <w:rsid w:val="00D04712"/>
    <w:rsid w:val="00D0486B"/>
    <w:rsid w:val="00D210C7"/>
    <w:rsid w:val="00D22F94"/>
    <w:rsid w:val="00D248ED"/>
    <w:rsid w:val="00D27F7F"/>
    <w:rsid w:val="00D34F1A"/>
    <w:rsid w:val="00D359B6"/>
    <w:rsid w:val="00D4312B"/>
    <w:rsid w:val="00D44668"/>
    <w:rsid w:val="00D44F7B"/>
    <w:rsid w:val="00D4522F"/>
    <w:rsid w:val="00D457EC"/>
    <w:rsid w:val="00D45BF3"/>
    <w:rsid w:val="00D51023"/>
    <w:rsid w:val="00D5181C"/>
    <w:rsid w:val="00D51844"/>
    <w:rsid w:val="00D5424D"/>
    <w:rsid w:val="00D5448C"/>
    <w:rsid w:val="00D57640"/>
    <w:rsid w:val="00D639FD"/>
    <w:rsid w:val="00D71745"/>
    <w:rsid w:val="00D72EB2"/>
    <w:rsid w:val="00D73072"/>
    <w:rsid w:val="00D74169"/>
    <w:rsid w:val="00D745C8"/>
    <w:rsid w:val="00D75673"/>
    <w:rsid w:val="00D7624A"/>
    <w:rsid w:val="00D77461"/>
    <w:rsid w:val="00D8199F"/>
    <w:rsid w:val="00D824D0"/>
    <w:rsid w:val="00D869A5"/>
    <w:rsid w:val="00D90F53"/>
    <w:rsid w:val="00D9103C"/>
    <w:rsid w:val="00D93E6B"/>
    <w:rsid w:val="00D95C0C"/>
    <w:rsid w:val="00D95FAC"/>
    <w:rsid w:val="00DB4101"/>
    <w:rsid w:val="00DB601D"/>
    <w:rsid w:val="00DB71BF"/>
    <w:rsid w:val="00DC17D1"/>
    <w:rsid w:val="00DC3405"/>
    <w:rsid w:val="00DC65AC"/>
    <w:rsid w:val="00DD5704"/>
    <w:rsid w:val="00DE2FF1"/>
    <w:rsid w:val="00DE7B25"/>
    <w:rsid w:val="00DF411B"/>
    <w:rsid w:val="00DF4CF3"/>
    <w:rsid w:val="00E01EB5"/>
    <w:rsid w:val="00E07758"/>
    <w:rsid w:val="00E07CCA"/>
    <w:rsid w:val="00E16A12"/>
    <w:rsid w:val="00E200B9"/>
    <w:rsid w:val="00E2656B"/>
    <w:rsid w:val="00E313A3"/>
    <w:rsid w:val="00E33F61"/>
    <w:rsid w:val="00E4182E"/>
    <w:rsid w:val="00E4402A"/>
    <w:rsid w:val="00E44944"/>
    <w:rsid w:val="00E54B81"/>
    <w:rsid w:val="00E56B03"/>
    <w:rsid w:val="00E615EB"/>
    <w:rsid w:val="00E62B0B"/>
    <w:rsid w:val="00E633DC"/>
    <w:rsid w:val="00E63D90"/>
    <w:rsid w:val="00E6570F"/>
    <w:rsid w:val="00E66004"/>
    <w:rsid w:val="00E673CD"/>
    <w:rsid w:val="00E77F93"/>
    <w:rsid w:val="00E9066F"/>
    <w:rsid w:val="00E97C55"/>
    <w:rsid w:val="00EA264D"/>
    <w:rsid w:val="00EA561C"/>
    <w:rsid w:val="00EB447C"/>
    <w:rsid w:val="00EB5792"/>
    <w:rsid w:val="00EC1BDD"/>
    <w:rsid w:val="00EC4145"/>
    <w:rsid w:val="00ED4B39"/>
    <w:rsid w:val="00ED720E"/>
    <w:rsid w:val="00ED7BB5"/>
    <w:rsid w:val="00EF0B86"/>
    <w:rsid w:val="00EF15C2"/>
    <w:rsid w:val="00EF2C06"/>
    <w:rsid w:val="00F05AD0"/>
    <w:rsid w:val="00F05EFC"/>
    <w:rsid w:val="00F1715D"/>
    <w:rsid w:val="00F2220B"/>
    <w:rsid w:val="00F22F8B"/>
    <w:rsid w:val="00F267BB"/>
    <w:rsid w:val="00F315E2"/>
    <w:rsid w:val="00F31D31"/>
    <w:rsid w:val="00F470D5"/>
    <w:rsid w:val="00F50952"/>
    <w:rsid w:val="00F5392B"/>
    <w:rsid w:val="00F5414F"/>
    <w:rsid w:val="00F5677C"/>
    <w:rsid w:val="00F577F2"/>
    <w:rsid w:val="00F643D4"/>
    <w:rsid w:val="00F67908"/>
    <w:rsid w:val="00F74A9D"/>
    <w:rsid w:val="00F94914"/>
    <w:rsid w:val="00FA3F88"/>
    <w:rsid w:val="00FA58D2"/>
    <w:rsid w:val="00FB417D"/>
    <w:rsid w:val="00FB4977"/>
    <w:rsid w:val="00FC0C86"/>
    <w:rsid w:val="00FC4C20"/>
    <w:rsid w:val="00FD01CD"/>
    <w:rsid w:val="00FD24B1"/>
    <w:rsid w:val="00FD49C1"/>
    <w:rsid w:val="00FD5A7A"/>
    <w:rsid w:val="00FD5B97"/>
    <w:rsid w:val="00FD75C0"/>
    <w:rsid w:val="00FE794A"/>
    <w:rsid w:val="00FF11DF"/>
    <w:rsid w:val="00FF3AA8"/>
    <w:rsid w:val="00FF5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77B2CB39"/>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09577259">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esse.no/pfu-sak/020-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2365</Words>
  <Characters>12537</Characters>
  <Application>Microsoft Office Word</Application>
  <DocSecurity>0</DocSecurity>
  <Lines>104</Lines>
  <Paragraphs>29</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Trude Hansen</cp:lastModifiedBy>
  <cp:revision>2</cp:revision>
  <cp:lastPrinted>2012-11-13T10:58:00Z</cp:lastPrinted>
  <dcterms:created xsi:type="dcterms:W3CDTF">2019-09-18T14:34:00Z</dcterms:created>
  <dcterms:modified xsi:type="dcterms:W3CDTF">2019-09-18T14:34:00Z</dcterms:modified>
</cp:coreProperties>
</file>