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0"/>
        <w:jc w:val="center"/>
      </w:pPr>
      <w:r>
        <w:rPr>
          <w:b/>
          <w:bCs/>
          <w:color w:val="1F6FB2"/>
          <w:sz w:val="72"/>
          <w:szCs w:val="72"/>
        </w:rPr>
        <w:t xml:space="preserve">VOOT</w:t>
      </w:r>
    </w:p>
    <w:p>
      <w:pPr>
        <w:spacing w:after="40"/>
        <w:jc w:val="center"/>
      </w:pPr>
      <w:r>
        <w:rPr>
          <w:b/>
          <w:bCs/>
          <w:sz w:val="40"/>
          <w:szCs w:val="40"/>
        </w:rPr>
        <w:t xml:space="preserve">Walk-Behind Scrubber &amp; Floor Machine Range</w:t>
      </w:r>
    </w:p>
    <w:p>
      <w:pPr>
        <w:spacing w:after="200"/>
        <w:jc w:val="center"/>
      </w:pPr>
      <w:r>
        <w:rPr>
          <w:i/>
          <w:iCs/>
          <w:color w:val="555555"/>
          <w:sz w:val="24"/>
          <w:szCs w:val="24"/>
        </w:rPr>
        <w:t xml:space="preserve">Product Reference — Features, Descriptions, Technical Details &amp; Applications</w:t>
      </w:r>
    </w:p>
    <w:p>
      <w:pPr>
        <w:pBdr>
          <w:bottom w:val="single" w:color="1F6FB2" w:sz="12" w:space="6"/>
        </w:pBdr>
        <w:spacing w:after="600"/>
        <w:jc w:val="center"/>
      </w:pPr>
      <w:r>
        <w:rPr>
          <w:color w:val="1F6FB2"/>
          <w:sz w:val="22"/>
          <w:szCs w:val="22"/>
        </w:rPr>
        <w:t xml:space="preserve">vootclean.com</w:t>
      </w:r>
    </w:p>
    <w:p>
      <w:pPr>
        <w:spacing w:after="120" w:before="200"/>
      </w:pPr>
      <w:r>
        <w:rPr>
          <w:b/>
          <w:bCs/>
          <w:color w:val="1F6FB2"/>
          <w:sz w:val="30"/>
          <w:szCs w:val="30"/>
        </w:rPr>
        <w:t xml:space="preserve">Range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860"/>
        <w:gridCol w:w="1300"/>
        <w:gridCol w:w="1400"/>
        <w:gridCol w:w="1600"/>
      </w:tblGrid>
      <w:tr>
        <w:trPr>
          <w:tblHeader/>
        </w:trPr>
        <w:tc>
          <w:tcPr>
            <w:tcW w:type="dxa" w:w="2200"/>
            <w:tcBorders>
              <w:top w:val="single" w:color="CCCCCC" w:sz="1"/>
              <w:left w:val="single" w:color="CCCCCC" w:sz="1"/>
              <w:bottom w:val="single" w:color="CCCCCC" w:sz="1"/>
              <w:right w:val="single" w:color="CCCCCC" w:sz="1"/>
            </w:tcBorders>
            <w:shd w:fill="1F6FB2" w:val="clear"/>
            <w:tcMar>
              <w:top w:type="dxa" w:w="60"/>
              <w:left w:type="dxa" w:w="100"/>
              <w:bottom w:type="dxa" w:w="60"/>
              <w:right w:type="dxa" w:w="100"/>
            </w:tcMar>
          </w:tcPr>
          <w:p>
            <w:r>
              <w:rPr>
                <w:b/>
                <w:bCs/>
                <w:color w:val="FFFFFF"/>
                <w:sz w:val="18"/>
                <w:szCs w:val="18"/>
              </w:rPr>
              <w:t xml:space="preserve">Model</w:t>
            </w:r>
          </w:p>
        </w:tc>
        <w:tc>
          <w:tcPr>
            <w:tcW w:type="dxa" w:w="2860"/>
            <w:tcBorders>
              <w:top w:val="single" w:color="CCCCCC" w:sz="1"/>
              <w:left w:val="single" w:color="CCCCCC" w:sz="1"/>
              <w:bottom w:val="single" w:color="CCCCCC" w:sz="1"/>
              <w:right w:val="single" w:color="CCCCCC" w:sz="1"/>
            </w:tcBorders>
            <w:shd w:fill="1F6FB2" w:val="clear"/>
            <w:tcMar>
              <w:top w:type="dxa" w:w="60"/>
              <w:left w:type="dxa" w:w="100"/>
              <w:bottom w:type="dxa" w:w="60"/>
              <w:right w:type="dxa" w:w="100"/>
            </w:tcMar>
          </w:tcPr>
          <w:p>
            <w:r>
              <w:rPr>
                <w:b/>
                <w:bCs/>
                <w:color w:val="FFFFFF"/>
                <w:sz w:val="18"/>
                <w:szCs w:val="18"/>
              </w:rPr>
              <w:t xml:space="preserve">Type</w:t>
            </w:r>
          </w:p>
        </w:tc>
        <w:tc>
          <w:tcPr>
            <w:tcW w:type="dxa" w:w="1300"/>
            <w:tcBorders>
              <w:top w:val="single" w:color="CCCCCC" w:sz="1"/>
              <w:left w:val="single" w:color="CCCCCC" w:sz="1"/>
              <w:bottom w:val="single" w:color="CCCCCC" w:sz="1"/>
              <w:right w:val="single" w:color="CCCCCC" w:sz="1"/>
            </w:tcBorders>
            <w:shd w:fill="1F6FB2" w:val="clear"/>
            <w:tcMar>
              <w:top w:type="dxa" w:w="60"/>
              <w:left w:type="dxa" w:w="100"/>
              <w:bottom w:type="dxa" w:w="60"/>
              <w:right w:type="dxa" w:w="100"/>
            </w:tcMar>
          </w:tcPr>
          <w:p>
            <w:r>
              <w:rPr>
                <w:b/>
                <w:bCs/>
                <w:color w:val="FFFFFF"/>
                <w:sz w:val="18"/>
                <w:szCs w:val="18"/>
              </w:rPr>
              <w:t xml:space="preserve">Width</w:t>
            </w:r>
          </w:p>
        </w:tc>
        <w:tc>
          <w:tcPr>
            <w:tcW w:type="dxa" w:w="1400"/>
            <w:tcBorders>
              <w:top w:val="single" w:color="CCCCCC" w:sz="1"/>
              <w:left w:val="single" w:color="CCCCCC" w:sz="1"/>
              <w:bottom w:val="single" w:color="CCCCCC" w:sz="1"/>
              <w:right w:val="single" w:color="CCCCCC" w:sz="1"/>
            </w:tcBorders>
            <w:shd w:fill="1F6FB2" w:val="clear"/>
            <w:tcMar>
              <w:top w:type="dxa" w:w="60"/>
              <w:left w:type="dxa" w:w="100"/>
              <w:bottom w:type="dxa" w:w="60"/>
              <w:right w:type="dxa" w:w="100"/>
            </w:tcMar>
          </w:tcPr>
          <w:p>
            <w:r>
              <w:rPr>
                <w:b/>
                <w:bCs/>
                <w:color w:val="FFFFFF"/>
                <w:sz w:val="18"/>
                <w:szCs w:val="18"/>
              </w:rPr>
              <w:t xml:space="preserve">Tank</w:t>
            </w:r>
          </w:p>
        </w:tc>
        <w:tc>
          <w:tcPr>
            <w:tcW w:type="dxa" w:w="1600"/>
            <w:tcBorders>
              <w:top w:val="single" w:color="CCCCCC" w:sz="1"/>
              <w:left w:val="single" w:color="CCCCCC" w:sz="1"/>
              <w:bottom w:val="single" w:color="CCCCCC" w:sz="1"/>
              <w:right w:val="single" w:color="CCCCCC" w:sz="1"/>
            </w:tcBorders>
            <w:shd w:fill="1F6FB2" w:val="clear"/>
            <w:tcMar>
              <w:top w:type="dxa" w:w="60"/>
              <w:left w:type="dxa" w:w="100"/>
              <w:bottom w:type="dxa" w:w="60"/>
              <w:right w:type="dxa" w:w="100"/>
            </w:tcMar>
          </w:tcPr>
          <w:p>
            <w:r>
              <w:rPr>
                <w:b/>
                <w:bCs/>
                <w:color w:val="FFFFFF"/>
                <w:sz w:val="18"/>
                <w:szCs w:val="18"/>
              </w:rPr>
              <w:t xml:space="preserve">Productivity / Speed</w:t>
            </w:r>
          </w:p>
        </w:tc>
      </w:tr>
      <w:tr>
        <w:tc>
          <w:tcPr>
            <w:tcW w:type="dxa" w:w="22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bCs/>
                <w:sz w:val="17"/>
                <w:szCs w:val="17"/>
              </w:rPr>
              <w:t xml:space="preserve">VSD 43/4-Ep</w:t>
            </w:r>
          </w:p>
        </w:tc>
        <w:tc>
          <w:tcPr>
            <w:tcW w:type="dxa" w:w="286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Compact scrubber (corded)</w:t>
            </w:r>
          </w:p>
        </w:tc>
        <w:tc>
          <w:tcPr>
            <w:tcW w:type="dxa" w:w="13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430 mm</w:t>
            </w:r>
          </w:p>
        </w:tc>
        <w:tc>
          <w:tcPr>
            <w:tcW w:type="dxa" w:w="14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4 / 5 L</w:t>
            </w:r>
          </w:p>
        </w:tc>
        <w:tc>
          <w:tcPr>
            <w:tcW w:type="dxa" w:w="16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1200 m²/h</w:t>
            </w:r>
          </w:p>
        </w:tc>
      </w:tr>
      <w:tr>
        <w:tc>
          <w:tcPr>
            <w:tcW w:type="dxa" w:w="22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bCs/>
                <w:sz w:val="17"/>
                <w:szCs w:val="17"/>
              </w:rPr>
              <w:t xml:space="preserve">VSD 43/4-Bp</w:t>
            </w:r>
          </w:p>
        </w:tc>
        <w:tc>
          <w:tcPr>
            <w:tcW w:type="dxa" w:w="286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Compact scrubber (battery)</w:t>
            </w:r>
          </w:p>
        </w:tc>
        <w:tc>
          <w:tcPr>
            <w:tcW w:type="dxa" w:w="13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430 mm</w:t>
            </w:r>
          </w:p>
        </w:tc>
        <w:tc>
          <w:tcPr>
            <w:tcW w:type="dxa" w:w="14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4 / 5 L</w:t>
            </w:r>
          </w:p>
        </w:tc>
        <w:tc>
          <w:tcPr>
            <w:tcW w:type="dxa" w:w="16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1200 m²/h</w:t>
            </w:r>
          </w:p>
        </w:tc>
      </w:tr>
      <w:tr>
        <w:tc>
          <w:tcPr>
            <w:tcW w:type="dxa" w:w="22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bCs/>
                <w:sz w:val="17"/>
                <w:szCs w:val="17"/>
              </w:rPr>
              <w:t xml:space="preserve">VSD 30/40-Ep</w:t>
            </w:r>
          </w:p>
        </w:tc>
        <w:tc>
          <w:tcPr>
            <w:tcW w:type="dxa" w:w="286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Compact scrubber (corded)</w:t>
            </w:r>
          </w:p>
        </w:tc>
        <w:tc>
          <w:tcPr>
            <w:tcW w:type="dxa" w:w="13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400 mm</w:t>
            </w:r>
          </w:p>
        </w:tc>
        <w:tc>
          <w:tcPr>
            <w:tcW w:type="dxa" w:w="14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30 / 40 L</w:t>
            </w:r>
          </w:p>
        </w:tc>
        <w:tc>
          <w:tcPr>
            <w:tcW w:type="dxa" w:w="16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1700 m²/h</w:t>
            </w:r>
          </w:p>
        </w:tc>
      </w:tr>
      <w:tr>
        <w:tc>
          <w:tcPr>
            <w:tcW w:type="dxa" w:w="22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bCs/>
                <w:sz w:val="17"/>
                <w:szCs w:val="17"/>
              </w:rPr>
              <w:t xml:space="preserve">VSD 46/40-Ep</w:t>
            </w:r>
          </w:p>
        </w:tc>
        <w:tc>
          <w:tcPr>
            <w:tcW w:type="dxa" w:w="286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Walk-behind scrubber (corded)</w:t>
            </w:r>
          </w:p>
        </w:tc>
        <w:tc>
          <w:tcPr>
            <w:tcW w:type="dxa" w:w="13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460 mm</w:t>
            </w:r>
          </w:p>
        </w:tc>
        <w:tc>
          <w:tcPr>
            <w:tcW w:type="dxa" w:w="14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40 / 40 L</w:t>
            </w:r>
          </w:p>
        </w:tc>
        <w:tc>
          <w:tcPr>
            <w:tcW w:type="dxa" w:w="16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1900 m²/h</w:t>
            </w:r>
          </w:p>
        </w:tc>
      </w:tr>
      <w:tr>
        <w:tc>
          <w:tcPr>
            <w:tcW w:type="dxa" w:w="22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bCs/>
                <w:sz w:val="17"/>
                <w:szCs w:val="17"/>
              </w:rPr>
              <w:t xml:space="preserve">VSD 46/40-Bp</w:t>
            </w:r>
          </w:p>
        </w:tc>
        <w:tc>
          <w:tcPr>
            <w:tcW w:type="dxa" w:w="286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Walk-behind scrubber (battery)</w:t>
            </w:r>
          </w:p>
        </w:tc>
        <w:tc>
          <w:tcPr>
            <w:tcW w:type="dxa" w:w="13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460 mm</w:t>
            </w:r>
          </w:p>
        </w:tc>
        <w:tc>
          <w:tcPr>
            <w:tcW w:type="dxa" w:w="14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40 / 45 L</w:t>
            </w:r>
          </w:p>
        </w:tc>
        <w:tc>
          <w:tcPr>
            <w:tcW w:type="dxa" w:w="16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1900 m²/h</w:t>
            </w:r>
          </w:p>
        </w:tc>
      </w:tr>
      <w:tr>
        <w:tc>
          <w:tcPr>
            <w:tcW w:type="dxa" w:w="22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bCs/>
                <w:sz w:val="17"/>
                <w:szCs w:val="17"/>
              </w:rPr>
              <w:t xml:space="preserve">VSD 50/60-Ep</w:t>
            </w:r>
          </w:p>
        </w:tc>
        <w:tc>
          <w:tcPr>
            <w:tcW w:type="dxa" w:w="286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Walk-behind scrubber (corded)</w:t>
            </w:r>
          </w:p>
        </w:tc>
        <w:tc>
          <w:tcPr>
            <w:tcW w:type="dxa" w:w="13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530 mm</w:t>
            </w:r>
          </w:p>
        </w:tc>
        <w:tc>
          <w:tcPr>
            <w:tcW w:type="dxa" w:w="14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50 / 60 L</w:t>
            </w:r>
          </w:p>
        </w:tc>
        <w:tc>
          <w:tcPr>
            <w:tcW w:type="dxa" w:w="16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2100 m²/h</w:t>
            </w:r>
          </w:p>
        </w:tc>
      </w:tr>
      <w:tr>
        <w:tc>
          <w:tcPr>
            <w:tcW w:type="dxa" w:w="22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bCs/>
                <w:sz w:val="17"/>
                <w:szCs w:val="17"/>
              </w:rPr>
              <w:t xml:space="preserve">VSD 50/60-Bp</w:t>
            </w:r>
          </w:p>
        </w:tc>
        <w:tc>
          <w:tcPr>
            <w:tcW w:type="dxa" w:w="286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Walk-behind scrubber (battery)</w:t>
            </w:r>
          </w:p>
        </w:tc>
        <w:tc>
          <w:tcPr>
            <w:tcW w:type="dxa" w:w="13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530 mm</w:t>
            </w:r>
          </w:p>
        </w:tc>
        <w:tc>
          <w:tcPr>
            <w:tcW w:type="dxa" w:w="14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50 / 60 L</w:t>
            </w:r>
          </w:p>
        </w:tc>
        <w:tc>
          <w:tcPr>
            <w:tcW w:type="dxa" w:w="16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2100 m²/h</w:t>
            </w:r>
          </w:p>
        </w:tc>
      </w:tr>
      <w:tr>
        <w:tc>
          <w:tcPr>
            <w:tcW w:type="dxa" w:w="22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bCs/>
                <w:sz w:val="17"/>
                <w:szCs w:val="17"/>
              </w:rPr>
              <w:t xml:space="preserve">VSD 43/150 (1.5 HP)</w:t>
            </w:r>
          </w:p>
        </w:tc>
        <w:tc>
          <w:tcPr>
            <w:tcW w:type="dxa" w:w="286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Single-disc machine</w:t>
            </w:r>
          </w:p>
        </w:tc>
        <w:tc>
          <w:tcPr>
            <w:tcW w:type="dxa" w:w="13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430 mm</w:t>
            </w:r>
          </w:p>
        </w:tc>
        <w:tc>
          <w:tcPr>
            <w:tcW w:type="dxa" w:w="14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10 L</w:t>
            </w:r>
          </w:p>
        </w:tc>
        <w:tc>
          <w:tcPr>
            <w:tcW w:type="dxa" w:w="16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150–160 RPM</w:t>
            </w:r>
          </w:p>
        </w:tc>
      </w:tr>
      <w:tr>
        <w:tc>
          <w:tcPr>
            <w:tcW w:type="dxa" w:w="22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bCs/>
                <w:sz w:val="17"/>
                <w:szCs w:val="17"/>
              </w:rPr>
              <w:t xml:space="preserve">VSD 43/150 (2 HP)</w:t>
            </w:r>
          </w:p>
        </w:tc>
        <w:tc>
          <w:tcPr>
            <w:tcW w:type="dxa" w:w="286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Single-disc machine</w:t>
            </w:r>
          </w:p>
        </w:tc>
        <w:tc>
          <w:tcPr>
            <w:tcW w:type="dxa" w:w="13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430 mm</w:t>
            </w:r>
          </w:p>
        </w:tc>
        <w:tc>
          <w:tcPr>
            <w:tcW w:type="dxa" w:w="14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10 L</w:t>
            </w:r>
          </w:p>
        </w:tc>
        <w:tc>
          <w:tcPr>
            <w:tcW w:type="dxa" w:w="1600"/>
            <w:tcBorders>
              <w:top w:val="single" w:color="CCCCCC" w:sz="1"/>
              <w:left w:val="single" w:color="CCCCCC" w:sz="1"/>
              <w:bottom w:val="single" w:color="CCCCCC" w:sz="1"/>
              <w:right w:val="single" w:color="CCCCCC" w:sz="1"/>
            </w:tcBorders>
            <w:shd w:fill="FFFFFF" w:val="clear"/>
            <w:tcMar>
              <w:top w:type="dxa" w:w="50"/>
              <w:left w:type="dxa" w:w="100"/>
              <w:bottom w:type="dxa" w:w="50"/>
              <w:right w:type="dxa" w:w="100"/>
            </w:tcMar>
          </w:tcPr>
          <w:p>
            <w:r>
              <w:rPr>
                <w:b w:val="false"/>
                <w:bCs w:val="false"/>
                <w:sz w:val="17"/>
                <w:szCs w:val="17"/>
              </w:rPr>
              <w:t xml:space="preserve">160 RPM</w:t>
            </w:r>
          </w:p>
        </w:tc>
      </w:tr>
      <w:tr>
        <w:tc>
          <w:tcPr>
            <w:tcW w:type="dxa" w:w="22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bCs/>
                <w:sz w:val="17"/>
                <w:szCs w:val="17"/>
              </w:rPr>
              <w:t xml:space="preserve">VDP 1500</w:t>
            </w:r>
          </w:p>
        </w:tc>
        <w:tc>
          <w:tcPr>
            <w:tcW w:type="dxa" w:w="286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Single-disc polisher</w:t>
            </w:r>
          </w:p>
        </w:tc>
        <w:tc>
          <w:tcPr>
            <w:tcW w:type="dxa" w:w="13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508 mm</w:t>
            </w:r>
          </w:p>
        </w:tc>
        <w:tc>
          <w:tcPr>
            <w:tcW w:type="dxa" w:w="14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w:t>
            </w:r>
          </w:p>
        </w:tc>
        <w:tc>
          <w:tcPr>
            <w:tcW w:type="dxa" w:w="1600"/>
            <w:tcBorders>
              <w:top w:val="single" w:color="CCCCCC" w:sz="1"/>
              <w:left w:val="single" w:color="CCCCCC" w:sz="1"/>
              <w:bottom w:val="single" w:color="CCCCCC" w:sz="1"/>
              <w:right w:val="single" w:color="CCCCCC" w:sz="1"/>
            </w:tcBorders>
            <w:shd w:fill="F2F2F2" w:val="clear"/>
            <w:tcMar>
              <w:top w:type="dxa" w:w="50"/>
              <w:left w:type="dxa" w:w="100"/>
              <w:bottom w:type="dxa" w:w="50"/>
              <w:right w:type="dxa" w:w="100"/>
            </w:tcMar>
          </w:tcPr>
          <w:p>
            <w:r>
              <w:rPr>
                <w:b w:val="false"/>
                <w:bCs w:val="false"/>
                <w:sz w:val="17"/>
                <w:szCs w:val="17"/>
              </w:rPr>
              <w:t xml:space="preserve">1500 RPM</w:t>
            </w:r>
          </w:p>
        </w:tc>
      </w:tr>
    </w:tbl>
    <w:p>
      <w:pPr>
        <w:spacing w:before="120"/>
      </w:pPr>
      <w:r>
        <w:rPr>
          <w:i/>
          <w:iCs/>
          <w:color w:val="777777"/>
          <w:sz w:val="16"/>
          <w:szCs w:val="16"/>
        </w:rPr>
        <w:t xml:space="preserve">Ep = electric powered (corded)   ·   Bp = battery powered. Tank shown as solution / recovery capacity where applicable.</w:t>
      </w:r>
    </w:p>
    <w:p>
      <w:r>
        <w:br w:type="page"/>
      </w:r>
    </w:p>
    <w:p>
      <w:pPr>
        <w:pStyle w:val="Heading1"/>
        <w:spacing w:after="40" w:before="120"/>
      </w:pPr>
      <w:r>
        <w:rPr>
          <w:b/>
          <w:bCs/>
        </w:rPr>
        <w:t xml:space="preserve">1.  VOOT VSD 43/4-Ep</w:t>
      </w:r>
    </w:p>
    <w:p>
      <w:pPr>
        <w:pBdr>
          <w:bottom w:val="single" w:color="1F6FB2" w:sz="8" w:space="4"/>
        </w:pBdr>
        <w:spacing w:after="120"/>
      </w:pPr>
      <w:r>
        <w:rPr>
          <w:i/>
          <w:iCs/>
          <w:color w:val="555555"/>
          <w:sz w:val="24"/>
          <w:szCs w:val="24"/>
        </w:rPr>
        <w:t xml:space="preserve">Compact Scrubber Drier (Corded)</w:t>
      </w:r>
    </w:p>
    <w:p>
      <w:pPr>
        <w:spacing w:after="80" w:before="200"/>
      </w:pPr>
      <w:r>
        <w:rPr>
          <w:b/>
          <w:bCs/>
          <w:color w:val="1F6FB2"/>
          <w:sz w:val="24"/>
          <w:szCs w:val="24"/>
        </w:rPr>
        <w:t xml:space="preserve">Description</w:t>
      </w:r>
    </w:p>
    <w:p>
      <w:pPr>
        <w:spacing w:after="120"/>
        <w:jc w:val="both"/>
      </w:pPr>
      <w:r>
        <w:rPr>
          <w:sz w:val="22"/>
          <w:szCs w:val="22"/>
        </w:rPr>
        <w:t xml:space="preserve">A corded compact scrubber drier delivering exceptional performance in a lightweight format. Like its battery-operated counterpart, it achieves a 97% dirt-removal rate, greatly enhancing hygiene while leaving floors dry and safe immediately after use to reduce slip hazards. Its eco-friendly design minimizes water and chemical use without sacrificing cleaning power, and simple parts replacement keeps maintenance easy. As a corded unit it runs continuously with no recharge downtime, making it a fast, safe and effective replacement for manual mopping.</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Corded for Continuous Operation: </w:t>
      </w:r>
      <w:r>
        <w:rPr>
          <w:sz w:val="22"/>
          <w:szCs w:val="22"/>
        </w:rPr>
        <w:t xml:space="preserve">No recharge time — uninterrupted cleaning.</w:t>
      </w:r>
    </w:p>
    <w:p>
      <w:pPr>
        <w:pStyle w:val="ListParagraph"/>
        <w:numPr>
          <w:ilvl w:val="0"/>
          <w:numId w:val="2"/>
        </w:numPr>
        <w:spacing w:after="40"/>
      </w:pPr>
      <w:r>
        <w:rPr>
          <w:b/>
          <w:bCs/>
          <w:sz w:val="22"/>
          <w:szCs w:val="22"/>
        </w:rPr>
        <w:t xml:space="preserve">Efficient Water &amp; Chemical Usage: </w:t>
      </w:r>
      <w:r>
        <w:rPr>
          <w:sz w:val="22"/>
          <w:szCs w:val="22"/>
        </w:rPr>
        <w:t xml:space="preserve">Eco-friendly with strong cleaning power.</w:t>
      </w:r>
    </w:p>
    <w:p>
      <w:pPr>
        <w:pStyle w:val="ListParagraph"/>
        <w:numPr>
          <w:ilvl w:val="0"/>
          <w:numId w:val="2"/>
        </w:numPr>
        <w:spacing w:after="40"/>
      </w:pPr>
      <w:r>
        <w:rPr>
          <w:b/>
          <w:bCs/>
          <w:sz w:val="22"/>
          <w:szCs w:val="22"/>
        </w:rPr>
        <w:t xml:space="preserve">High-Speed, Edge-to-Edge Cleaning: </w:t>
      </w:r>
      <w:r>
        <w:rPr>
          <w:sz w:val="22"/>
          <w:szCs w:val="22"/>
        </w:rPr>
        <w:t xml:space="preserve">Reaches edges and under obstacles.</w:t>
      </w:r>
    </w:p>
    <w:p>
      <w:pPr>
        <w:pStyle w:val="ListParagraph"/>
        <w:numPr>
          <w:ilvl w:val="0"/>
          <w:numId w:val="2"/>
        </w:numPr>
        <w:spacing w:after="40"/>
      </w:pPr>
      <w:r>
        <w:rPr>
          <w:b/>
          <w:bCs/>
          <w:sz w:val="22"/>
          <w:szCs w:val="22"/>
        </w:rPr>
        <w:t xml:space="preserve">Slip-Free Results: </w:t>
      </w:r>
      <w:r>
        <w:rPr>
          <w:sz w:val="22"/>
          <w:szCs w:val="22"/>
        </w:rPr>
        <w:t xml:space="preserve">Immediate dry finish ideal for public spaces.</w:t>
      </w:r>
    </w:p>
    <w:p>
      <w:pPr>
        <w:pStyle w:val="ListParagraph"/>
        <w:numPr>
          <w:ilvl w:val="0"/>
          <w:numId w:val="2"/>
        </w:numPr>
        <w:spacing w:after="40"/>
      </w:pPr>
      <w:r>
        <w:rPr>
          <w:b/>
          <w:bCs/>
          <w:sz w:val="22"/>
          <w:szCs w:val="22"/>
        </w:rPr>
        <w:t xml:space="preserve">Simple Parts Replacement: </w:t>
      </w:r>
      <w:r>
        <w:rPr>
          <w:sz w:val="22"/>
          <w:szCs w:val="22"/>
        </w:rPr>
        <w:t xml:space="preserve">Easy, low-effort maintenance.</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220–240 V / 50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Power Source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Electric (corded)</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Width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430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450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Solution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Recovery Tank</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Efficiency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Pressure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8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Suction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150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Efficiency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Over 97%</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Drying Time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Immediate</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Noise Level</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&lt; 60 dBA</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17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568 × 465 × 1215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Hospitals and clinics</w:t>
      </w:r>
      <w:r>
        <w:rPr>
          <w:sz w:val="22"/>
          <w:szCs w:val="22"/>
        </w:rPr>
        <w:t xml:space="preserve"/>
      </w:r>
    </w:p>
    <w:p>
      <w:pPr>
        <w:pStyle w:val="ListParagraph"/>
        <w:numPr>
          <w:ilvl w:val="0"/>
          <w:numId w:val="3"/>
        </w:numPr>
        <w:spacing w:after="40"/>
      </w:pPr>
      <w:r>
        <w:rPr>
          <w:b/>
          <w:bCs/>
          <w:sz w:val="22"/>
          <w:szCs w:val="22"/>
        </w:rPr>
        <w:t xml:space="preserve">Supermarkets and shopping centres</w:t>
      </w:r>
      <w:r>
        <w:rPr>
          <w:sz w:val="22"/>
          <w:szCs w:val="22"/>
        </w:rPr>
        <w:t xml:space="preserve"/>
      </w:r>
    </w:p>
    <w:p>
      <w:pPr>
        <w:pStyle w:val="ListParagraph"/>
        <w:numPr>
          <w:ilvl w:val="0"/>
          <w:numId w:val="3"/>
        </w:numPr>
        <w:spacing w:after="40"/>
      </w:pPr>
      <w:r>
        <w:rPr>
          <w:b/>
          <w:bCs/>
          <w:sz w:val="22"/>
          <w:szCs w:val="22"/>
        </w:rPr>
        <w:t xml:space="preserve">Schools and universities</w:t>
      </w:r>
      <w:r>
        <w:rPr>
          <w:sz w:val="22"/>
          <w:szCs w:val="22"/>
        </w:rPr>
        <w:t xml:space="preserve"/>
      </w:r>
    </w:p>
    <w:p>
      <w:pPr>
        <w:pStyle w:val="ListParagraph"/>
        <w:numPr>
          <w:ilvl w:val="0"/>
          <w:numId w:val="3"/>
        </w:numPr>
        <w:spacing w:after="40"/>
      </w:pPr>
      <w:r>
        <w:rPr>
          <w:b/>
          <w:bCs/>
          <w:sz w:val="22"/>
          <w:szCs w:val="22"/>
        </w:rPr>
        <w:t xml:space="preserve">Corporate offices</w:t>
      </w:r>
      <w:r>
        <w:rPr>
          <w:sz w:val="22"/>
          <w:szCs w:val="22"/>
        </w:rPr>
        <w:t xml:space="preserve"/>
      </w:r>
    </w:p>
    <w:p>
      <w:pPr>
        <w:pStyle w:val="ListParagraph"/>
        <w:numPr>
          <w:ilvl w:val="0"/>
          <w:numId w:val="3"/>
        </w:numPr>
        <w:spacing w:after="40"/>
      </w:pPr>
      <w:r>
        <w:rPr>
          <w:b/>
          <w:bCs/>
          <w:sz w:val="22"/>
          <w:szCs w:val="22"/>
        </w:rPr>
        <w:t xml:space="preserve">Gyms and leisure venues</w:t>
      </w:r>
      <w:r>
        <w:rPr>
          <w:sz w:val="22"/>
          <w:szCs w:val="22"/>
        </w:rPr>
        <w:t xml:space="preserve"/>
      </w:r>
    </w:p>
    <w:p>
      <w:r>
        <w:br w:type="page"/>
      </w:r>
    </w:p>
    <w:p>
      <w:pPr>
        <w:pStyle w:val="Heading1"/>
        <w:spacing w:after="40" w:before="120"/>
      </w:pPr>
      <w:r>
        <w:rPr>
          <w:b/>
          <w:bCs/>
        </w:rPr>
        <w:t xml:space="preserve">2.  VOOT VSD 43/4-Bp</w:t>
      </w:r>
    </w:p>
    <w:p>
      <w:pPr>
        <w:pBdr>
          <w:bottom w:val="single" w:color="1F6FB2" w:sz="8" w:space="4"/>
        </w:pBdr>
        <w:spacing w:after="120"/>
      </w:pPr>
      <w:r>
        <w:rPr>
          <w:i/>
          <w:iCs/>
          <w:color w:val="555555"/>
          <w:sz w:val="24"/>
          <w:szCs w:val="24"/>
        </w:rPr>
        <w:t xml:space="preserve">Compact Scrubber Drier (Battery)</w:t>
      </w:r>
    </w:p>
    <w:p>
      <w:pPr>
        <w:spacing w:after="80" w:before="200"/>
      </w:pPr>
      <w:r>
        <w:rPr>
          <w:b/>
          <w:bCs/>
          <w:color w:val="1F6FB2"/>
          <w:sz w:val="24"/>
          <w:szCs w:val="24"/>
        </w:rPr>
        <w:t xml:space="preserve">Description</w:t>
      </w:r>
    </w:p>
    <w:p>
      <w:pPr>
        <w:spacing w:after="120"/>
        <w:jc w:val="both"/>
      </w:pPr>
      <w:r>
        <w:rPr>
          <w:sz w:val="22"/>
          <w:szCs w:val="22"/>
        </w:rPr>
        <w:t xml:space="preserve">A battery-powered compact scrubber drier known for outstanding cleaning efficiency and safety. It achieves a 97% dirt-removal rate — far superior to traditional mopping — and leaves floors dry, clean and slip-resistant. Operating with significantly less water and energy, it supports sustainable cleaning, while its high-capacity lithium battery and compact design make it perfect for confined areas and cleaning under obstacles, eliminating the need for manual follow-up.</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Proven 97%+ Dirt Removal: </w:t>
      </w:r>
      <w:r>
        <w:rPr>
          <w:sz w:val="22"/>
          <w:szCs w:val="22"/>
        </w:rPr>
        <w:t xml:space="preserve">Superior hygiene versus mopping.</w:t>
      </w:r>
    </w:p>
    <w:p>
      <w:pPr>
        <w:pStyle w:val="ListParagraph"/>
        <w:numPr>
          <w:ilvl w:val="0"/>
          <w:numId w:val="2"/>
        </w:numPr>
        <w:spacing w:after="40"/>
      </w:pPr>
      <w:r>
        <w:rPr>
          <w:b/>
          <w:bCs/>
          <w:sz w:val="22"/>
          <w:szCs w:val="22"/>
        </w:rPr>
        <w:t xml:space="preserve">Lithium Battery: </w:t>
      </w:r>
      <w:r>
        <w:rPr>
          <w:sz w:val="22"/>
          <w:szCs w:val="22"/>
        </w:rPr>
        <w:t xml:space="preserve">Extended runtime with fast charging.</w:t>
      </w:r>
    </w:p>
    <w:p>
      <w:pPr>
        <w:pStyle w:val="ListParagraph"/>
        <w:numPr>
          <w:ilvl w:val="0"/>
          <w:numId w:val="2"/>
        </w:numPr>
        <w:spacing w:after="40"/>
      </w:pPr>
      <w:r>
        <w:rPr>
          <w:b/>
          <w:bCs/>
          <w:sz w:val="22"/>
          <w:szCs w:val="22"/>
        </w:rPr>
        <w:t xml:space="preserve">Non-Slip, Dry Finish: </w:t>
      </w:r>
      <w:r>
        <w:rPr>
          <w:sz w:val="22"/>
          <w:szCs w:val="22"/>
        </w:rPr>
        <w:t xml:space="preserve">Enhanced safety immediately after cleaning.</w:t>
      </w:r>
    </w:p>
    <w:p>
      <w:pPr>
        <w:pStyle w:val="ListParagraph"/>
        <w:numPr>
          <w:ilvl w:val="0"/>
          <w:numId w:val="2"/>
        </w:numPr>
        <w:spacing w:after="40"/>
      </w:pPr>
      <w:r>
        <w:rPr>
          <w:b/>
          <w:bCs/>
          <w:sz w:val="22"/>
          <w:szCs w:val="22"/>
        </w:rPr>
        <w:t xml:space="preserve">Saves up to 75% Water: </w:t>
      </w:r>
      <w:r>
        <w:rPr>
          <w:sz w:val="22"/>
          <w:szCs w:val="22"/>
        </w:rPr>
        <w:t xml:space="preserve">Compared to traditional methods.</w:t>
      </w:r>
    </w:p>
    <w:p>
      <w:pPr>
        <w:pStyle w:val="ListParagraph"/>
        <w:numPr>
          <w:ilvl w:val="0"/>
          <w:numId w:val="2"/>
        </w:numPr>
        <w:spacing w:after="40"/>
      </w:pPr>
      <w:r>
        <w:rPr>
          <w:b/>
          <w:bCs/>
          <w:sz w:val="22"/>
          <w:szCs w:val="22"/>
        </w:rPr>
        <w:t xml:space="preserve">Compact and Maneuverable: </w:t>
      </w:r>
      <w:r>
        <w:rPr>
          <w:sz w:val="22"/>
          <w:szCs w:val="22"/>
        </w:rPr>
        <w:t xml:space="preserve">Perfect for edges and under furniture.</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220–240 V / 50 Hz (charger)</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Power Source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Lithium-ion battery</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Width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430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450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Solution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Recovery Tank</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Efficiency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Pressure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8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Suction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150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Dirt Removal Efficiency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Over 97%</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Water Saving</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75% less water usage</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Noise Level</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&lt; 60 dBA</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17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568 × 465 × 1215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Retail spaces</w:t>
      </w:r>
      <w:r>
        <w:rPr>
          <w:sz w:val="22"/>
          <w:szCs w:val="22"/>
        </w:rPr>
        <w:t xml:space="preserve"/>
      </w:r>
    </w:p>
    <w:p>
      <w:pPr>
        <w:pStyle w:val="ListParagraph"/>
        <w:numPr>
          <w:ilvl w:val="0"/>
          <w:numId w:val="3"/>
        </w:numPr>
        <w:spacing w:after="40"/>
      </w:pPr>
      <w:r>
        <w:rPr>
          <w:b/>
          <w:bCs/>
          <w:sz w:val="22"/>
          <w:szCs w:val="22"/>
        </w:rPr>
        <w:t xml:space="preserve">Healthcare environments</w:t>
      </w:r>
      <w:r>
        <w:rPr>
          <w:sz w:val="22"/>
          <w:szCs w:val="22"/>
        </w:rPr>
        <w:t xml:space="preserve"/>
      </w:r>
    </w:p>
    <w:p>
      <w:pPr>
        <w:pStyle w:val="ListParagraph"/>
        <w:numPr>
          <w:ilvl w:val="0"/>
          <w:numId w:val="3"/>
        </w:numPr>
        <w:spacing w:after="40"/>
      </w:pPr>
      <w:r>
        <w:rPr>
          <w:b/>
          <w:bCs/>
          <w:sz w:val="22"/>
          <w:szCs w:val="22"/>
        </w:rPr>
        <w:t xml:space="preserve">Educational institutions</w:t>
      </w:r>
      <w:r>
        <w:rPr>
          <w:sz w:val="22"/>
          <w:szCs w:val="22"/>
        </w:rPr>
        <w:t xml:space="preserve"/>
      </w:r>
    </w:p>
    <w:p>
      <w:pPr>
        <w:pStyle w:val="ListParagraph"/>
        <w:numPr>
          <w:ilvl w:val="0"/>
          <w:numId w:val="3"/>
        </w:numPr>
        <w:spacing w:after="40"/>
      </w:pPr>
      <w:r>
        <w:rPr>
          <w:b/>
          <w:bCs/>
          <w:sz w:val="22"/>
          <w:szCs w:val="22"/>
        </w:rPr>
        <w:t xml:space="preserve">Commercial buildings</w:t>
      </w:r>
      <w:r>
        <w:rPr>
          <w:sz w:val="22"/>
          <w:szCs w:val="22"/>
        </w:rPr>
        <w:t xml:space="preserve"/>
      </w:r>
    </w:p>
    <w:p>
      <w:pPr>
        <w:pStyle w:val="ListParagraph"/>
        <w:numPr>
          <w:ilvl w:val="0"/>
          <w:numId w:val="3"/>
        </w:numPr>
        <w:spacing w:after="40"/>
      </w:pPr>
      <w:r>
        <w:rPr>
          <w:b/>
          <w:bCs/>
          <w:sz w:val="22"/>
          <w:szCs w:val="22"/>
        </w:rPr>
        <w:t xml:space="preserve">Industrial and logistics centres</w:t>
      </w:r>
      <w:r>
        <w:rPr>
          <w:sz w:val="22"/>
          <w:szCs w:val="22"/>
        </w:rPr>
        <w:t xml:space="preserve"/>
      </w:r>
    </w:p>
    <w:p>
      <w:r>
        <w:br w:type="page"/>
      </w:r>
    </w:p>
    <w:p>
      <w:pPr>
        <w:pStyle w:val="Heading1"/>
        <w:spacing w:after="40" w:before="120"/>
      </w:pPr>
      <w:r>
        <w:rPr>
          <w:b/>
          <w:bCs/>
        </w:rPr>
        <w:t xml:space="preserve">3.  VOOT VSD 30/40-Ep</w:t>
      </w:r>
    </w:p>
    <w:p>
      <w:pPr>
        <w:pBdr>
          <w:bottom w:val="single" w:color="1F6FB2" w:sz="8" w:space="4"/>
        </w:pBdr>
        <w:spacing w:after="120"/>
      </w:pPr>
      <w:r>
        <w:rPr>
          <w:i/>
          <w:iCs/>
          <w:color w:val="555555"/>
          <w:sz w:val="24"/>
          <w:szCs w:val="24"/>
        </w:rPr>
        <w:t xml:space="preserve">Compact Scrubber Drier (Corded)</w:t>
      </w:r>
    </w:p>
    <w:p>
      <w:pPr>
        <w:spacing w:after="80" w:before="200"/>
      </w:pPr>
      <w:r>
        <w:rPr>
          <w:b/>
          <w:bCs/>
          <w:color w:val="1F6FB2"/>
          <w:sz w:val="24"/>
          <w:szCs w:val="24"/>
        </w:rPr>
        <w:t xml:space="preserve">Description</w:t>
      </w:r>
    </w:p>
    <w:p>
      <w:pPr>
        <w:spacing w:after="120"/>
        <w:jc w:val="both"/>
      </w:pPr>
      <w:r>
        <w:rPr>
          <w:sz w:val="22"/>
          <w:szCs w:val="22"/>
        </w:rPr>
        <w:t xml:space="preserve">A compact, walk-behind scrubber drier built for professional cleaning of commercial and industrial spaces. Designed for high-traffic areas, it offers a cleaning capacity of 1,700 m²/h with a 40-litre recovery tank. Its ergonomic design ensures superior maneuverability in tight areas while maintaining clear visibility of the surface, and its disc brush and squeegee system provide deep scrubbing and quick drying for clean, slip-free floors. Durable construction and a 270° adjustable handle balance high performance with affordability.</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Compact Design: </w:t>
      </w:r>
      <w:r>
        <w:rPr>
          <w:sz w:val="22"/>
          <w:szCs w:val="22"/>
        </w:rPr>
        <w:t xml:space="preserve">40-litre tank capacity in a maneuverable body.</w:t>
      </w:r>
    </w:p>
    <w:p>
      <w:pPr>
        <w:pStyle w:val="ListParagraph"/>
        <w:numPr>
          <w:ilvl w:val="0"/>
          <w:numId w:val="2"/>
        </w:numPr>
        <w:spacing w:after="40"/>
      </w:pPr>
      <w:r>
        <w:rPr>
          <w:b/>
          <w:bCs/>
          <w:sz w:val="22"/>
          <w:szCs w:val="22"/>
        </w:rPr>
        <w:t xml:space="preserve">Disc Brush &amp; Squeegee: </w:t>
      </w:r>
      <w:r>
        <w:rPr>
          <w:sz w:val="22"/>
          <w:szCs w:val="22"/>
        </w:rPr>
        <w:t xml:space="preserve">Effective scrubbing and quick drying.</w:t>
      </w:r>
    </w:p>
    <w:p>
      <w:pPr>
        <w:pStyle w:val="ListParagraph"/>
        <w:numPr>
          <w:ilvl w:val="0"/>
          <w:numId w:val="2"/>
        </w:numPr>
        <w:spacing w:after="40"/>
      </w:pPr>
      <w:r>
        <w:rPr>
          <w:b/>
          <w:bCs/>
          <w:sz w:val="22"/>
          <w:szCs w:val="22"/>
        </w:rPr>
        <w:t xml:space="preserve">270° Adjustable Handle: </w:t>
      </w:r>
      <w:r>
        <w:rPr>
          <w:sz w:val="22"/>
          <w:szCs w:val="22"/>
        </w:rPr>
        <w:t xml:space="preserve">Ergonomic comfort for the operator.</w:t>
      </w:r>
    </w:p>
    <w:p>
      <w:pPr>
        <w:pStyle w:val="ListParagraph"/>
        <w:numPr>
          <w:ilvl w:val="0"/>
          <w:numId w:val="2"/>
        </w:numPr>
        <w:spacing w:after="40"/>
      </w:pPr>
      <w:r>
        <w:rPr>
          <w:b/>
          <w:bCs/>
          <w:sz w:val="22"/>
          <w:szCs w:val="22"/>
        </w:rPr>
        <w:t xml:space="preserve">Exceptional Maneuverability: </w:t>
      </w:r>
      <w:r>
        <w:rPr>
          <w:sz w:val="22"/>
          <w:szCs w:val="22"/>
        </w:rPr>
        <w:t xml:space="preserve">Navigates confined spaces with ease.</w:t>
      </w:r>
    </w:p>
    <w:p>
      <w:pPr>
        <w:pStyle w:val="ListParagraph"/>
        <w:numPr>
          <w:ilvl w:val="0"/>
          <w:numId w:val="2"/>
        </w:numPr>
        <w:spacing w:after="40"/>
      </w:pPr>
      <w:r>
        <w:rPr>
          <w:b/>
          <w:bCs/>
          <w:sz w:val="22"/>
          <w:szCs w:val="22"/>
        </w:rPr>
        <w:t xml:space="preserve">Clear Visibility &amp; Simple Operation: </w:t>
      </w:r>
      <w:r>
        <w:rPr>
          <w:sz w:val="22"/>
          <w:szCs w:val="22"/>
        </w:rPr>
        <w:t xml:space="preserve">Easy to learn and use.</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230 V / 50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Cable Length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15 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Path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580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Diameter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Fresh Water Tank</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30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Dirty Water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Vacuum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Productivity</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1700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Handle Adjustment</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270°</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86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910 × 510 × 720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Hospitals and healthcare facilities</w:t>
      </w:r>
      <w:r>
        <w:rPr>
          <w:sz w:val="22"/>
          <w:szCs w:val="22"/>
        </w:rPr>
        <w:t xml:space="preserve"/>
      </w:r>
    </w:p>
    <w:p>
      <w:pPr>
        <w:pStyle w:val="ListParagraph"/>
        <w:numPr>
          <w:ilvl w:val="0"/>
          <w:numId w:val="3"/>
        </w:numPr>
        <w:spacing w:after="40"/>
      </w:pPr>
      <w:r>
        <w:rPr>
          <w:b/>
          <w:bCs/>
          <w:sz w:val="22"/>
          <w:szCs w:val="22"/>
        </w:rPr>
        <w:t xml:space="preserve">Schools and educational institutions</w:t>
      </w:r>
      <w:r>
        <w:rPr>
          <w:sz w:val="22"/>
          <w:szCs w:val="22"/>
        </w:rPr>
        <w:t xml:space="preserve"/>
      </w:r>
    </w:p>
    <w:p>
      <w:pPr>
        <w:pStyle w:val="ListParagraph"/>
        <w:numPr>
          <w:ilvl w:val="0"/>
          <w:numId w:val="3"/>
        </w:numPr>
        <w:spacing w:after="40"/>
      </w:pPr>
      <w:r>
        <w:rPr>
          <w:b/>
          <w:bCs/>
          <w:sz w:val="22"/>
          <w:szCs w:val="22"/>
        </w:rPr>
        <w:t xml:space="preserve">Warehouses and industrial sites</w:t>
      </w:r>
      <w:r>
        <w:rPr>
          <w:sz w:val="22"/>
          <w:szCs w:val="22"/>
        </w:rPr>
        <w:t xml:space="preserve"/>
      </w:r>
    </w:p>
    <w:p>
      <w:pPr>
        <w:pStyle w:val="ListParagraph"/>
        <w:numPr>
          <w:ilvl w:val="0"/>
          <w:numId w:val="3"/>
        </w:numPr>
        <w:spacing w:after="40"/>
      </w:pPr>
      <w:r>
        <w:rPr>
          <w:b/>
          <w:bCs/>
          <w:sz w:val="22"/>
          <w:szCs w:val="22"/>
        </w:rPr>
        <w:t xml:space="preserve">Shopping centres and retail stores</w:t>
      </w:r>
      <w:r>
        <w:rPr>
          <w:sz w:val="22"/>
          <w:szCs w:val="22"/>
        </w:rPr>
        <w:t xml:space="preserve"/>
      </w:r>
    </w:p>
    <w:p>
      <w:pPr>
        <w:pStyle w:val="ListParagraph"/>
        <w:numPr>
          <w:ilvl w:val="0"/>
          <w:numId w:val="3"/>
        </w:numPr>
        <w:spacing w:after="40"/>
      </w:pPr>
      <w:r>
        <w:rPr>
          <w:b/>
          <w:bCs/>
          <w:sz w:val="22"/>
          <w:szCs w:val="22"/>
        </w:rPr>
        <w:t xml:space="preserve">Airports and transport hubs</w:t>
      </w:r>
      <w:r>
        <w:rPr>
          <w:sz w:val="22"/>
          <w:szCs w:val="22"/>
        </w:rPr>
        <w:t xml:space="preserve"/>
      </w:r>
    </w:p>
    <w:p>
      <w:r>
        <w:br w:type="page"/>
      </w:r>
    </w:p>
    <w:p>
      <w:pPr>
        <w:pStyle w:val="Heading1"/>
        <w:spacing w:after="40" w:before="120"/>
      </w:pPr>
      <w:r>
        <w:rPr>
          <w:b/>
          <w:bCs/>
        </w:rPr>
        <w:t xml:space="preserve">4.  VOOT VSD 46/40-Ep</w:t>
      </w:r>
    </w:p>
    <w:p>
      <w:pPr>
        <w:pBdr>
          <w:bottom w:val="single" w:color="1F6FB2" w:sz="8" w:space="4"/>
        </w:pBdr>
        <w:spacing w:after="120"/>
      </w:pPr>
      <w:r>
        <w:rPr>
          <w:i/>
          <w:iCs/>
          <w:color w:val="555555"/>
          <w:sz w:val="24"/>
          <w:szCs w:val="24"/>
        </w:rPr>
        <w:t xml:space="preserve">Walk-Behind Auto Scrubber (Corded)</w:t>
      </w:r>
    </w:p>
    <w:p>
      <w:pPr>
        <w:spacing w:after="80" w:before="200"/>
      </w:pPr>
      <w:r>
        <w:rPr>
          <w:b/>
          <w:bCs/>
          <w:color w:val="1F6FB2"/>
          <w:sz w:val="24"/>
          <w:szCs w:val="24"/>
        </w:rPr>
        <w:t xml:space="preserve">Description</w:t>
      </w:r>
    </w:p>
    <w:p>
      <w:pPr>
        <w:spacing w:after="120"/>
        <w:jc w:val="both"/>
      </w:pPr>
      <w:r>
        <w:rPr>
          <w:sz w:val="22"/>
          <w:szCs w:val="22"/>
        </w:rPr>
        <w:t xml:space="preserve">The mains-powered twin of the 46/40-Bp, providing the same 460 mm scrubbing width, 40-litre tank, advanced disc brush and ergonomic design, but powered via a cable for non-stop operation. Ideal for smaller or medium spaces needing continuous cleaning, it eliminates battery-charging downtime. Durable and easy to use, it offers exceptional visibility and maneuverability backed by robust construction for long-term use.</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Corded (20 m Cable): </w:t>
      </w:r>
      <w:r>
        <w:rPr>
          <w:sz w:val="22"/>
          <w:szCs w:val="22"/>
        </w:rPr>
        <w:t xml:space="preserve">Non-stop cleaning without recharge.</w:t>
      </w:r>
    </w:p>
    <w:p>
      <w:pPr>
        <w:pStyle w:val="ListParagraph"/>
        <w:numPr>
          <w:ilvl w:val="0"/>
          <w:numId w:val="2"/>
        </w:numPr>
        <w:spacing w:after="40"/>
      </w:pPr>
      <w:r>
        <w:rPr>
          <w:b/>
          <w:bCs/>
          <w:sz w:val="22"/>
          <w:szCs w:val="22"/>
        </w:rPr>
        <w:t xml:space="preserve">Compact yet Powerful: </w:t>
      </w:r>
      <w:r>
        <w:rPr>
          <w:sz w:val="22"/>
          <w:szCs w:val="22"/>
        </w:rPr>
        <w:t xml:space="preserve">1900 m²/h cleaning capacity.</w:t>
      </w:r>
    </w:p>
    <w:p>
      <w:pPr>
        <w:pStyle w:val="ListParagraph"/>
        <w:numPr>
          <w:ilvl w:val="0"/>
          <w:numId w:val="2"/>
        </w:numPr>
        <w:spacing w:after="40"/>
      </w:pPr>
      <w:r>
        <w:rPr>
          <w:b/>
          <w:bCs/>
          <w:sz w:val="22"/>
          <w:szCs w:val="22"/>
        </w:rPr>
        <w:t xml:space="preserve">Low-Profile Design: </w:t>
      </w:r>
      <w:r>
        <w:rPr>
          <w:sz w:val="22"/>
          <w:szCs w:val="22"/>
        </w:rPr>
        <w:t xml:space="preserve">Ergonomic controls and clear line of sight.</w:t>
      </w:r>
    </w:p>
    <w:p>
      <w:pPr>
        <w:pStyle w:val="ListParagraph"/>
        <w:numPr>
          <w:ilvl w:val="0"/>
          <w:numId w:val="2"/>
        </w:numPr>
        <w:spacing w:after="40"/>
      </w:pPr>
      <w:r>
        <w:rPr>
          <w:b/>
          <w:bCs/>
          <w:sz w:val="22"/>
          <w:szCs w:val="22"/>
        </w:rPr>
        <w:t xml:space="preserve">Integrated Disc Brush &amp; Squeegee: </w:t>
      </w:r>
      <w:r>
        <w:rPr>
          <w:sz w:val="22"/>
          <w:szCs w:val="22"/>
        </w:rPr>
        <w:t xml:space="preserve">Efficient scrubbing and water pick-up.</w:t>
      </w:r>
    </w:p>
    <w:p>
      <w:pPr>
        <w:pStyle w:val="ListParagraph"/>
        <w:numPr>
          <w:ilvl w:val="0"/>
          <w:numId w:val="2"/>
        </w:numPr>
        <w:spacing w:after="40"/>
      </w:pPr>
      <w:r>
        <w:rPr>
          <w:b/>
          <w:bCs/>
          <w:sz w:val="22"/>
          <w:szCs w:val="22"/>
        </w:rPr>
        <w:t xml:space="preserve">Built for High-Traffic: </w:t>
      </w:r>
      <w:r>
        <w:rPr>
          <w:sz w:val="22"/>
          <w:szCs w:val="22"/>
        </w:rPr>
        <w:t xml:space="preserve">Suited to medium-sized environments.</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230 V / 50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Cable Length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15 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Path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460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780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Diameter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460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Fresh Water Tank</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40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Dirty Water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Vacuum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550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Productivity</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1900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60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1080 × 500 × 1075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Hospitals</w:t>
      </w:r>
      <w:r>
        <w:rPr>
          <w:sz w:val="22"/>
          <w:szCs w:val="22"/>
        </w:rPr>
        <w:t xml:space="preserve"/>
      </w:r>
    </w:p>
    <w:p>
      <w:pPr>
        <w:pStyle w:val="ListParagraph"/>
        <w:numPr>
          <w:ilvl w:val="0"/>
          <w:numId w:val="3"/>
        </w:numPr>
        <w:spacing w:after="40"/>
      </w:pPr>
      <w:r>
        <w:rPr>
          <w:b/>
          <w:bCs/>
          <w:sz w:val="22"/>
          <w:szCs w:val="22"/>
        </w:rPr>
        <w:t xml:space="preserve">Educational institutions</w:t>
      </w:r>
      <w:r>
        <w:rPr>
          <w:sz w:val="22"/>
          <w:szCs w:val="22"/>
        </w:rPr>
        <w:t xml:space="preserve"/>
      </w:r>
    </w:p>
    <w:p>
      <w:pPr>
        <w:pStyle w:val="ListParagraph"/>
        <w:numPr>
          <w:ilvl w:val="0"/>
          <w:numId w:val="3"/>
        </w:numPr>
        <w:spacing w:after="40"/>
      </w:pPr>
      <w:r>
        <w:rPr>
          <w:b/>
          <w:bCs/>
          <w:sz w:val="22"/>
          <w:szCs w:val="22"/>
        </w:rPr>
        <w:t xml:space="preserve">Manufacturing floors</w:t>
      </w:r>
      <w:r>
        <w:rPr>
          <w:sz w:val="22"/>
          <w:szCs w:val="22"/>
        </w:rPr>
        <w:t xml:space="preserve"/>
      </w:r>
    </w:p>
    <w:p>
      <w:pPr>
        <w:pStyle w:val="ListParagraph"/>
        <w:numPr>
          <w:ilvl w:val="0"/>
          <w:numId w:val="3"/>
        </w:numPr>
        <w:spacing w:after="40"/>
      </w:pPr>
      <w:r>
        <w:rPr>
          <w:b/>
          <w:bCs/>
          <w:sz w:val="22"/>
          <w:szCs w:val="22"/>
        </w:rPr>
        <w:t xml:space="preserve">Department stores</w:t>
      </w:r>
      <w:r>
        <w:rPr>
          <w:sz w:val="22"/>
          <w:szCs w:val="22"/>
        </w:rPr>
        <w:t xml:space="preserve"/>
      </w:r>
    </w:p>
    <w:p>
      <w:pPr>
        <w:pStyle w:val="ListParagraph"/>
        <w:numPr>
          <w:ilvl w:val="0"/>
          <w:numId w:val="3"/>
        </w:numPr>
        <w:spacing w:after="40"/>
      </w:pPr>
      <w:r>
        <w:rPr>
          <w:b/>
          <w:bCs/>
          <w:sz w:val="22"/>
          <w:szCs w:val="22"/>
        </w:rPr>
        <w:t xml:space="preserve">Logistics warehouses</w:t>
      </w:r>
      <w:r>
        <w:rPr>
          <w:sz w:val="22"/>
          <w:szCs w:val="22"/>
        </w:rPr>
        <w:t xml:space="preserve"/>
      </w:r>
    </w:p>
    <w:p>
      <w:r>
        <w:br w:type="page"/>
      </w:r>
    </w:p>
    <w:p>
      <w:pPr>
        <w:pStyle w:val="Heading1"/>
        <w:spacing w:after="40" w:before="120"/>
      </w:pPr>
      <w:r>
        <w:rPr>
          <w:b/>
          <w:bCs/>
        </w:rPr>
        <w:t xml:space="preserve">5.  VOOT VSD 46/40-Bp</w:t>
      </w:r>
    </w:p>
    <w:p>
      <w:pPr>
        <w:pBdr>
          <w:bottom w:val="single" w:color="1F6FB2" w:sz="8" w:space="4"/>
        </w:pBdr>
        <w:spacing w:after="120"/>
      </w:pPr>
      <w:r>
        <w:rPr>
          <w:i/>
          <w:iCs/>
          <w:color w:val="555555"/>
          <w:sz w:val="24"/>
          <w:szCs w:val="24"/>
        </w:rPr>
        <w:t xml:space="preserve">Walk-Behind Auto Scrubber (Battery)</w:t>
      </w:r>
    </w:p>
    <w:p>
      <w:pPr>
        <w:spacing w:after="80" w:before="200"/>
      </w:pPr>
      <w:r>
        <w:rPr>
          <w:b/>
          <w:bCs/>
          <w:color w:val="1F6FB2"/>
          <w:sz w:val="24"/>
          <w:szCs w:val="24"/>
        </w:rPr>
        <w:t xml:space="preserve">Description</w:t>
      </w:r>
    </w:p>
    <w:p>
      <w:pPr>
        <w:spacing w:after="120"/>
        <w:jc w:val="both"/>
      </w:pPr>
      <w:r>
        <w:rPr>
          <w:sz w:val="22"/>
          <w:szCs w:val="22"/>
        </w:rPr>
        <w:t xml:space="preserve">A battery-operated walk-behind auto scrubber designed for high-traffic environments, offering up to 3–4 hours of runtime with a compact 460 mm scrubbing width and 40-litre tanks. A magnetic brush/squeegee system and disc brush technology remove industrial residues with minimal effort at a cleaning capacity of 1900 m²/h — ideal for areas without easy access to power outlets. Intuitive controls, an ergonomic handle and a clear line-of-sight design reduce operator fatigue and training time.</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Cordless Operation: </w:t>
      </w:r>
      <w:r>
        <w:rPr>
          <w:sz w:val="22"/>
          <w:szCs w:val="22"/>
        </w:rPr>
        <w:t xml:space="preserve">Up to 4-hour runtime.</w:t>
      </w:r>
    </w:p>
    <w:p>
      <w:pPr>
        <w:pStyle w:val="ListParagraph"/>
        <w:numPr>
          <w:ilvl w:val="0"/>
          <w:numId w:val="2"/>
        </w:numPr>
        <w:spacing w:after="40"/>
      </w:pPr>
      <w:r>
        <w:rPr>
          <w:b/>
          <w:bCs/>
          <w:sz w:val="22"/>
          <w:szCs w:val="22"/>
        </w:rPr>
        <w:t xml:space="preserve">Compact yet Powerful: </w:t>
      </w:r>
      <w:r>
        <w:rPr>
          <w:sz w:val="22"/>
          <w:szCs w:val="22"/>
        </w:rPr>
        <w:t xml:space="preserve">460 mm cleaning width.</w:t>
      </w:r>
    </w:p>
    <w:p>
      <w:pPr>
        <w:pStyle w:val="ListParagraph"/>
        <w:numPr>
          <w:ilvl w:val="0"/>
          <w:numId w:val="2"/>
        </w:numPr>
        <w:spacing w:after="40"/>
      </w:pPr>
      <w:r>
        <w:rPr>
          <w:b/>
          <w:bCs/>
          <w:sz w:val="22"/>
          <w:szCs w:val="22"/>
        </w:rPr>
        <w:t xml:space="preserve">Magnetic Brush &amp; Squeegee System: </w:t>
      </w:r>
      <w:r>
        <w:rPr>
          <w:sz w:val="22"/>
          <w:szCs w:val="22"/>
        </w:rPr>
        <w:t xml:space="preserve">Tool-free changes and easy handling.</w:t>
      </w:r>
    </w:p>
    <w:p>
      <w:pPr>
        <w:pStyle w:val="ListParagraph"/>
        <w:numPr>
          <w:ilvl w:val="0"/>
          <w:numId w:val="2"/>
        </w:numPr>
        <w:spacing w:after="40"/>
      </w:pPr>
      <w:r>
        <w:rPr>
          <w:b/>
          <w:bCs/>
          <w:sz w:val="22"/>
          <w:szCs w:val="22"/>
        </w:rPr>
        <w:t xml:space="preserve">40-Litre Dual Tanks: </w:t>
      </w:r>
      <w:r>
        <w:rPr>
          <w:sz w:val="22"/>
          <w:szCs w:val="22"/>
        </w:rPr>
        <w:t xml:space="preserve">Extended cleaning between refills.</w:t>
      </w:r>
    </w:p>
    <w:p>
      <w:pPr>
        <w:pStyle w:val="ListParagraph"/>
        <w:numPr>
          <w:ilvl w:val="0"/>
          <w:numId w:val="2"/>
        </w:numPr>
        <w:spacing w:after="40"/>
      </w:pPr>
      <w:r>
        <w:rPr>
          <w:b/>
          <w:bCs/>
          <w:sz w:val="22"/>
          <w:szCs w:val="22"/>
        </w:rPr>
        <w:t xml:space="preserve">Intuitive Controls: </w:t>
      </w:r>
      <w:r>
        <w:rPr>
          <w:sz w:val="22"/>
          <w:szCs w:val="22"/>
        </w:rPr>
        <w:t xml:space="preserve">Ergonomic layout reduces fatigue.</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Path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460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780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Battery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 V / 100 Ah × 2</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Charger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220 V 50 Hz / 110 V 60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Solution / Recovery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 / 45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Vacuum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Productivity</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1900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Type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Magnetic disc brush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Working Time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3–4 hours</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Charging Time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6–8 hours</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Noise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&lt; 60 dBA</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120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1080 × 500 × 1075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Hospitals</w:t>
      </w:r>
      <w:r>
        <w:rPr>
          <w:sz w:val="22"/>
          <w:szCs w:val="22"/>
        </w:rPr>
        <w:t xml:space="preserve"/>
      </w:r>
    </w:p>
    <w:p>
      <w:pPr>
        <w:pStyle w:val="ListParagraph"/>
        <w:numPr>
          <w:ilvl w:val="0"/>
          <w:numId w:val="3"/>
        </w:numPr>
        <w:spacing w:after="40"/>
      </w:pPr>
      <w:r>
        <w:rPr>
          <w:b/>
          <w:bCs/>
          <w:sz w:val="22"/>
          <w:szCs w:val="22"/>
        </w:rPr>
        <w:t xml:space="preserve">Warehouses</w:t>
      </w:r>
      <w:r>
        <w:rPr>
          <w:sz w:val="22"/>
          <w:szCs w:val="22"/>
        </w:rPr>
        <w:t xml:space="preserve"/>
      </w:r>
    </w:p>
    <w:p>
      <w:pPr>
        <w:pStyle w:val="ListParagraph"/>
        <w:numPr>
          <w:ilvl w:val="0"/>
          <w:numId w:val="3"/>
        </w:numPr>
        <w:spacing w:after="40"/>
      </w:pPr>
      <w:r>
        <w:rPr>
          <w:b/>
          <w:bCs/>
          <w:sz w:val="22"/>
          <w:szCs w:val="22"/>
        </w:rPr>
        <w:t xml:space="preserve">Shopping malls</w:t>
      </w:r>
      <w:r>
        <w:rPr>
          <w:sz w:val="22"/>
          <w:szCs w:val="22"/>
        </w:rPr>
        <w:t xml:space="preserve"/>
      </w:r>
    </w:p>
    <w:p>
      <w:pPr>
        <w:pStyle w:val="ListParagraph"/>
        <w:numPr>
          <w:ilvl w:val="0"/>
          <w:numId w:val="3"/>
        </w:numPr>
        <w:spacing w:after="40"/>
      </w:pPr>
      <w:r>
        <w:rPr>
          <w:b/>
          <w:bCs/>
          <w:sz w:val="22"/>
          <w:szCs w:val="22"/>
        </w:rPr>
        <w:t xml:space="preserve">Schools and universities</w:t>
      </w:r>
      <w:r>
        <w:rPr>
          <w:sz w:val="22"/>
          <w:szCs w:val="22"/>
        </w:rPr>
        <w:t xml:space="preserve"/>
      </w:r>
    </w:p>
    <w:p>
      <w:pPr>
        <w:pStyle w:val="ListParagraph"/>
        <w:numPr>
          <w:ilvl w:val="0"/>
          <w:numId w:val="3"/>
        </w:numPr>
        <w:spacing w:after="40"/>
      </w:pPr>
      <w:r>
        <w:rPr>
          <w:b/>
          <w:bCs/>
          <w:sz w:val="22"/>
          <w:szCs w:val="22"/>
        </w:rPr>
        <w:t xml:space="preserve">Industrial factories</w:t>
      </w:r>
      <w:r>
        <w:rPr>
          <w:sz w:val="22"/>
          <w:szCs w:val="22"/>
        </w:rPr>
        <w:t xml:space="preserve"/>
      </w:r>
    </w:p>
    <w:p>
      <w:r>
        <w:br w:type="page"/>
      </w:r>
    </w:p>
    <w:p>
      <w:pPr>
        <w:pStyle w:val="Heading1"/>
        <w:spacing w:after="40" w:before="120"/>
      </w:pPr>
      <w:r>
        <w:rPr>
          <w:b/>
          <w:bCs/>
        </w:rPr>
        <w:t xml:space="preserve">6.  VOOT VSD 50/60-Ep</w:t>
      </w:r>
    </w:p>
    <w:p>
      <w:pPr>
        <w:pBdr>
          <w:bottom w:val="single" w:color="1F6FB2" w:sz="8" w:space="4"/>
        </w:pBdr>
        <w:spacing w:after="120"/>
      </w:pPr>
      <w:r>
        <w:rPr>
          <w:i/>
          <w:iCs/>
          <w:color w:val="555555"/>
          <w:sz w:val="24"/>
          <w:szCs w:val="24"/>
        </w:rPr>
        <w:t xml:space="preserve">Walk-Behind Auto Scrubber (Corded)</w:t>
      </w:r>
    </w:p>
    <w:p>
      <w:pPr>
        <w:spacing w:after="80" w:before="200"/>
      </w:pPr>
      <w:r>
        <w:rPr>
          <w:b/>
          <w:bCs/>
          <w:color w:val="1F6FB2"/>
          <w:sz w:val="24"/>
          <w:szCs w:val="24"/>
        </w:rPr>
        <w:t xml:space="preserve">Description</w:t>
      </w:r>
    </w:p>
    <w:p>
      <w:pPr>
        <w:spacing w:after="120"/>
        <w:jc w:val="both"/>
      </w:pPr>
      <w:r>
        <w:rPr>
          <w:sz w:val="22"/>
          <w:szCs w:val="22"/>
        </w:rPr>
        <w:t xml:space="preserve">A powerful, mains-operated walk-behind scrubber designed for medium to large-scale cleaning, delivering a theoretical performance of 2,100 m²/h. It shares the same platform as the battery version but is powered via a 20-metre cable, eliminating charging downtime for environments with continuous cleaning needs. Its advanced disc brush system with a long-life bristle splash guard delivers consistent, streak-free results, and with a 60-litre tank and wide working width it is both efficient and cost-effective.</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Continuous Mains Power: </w:t>
      </w:r>
      <w:r>
        <w:rPr>
          <w:sz w:val="22"/>
          <w:szCs w:val="22"/>
        </w:rPr>
        <w:t xml:space="preserve">20-metre cable for uninterrupted cleaning.</w:t>
      </w:r>
    </w:p>
    <w:p>
      <w:pPr>
        <w:pStyle w:val="ListParagraph"/>
        <w:numPr>
          <w:ilvl w:val="0"/>
          <w:numId w:val="2"/>
        </w:numPr>
        <w:spacing w:after="40"/>
      </w:pPr>
      <w:r>
        <w:rPr>
          <w:b/>
          <w:bCs/>
          <w:sz w:val="22"/>
          <w:szCs w:val="22"/>
        </w:rPr>
        <w:t xml:space="preserve">Durable Brush System: </w:t>
      </w:r>
      <w:r>
        <w:rPr>
          <w:sz w:val="22"/>
          <w:szCs w:val="22"/>
        </w:rPr>
        <w:t xml:space="preserve">Extended splash-guard life for consistency.</w:t>
      </w:r>
    </w:p>
    <w:p>
      <w:pPr>
        <w:pStyle w:val="ListParagraph"/>
        <w:numPr>
          <w:ilvl w:val="0"/>
          <w:numId w:val="2"/>
        </w:numPr>
        <w:spacing w:after="40"/>
      </w:pPr>
      <w:r>
        <w:rPr>
          <w:b/>
          <w:bCs/>
          <w:sz w:val="22"/>
          <w:szCs w:val="22"/>
        </w:rPr>
        <w:t xml:space="preserve">Wide Cleaning Width: </w:t>
      </w:r>
      <w:r>
        <w:rPr>
          <w:sz w:val="22"/>
          <w:szCs w:val="22"/>
        </w:rPr>
        <w:t xml:space="preserve">Fast, thorough coverage.</w:t>
      </w:r>
    </w:p>
    <w:p>
      <w:pPr>
        <w:pStyle w:val="ListParagraph"/>
        <w:numPr>
          <w:ilvl w:val="0"/>
          <w:numId w:val="2"/>
        </w:numPr>
        <w:spacing w:after="40"/>
      </w:pPr>
      <w:r>
        <w:rPr>
          <w:b/>
          <w:bCs/>
          <w:sz w:val="22"/>
          <w:szCs w:val="22"/>
        </w:rPr>
        <w:t xml:space="preserve">Ergonomic Controls: </w:t>
      </w:r>
      <w:r>
        <w:rPr>
          <w:sz w:val="22"/>
          <w:szCs w:val="22"/>
        </w:rPr>
        <w:t xml:space="preserve">Clear operator view and easy handling.</w:t>
      </w:r>
    </w:p>
    <w:p>
      <w:pPr>
        <w:pStyle w:val="ListParagraph"/>
        <w:numPr>
          <w:ilvl w:val="0"/>
          <w:numId w:val="2"/>
        </w:numPr>
        <w:spacing w:after="40"/>
      </w:pPr>
      <w:r>
        <w:rPr>
          <w:b/>
          <w:bCs/>
          <w:sz w:val="22"/>
          <w:szCs w:val="22"/>
        </w:rPr>
        <w:t xml:space="preserve">Affordable &amp; Effective: </w:t>
      </w:r>
      <w:r>
        <w:rPr>
          <w:sz w:val="22"/>
          <w:szCs w:val="22"/>
        </w:rPr>
        <w:t xml:space="preserve">Cost-effective for high-traffic zones.</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230 V</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Path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530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780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Diameter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530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Fresh Water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Dirty Water Tank</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60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Vacuum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500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550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Productivity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2100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130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1270 × 550 × 1090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Educational campuses</w:t>
      </w:r>
      <w:r>
        <w:rPr>
          <w:sz w:val="22"/>
          <w:szCs w:val="22"/>
        </w:rPr>
        <w:t xml:space="preserve"/>
      </w:r>
    </w:p>
    <w:p>
      <w:pPr>
        <w:pStyle w:val="ListParagraph"/>
        <w:numPr>
          <w:ilvl w:val="0"/>
          <w:numId w:val="3"/>
        </w:numPr>
        <w:spacing w:after="40"/>
      </w:pPr>
      <w:r>
        <w:rPr>
          <w:b/>
          <w:bCs/>
          <w:sz w:val="22"/>
          <w:szCs w:val="22"/>
        </w:rPr>
        <w:t xml:space="preserve">Clinics and hospitals</w:t>
      </w:r>
      <w:r>
        <w:rPr>
          <w:sz w:val="22"/>
          <w:szCs w:val="22"/>
        </w:rPr>
        <w:t xml:space="preserve"/>
      </w:r>
    </w:p>
    <w:p>
      <w:pPr>
        <w:pStyle w:val="ListParagraph"/>
        <w:numPr>
          <w:ilvl w:val="0"/>
          <w:numId w:val="3"/>
        </w:numPr>
        <w:spacing w:after="40"/>
      </w:pPr>
      <w:r>
        <w:rPr>
          <w:b/>
          <w:bCs/>
          <w:sz w:val="22"/>
          <w:szCs w:val="22"/>
        </w:rPr>
        <w:t xml:space="preserve">Production facilities</w:t>
      </w:r>
      <w:r>
        <w:rPr>
          <w:sz w:val="22"/>
          <w:szCs w:val="22"/>
        </w:rPr>
        <w:t xml:space="preserve"/>
      </w:r>
    </w:p>
    <w:p>
      <w:pPr>
        <w:pStyle w:val="ListParagraph"/>
        <w:numPr>
          <w:ilvl w:val="0"/>
          <w:numId w:val="3"/>
        </w:numPr>
        <w:spacing w:after="40"/>
      </w:pPr>
      <w:r>
        <w:rPr>
          <w:b/>
          <w:bCs/>
          <w:sz w:val="22"/>
          <w:szCs w:val="22"/>
        </w:rPr>
        <w:t xml:space="preserve">Retail and showroom floors</w:t>
      </w:r>
      <w:r>
        <w:rPr>
          <w:sz w:val="22"/>
          <w:szCs w:val="22"/>
        </w:rPr>
        <w:t xml:space="preserve"/>
      </w:r>
    </w:p>
    <w:p>
      <w:pPr>
        <w:pStyle w:val="ListParagraph"/>
        <w:numPr>
          <w:ilvl w:val="0"/>
          <w:numId w:val="3"/>
        </w:numPr>
        <w:spacing w:after="40"/>
      </w:pPr>
      <w:r>
        <w:rPr>
          <w:b/>
          <w:bCs/>
          <w:sz w:val="22"/>
          <w:szCs w:val="22"/>
        </w:rPr>
        <w:t xml:space="preserve">Industrial sites with steady power access</w:t>
      </w:r>
      <w:r>
        <w:rPr>
          <w:sz w:val="22"/>
          <w:szCs w:val="22"/>
        </w:rPr>
        <w:t xml:space="preserve"/>
      </w:r>
    </w:p>
    <w:p>
      <w:r>
        <w:br w:type="page"/>
      </w:r>
    </w:p>
    <w:p>
      <w:pPr>
        <w:pStyle w:val="Heading1"/>
        <w:spacing w:after="40" w:before="120"/>
      </w:pPr>
      <w:r>
        <w:rPr>
          <w:b/>
          <w:bCs/>
        </w:rPr>
        <w:t xml:space="preserve">7.  VOOT VSD 50/60-Bp</w:t>
      </w:r>
    </w:p>
    <w:p>
      <w:pPr>
        <w:pBdr>
          <w:bottom w:val="single" w:color="1F6FB2" w:sz="8" w:space="4"/>
        </w:pBdr>
        <w:spacing w:after="120"/>
      </w:pPr>
      <w:r>
        <w:rPr>
          <w:i/>
          <w:iCs/>
          <w:color w:val="555555"/>
          <w:sz w:val="24"/>
          <w:szCs w:val="24"/>
        </w:rPr>
        <w:t xml:space="preserve">Walk-Behind Auto Scrubber (Battery)</w:t>
      </w:r>
    </w:p>
    <w:p>
      <w:pPr>
        <w:spacing w:after="80" w:before="200"/>
      </w:pPr>
      <w:r>
        <w:rPr>
          <w:b/>
          <w:bCs/>
          <w:color w:val="1F6FB2"/>
          <w:sz w:val="24"/>
          <w:szCs w:val="24"/>
        </w:rPr>
        <w:t xml:space="preserve">Description</w:t>
      </w:r>
    </w:p>
    <w:p>
      <w:pPr>
        <w:spacing w:after="120"/>
        <w:jc w:val="both"/>
      </w:pPr>
      <w:r>
        <w:rPr>
          <w:sz w:val="22"/>
          <w:szCs w:val="22"/>
        </w:rPr>
        <w:t xml:space="preserve">An advanced, battery-powered walk-behind auto scrubber drier for medium to large commercial and industrial areas. A powerful dual-battery system provides up to 3–5 hours of runtime alongside a 60-litre solution/recovery tank, suiting extended cleaning sessions. With a theoretical cleaning capacity of up to 2,100 m²/h and a wide scrubbing path, it offers superior productivity, while its integrated disc brush uses a bristle splash guard up to 10× more durable than traditional guards. Compact yet sturdy construction ensures maximum mobility, reliability and efficiency.</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Long Battery Runtime: </w:t>
      </w:r>
      <w:r>
        <w:rPr>
          <w:sz w:val="22"/>
          <w:szCs w:val="22"/>
        </w:rPr>
        <w:t xml:space="preserve">3–5 hrs with dual 12 V batteries.</w:t>
      </w:r>
    </w:p>
    <w:p>
      <w:pPr>
        <w:pStyle w:val="ListParagraph"/>
        <w:numPr>
          <w:ilvl w:val="0"/>
          <w:numId w:val="2"/>
        </w:numPr>
        <w:spacing w:after="40"/>
      </w:pPr>
      <w:r>
        <w:rPr>
          <w:b/>
          <w:bCs/>
          <w:sz w:val="22"/>
          <w:szCs w:val="22"/>
        </w:rPr>
        <w:t xml:space="preserve">Large 60-Litre Tank: </w:t>
      </w:r>
      <w:r>
        <w:rPr>
          <w:sz w:val="22"/>
          <w:szCs w:val="22"/>
        </w:rPr>
        <w:t xml:space="preserve">Fewer refills, longer sessions.</w:t>
      </w:r>
    </w:p>
    <w:p>
      <w:pPr>
        <w:pStyle w:val="ListParagraph"/>
        <w:numPr>
          <w:ilvl w:val="0"/>
          <w:numId w:val="2"/>
        </w:numPr>
        <w:spacing w:after="40"/>
      </w:pPr>
      <w:r>
        <w:rPr>
          <w:b/>
          <w:bCs/>
          <w:sz w:val="22"/>
          <w:szCs w:val="22"/>
        </w:rPr>
        <w:t xml:space="preserve">Bristle Splash Guard: </w:t>
      </w:r>
      <w:r>
        <w:rPr>
          <w:sz w:val="22"/>
          <w:szCs w:val="22"/>
        </w:rPr>
        <w:t xml:space="preserve">Enhances brush durability up to 10×.</w:t>
      </w:r>
    </w:p>
    <w:p>
      <w:pPr>
        <w:pStyle w:val="ListParagraph"/>
        <w:numPr>
          <w:ilvl w:val="0"/>
          <w:numId w:val="2"/>
        </w:numPr>
        <w:spacing w:after="40"/>
      </w:pPr>
      <w:r>
        <w:rPr>
          <w:b/>
          <w:bCs/>
          <w:sz w:val="22"/>
          <w:szCs w:val="22"/>
        </w:rPr>
        <w:t xml:space="preserve">Wide Working Width: </w:t>
      </w:r>
      <w:r>
        <w:rPr>
          <w:sz w:val="22"/>
          <w:szCs w:val="22"/>
        </w:rPr>
        <w:t xml:space="preserve">530 mm path with 780 mm squeegee.</w:t>
      </w:r>
    </w:p>
    <w:p>
      <w:pPr>
        <w:pStyle w:val="ListParagraph"/>
        <w:numPr>
          <w:ilvl w:val="0"/>
          <w:numId w:val="2"/>
        </w:numPr>
        <w:spacing w:after="40"/>
      </w:pPr>
      <w:r>
        <w:rPr>
          <w:b/>
          <w:bCs/>
          <w:sz w:val="22"/>
          <w:szCs w:val="22"/>
        </w:rPr>
        <w:t xml:space="preserve">Ergonomic Handle: </w:t>
      </w:r>
      <w:r>
        <w:rPr>
          <w:sz w:val="22"/>
          <w:szCs w:val="22"/>
        </w:rPr>
        <w:t xml:space="preserve">EASY-operation control panel.</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Battery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 V 150 Ah × 2</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Cleaning Path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530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Squeegee Width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780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Diameter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530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Fresh Water Tank</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Dirty Water Tank</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60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Vacuum Motor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550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Motor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550 W</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Productivity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2100 m²/h</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220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W × 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1270 × 550 × 1090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Hospitals and healthcare centres</w:t>
      </w:r>
      <w:r>
        <w:rPr>
          <w:sz w:val="22"/>
          <w:szCs w:val="22"/>
        </w:rPr>
        <w:t xml:space="preserve"/>
      </w:r>
    </w:p>
    <w:p>
      <w:pPr>
        <w:pStyle w:val="ListParagraph"/>
        <w:numPr>
          <w:ilvl w:val="0"/>
          <w:numId w:val="3"/>
        </w:numPr>
        <w:spacing w:after="40"/>
      </w:pPr>
      <w:r>
        <w:rPr>
          <w:b/>
          <w:bCs/>
          <w:sz w:val="22"/>
          <w:szCs w:val="22"/>
        </w:rPr>
        <w:t xml:space="preserve">Warehouses and distribution hubs</w:t>
      </w:r>
      <w:r>
        <w:rPr>
          <w:sz w:val="22"/>
          <w:szCs w:val="22"/>
        </w:rPr>
        <w:t xml:space="preserve"/>
      </w:r>
    </w:p>
    <w:p>
      <w:pPr>
        <w:pStyle w:val="ListParagraph"/>
        <w:numPr>
          <w:ilvl w:val="0"/>
          <w:numId w:val="3"/>
        </w:numPr>
        <w:spacing w:after="40"/>
      </w:pPr>
      <w:r>
        <w:rPr>
          <w:b/>
          <w:bCs/>
          <w:sz w:val="22"/>
          <w:szCs w:val="22"/>
        </w:rPr>
        <w:t xml:space="preserve">Schools and universities</w:t>
      </w:r>
      <w:r>
        <w:rPr>
          <w:sz w:val="22"/>
          <w:szCs w:val="22"/>
        </w:rPr>
        <w:t xml:space="preserve"/>
      </w:r>
    </w:p>
    <w:p>
      <w:pPr>
        <w:pStyle w:val="ListParagraph"/>
        <w:numPr>
          <w:ilvl w:val="0"/>
          <w:numId w:val="3"/>
        </w:numPr>
        <w:spacing w:after="40"/>
      </w:pPr>
      <w:r>
        <w:rPr>
          <w:b/>
          <w:bCs/>
          <w:sz w:val="22"/>
          <w:szCs w:val="22"/>
        </w:rPr>
        <w:t xml:space="preserve">Supermarkets and shopping malls</w:t>
      </w:r>
      <w:r>
        <w:rPr>
          <w:sz w:val="22"/>
          <w:szCs w:val="22"/>
        </w:rPr>
        <w:t xml:space="preserve"/>
      </w:r>
    </w:p>
    <w:p>
      <w:pPr>
        <w:pStyle w:val="ListParagraph"/>
        <w:numPr>
          <w:ilvl w:val="0"/>
          <w:numId w:val="3"/>
        </w:numPr>
        <w:spacing w:after="40"/>
      </w:pPr>
      <w:r>
        <w:rPr>
          <w:b/>
          <w:bCs/>
          <w:sz w:val="22"/>
          <w:szCs w:val="22"/>
        </w:rPr>
        <w:t xml:space="preserve">Manufacturing and production floors</w:t>
      </w:r>
      <w:r>
        <w:rPr>
          <w:sz w:val="22"/>
          <w:szCs w:val="22"/>
        </w:rPr>
        <w:t xml:space="preserve"/>
      </w:r>
    </w:p>
    <w:p>
      <w:r>
        <w:br w:type="page"/>
      </w:r>
    </w:p>
    <w:p>
      <w:pPr>
        <w:pStyle w:val="Heading1"/>
        <w:spacing w:after="40" w:before="120"/>
      </w:pPr>
      <w:r>
        <w:rPr>
          <w:b/>
          <w:bCs/>
        </w:rPr>
        <w:t xml:space="preserve">8.  VOOT VSD 43/150 (1.5 HP)</w:t>
      </w:r>
    </w:p>
    <w:p>
      <w:pPr>
        <w:pBdr>
          <w:bottom w:val="single" w:color="1F6FB2" w:sz="8" w:space="4"/>
        </w:pBdr>
        <w:spacing w:after="120"/>
      </w:pPr>
      <w:r>
        <w:rPr>
          <w:i/>
          <w:iCs/>
          <w:color w:val="555555"/>
          <w:sz w:val="24"/>
          <w:szCs w:val="24"/>
        </w:rPr>
        <w:t xml:space="preserve">Single Disc Machine</w:t>
      </w:r>
    </w:p>
    <w:p>
      <w:pPr>
        <w:spacing w:after="80" w:before="200"/>
      </w:pPr>
      <w:r>
        <w:rPr>
          <w:b/>
          <w:bCs/>
          <w:color w:val="1F6FB2"/>
          <w:sz w:val="24"/>
          <w:szCs w:val="24"/>
        </w:rPr>
        <w:t xml:space="preserve">Description</w:t>
      </w:r>
    </w:p>
    <w:p>
      <w:pPr>
        <w:spacing w:after="120"/>
        <w:jc w:val="both"/>
      </w:pPr>
      <w:r>
        <w:rPr>
          <w:sz w:val="22"/>
          <w:szCs w:val="22"/>
        </w:rPr>
        <w:t xml:space="preserve">A robust single-disc floor machine optimized for scrubbing, polishing, stripping and buffing. Its maintenance-free planetary gear system delivers high torque with minimal wear, outperforming belt-driven alternatives. Ideal for industrial and commercial use, it offers quiet operation, excellent balance and ergonomic handling. A rotary water control system allows precise moisture management during cleaning, while a splash-proof IPX4 design ensures safe operation in wet environments. A durable, corrosion-resistant frame and large wheels make it suited to demanding, high-traffic spaces.</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1.5 HP Motor: </w:t>
      </w:r>
      <w:r>
        <w:rPr>
          <w:sz w:val="22"/>
          <w:szCs w:val="22"/>
        </w:rPr>
        <w:t xml:space="preserve">Strong, reliable cleaning power.</w:t>
      </w:r>
    </w:p>
    <w:p>
      <w:pPr>
        <w:pStyle w:val="ListParagraph"/>
        <w:numPr>
          <w:ilvl w:val="0"/>
          <w:numId w:val="2"/>
        </w:numPr>
        <w:spacing w:after="40"/>
      </w:pPr>
      <w:r>
        <w:rPr>
          <w:b/>
          <w:bCs/>
          <w:sz w:val="22"/>
          <w:szCs w:val="22"/>
        </w:rPr>
        <w:t xml:space="preserve">Maintenance-Free Planetary Gear: </w:t>
      </w:r>
      <w:r>
        <w:rPr>
          <w:sz w:val="22"/>
          <w:szCs w:val="22"/>
        </w:rPr>
        <w:t xml:space="preserve">Reduced upkeep with metal gears.</w:t>
      </w:r>
    </w:p>
    <w:p>
      <w:pPr>
        <w:pStyle w:val="ListParagraph"/>
        <w:numPr>
          <w:ilvl w:val="0"/>
          <w:numId w:val="2"/>
        </w:numPr>
        <w:spacing w:after="40"/>
      </w:pPr>
      <w:r>
        <w:rPr>
          <w:b/>
          <w:bCs/>
          <w:sz w:val="22"/>
          <w:szCs w:val="22"/>
        </w:rPr>
        <w:t xml:space="preserve">Splash-Proof IPX4: </w:t>
      </w:r>
      <w:r>
        <w:rPr>
          <w:sz w:val="22"/>
          <w:szCs w:val="22"/>
        </w:rPr>
        <w:t xml:space="preserve">Safe in wet environments.</w:t>
      </w:r>
    </w:p>
    <w:p>
      <w:pPr>
        <w:pStyle w:val="ListParagraph"/>
        <w:numPr>
          <w:ilvl w:val="0"/>
          <w:numId w:val="2"/>
        </w:numPr>
        <w:spacing w:after="40"/>
      </w:pPr>
      <w:r>
        <w:rPr>
          <w:b/>
          <w:bCs/>
          <w:sz w:val="22"/>
          <w:szCs w:val="22"/>
        </w:rPr>
        <w:t xml:space="preserve">Rotary Water Control: </w:t>
      </w:r>
      <w:r>
        <w:rPr>
          <w:sz w:val="22"/>
          <w:szCs w:val="22"/>
        </w:rPr>
        <w:t xml:space="preserve">Precise moisture application.</w:t>
      </w:r>
    </w:p>
    <w:p>
      <w:pPr>
        <w:pStyle w:val="ListParagraph"/>
        <w:numPr>
          <w:ilvl w:val="0"/>
          <w:numId w:val="2"/>
        </w:numPr>
        <w:spacing w:after="40"/>
      </w:pPr>
      <w:r>
        <w:rPr>
          <w:b/>
          <w:bCs/>
          <w:sz w:val="22"/>
          <w:szCs w:val="22"/>
        </w:rPr>
        <w:t xml:space="preserve">Ergonomic &amp; Quiet: </w:t>
      </w:r>
      <w:r>
        <w:rPr>
          <w:sz w:val="22"/>
          <w:szCs w:val="22"/>
        </w:rPr>
        <w:t xml:space="preserve">Excellent balance for comfortable use.</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230 V / 50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Working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430 mm (17 in)</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Water Tank Capacity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Motor Power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1.5 HP</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 Disc Speed</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150–160 RPM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Gear System</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Planetary (metal gears)</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Ingress Protection</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IPX4</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Cable Length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10–15 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48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B × 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590 × 430 × 1180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Factories and warehouses</w:t>
      </w:r>
      <w:r>
        <w:rPr>
          <w:sz w:val="22"/>
          <w:szCs w:val="22"/>
        </w:rPr>
        <w:t xml:space="preserve"/>
      </w:r>
    </w:p>
    <w:p>
      <w:pPr>
        <w:pStyle w:val="ListParagraph"/>
        <w:numPr>
          <w:ilvl w:val="0"/>
          <w:numId w:val="3"/>
        </w:numPr>
        <w:spacing w:after="40"/>
      </w:pPr>
      <w:r>
        <w:rPr>
          <w:b/>
          <w:bCs/>
          <w:sz w:val="22"/>
          <w:szCs w:val="22"/>
        </w:rPr>
        <w:t xml:space="preserve">Hospitals and clinics</w:t>
      </w:r>
      <w:r>
        <w:rPr>
          <w:sz w:val="22"/>
          <w:szCs w:val="22"/>
        </w:rPr>
        <w:t xml:space="preserve"/>
      </w:r>
    </w:p>
    <w:p>
      <w:pPr>
        <w:pStyle w:val="ListParagraph"/>
        <w:numPr>
          <w:ilvl w:val="0"/>
          <w:numId w:val="3"/>
        </w:numPr>
        <w:spacing w:after="40"/>
      </w:pPr>
      <w:r>
        <w:rPr>
          <w:b/>
          <w:bCs/>
          <w:sz w:val="22"/>
          <w:szCs w:val="22"/>
        </w:rPr>
        <w:t xml:space="preserve">Schools and universities</w:t>
      </w:r>
      <w:r>
        <w:rPr>
          <w:sz w:val="22"/>
          <w:szCs w:val="22"/>
        </w:rPr>
        <w:t xml:space="preserve"/>
      </w:r>
    </w:p>
    <w:p>
      <w:pPr>
        <w:pStyle w:val="ListParagraph"/>
        <w:numPr>
          <w:ilvl w:val="0"/>
          <w:numId w:val="3"/>
        </w:numPr>
        <w:spacing w:after="40"/>
      </w:pPr>
      <w:r>
        <w:rPr>
          <w:b/>
          <w:bCs/>
          <w:sz w:val="22"/>
          <w:szCs w:val="22"/>
        </w:rPr>
        <w:t xml:space="preserve">Hotels and resorts</w:t>
      </w:r>
      <w:r>
        <w:rPr>
          <w:sz w:val="22"/>
          <w:szCs w:val="22"/>
        </w:rPr>
        <w:t xml:space="preserve"/>
      </w:r>
    </w:p>
    <w:p>
      <w:pPr>
        <w:pStyle w:val="ListParagraph"/>
        <w:numPr>
          <w:ilvl w:val="0"/>
          <w:numId w:val="3"/>
        </w:numPr>
        <w:spacing w:after="40"/>
      </w:pPr>
      <w:r>
        <w:rPr>
          <w:b/>
          <w:bCs/>
          <w:sz w:val="22"/>
          <w:szCs w:val="22"/>
        </w:rPr>
        <w:t xml:space="preserve">Retail stores and malls</w:t>
      </w:r>
      <w:r>
        <w:rPr>
          <w:sz w:val="22"/>
          <w:szCs w:val="22"/>
        </w:rPr>
        <w:t xml:space="preserve"/>
      </w:r>
    </w:p>
    <w:p>
      <w:pPr>
        <w:pStyle w:val="ListParagraph"/>
        <w:numPr>
          <w:ilvl w:val="0"/>
          <w:numId w:val="3"/>
        </w:numPr>
        <w:spacing w:after="40"/>
      </w:pPr>
      <w:r>
        <w:rPr>
          <w:b/>
          <w:bCs/>
          <w:sz w:val="22"/>
          <w:szCs w:val="22"/>
        </w:rPr>
        <w:t xml:space="preserve">Transport hubs</w:t>
      </w:r>
      <w:r>
        <w:rPr>
          <w:sz w:val="22"/>
          <w:szCs w:val="22"/>
        </w:rPr>
        <w:t xml:space="preserve"/>
      </w:r>
    </w:p>
    <w:p>
      <w:r>
        <w:br w:type="page"/>
      </w:r>
    </w:p>
    <w:p>
      <w:pPr>
        <w:pStyle w:val="Heading1"/>
        <w:spacing w:after="40" w:before="120"/>
      </w:pPr>
      <w:r>
        <w:rPr>
          <w:b/>
          <w:bCs/>
        </w:rPr>
        <w:t xml:space="preserve">9.  VOOT VSD 43/150 (2 HP)</w:t>
      </w:r>
    </w:p>
    <w:p>
      <w:pPr>
        <w:pBdr>
          <w:bottom w:val="single" w:color="1F6FB2" w:sz="8" w:space="4"/>
        </w:pBdr>
        <w:spacing w:after="120"/>
      </w:pPr>
      <w:r>
        <w:rPr>
          <w:i/>
          <w:iCs/>
          <w:color w:val="555555"/>
          <w:sz w:val="24"/>
          <w:szCs w:val="24"/>
        </w:rPr>
        <w:t xml:space="preserve">Single Disc Machine</w:t>
      </w:r>
    </w:p>
    <w:p>
      <w:pPr>
        <w:spacing w:after="80" w:before="200"/>
      </w:pPr>
      <w:r>
        <w:rPr>
          <w:b/>
          <w:bCs/>
          <w:color w:val="1F6FB2"/>
          <w:sz w:val="24"/>
          <w:szCs w:val="24"/>
        </w:rPr>
        <w:t xml:space="preserve">Description</w:t>
      </w:r>
    </w:p>
    <w:p>
      <w:pPr>
        <w:spacing w:after="120"/>
        <w:jc w:val="both"/>
      </w:pPr>
      <w:r>
        <w:rPr>
          <w:sz w:val="22"/>
          <w:szCs w:val="22"/>
        </w:rPr>
        <w:t xml:space="preserve">The 2 HP variant offers increased power over the 1.5 HP model, providing unmatched performance for deep cleaning and restoration. It keeps the same core features — planetary gear transmission, IPX4 splash-proof body and ergonomic controls — but boosts output to meet tougher industrial challenges. Its rotary water control, enhanced torque and compatibility with various brushes and pads make it a go-to for stripping, buffing and polishing, while a push-button storage handle and robust frame suit both high-volume and space-restricted facilities.</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Powerful 2 HP Motor: </w:t>
      </w:r>
      <w:r>
        <w:rPr>
          <w:sz w:val="22"/>
          <w:szCs w:val="22"/>
        </w:rPr>
        <w:t xml:space="preserve">Handles tougher jobs with ease.</w:t>
      </w:r>
    </w:p>
    <w:p>
      <w:pPr>
        <w:pStyle w:val="ListParagraph"/>
        <w:numPr>
          <w:ilvl w:val="0"/>
          <w:numId w:val="2"/>
        </w:numPr>
        <w:spacing w:after="40"/>
      </w:pPr>
      <w:r>
        <w:rPr>
          <w:b/>
          <w:bCs/>
          <w:sz w:val="22"/>
          <w:szCs w:val="22"/>
        </w:rPr>
        <w:t xml:space="preserve">Gear-Driven (Not Belt): </w:t>
      </w:r>
      <w:r>
        <w:rPr>
          <w:sz w:val="22"/>
          <w:szCs w:val="22"/>
        </w:rPr>
        <w:t xml:space="preserve">Longevity and higher torque.</w:t>
      </w:r>
    </w:p>
    <w:p>
      <w:pPr>
        <w:pStyle w:val="ListParagraph"/>
        <w:numPr>
          <w:ilvl w:val="0"/>
          <w:numId w:val="2"/>
        </w:numPr>
        <w:spacing w:after="40"/>
      </w:pPr>
      <w:r>
        <w:rPr>
          <w:b/>
          <w:bCs/>
          <w:sz w:val="22"/>
          <w:szCs w:val="22"/>
        </w:rPr>
        <w:t xml:space="preserve">Ergonomic Push-Handle: </w:t>
      </w:r>
      <w:r>
        <w:rPr>
          <w:sz w:val="22"/>
          <w:szCs w:val="22"/>
        </w:rPr>
        <w:t xml:space="preserve">Foldable design for storage.</w:t>
      </w:r>
    </w:p>
    <w:p>
      <w:pPr>
        <w:pStyle w:val="ListParagraph"/>
        <w:numPr>
          <w:ilvl w:val="0"/>
          <w:numId w:val="2"/>
        </w:numPr>
        <w:spacing w:after="40"/>
      </w:pPr>
      <w:r>
        <w:rPr>
          <w:b/>
          <w:bCs/>
          <w:sz w:val="22"/>
          <w:szCs w:val="22"/>
        </w:rPr>
        <w:t xml:space="preserve">Industrial-Grade Stripping/Polishing: </w:t>
      </w:r>
      <w:r>
        <w:rPr>
          <w:sz w:val="22"/>
          <w:szCs w:val="22"/>
        </w:rPr>
        <w:t xml:space="preserve">Built for demanding tasks.</w:t>
      </w:r>
    </w:p>
    <w:p>
      <w:pPr>
        <w:pStyle w:val="ListParagraph"/>
        <w:numPr>
          <w:ilvl w:val="0"/>
          <w:numId w:val="2"/>
        </w:numPr>
        <w:spacing w:after="40"/>
      </w:pPr>
      <w:r>
        <w:rPr>
          <w:b/>
          <w:bCs/>
          <w:sz w:val="22"/>
          <w:szCs w:val="22"/>
        </w:rPr>
        <w:t xml:space="preserve">Quiet &amp; Splash-Proof: </w:t>
      </w:r>
      <w:r>
        <w:rPr>
          <w:sz w:val="22"/>
          <w:szCs w:val="22"/>
        </w:rPr>
        <w:t xml:space="preserve">IPX4-rated for indoor use.</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230 V / 50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Working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430 mm (17 in)</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Water Tank Capacity</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10 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Motor Power</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2 HP</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Brush Speed</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160 RPM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Gear System</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Planetary (metal gears)</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Ingress Protection</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IPX4</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Cable Length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12 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Frame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Heavy-duty, corrosion-resistant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48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B × H)</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590 × 430 × 1180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Manufacturing plants</w:t>
      </w:r>
      <w:r>
        <w:rPr>
          <w:sz w:val="22"/>
          <w:szCs w:val="22"/>
        </w:rPr>
        <w:t xml:space="preserve"/>
      </w:r>
    </w:p>
    <w:p>
      <w:pPr>
        <w:pStyle w:val="ListParagraph"/>
        <w:numPr>
          <w:ilvl w:val="0"/>
          <w:numId w:val="3"/>
        </w:numPr>
        <w:spacing w:after="40"/>
      </w:pPr>
      <w:r>
        <w:rPr>
          <w:b/>
          <w:bCs/>
          <w:sz w:val="22"/>
          <w:szCs w:val="22"/>
        </w:rPr>
        <w:t xml:space="preserve">Logistics centres</w:t>
      </w:r>
      <w:r>
        <w:rPr>
          <w:sz w:val="22"/>
          <w:szCs w:val="22"/>
        </w:rPr>
        <w:t xml:space="preserve"/>
      </w:r>
    </w:p>
    <w:p>
      <w:pPr>
        <w:pStyle w:val="ListParagraph"/>
        <w:numPr>
          <w:ilvl w:val="0"/>
          <w:numId w:val="3"/>
        </w:numPr>
        <w:spacing w:after="40"/>
      </w:pPr>
      <w:r>
        <w:rPr>
          <w:b/>
          <w:bCs/>
          <w:sz w:val="22"/>
          <w:szCs w:val="22"/>
        </w:rPr>
        <w:t xml:space="preserve">Large retail chains</w:t>
      </w:r>
      <w:r>
        <w:rPr>
          <w:sz w:val="22"/>
          <w:szCs w:val="22"/>
        </w:rPr>
        <w:t xml:space="preserve"/>
      </w:r>
    </w:p>
    <w:p>
      <w:pPr>
        <w:pStyle w:val="ListParagraph"/>
        <w:numPr>
          <w:ilvl w:val="0"/>
          <w:numId w:val="3"/>
        </w:numPr>
        <w:spacing w:after="40"/>
      </w:pPr>
      <w:r>
        <w:rPr>
          <w:b/>
          <w:bCs/>
          <w:sz w:val="22"/>
          <w:szCs w:val="22"/>
        </w:rPr>
        <w:t xml:space="preserve">Public transport stations</w:t>
      </w:r>
      <w:r>
        <w:rPr>
          <w:sz w:val="22"/>
          <w:szCs w:val="22"/>
        </w:rPr>
        <w:t xml:space="preserve"/>
      </w:r>
    </w:p>
    <w:p>
      <w:pPr>
        <w:pStyle w:val="ListParagraph"/>
        <w:numPr>
          <w:ilvl w:val="0"/>
          <w:numId w:val="3"/>
        </w:numPr>
        <w:spacing w:after="40"/>
      </w:pPr>
      <w:r>
        <w:rPr>
          <w:b/>
          <w:bCs/>
          <w:sz w:val="22"/>
          <w:szCs w:val="22"/>
        </w:rPr>
        <w:t xml:space="preserve">Cruise ships and marine decks</w:t>
      </w:r>
      <w:r>
        <w:rPr>
          <w:sz w:val="22"/>
          <w:szCs w:val="22"/>
        </w:rPr>
        <w:t xml:space="preserve"/>
      </w:r>
    </w:p>
    <w:p>
      <w:r>
        <w:br w:type="page"/>
      </w:r>
    </w:p>
    <w:p>
      <w:pPr>
        <w:pStyle w:val="Heading1"/>
        <w:spacing w:after="40" w:before="120"/>
      </w:pPr>
      <w:r>
        <w:rPr>
          <w:b/>
          <w:bCs/>
        </w:rPr>
        <w:t xml:space="preserve">10.  VOOT VDP 1500</w:t>
      </w:r>
    </w:p>
    <w:p>
      <w:pPr>
        <w:pBdr>
          <w:bottom w:val="single" w:color="1F6FB2" w:sz="8" w:space="4"/>
        </w:pBdr>
        <w:spacing w:after="120"/>
      </w:pPr>
      <w:r>
        <w:rPr>
          <w:i/>
          <w:iCs/>
          <w:color w:val="555555"/>
          <w:sz w:val="24"/>
          <w:szCs w:val="24"/>
        </w:rPr>
        <w:t xml:space="preserve">Single Disc Floor Polishing Machine</w:t>
      </w:r>
    </w:p>
    <w:p>
      <w:pPr>
        <w:spacing w:after="80" w:before="200"/>
      </w:pPr>
      <w:r>
        <w:rPr>
          <w:b/>
          <w:bCs/>
          <w:color w:val="1F6FB2"/>
          <w:sz w:val="24"/>
          <w:szCs w:val="24"/>
        </w:rPr>
        <w:t xml:space="preserve">Description</w:t>
      </w:r>
    </w:p>
    <w:p>
      <w:pPr>
        <w:spacing w:after="120"/>
        <w:jc w:val="both"/>
      </w:pPr>
      <w:r>
        <w:rPr>
          <w:sz w:val="22"/>
          <w:szCs w:val="22"/>
        </w:rPr>
        <w:t xml:space="preserve">A high-performance single-disc floor polishing machine for industrial, commercial and institutional use. A powerful 1100 W (1.5 HP) motor spinning at 1500 RPM delivers professional-grade polishing and cleaning on marble, granite, vinyl, hardwood and terrazzo. Robust construction with an ergonomic design ensures long-lasting performance and easy operation, while quiet operation (under 60 dB) and excellent balance suit noise-sensitive environments like hospitals and offices. An IPX4 splash-proof rating, eco-conscious energy use, included brushes and pads, and wide voltage compatibility make it a versatile, reliable choice worldwide.</w:t>
      </w:r>
    </w:p>
    <w:p>
      <w:pPr>
        <w:spacing w:after="80" w:before="200"/>
      </w:pPr>
      <w:r>
        <w:rPr>
          <w:b/>
          <w:bCs/>
          <w:color w:val="1F6FB2"/>
          <w:sz w:val="24"/>
          <w:szCs w:val="24"/>
        </w:rPr>
        <w:t xml:space="preserve">Key Features</w:t>
      </w:r>
    </w:p>
    <w:p>
      <w:pPr>
        <w:pStyle w:val="ListParagraph"/>
        <w:numPr>
          <w:ilvl w:val="0"/>
          <w:numId w:val="2"/>
        </w:numPr>
        <w:spacing w:after="40"/>
      </w:pPr>
      <w:r>
        <w:rPr>
          <w:b/>
          <w:bCs/>
          <w:sz w:val="22"/>
          <w:szCs w:val="22"/>
        </w:rPr>
        <w:t xml:space="preserve">High-Speed Polishing: </w:t>
      </w:r>
      <w:r>
        <w:rPr>
          <w:sz w:val="22"/>
          <w:szCs w:val="22"/>
        </w:rPr>
        <w:t xml:space="preserve">1500 RPM for a glossy, spotless finish.</w:t>
      </w:r>
    </w:p>
    <w:p>
      <w:pPr>
        <w:pStyle w:val="ListParagraph"/>
        <w:numPr>
          <w:ilvl w:val="0"/>
          <w:numId w:val="2"/>
        </w:numPr>
        <w:spacing w:after="40"/>
      </w:pPr>
      <w:r>
        <w:rPr>
          <w:b/>
          <w:bCs/>
          <w:sz w:val="22"/>
          <w:szCs w:val="22"/>
        </w:rPr>
        <w:t xml:space="preserve">Robust 1100 W Motor (1.5 HP): </w:t>
      </w:r>
      <w:r>
        <w:rPr>
          <w:sz w:val="22"/>
          <w:szCs w:val="22"/>
        </w:rPr>
        <w:t xml:space="preserve">Powerful for heavy-duty polishing and cleaning.</w:t>
      </w:r>
    </w:p>
    <w:p>
      <w:pPr>
        <w:pStyle w:val="ListParagraph"/>
        <w:numPr>
          <w:ilvl w:val="0"/>
          <w:numId w:val="2"/>
        </w:numPr>
        <w:spacing w:after="40"/>
      </w:pPr>
      <w:r>
        <w:rPr>
          <w:b/>
          <w:bCs/>
          <w:sz w:val="22"/>
          <w:szCs w:val="22"/>
        </w:rPr>
        <w:t xml:space="preserve">Low Noise &amp; Balanced Design: </w:t>
      </w:r>
      <w:r>
        <w:rPr>
          <w:sz w:val="22"/>
          <w:szCs w:val="22"/>
        </w:rPr>
        <w:t xml:space="preserve">Smooth, quiet operation below 60 dB.</w:t>
      </w:r>
    </w:p>
    <w:p>
      <w:pPr>
        <w:pStyle w:val="ListParagraph"/>
        <w:numPr>
          <w:ilvl w:val="0"/>
          <w:numId w:val="2"/>
        </w:numPr>
        <w:spacing w:after="40"/>
      </w:pPr>
      <w:r>
        <w:rPr>
          <w:b/>
          <w:bCs/>
          <w:sz w:val="22"/>
          <w:szCs w:val="22"/>
        </w:rPr>
        <w:t xml:space="preserve">Versatile Accessories: </w:t>
      </w:r>
      <w:r>
        <w:rPr>
          <w:sz w:val="22"/>
          <w:szCs w:val="22"/>
        </w:rPr>
        <w:t xml:space="preserve">Polishing pads, brushes and attachments included.</w:t>
      </w:r>
    </w:p>
    <w:p>
      <w:pPr>
        <w:pStyle w:val="ListParagraph"/>
        <w:numPr>
          <w:ilvl w:val="0"/>
          <w:numId w:val="2"/>
        </w:numPr>
        <w:spacing w:after="40"/>
      </w:pPr>
      <w:r>
        <w:rPr>
          <w:b/>
          <w:bCs/>
          <w:sz w:val="22"/>
          <w:szCs w:val="22"/>
        </w:rPr>
        <w:t xml:space="preserve">Eco-Friendly &amp; Safe: </w:t>
      </w:r>
      <w:r>
        <w:rPr>
          <w:sz w:val="22"/>
          <w:szCs w:val="22"/>
        </w:rPr>
        <w:t xml:space="preserve">IPX4 water resistance and overload protection.</w:t>
      </w:r>
    </w:p>
    <w:p>
      <w:pPr>
        <w:spacing w:after="80" w:before="200"/>
      </w:pPr>
      <w:r>
        <w:rPr>
          <w:b/>
          <w:bCs/>
          <w:color w:val="1F6FB2"/>
          <w:sz w:val="24"/>
          <w:szCs w:val="24"/>
        </w:rPr>
        <w:t xml:space="preserve">Technical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Make</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VOOT</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Voltage</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220–240 V / 50 Hz</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Working Width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508 mm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Motor Power</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1100 W (1.5 HP)</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Rotational Speed</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1500 RPM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Current Consumption</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 Amp</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Noise Level</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Below 60 dB</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Ingress Protection</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IPX4 (splash-proof)</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Cable Length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10–15 m</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Frame Material</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Corrosion-resistant heavy-duty metal</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Accessories Included</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Pads, brushes</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Weight</w:t>
            </w:r>
          </w:p>
        </w:tc>
        <w:tc>
          <w:tcPr>
            <w:tcW w:type="dxa" w:w="586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r>
              <w:rPr>
                <w:sz w:val="20"/>
                <w:szCs w:val="20"/>
              </w:rPr>
              <w:t xml:space="preserve">53 Kg</w:t>
            </w:r>
          </w:p>
        </w:tc>
      </w:tr>
      <w:tr>
        <w:tc>
          <w:tcPr>
            <w:tcW w:type="dxa" w:w="3500"/>
            <w:tcBorders>
              <w:top w:val="single" w:color="CCCCCC" w:sz="1"/>
              <w:left w:val="single" w:color="CCCCCC" w:sz="1"/>
              <w:bottom w:val="single" w:color="CCCCCC" w:sz="1"/>
              <w:right w:val="single" w:color="CCCCCC" w:sz="1"/>
            </w:tcBorders>
            <w:shd w:fill="D5E8F4" w:val="clear"/>
            <w:tcMar>
              <w:top w:type="dxa" w:w="60"/>
              <w:left w:type="dxa" w:w="120"/>
              <w:bottom w:type="dxa" w:w="60"/>
              <w:right w:type="dxa" w:w="120"/>
            </w:tcMar>
          </w:tcPr>
          <w:p>
            <w:r>
              <w:rPr>
                <w:b/>
                <w:bCs/>
                <w:sz w:val="20"/>
                <w:szCs w:val="20"/>
              </w:rPr>
              <w:t xml:space="preserve">Dimensions (L × B × H)</w:t>
            </w:r>
          </w:p>
        </w:tc>
        <w:tc>
          <w:tcPr>
            <w:tcW w:type="dxa" w:w="586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sz w:val="20"/>
                <w:szCs w:val="20"/>
              </w:rPr>
              <w:t xml:space="preserve">500 × 330 × 630 mm</w:t>
            </w:r>
          </w:p>
        </w:tc>
      </w:tr>
    </w:tbl>
    <w:p>
      <w:pPr>
        <w:spacing w:after="80" w:before="200"/>
      </w:pPr>
      <w:r>
        <w:rPr>
          <w:b/>
          <w:bCs/>
          <w:color w:val="1F6FB2"/>
          <w:sz w:val="24"/>
          <w:szCs w:val="24"/>
        </w:rPr>
        <w:t xml:space="preserve">Application Areas</w:t>
      </w:r>
    </w:p>
    <w:p>
      <w:pPr>
        <w:pStyle w:val="ListParagraph"/>
        <w:numPr>
          <w:ilvl w:val="0"/>
          <w:numId w:val="3"/>
        </w:numPr>
        <w:spacing w:after="40"/>
      </w:pPr>
      <w:r>
        <w:rPr>
          <w:b/>
          <w:bCs/>
          <w:sz w:val="22"/>
          <w:szCs w:val="22"/>
        </w:rPr>
        <w:t xml:space="preserve">Commercial Facilities: </w:t>
      </w:r>
      <w:r>
        <w:rPr>
          <w:sz w:val="22"/>
          <w:szCs w:val="22"/>
        </w:rPr>
        <w:t xml:space="preserve">Offices, malls, hotels and retail outlets.</w:t>
      </w:r>
    </w:p>
    <w:p>
      <w:pPr>
        <w:pStyle w:val="ListParagraph"/>
        <w:numPr>
          <w:ilvl w:val="0"/>
          <w:numId w:val="3"/>
        </w:numPr>
        <w:spacing w:after="40"/>
      </w:pPr>
      <w:r>
        <w:rPr>
          <w:b/>
          <w:bCs/>
          <w:sz w:val="22"/>
          <w:szCs w:val="22"/>
        </w:rPr>
        <w:t xml:space="preserve">Hospitality &amp; Leisure: </w:t>
      </w:r>
      <w:r>
        <w:rPr>
          <w:sz w:val="22"/>
          <w:szCs w:val="22"/>
        </w:rPr>
        <w:t xml:space="preserve">Resorts, banquet halls, fitness centres and venues.</w:t>
      </w:r>
    </w:p>
    <w:p>
      <w:pPr>
        <w:pStyle w:val="ListParagraph"/>
        <w:numPr>
          <w:ilvl w:val="0"/>
          <w:numId w:val="3"/>
        </w:numPr>
        <w:spacing w:after="40"/>
      </w:pPr>
      <w:r>
        <w:rPr>
          <w:b/>
          <w:bCs/>
          <w:sz w:val="22"/>
          <w:szCs w:val="22"/>
        </w:rPr>
        <w:t xml:space="preserve">Educational Institutions: </w:t>
      </w:r>
      <w:r>
        <w:rPr>
          <w:sz w:val="22"/>
          <w:szCs w:val="22"/>
        </w:rPr>
        <w:t xml:space="preserve">Schools and universities in high-traffic areas.</w:t>
      </w:r>
    </w:p>
    <w:p>
      <w:pPr>
        <w:pStyle w:val="ListParagraph"/>
        <w:numPr>
          <w:ilvl w:val="0"/>
          <w:numId w:val="3"/>
        </w:numPr>
        <w:spacing w:after="40"/>
      </w:pPr>
      <w:r>
        <w:rPr>
          <w:b/>
          <w:bCs/>
          <w:sz w:val="22"/>
          <w:szCs w:val="22"/>
        </w:rPr>
        <w:t xml:space="preserve">Healthcare &amp; Pharmaceuticals: </w:t>
      </w:r>
      <w:r>
        <w:rPr>
          <w:sz w:val="22"/>
          <w:szCs w:val="22"/>
        </w:rPr>
        <w:t xml:space="preserve">Clinics and hospitals needing safe, polished floors.</w:t>
      </w:r>
    </w:p>
    <w:p>
      <w:pPr>
        <w:pStyle w:val="ListParagraph"/>
        <w:numPr>
          <w:ilvl w:val="0"/>
          <w:numId w:val="3"/>
        </w:numPr>
        <w:spacing w:after="40"/>
      </w:pPr>
      <w:r>
        <w:rPr>
          <w:b/>
          <w:bCs/>
          <w:sz w:val="22"/>
          <w:szCs w:val="22"/>
        </w:rPr>
        <w:t xml:space="preserve">Industrial Environments: </w:t>
      </w:r>
      <w:r>
        <w:rPr>
          <w:sz w:val="22"/>
          <w:szCs w:val="22"/>
        </w:rPr>
        <w:t xml:space="preserve">Factories, warehouses and logistics hubs.</w:t>
      </w:r>
    </w:p>
    <w:p>
      <w:pPr>
        <w:pStyle w:val="ListParagraph"/>
        <w:numPr>
          <w:ilvl w:val="0"/>
          <w:numId w:val="3"/>
        </w:numPr>
        <w:spacing w:after="40"/>
      </w:pPr>
      <w:r>
        <w:rPr>
          <w:b/>
          <w:bCs/>
          <w:sz w:val="22"/>
          <w:szCs w:val="22"/>
        </w:rPr>
        <w:t xml:space="preserve">Retail &amp; Showrooms: </w:t>
      </w:r>
      <w:r>
        <w:rPr>
          <w:sz w:val="22"/>
          <w:szCs w:val="22"/>
        </w:rPr>
        <w:t xml:space="preserve">Luxury outlets, dealerships and supermarkets.</w:t>
      </w:r>
    </w:p>
    <w:p>
      <w:pPr>
        <w:pStyle w:val="ListParagraph"/>
        <w:numPr>
          <w:ilvl w:val="0"/>
          <w:numId w:val="3"/>
        </w:numPr>
        <w:spacing w:after="40"/>
      </w:pPr>
      <w:r>
        <w:rPr>
          <w:b/>
          <w:bCs/>
          <w:sz w:val="22"/>
          <w:szCs w:val="22"/>
        </w:rPr>
        <w:t xml:space="preserve">Transportation Hubs: </w:t>
      </w:r>
      <w:r>
        <w:rPr>
          <w:sz w:val="22"/>
          <w:szCs w:val="22"/>
        </w:rPr>
        <w:t xml:space="preserve">Airports, railway and bus terminals.</w:t>
      </w:r>
    </w:p>
    <w:p>
      <w:pPr>
        <w:pStyle w:val="ListParagraph"/>
        <w:numPr>
          <w:ilvl w:val="0"/>
          <w:numId w:val="3"/>
        </w:numPr>
        <w:spacing w:after="40"/>
      </w:pPr>
      <w:r>
        <w:rPr>
          <w:b/>
          <w:bCs/>
          <w:sz w:val="22"/>
          <w:szCs w:val="22"/>
        </w:rPr>
        <w:t xml:space="preserve">Residential Complexes: </w:t>
      </w:r>
      <w:r>
        <w:rPr>
          <w:sz w:val="22"/>
          <w:szCs w:val="22"/>
        </w:rPr>
        <w:t xml:space="preserve">Premium apartments, condominiums and homes.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abstractNum w:abstractNumId="3"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240"/>
      <w:outlineLvl w:val="0"/>
    </w:pPr>
    <w:rPr>
      <w:rFonts w:ascii="Arial" w:cs="Arial" w:eastAsia="Arial" w:hAnsi="Arial"/>
      <w:b/>
      <w:bCs/>
      <w:color w:val="1F6FB2"/>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2026-07-02T17:48:12.198Z</dcterms:created>
  <dcterms:modified xsi:type="dcterms:W3CDTF">2026-07-02T17:48:12.215Z</dcterms:modified>
</cp:coreProperties>
</file>

<file path=docProps/custom.xml><?xml version="1.0" encoding="utf-8"?>
<Properties xmlns="http://schemas.openxmlformats.org/officeDocument/2006/custom-properties" xmlns:vt="http://schemas.openxmlformats.org/officeDocument/2006/docPropsVTypes"/>
</file>