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5D890" w14:textId="77777777" w:rsidR="0058232A" w:rsidRPr="00FD56AC" w:rsidRDefault="0058232A" w:rsidP="0058232A">
      <w:pPr>
        <w:keepNext/>
        <w:keepLines/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</w:p>
    <w:p w14:paraId="7801DBF5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0F1C92B6" wp14:editId="563507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2044173" cy="1270800"/>
            <wp:effectExtent l="0" t="0" r="0" b="5715"/>
            <wp:wrapTight wrapText="bothSides">
              <wp:wrapPolygon edited="0">
                <wp:start x="0" y="0"/>
                <wp:lineTo x="0" y="21373"/>
                <wp:lineTo x="21338" y="21373"/>
                <wp:lineTo x="21338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EVE_logo_rgb_290x180mm_300dp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173" cy="12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0496D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5AEDCB83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6FA55699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4F82F02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0302A48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42D2DBBB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2E446B07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11CABA12" w14:textId="77777777" w:rsidR="0058232A" w:rsidRPr="00FD56AC" w:rsidRDefault="0058232A" w:rsidP="0058232A">
      <w:pPr>
        <w:spacing w:after="0"/>
        <w:rPr>
          <w:lang w:val="en-GB"/>
        </w:rPr>
      </w:pPr>
      <w:bookmarkStart w:id="0" w:name="_Toc80697040"/>
    </w:p>
    <w:p w14:paraId="74FB41FD" w14:textId="77777777" w:rsidR="005A5389" w:rsidRPr="00FD56AC" w:rsidRDefault="005A5389" w:rsidP="005A5389">
      <w:pPr>
        <w:pStyle w:val="HeadingCustom"/>
      </w:pPr>
      <w:bookmarkStart w:id="1" w:name="_Toc170223136"/>
      <w:bookmarkEnd w:id="0"/>
      <w:r w:rsidRPr="00E45612">
        <w:t xml:space="preserve">Appendix 1b: </w:t>
      </w:r>
      <w:r w:rsidRPr="00FD56AC">
        <w:t>Template Interim Report</w:t>
      </w:r>
      <w:r>
        <w:t xml:space="preserve"> </w:t>
      </w:r>
      <w:r w:rsidRPr="009255AC">
        <w:t>to be provided three years after the Full Visitation for all VEEs (maximum 2 pages)</w:t>
      </w:r>
      <w:bookmarkEnd w:id="1"/>
    </w:p>
    <w:p w14:paraId="661F6B16" w14:textId="77777777" w:rsidR="005A5389" w:rsidRPr="00E45612" w:rsidRDefault="005A5389" w:rsidP="005A5389">
      <w:pPr>
        <w:keepNext/>
        <w:keepLines/>
        <w:spacing w:after="0" w:line="240" w:lineRule="auto"/>
        <w:jc w:val="both"/>
        <w:outlineLvl w:val="0"/>
        <w:rPr>
          <w:rFonts w:ascii="Times New Roman" w:eastAsia="MS ????" w:hAnsi="Times New Roman" w:cs="Times New Roman"/>
          <w:b/>
          <w:bCs/>
          <w:sz w:val="32"/>
          <w:szCs w:val="24"/>
          <w:lang w:val="en-GB" w:eastAsia="cs-CZ"/>
        </w:rPr>
      </w:pPr>
    </w:p>
    <w:p w14:paraId="5E5C25A6" w14:textId="77777777" w:rsidR="005A5389" w:rsidRPr="00E45612" w:rsidRDefault="005A5389" w:rsidP="005A5389">
      <w:pPr>
        <w:tabs>
          <w:tab w:val="left" w:pos="360"/>
          <w:tab w:val="center" w:pos="4513"/>
          <w:tab w:val="right" w:pos="9026"/>
        </w:tabs>
        <w:spacing w:after="0" w:line="320" w:lineRule="exact"/>
        <w:rPr>
          <w:rFonts w:ascii="Times New Roman" w:eastAsia="Times" w:hAnsi="Times New Roman" w:cs="Times New Roman"/>
          <w:b/>
          <w:bCs/>
          <w:sz w:val="28"/>
          <w:szCs w:val="28"/>
          <w:lang w:val="en-GB" w:eastAsia="cs-CZ"/>
        </w:rPr>
      </w:pPr>
    </w:p>
    <w:p w14:paraId="101D3869" w14:textId="77777777" w:rsidR="005A5389" w:rsidRPr="00FD56AC" w:rsidRDefault="005A5389" w:rsidP="005A5389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FD56AC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Name and location of the Veterinary Education Establishment (VEE)</w:t>
      </w:r>
    </w:p>
    <w:p w14:paraId="4C09C539" w14:textId="77777777" w:rsidR="005A5389" w:rsidRPr="00FD56AC" w:rsidRDefault="005A5389" w:rsidP="005A5389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2DDFF493" w14:textId="77777777" w:rsidR="005A5389" w:rsidRPr="009440DE" w:rsidRDefault="005A5389" w:rsidP="005A5389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Name and details of the current </w:t>
      </w: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VEE’s </w:t>
      </w:r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Head and the head(s) of the VTH</w:t>
      </w:r>
    </w:p>
    <w:p w14:paraId="03B66F37" w14:textId="77777777" w:rsidR="005A5389" w:rsidRPr="009440DE" w:rsidRDefault="005A5389" w:rsidP="005A5389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08D55339" w14:textId="77777777" w:rsidR="005A5389" w:rsidRPr="009440DE" w:rsidRDefault="005A5389" w:rsidP="005A5389">
      <w:pPr>
        <w:spacing w:after="0" w:line="240" w:lineRule="auto"/>
        <w:jc w:val="both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9440DE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 xml:space="preserve">Date of the completion of the Interim Report </w:t>
      </w:r>
      <w:r w:rsidRPr="009440DE">
        <w:rPr>
          <w:rFonts w:ascii="Times New Roman" w:eastAsia="MS ????" w:hAnsi="Times New Roman" w:cs="Times New Roman"/>
          <w:bCs/>
          <w:i/>
          <w:sz w:val="24"/>
          <w:szCs w:val="24"/>
          <w:lang w:val="en-GB" w:eastAsia="cs-CZ"/>
        </w:rPr>
        <w:t>(three years after the Full Visitation at the latest)</w:t>
      </w:r>
      <w:r w:rsidRPr="009440DE">
        <w:rPr>
          <w:rFonts w:ascii="Times New Roman" w:eastAsia="MS ????" w:hAnsi="Times New Roman" w:cs="Times New Roman"/>
          <w:bCs/>
          <w:sz w:val="24"/>
          <w:szCs w:val="24"/>
          <w:lang w:val="en-GB" w:eastAsia="cs-CZ"/>
        </w:rPr>
        <w:t>:</w:t>
      </w:r>
    </w:p>
    <w:p w14:paraId="7AE654B2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</w:p>
    <w:p w14:paraId="714C2A32" w14:textId="77777777" w:rsidR="005A5389" w:rsidRPr="009440DE" w:rsidRDefault="005A5389" w:rsidP="005A5389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9440DE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 xml:space="preserve">Date of the previous </w:t>
      </w:r>
      <w:r w:rsidRPr="009255AC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visitation(s)</w:t>
      </w:r>
    </w:p>
    <w:p w14:paraId="11FBB1FC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7FE7C0B9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Any major changes which may affect the compliance with the ESEVT Standards since the previous (R)SER/IR</w:t>
      </w:r>
      <w:r w:rsidRPr="009440DE"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  <w:t xml:space="preserve"> </w:t>
      </w:r>
      <w:r w:rsidRPr="009440DE"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  <w:t>(e.g. new national regulations, new foreign language track, more admitted students, less funding, lower caseload)</w:t>
      </w:r>
    </w:p>
    <w:p w14:paraId="78D9718A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48E5B08C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Progress in the correction of:</w:t>
      </w:r>
    </w:p>
    <w:p w14:paraId="2EB2B69D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-) Major Deficiencies (non-compliance with the ESEVT Standards</w:t>
      </w:r>
      <w:proofErr w:type="gramStart"/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);</w:t>
      </w:r>
      <w:proofErr w:type="gramEnd"/>
    </w:p>
    <w:p w14:paraId="19147104" w14:textId="77777777" w:rsidR="005A5389" w:rsidRPr="009440DE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9440DE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-) Minor Deficiencies (partial compliance with the ESEVT Standards) </w:t>
      </w:r>
    </w:p>
    <w:p w14:paraId="404060F9" w14:textId="77777777" w:rsidR="005A5389" w:rsidRPr="00FD56AC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and plans for the near future</w:t>
      </w:r>
    </w:p>
    <w:p w14:paraId="00D504FB" w14:textId="77777777" w:rsidR="005A5389" w:rsidRPr="00FD56AC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072CC078" w14:textId="77777777" w:rsidR="005A5389" w:rsidRPr="00FD56AC" w:rsidRDefault="005A5389" w:rsidP="005A5389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68815F83" w14:textId="5AE0604F" w:rsidR="00F87865" w:rsidRPr="009B0E5A" w:rsidRDefault="005A5389" w:rsidP="005A5389">
      <w:pPr>
        <w:pStyle w:val="HeadingCustom"/>
        <w:rPr>
          <w:rFonts w:eastAsia="Times"/>
          <w:i/>
          <w:sz w:val="24"/>
          <w:lang w:eastAsia="fr-FR"/>
        </w:rPr>
      </w:pPr>
      <w:r w:rsidRPr="00FD56AC">
        <w:rPr>
          <w:rFonts w:ascii="Times New Roman,Bold" w:eastAsia="Times" w:hAnsi="Times New Roman,Bold"/>
          <w:sz w:val="24"/>
          <w:lang w:eastAsia="fr-FR"/>
        </w:rPr>
        <w:t xml:space="preserve">Annex: Updated Excel table with ESEVT Indicators </w:t>
      </w:r>
      <w:r w:rsidRPr="00FD56AC">
        <w:rPr>
          <w:rFonts w:ascii="Times New Roman,Bold" w:eastAsia="Times" w:hAnsi="Times New Roman,Bold"/>
          <w:i/>
          <w:sz w:val="24"/>
          <w:lang w:eastAsia="fr-FR"/>
        </w:rPr>
        <w:t>(focusing on the last three complete academic years)</w:t>
      </w:r>
    </w:p>
    <w:sectPr w:rsidR="00F87865" w:rsidRPr="009B0E5A" w:rsidSect="0058232A">
      <w:headerReference w:type="default" r:id="rId7"/>
      <w:footerReference w:type="default" r:id="rId8"/>
      <w:pgSz w:w="12240" w:h="15840"/>
      <w:pgMar w:top="28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AB3A6" w14:textId="77777777" w:rsidR="00452F91" w:rsidRDefault="00452F91" w:rsidP="0058232A">
      <w:pPr>
        <w:spacing w:after="0" w:line="240" w:lineRule="auto"/>
      </w:pPr>
      <w:r>
        <w:separator/>
      </w:r>
    </w:p>
  </w:endnote>
  <w:endnote w:type="continuationSeparator" w:id="0">
    <w:p w14:paraId="58BF4B71" w14:textId="77777777" w:rsidR="00452F91" w:rsidRDefault="00452F91" w:rsidP="00582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95101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30B9EA3" w14:textId="0656ACE3" w:rsidR="0058232A" w:rsidRDefault="005823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82DBB2" w14:textId="77777777" w:rsidR="0058232A" w:rsidRDefault="005823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C8870" w14:textId="77777777" w:rsidR="00452F91" w:rsidRDefault="00452F91" w:rsidP="0058232A">
      <w:pPr>
        <w:spacing w:after="0" w:line="240" w:lineRule="auto"/>
      </w:pPr>
      <w:r>
        <w:separator/>
      </w:r>
    </w:p>
  </w:footnote>
  <w:footnote w:type="continuationSeparator" w:id="0">
    <w:p w14:paraId="3D89E8D3" w14:textId="77777777" w:rsidR="00452F91" w:rsidRDefault="00452F91" w:rsidP="00582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283FA" w14:textId="77777777" w:rsidR="0058232A" w:rsidRPr="0058232A" w:rsidRDefault="0058232A" w:rsidP="0058232A">
    <w:pPr>
      <w:tabs>
        <w:tab w:val="center" w:pos="4513"/>
        <w:tab w:val="right" w:pos="9026"/>
      </w:tabs>
      <w:spacing w:after="0" w:line="300" w:lineRule="exact"/>
      <w:jc w:val="right"/>
      <w:rPr>
        <w:rFonts w:ascii="Times New Roman" w:eastAsia="Times New Roman" w:hAnsi="Times New Roman" w:cs="Times New Roman"/>
        <w:sz w:val="24"/>
        <w:szCs w:val="24"/>
        <w:lang w:val="en-GB" w:eastAsia="cs-CZ"/>
      </w:rPr>
    </w:pPr>
    <w:r w:rsidRPr="0058232A">
      <w:rPr>
        <w:rFonts w:ascii="Times New Roman" w:eastAsia="Times New Roman" w:hAnsi="Times New Roman" w:cs="Times New Roman"/>
        <w:sz w:val="24"/>
        <w:szCs w:val="24"/>
        <w:lang w:val="en-GB" w:eastAsia="cs-CZ"/>
      </w:rPr>
      <w:t>ESEVT SOP 2023 | 8 June 2023</w:t>
    </w:r>
  </w:p>
  <w:p w14:paraId="6449CD49" w14:textId="77777777" w:rsidR="0058232A" w:rsidRPr="0058232A" w:rsidRDefault="0058232A" w:rsidP="005823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2A"/>
    <w:rsid w:val="003A232D"/>
    <w:rsid w:val="00452F91"/>
    <w:rsid w:val="0048661B"/>
    <w:rsid w:val="0058232A"/>
    <w:rsid w:val="005A5389"/>
    <w:rsid w:val="00706532"/>
    <w:rsid w:val="009B0E5A"/>
    <w:rsid w:val="00AF7F9A"/>
    <w:rsid w:val="00F57363"/>
    <w:rsid w:val="00F8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6B6FB"/>
  <w15:chartTrackingRefBased/>
  <w15:docId w15:val="{16DCF4E2-C0D0-44A4-B4FF-22F8FE72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32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3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Custom">
    <w:name w:val="Heading Custom"/>
    <w:basedOn w:val="Heading1"/>
    <w:next w:val="Heading1"/>
    <w:link w:val="HeadingCustomChar"/>
    <w:qFormat/>
    <w:rsid w:val="0058232A"/>
    <w:pPr>
      <w:spacing w:before="0" w:line="240" w:lineRule="auto"/>
      <w:jc w:val="both"/>
    </w:pPr>
    <w:rPr>
      <w:rFonts w:ascii="Times New Roman" w:eastAsia="MS ????" w:hAnsi="Times New Roman" w:cs="Times New Roman"/>
      <w:b/>
      <w:bCs/>
      <w:color w:val="auto"/>
      <w:szCs w:val="24"/>
      <w:lang w:val="en-GB" w:eastAsia="cs-CZ"/>
    </w:rPr>
  </w:style>
  <w:style w:type="character" w:customStyle="1" w:styleId="HeadingCustomChar">
    <w:name w:val="Heading Custom Char"/>
    <w:basedOn w:val="DefaultParagraphFont"/>
    <w:link w:val="HeadingCustom"/>
    <w:rsid w:val="0058232A"/>
    <w:rPr>
      <w:rFonts w:ascii="Times New Roman" w:eastAsia="MS ????" w:hAnsi="Times New Roman" w:cs="Times New Roman"/>
      <w:b/>
      <w:bCs/>
      <w:kern w:val="0"/>
      <w:sz w:val="32"/>
      <w:szCs w:val="24"/>
      <w:lang w:val="en-GB" w:eastAsia="cs-CZ"/>
      <w14:ligatures w14:val="none"/>
    </w:rPr>
  </w:style>
  <w:style w:type="character" w:customStyle="1" w:styleId="Heading1Char">
    <w:name w:val="Heading 1 Char"/>
    <w:aliases w:val="RCVS1 Char,RCVS2 Char"/>
    <w:basedOn w:val="DefaultParagraphFont"/>
    <w:link w:val="Heading1"/>
    <w:uiPriority w:val="99"/>
    <w:rsid w:val="0058232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2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2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Laura Pohl</cp:lastModifiedBy>
  <cp:revision>2</cp:revision>
  <dcterms:created xsi:type="dcterms:W3CDTF">2024-07-12T11:44:00Z</dcterms:created>
  <dcterms:modified xsi:type="dcterms:W3CDTF">2024-07-12T11:44:00Z</dcterms:modified>
</cp:coreProperties>
</file>