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topFromText="2835" w:vertAnchor="page" w:tblpY="3120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324947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F15D54" w:rsidRPr="00F15D54" w14:paraId="3BAF26B3" w14:textId="77777777" w:rsidTr="007B6667">
        <w:trPr>
          <w:trHeight w:hRule="exact" w:val="1843"/>
        </w:trPr>
        <w:tc>
          <w:tcPr>
            <w:tcW w:w="9060" w:type="dxa"/>
          </w:tcPr>
          <w:p w14:paraId="187E2DC9" w14:textId="544EBC3A" w:rsidR="00245FA7" w:rsidRPr="00F15D54" w:rsidRDefault="00000000" w:rsidP="007B6667">
            <w:pPr>
              <w:pStyle w:val="Tittel"/>
              <w:rPr>
                <w:color w:val="auto"/>
              </w:rPr>
            </w:pPr>
            <w:sdt>
              <w:sdtPr>
                <w:rPr>
                  <w:color w:val="auto"/>
                </w:rPr>
                <w:alias w:val="Tittel"/>
                <w:tag w:val="Tittel"/>
                <w:id w:val="1740206206"/>
                <w:placeholder>
                  <w:docPart w:val="0228DFA72B1848DB9998A8B3E029AAEA"/>
                </w:placeholder>
                <w:text/>
              </w:sdtPr>
              <w:sdtContent>
                <w:r w:rsidR="00623184" w:rsidRPr="00F15D54">
                  <w:rPr>
                    <w:color w:val="auto"/>
                  </w:rPr>
                  <w:t>Mal prosjekt</w:t>
                </w:r>
                <w:r w:rsidR="00104D13" w:rsidRPr="00F15D54">
                  <w:rPr>
                    <w:color w:val="auto"/>
                  </w:rPr>
                  <w:t>søknad</w:t>
                </w:r>
                <w:r w:rsidR="00623184" w:rsidRPr="00F15D54">
                  <w:rPr>
                    <w:color w:val="auto"/>
                  </w:rPr>
                  <w:br/>
                </w:r>
              </w:sdtContent>
            </w:sdt>
            <w:r w:rsidR="702A81BB" w:rsidRPr="00F15D54">
              <w:rPr>
                <w:color w:val="auto"/>
              </w:rPr>
              <w:t>Forprosjekt for utslippsfri tungtransport​</w:t>
            </w:r>
          </w:p>
        </w:tc>
      </w:tr>
    </w:tbl>
    <w:p w14:paraId="496C8116" w14:textId="677A7103" w:rsidR="00D60C6A" w:rsidRPr="00F15D54" w:rsidRDefault="00623184" w:rsidP="00245FA7">
      <w:pPr>
        <w:pStyle w:val="Overskrift1"/>
        <w:rPr>
          <w:color w:val="auto"/>
        </w:rPr>
      </w:pPr>
      <w:r w:rsidRPr="00F15D54">
        <w:rPr>
          <w:color w:val="auto"/>
        </w:rPr>
        <w:t>Forprosjekt utslippsfri tungtransport</w:t>
      </w:r>
    </w:p>
    <w:p w14:paraId="62A0FD96" w14:textId="11417238" w:rsidR="00245FA7" w:rsidRPr="0063087F" w:rsidRDefault="00CA15B4" w:rsidP="00245FA7">
      <w:pPr>
        <w:rPr>
          <w:color w:val="auto"/>
        </w:rPr>
      </w:pPr>
      <w:r w:rsidRPr="0063087F">
        <w:rPr>
          <w:color w:val="auto"/>
        </w:rPr>
        <w:t>Denne malen skal benyttes ved innsendelse av søknad på programmet For</w:t>
      </w:r>
      <w:r w:rsidR="037368C6" w:rsidRPr="0063087F">
        <w:rPr>
          <w:color w:val="auto"/>
        </w:rPr>
        <w:t>prosjekt for utslippsfri tungtransport</w:t>
      </w:r>
      <w:r w:rsidRPr="0063087F">
        <w:rPr>
          <w:color w:val="auto"/>
        </w:rPr>
        <w:t>. Vedlegget skal lastes opp i det elektroniske søknadsskjemaet, med alle punkter besvart, i den rekkefølgen som er gitt.</w:t>
      </w:r>
      <w:r w:rsidR="00FE2920" w:rsidRPr="0063087F">
        <w:rPr>
          <w:color w:val="auto"/>
        </w:rPr>
        <w:t xml:space="preserve"> Maks </w:t>
      </w:r>
      <w:r w:rsidR="00990030">
        <w:rPr>
          <w:color w:val="auto"/>
        </w:rPr>
        <w:t>2</w:t>
      </w:r>
      <w:r w:rsidR="00FE2920" w:rsidRPr="0063087F">
        <w:rPr>
          <w:color w:val="auto"/>
        </w:rPr>
        <w:t xml:space="preserve"> sider</w:t>
      </w:r>
      <w:r w:rsidR="00990030">
        <w:rPr>
          <w:color w:val="auto"/>
        </w:rPr>
        <w:t>.</w:t>
      </w:r>
    </w:p>
    <w:p w14:paraId="552D401A" w14:textId="1053ACB8" w:rsidR="00D60C6A" w:rsidRPr="0063087F" w:rsidRDefault="00462014" w:rsidP="00605E5C">
      <w:pPr>
        <w:pStyle w:val="Overskrift2"/>
        <w:rPr>
          <w:color w:val="auto"/>
        </w:rPr>
      </w:pPr>
      <w:r w:rsidRPr="0063087F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Søker</w:t>
      </w:r>
    </w:p>
    <w:p w14:paraId="6281E7B0" w14:textId="77777777" w:rsidR="00D11546" w:rsidRPr="00307F22" w:rsidRDefault="00462014" w:rsidP="00F52161">
      <w:pPr>
        <w:rPr>
          <w:i/>
          <w:iCs/>
          <w:color w:val="auto"/>
        </w:rPr>
      </w:pPr>
      <w:r w:rsidRPr="00307F22">
        <w:rPr>
          <w:i/>
          <w:iCs/>
          <w:color w:val="auto"/>
        </w:rPr>
        <w:t>Beskriv kort søkers virksomhet. Er søker transportør eller kjøper av transporttjenester</w:t>
      </w:r>
      <w:r w:rsidR="00365DA2" w:rsidRPr="00307F22">
        <w:rPr>
          <w:i/>
          <w:iCs/>
          <w:color w:val="auto"/>
        </w:rPr>
        <w:t>, og på hvilken måte?</w:t>
      </w:r>
    </w:p>
    <w:p w14:paraId="440112C4" w14:textId="563CEEC8" w:rsidR="00F52161" w:rsidRPr="0063087F" w:rsidRDefault="00D11546" w:rsidP="00F52161">
      <w:pPr>
        <w:rPr>
          <w:color w:val="auto"/>
        </w:rPr>
      </w:pPr>
      <w:r w:rsidRPr="0063087F">
        <w:rPr>
          <w:color w:val="auto"/>
        </w:rPr>
        <w:t>[Skriv inn din tekst her]</w:t>
      </w:r>
      <w:r w:rsidR="00462014" w:rsidRPr="0063087F">
        <w:rPr>
          <w:color w:val="auto"/>
        </w:rPr>
        <w:t xml:space="preserve"> </w:t>
      </w:r>
    </w:p>
    <w:p w14:paraId="584A9AC9" w14:textId="77777777" w:rsidR="00F54CA2" w:rsidRPr="0063087F" w:rsidRDefault="00F54CA2" w:rsidP="00F54CA2">
      <w:pPr>
        <w:pStyle w:val="Overskrift2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63087F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Prosjekt</w:t>
      </w:r>
    </w:p>
    <w:p w14:paraId="74DBBFA0" w14:textId="1E0B4A2C" w:rsidR="007573ED" w:rsidRPr="00307F22" w:rsidRDefault="007573ED" w:rsidP="007573ED">
      <w:pPr>
        <w:rPr>
          <w:i/>
          <w:iCs/>
          <w:color w:val="auto"/>
          <w:lang w:eastAsia="en-US"/>
        </w:rPr>
      </w:pPr>
      <w:r w:rsidRPr="00307F22">
        <w:rPr>
          <w:i/>
          <w:iCs/>
          <w:color w:val="auto"/>
          <w:lang w:eastAsia="en-US"/>
        </w:rPr>
        <w:t>Beskriv kort innholdet i forprosjektet.</w:t>
      </w:r>
    </w:p>
    <w:p w14:paraId="4120EC0F" w14:textId="2A29C47C" w:rsidR="00F54CA2" w:rsidRPr="00307F22" w:rsidRDefault="00F54CA2" w:rsidP="008A56B7">
      <w:pPr>
        <w:numPr>
          <w:ilvl w:val="0"/>
          <w:numId w:val="32"/>
        </w:numPr>
        <w:spacing w:after="160" w:line="278" w:lineRule="auto"/>
        <w:rPr>
          <w:i/>
          <w:iCs/>
          <w:color w:val="auto"/>
        </w:rPr>
      </w:pPr>
      <w:r w:rsidRPr="00307F22">
        <w:rPr>
          <w:i/>
          <w:iCs/>
          <w:color w:val="auto"/>
        </w:rPr>
        <w:t>Hva skal utredes, overgang til utslippsfrie kjøretøy</w:t>
      </w:r>
      <w:r w:rsidR="008A56B7" w:rsidRPr="00307F22">
        <w:rPr>
          <w:i/>
          <w:iCs/>
          <w:color w:val="auto"/>
        </w:rPr>
        <w:t>, etablering av ladestasjon for forhåndsdefinerte brukere eller begge deler?</w:t>
      </w:r>
    </w:p>
    <w:p w14:paraId="309BFDDC" w14:textId="77777777" w:rsidR="00F54CA2" w:rsidRPr="00307F22" w:rsidRDefault="00F54CA2" w:rsidP="00F54CA2">
      <w:pPr>
        <w:numPr>
          <w:ilvl w:val="0"/>
          <w:numId w:val="32"/>
        </w:numPr>
        <w:spacing w:after="160" w:line="278" w:lineRule="auto"/>
        <w:rPr>
          <w:i/>
          <w:iCs/>
          <w:color w:val="auto"/>
        </w:rPr>
      </w:pPr>
      <w:r w:rsidRPr="00307F22">
        <w:rPr>
          <w:i/>
          <w:iCs/>
          <w:color w:val="auto"/>
        </w:rPr>
        <w:t xml:space="preserve">Hvordan vil forprosjektet gjennomføres? Hvordan vil arbeidet fordeles mellom evt. samarbeidspartner og søker?  </w:t>
      </w:r>
    </w:p>
    <w:p w14:paraId="6B66B524" w14:textId="77777777" w:rsidR="00F54CA2" w:rsidRDefault="00F54CA2" w:rsidP="00F54CA2">
      <w:pPr>
        <w:numPr>
          <w:ilvl w:val="0"/>
          <w:numId w:val="32"/>
        </w:numPr>
        <w:spacing w:after="160" w:line="278" w:lineRule="auto"/>
        <w:rPr>
          <w:i/>
          <w:iCs/>
          <w:color w:val="auto"/>
        </w:rPr>
      </w:pPr>
      <w:r w:rsidRPr="00307F22">
        <w:rPr>
          <w:i/>
          <w:iCs/>
          <w:color w:val="auto"/>
        </w:rPr>
        <w:t>Prosjektorganisering. Beskriv kort hvilken relevant kompetanse søker selv har, hvilken kompetanse samarbeidspartnerne har og hvilken kompetanse som eventuelt er planlagt leid inn.</w:t>
      </w:r>
    </w:p>
    <w:p w14:paraId="396D01E4" w14:textId="1C92BE36" w:rsidR="00E5304B" w:rsidRPr="00E5304B" w:rsidRDefault="00E5304B" w:rsidP="00E5304B">
      <w:pPr>
        <w:pStyle w:val="Nummerertliste"/>
        <w:numPr>
          <w:ilvl w:val="0"/>
          <w:numId w:val="32"/>
        </w:numPr>
        <w:rPr>
          <w:i/>
          <w:iCs/>
          <w:color w:val="auto"/>
        </w:rPr>
      </w:pPr>
      <w:r>
        <w:rPr>
          <w:i/>
          <w:iCs/>
          <w:color w:val="auto"/>
        </w:rPr>
        <w:t>Kort</w:t>
      </w:r>
      <w:r w:rsidRPr="00307F22">
        <w:rPr>
          <w:i/>
          <w:iCs/>
          <w:color w:val="auto"/>
        </w:rPr>
        <w:t xml:space="preserve"> plan for oppstart og ferdigstillelse av forprosjektet</w:t>
      </w:r>
      <w:r>
        <w:rPr>
          <w:i/>
          <w:iCs/>
          <w:color w:val="auto"/>
        </w:rPr>
        <w:t>.</w:t>
      </w:r>
    </w:p>
    <w:p w14:paraId="154BDA98" w14:textId="77777777" w:rsidR="00D11546" w:rsidRPr="0063087F" w:rsidRDefault="00D11546" w:rsidP="00D11546">
      <w:pPr>
        <w:rPr>
          <w:color w:val="auto"/>
        </w:rPr>
      </w:pPr>
    </w:p>
    <w:p w14:paraId="733290A9" w14:textId="55E6E0D3" w:rsidR="00D11546" w:rsidRPr="0063087F" w:rsidRDefault="00D11546" w:rsidP="00D11546">
      <w:pPr>
        <w:rPr>
          <w:color w:val="auto"/>
        </w:rPr>
      </w:pPr>
      <w:r w:rsidRPr="0063087F">
        <w:rPr>
          <w:color w:val="auto"/>
        </w:rPr>
        <w:t xml:space="preserve">[Skriv inn din tekst her] </w:t>
      </w:r>
    </w:p>
    <w:p w14:paraId="6D4F5965" w14:textId="77777777" w:rsidR="00457875" w:rsidRPr="0063087F" w:rsidRDefault="00457875" w:rsidP="00D11546">
      <w:pPr>
        <w:spacing w:after="160" w:line="278" w:lineRule="auto"/>
        <w:rPr>
          <w:color w:val="auto"/>
        </w:rPr>
      </w:pPr>
    </w:p>
    <w:p w14:paraId="26FDF81F" w14:textId="61967E7B" w:rsidR="007573ED" w:rsidRPr="0063087F" w:rsidRDefault="00EB0DAB" w:rsidP="007573ED">
      <w:pPr>
        <w:pStyle w:val="Nummerertliste"/>
        <w:numPr>
          <w:ilvl w:val="0"/>
          <w:numId w:val="0"/>
        </w:numPr>
        <w:ind w:left="454" w:hanging="454"/>
        <w:rPr>
          <w:rFonts w:asciiTheme="majorHAnsi" w:eastAsiaTheme="minorHAnsi" w:hAnsiTheme="majorHAnsi" w:cstheme="majorBidi"/>
          <w:b/>
          <w:color w:val="auto"/>
          <w:kern w:val="2"/>
          <w:sz w:val="24"/>
          <w:szCs w:val="24"/>
          <w:lang w:eastAsia="en-US"/>
          <w14:ligatures w14:val="standardContextual"/>
        </w:rPr>
      </w:pPr>
      <w:r w:rsidRPr="0063087F">
        <w:rPr>
          <w:rFonts w:asciiTheme="majorHAnsi" w:eastAsiaTheme="minorHAnsi" w:hAnsiTheme="majorHAnsi" w:cstheme="majorBidi"/>
          <w:b/>
          <w:color w:val="auto"/>
          <w:kern w:val="2"/>
          <w:sz w:val="24"/>
          <w:szCs w:val="24"/>
          <w:lang w:eastAsia="en-US"/>
          <w14:ligatures w14:val="standardContextual"/>
        </w:rPr>
        <w:t>Prosjektøkonomi</w:t>
      </w:r>
    </w:p>
    <w:p w14:paraId="0AD1628A" w14:textId="04294BA6" w:rsidR="00EB0DAB" w:rsidRPr="00307F22" w:rsidRDefault="00EB0DAB" w:rsidP="00EB0DAB">
      <w:pPr>
        <w:pStyle w:val="Nummerertliste"/>
        <w:numPr>
          <w:ilvl w:val="0"/>
          <w:numId w:val="33"/>
        </w:numPr>
        <w:rPr>
          <w:i/>
          <w:iCs/>
          <w:color w:val="auto"/>
        </w:rPr>
      </w:pPr>
      <w:r w:rsidRPr="00307F22">
        <w:rPr>
          <w:i/>
          <w:iCs/>
          <w:color w:val="auto"/>
        </w:rPr>
        <w:t>Hva er estimert kostnad for gjennomføring av forprosjektet, inkludert egne timer?</w:t>
      </w:r>
      <w:r w:rsidR="009F3CBB" w:rsidRPr="00307F22">
        <w:rPr>
          <w:i/>
          <w:iCs/>
          <w:color w:val="auto"/>
        </w:rPr>
        <w:t xml:space="preserve"> </w:t>
      </w:r>
    </w:p>
    <w:p w14:paraId="52D3462C" w14:textId="77777777" w:rsidR="007573ED" w:rsidRPr="0063087F" w:rsidRDefault="007573ED" w:rsidP="00881A59">
      <w:pPr>
        <w:pStyle w:val="Nummerertliste"/>
        <w:numPr>
          <w:ilvl w:val="0"/>
          <w:numId w:val="0"/>
        </w:numPr>
        <w:ind w:left="454" w:hanging="454"/>
        <w:rPr>
          <w:color w:val="auto"/>
        </w:rPr>
      </w:pPr>
    </w:p>
    <w:p w14:paraId="455112FC" w14:textId="77777777" w:rsidR="0063087F" w:rsidRPr="0063087F" w:rsidRDefault="0063087F" w:rsidP="0063087F">
      <w:pPr>
        <w:rPr>
          <w:color w:val="auto"/>
        </w:rPr>
      </w:pPr>
    </w:p>
    <w:p w14:paraId="5120BDAD" w14:textId="0D8D3520" w:rsidR="0063087F" w:rsidRPr="0063087F" w:rsidRDefault="0063087F" w:rsidP="00955988">
      <w:pPr>
        <w:rPr>
          <w:color w:val="auto"/>
        </w:rPr>
      </w:pPr>
      <w:r w:rsidRPr="0063087F">
        <w:rPr>
          <w:color w:val="auto"/>
        </w:rPr>
        <w:t>[Skriv inn din tekst her]</w:t>
      </w:r>
    </w:p>
    <w:sectPr w:rsidR="0063087F" w:rsidRPr="0063087F" w:rsidSect="007B666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F36F" w14:textId="77777777" w:rsidR="000A38BA" w:rsidRDefault="000A38BA" w:rsidP="00F12DD2">
      <w:pPr>
        <w:spacing w:after="0" w:line="240" w:lineRule="auto"/>
      </w:pPr>
      <w:r>
        <w:separator/>
      </w:r>
    </w:p>
  </w:endnote>
  <w:endnote w:type="continuationSeparator" w:id="0">
    <w:p w14:paraId="334684F2" w14:textId="77777777" w:rsidR="000A38BA" w:rsidRDefault="000A38BA" w:rsidP="00F1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EFD8" w14:textId="77777777" w:rsidR="003B2ADC" w:rsidRDefault="006A45CD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3D1F" w14:textId="77777777" w:rsidR="003B2ADC" w:rsidRDefault="00A340E3" w:rsidP="00CE6849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E059" w14:textId="77777777" w:rsidR="000A38BA" w:rsidRDefault="000A38BA" w:rsidP="00F12DD2">
      <w:pPr>
        <w:spacing w:after="0" w:line="240" w:lineRule="auto"/>
      </w:pPr>
      <w:r>
        <w:separator/>
      </w:r>
    </w:p>
  </w:footnote>
  <w:footnote w:type="continuationSeparator" w:id="0">
    <w:p w14:paraId="35538622" w14:textId="77777777" w:rsidR="000A38BA" w:rsidRDefault="000A38BA" w:rsidP="00F1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8224" w14:textId="77777777" w:rsidR="003B2ADC" w:rsidRDefault="006A45CD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25E7B54" wp14:editId="6DAE22A6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DB28" w14:textId="77777777" w:rsidR="00F12DD2" w:rsidRDefault="00D727B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74320A" wp14:editId="20B08DA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945" cy="2372264"/>
              <wp:effectExtent l="0" t="0" r="0" b="0"/>
              <wp:wrapTopAndBottom/>
              <wp:docPr id="5" name="Rektangel 5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2372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E4ABD" id="Rektangel 5" o:spid="_x0000_s1026" alt="&quot;&quot;" style="position:absolute;margin-left:544.15pt;margin-top:0;width:595.35pt;height:186.8pt;z-index:251664384;visibility:hidden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" filled="f" stroked="f" strokeweight="1pt">
              <w10:wrap type="topAndBottom" anchorx="page" anchory="page"/>
            </v:rect>
          </w:pict>
        </mc:Fallback>
      </mc:AlternateContent>
    </w:r>
    <w:r w:rsidR="00993E2C">
      <w:rPr>
        <w:noProof/>
      </w:rPr>
      <w:drawing>
        <wp:anchor distT="0" distB="0" distL="114300" distR="114300" simplePos="0" relativeHeight="251658240" behindDoc="0" locked="0" layoutInCell="1" allowOverlap="1" wp14:anchorId="3037790B" wp14:editId="5B2B5D02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" name="Grafik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A9E0E51"/>
    <w:multiLevelType w:val="multilevel"/>
    <w:tmpl w:val="8F006292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firstLine="227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6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1EE43CEE"/>
    <w:multiLevelType w:val="hybridMultilevel"/>
    <w:tmpl w:val="7DF81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B2519"/>
    <w:multiLevelType w:val="hybridMultilevel"/>
    <w:tmpl w:val="F214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252FD"/>
    <w:multiLevelType w:val="hybridMultilevel"/>
    <w:tmpl w:val="E9AE65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1219B3"/>
    <w:multiLevelType w:val="hybridMultilevel"/>
    <w:tmpl w:val="41BA08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99803">
    <w:abstractNumId w:val="15"/>
  </w:num>
  <w:num w:numId="2" w16cid:durableId="1901165595">
    <w:abstractNumId w:val="16"/>
  </w:num>
  <w:num w:numId="3" w16cid:durableId="1087118956">
    <w:abstractNumId w:val="14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13365407">
    <w:abstractNumId w:val="8"/>
    <w:lvlOverride w:ilvl="0">
      <w:startOverride w:val="1"/>
    </w:lvlOverride>
  </w:num>
  <w:num w:numId="15" w16cid:durableId="496656681">
    <w:abstractNumId w:val="8"/>
    <w:lvlOverride w:ilvl="0">
      <w:startOverride w:val="1"/>
    </w:lvlOverride>
  </w:num>
  <w:num w:numId="16" w16cid:durableId="603921340">
    <w:abstractNumId w:val="8"/>
    <w:lvlOverride w:ilvl="0">
      <w:startOverride w:val="1"/>
    </w:lvlOverride>
  </w:num>
  <w:num w:numId="17" w16cid:durableId="315570856">
    <w:abstractNumId w:val="8"/>
    <w:lvlOverride w:ilvl="0">
      <w:startOverride w:val="1"/>
    </w:lvlOverride>
  </w:num>
  <w:num w:numId="18" w16cid:durableId="1446656705">
    <w:abstractNumId w:val="8"/>
    <w:lvlOverride w:ilvl="0">
      <w:startOverride w:val="1"/>
    </w:lvlOverride>
  </w:num>
  <w:num w:numId="19" w16cid:durableId="1124545775">
    <w:abstractNumId w:val="17"/>
  </w:num>
  <w:num w:numId="20" w16cid:durableId="678586733">
    <w:abstractNumId w:val="13"/>
  </w:num>
  <w:num w:numId="21" w16cid:durableId="991517899">
    <w:abstractNumId w:val="11"/>
  </w:num>
  <w:num w:numId="22" w16cid:durableId="1064110805">
    <w:abstractNumId w:val="8"/>
    <w:lvlOverride w:ilvl="0">
      <w:startOverride w:val="1"/>
    </w:lvlOverride>
  </w:num>
  <w:num w:numId="23" w16cid:durableId="2021613715">
    <w:abstractNumId w:val="8"/>
    <w:lvlOverride w:ilvl="0">
      <w:startOverride w:val="1"/>
    </w:lvlOverride>
  </w:num>
  <w:num w:numId="24" w16cid:durableId="1425609875">
    <w:abstractNumId w:val="8"/>
    <w:lvlOverride w:ilvl="0">
      <w:startOverride w:val="1"/>
    </w:lvlOverride>
  </w:num>
  <w:num w:numId="25" w16cid:durableId="479083397">
    <w:abstractNumId w:val="8"/>
    <w:lvlOverride w:ilvl="0">
      <w:startOverride w:val="1"/>
    </w:lvlOverride>
  </w:num>
  <w:num w:numId="26" w16cid:durableId="416707543">
    <w:abstractNumId w:val="8"/>
    <w:lvlOverride w:ilvl="0">
      <w:startOverride w:val="1"/>
    </w:lvlOverride>
  </w:num>
  <w:num w:numId="27" w16cid:durableId="733818436">
    <w:abstractNumId w:val="8"/>
    <w:lvlOverride w:ilvl="0">
      <w:startOverride w:val="1"/>
    </w:lvlOverride>
  </w:num>
  <w:num w:numId="28" w16cid:durableId="71124487">
    <w:abstractNumId w:val="8"/>
    <w:lvlOverride w:ilvl="0">
      <w:startOverride w:val="1"/>
    </w:lvlOverride>
  </w:num>
  <w:num w:numId="29" w16cid:durableId="1102383684">
    <w:abstractNumId w:val="9"/>
    <w:lvlOverride w:ilvl="0">
      <w:startOverride w:val="1"/>
    </w:lvlOverride>
  </w:num>
  <w:num w:numId="30" w16cid:durableId="461651222">
    <w:abstractNumId w:val="8"/>
    <w:lvlOverride w:ilvl="0">
      <w:startOverride w:val="1"/>
    </w:lvlOverride>
  </w:num>
  <w:num w:numId="31" w16cid:durableId="1145316304">
    <w:abstractNumId w:val="8"/>
    <w:lvlOverride w:ilvl="0">
      <w:startOverride w:val="1"/>
    </w:lvlOverride>
  </w:num>
  <w:num w:numId="32" w16cid:durableId="896016669">
    <w:abstractNumId w:val="10"/>
  </w:num>
  <w:num w:numId="33" w16cid:durableId="8801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attachedTemplate r:id="rId1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84"/>
    <w:rsid w:val="00067966"/>
    <w:rsid w:val="00080341"/>
    <w:rsid w:val="000A38BA"/>
    <w:rsid w:val="000D5605"/>
    <w:rsid w:val="000F1E0F"/>
    <w:rsid w:val="000F5DCA"/>
    <w:rsid w:val="00104D13"/>
    <w:rsid w:val="00184E1A"/>
    <w:rsid w:val="0018687A"/>
    <w:rsid w:val="001B2985"/>
    <w:rsid w:val="001E5C2A"/>
    <w:rsid w:val="00245FA7"/>
    <w:rsid w:val="00272C60"/>
    <w:rsid w:val="002B3C91"/>
    <w:rsid w:val="002B6F8D"/>
    <w:rsid w:val="002F0B36"/>
    <w:rsid w:val="00307F22"/>
    <w:rsid w:val="00323EF2"/>
    <w:rsid w:val="00363CB9"/>
    <w:rsid w:val="00365DA2"/>
    <w:rsid w:val="003708A9"/>
    <w:rsid w:val="00374643"/>
    <w:rsid w:val="00382481"/>
    <w:rsid w:val="003975B5"/>
    <w:rsid w:val="003B2ADC"/>
    <w:rsid w:val="003B76F8"/>
    <w:rsid w:val="003D768E"/>
    <w:rsid w:val="003F2A9D"/>
    <w:rsid w:val="00410FFC"/>
    <w:rsid w:val="00421007"/>
    <w:rsid w:val="00423DDE"/>
    <w:rsid w:val="00457875"/>
    <w:rsid w:val="00462014"/>
    <w:rsid w:val="00476BC6"/>
    <w:rsid w:val="004A6040"/>
    <w:rsid w:val="004E3FC9"/>
    <w:rsid w:val="004E7BD0"/>
    <w:rsid w:val="005536BA"/>
    <w:rsid w:val="0056277A"/>
    <w:rsid w:val="0057714F"/>
    <w:rsid w:val="005A11EC"/>
    <w:rsid w:val="005C2062"/>
    <w:rsid w:val="00605E5C"/>
    <w:rsid w:val="00623184"/>
    <w:rsid w:val="0063087F"/>
    <w:rsid w:val="006551C4"/>
    <w:rsid w:val="0068131F"/>
    <w:rsid w:val="006A45CD"/>
    <w:rsid w:val="006B3DC7"/>
    <w:rsid w:val="006D4684"/>
    <w:rsid w:val="00704FF2"/>
    <w:rsid w:val="00714B6F"/>
    <w:rsid w:val="00731CDC"/>
    <w:rsid w:val="007573ED"/>
    <w:rsid w:val="00757CBA"/>
    <w:rsid w:val="00771DCA"/>
    <w:rsid w:val="007A42A9"/>
    <w:rsid w:val="007B6667"/>
    <w:rsid w:val="007D3421"/>
    <w:rsid w:val="008006F5"/>
    <w:rsid w:val="00801277"/>
    <w:rsid w:val="00813794"/>
    <w:rsid w:val="008228D9"/>
    <w:rsid w:val="00824208"/>
    <w:rsid w:val="008279B8"/>
    <w:rsid w:val="00840854"/>
    <w:rsid w:val="0085312B"/>
    <w:rsid w:val="008551A8"/>
    <w:rsid w:val="00881A59"/>
    <w:rsid w:val="0089674A"/>
    <w:rsid w:val="008A56B7"/>
    <w:rsid w:val="008B6531"/>
    <w:rsid w:val="008B7736"/>
    <w:rsid w:val="008C4293"/>
    <w:rsid w:val="0094252B"/>
    <w:rsid w:val="00952607"/>
    <w:rsid w:val="00955988"/>
    <w:rsid w:val="00990030"/>
    <w:rsid w:val="00990640"/>
    <w:rsid w:val="00993E2C"/>
    <w:rsid w:val="00994406"/>
    <w:rsid w:val="009F3CBB"/>
    <w:rsid w:val="00A13592"/>
    <w:rsid w:val="00A17952"/>
    <w:rsid w:val="00A340E3"/>
    <w:rsid w:val="00A623D2"/>
    <w:rsid w:val="00AB04A7"/>
    <w:rsid w:val="00B16989"/>
    <w:rsid w:val="00B8144B"/>
    <w:rsid w:val="00B95912"/>
    <w:rsid w:val="00BB1DD8"/>
    <w:rsid w:val="00BE4ECA"/>
    <w:rsid w:val="00C119BB"/>
    <w:rsid w:val="00C17F2E"/>
    <w:rsid w:val="00C67925"/>
    <w:rsid w:val="00C77839"/>
    <w:rsid w:val="00C80C77"/>
    <w:rsid w:val="00C85888"/>
    <w:rsid w:val="00C925FB"/>
    <w:rsid w:val="00C93990"/>
    <w:rsid w:val="00CA15B4"/>
    <w:rsid w:val="00CA3E62"/>
    <w:rsid w:val="00CE6849"/>
    <w:rsid w:val="00CE7444"/>
    <w:rsid w:val="00D11546"/>
    <w:rsid w:val="00D14413"/>
    <w:rsid w:val="00D40974"/>
    <w:rsid w:val="00D60C6A"/>
    <w:rsid w:val="00D71D8B"/>
    <w:rsid w:val="00D727B8"/>
    <w:rsid w:val="00D831EA"/>
    <w:rsid w:val="00D92DD5"/>
    <w:rsid w:val="00DA2991"/>
    <w:rsid w:val="00DB5464"/>
    <w:rsid w:val="00DD0B84"/>
    <w:rsid w:val="00DF129F"/>
    <w:rsid w:val="00E02787"/>
    <w:rsid w:val="00E10D44"/>
    <w:rsid w:val="00E12FA4"/>
    <w:rsid w:val="00E314B2"/>
    <w:rsid w:val="00E5304B"/>
    <w:rsid w:val="00E55384"/>
    <w:rsid w:val="00E903D1"/>
    <w:rsid w:val="00EB0105"/>
    <w:rsid w:val="00EB0DAB"/>
    <w:rsid w:val="00ED6F80"/>
    <w:rsid w:val="00EF7F9D"/>
    <w:rsid w:val="00F12DD2"/>
    <w:rsid w:val="00F15D54"/>
    <w:rsid w:val="00F24DC9"/>
    <w:rsid w:val="00F41C23"/>
    <w:rsid w:val="00F45569"/>
    <w:rsid w:val="00F52161"/>
    <w:rsid w:val="00F54CA2"/>
    <w:rsid w:val="00F629A2"/>
    <w:rsid w:val="00F94CEC"/>
    <w:rsid w:val="00FA0A91"/>
    <w:rsid w:val="00FE2920"/>
    <w:rsid w:val="037368C6"/>
    <w:rsid w:val="0A69F2DF"/>
    <w:rsid w:val="1C18B688"/>
    <w:rsid w:val="5022FA49"/>
    <w:rsid w:val="6701D0CE"/>
    <w:rsid w:val="702A8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7BDAA"/>
  <w15:chartTrackingRefBased/>
  <w15:docId w15:val="{9B679131-441C-4903-A70F-D553024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5C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3990"/>
    <w:pPr>
      <w:keepNext/>
      <w:keepLines/>
      <w:spacing w:before="320" w:after="240" w:line="259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52161"/>
    <w:pPr>
      <w:keepNext/>
      <w:keepLines/>
      <w:spacing w:before="320" w:after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93990"/>
    <w:rPr>
      <w:rFonts w:asciiTheme="majorHAnsi" w:eastAsiaTheme="majorEastAsia" w:hAnsiTheme="majorHAnsi" w:cstheme="majorBidi"/>
      <w:b/>
      <w:color w:val="324947" w:themeColor="text1"/>
      <w:sz w:val="28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161"/>
    <w:rPr>
      <w:rFonts w:asciiTheme="majorHAnsi" w:eastAsiaTheme="majorEastAsia" w:hAnsiTheme="majorHAnsi" w:cstheme="majorBidi"/>
      <w:b/>
      <w:color w:val="324947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60C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customStyle="1" w:styleId="DatoTegn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85888"/>
    <w:pPr>
      <w:spacing w:after="0" w:line="240" w:lineRule="auto"/>
    </w:pPr>
    <w:rPr>
      <w:sz w:val="14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85888"/>
    <w:rPr>
      <w:color w:val="324947" w:themeColor="text1"/>
      <w:sz w:val="14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ovasf.sharepoint.com/sites/OfficeMaler/Maler/Enova_Notatmal_og_Lederm&#248;te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28DFA72B1848DB9998A8B3E029AA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9F0720-FAA5-43EE-B1A9-97EDF48B1241}"/>
      </w:docPartPr>
      <w:docPartBody>
        <w:p w:rsidR="005A25A3" w:rsidRDefault="005A25A3">
          <w:pPr>
            <w:pStyle w:val="0228DFA72B1848DB9998A8B3E029AAEA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1E"/>
    <w:rsid w:val="0010591E"/>
    <w:rsid w:val="003708A9"/>
    <w:rsid w:val="00563C99"/>
    <w:rsid w:val="005A25A3"/>
    <w:rsid w:val="006D2406"/>
    <w:rsid w:val="00864A1D"/>
    <w:rsid w:val="00C11841"/>
    <w:rsid w:val="00DF129F"/>
    <w:rsid w:val="00EB0105"/>
    <w:rsid w:val="00E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color w:val="000000" w:themeColor="text1"/>
    </w:rPr>
  </w:style>
  <w:style w:type="paragraph" w:customStyle="1" w:styleId="0228DFA72B1848DB9998A8B3E029AAEA">
    <w:name w:val="0228DFA72B1848DB9998A8B3E029A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7804b-499f-42b0-af11-b3ce60a1a442" xsi:nil="true"/>
    <lcf76f155ced4ddcb4097134ff3c332f xmlns="9fac4b65-e6a5-4978-bd14-4a017a6641cf">
      <Terms xmlns="http://schemas.microsoft.com/office/infopath/2007/PartnerControls"/>
    </lcf76f155ced4ddcb4097134ff3c332f>
  </documentManagement>
</p:properties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11BE8F474F4A94B4A276E21FEECC" ma:contentTypeVersion="16" ma:contentTypeDescription="Opprett et nytt dokument." ma:contentTypeScope="" ma:versionID="87114e5c50c85d02470299851f2117f1">
  <xsd:schema xmlns:xsd="http://www.w3.org/2001/XMLSchema" xmlns:xs="http://www.w3.org/2001/XMLSchema" xmlns:p="http://schemas.microsoft.com/office/2006/metadata/properties" xmlns:ns2="9fac4b65-e6a5-4978-bd14-4a017a6641cf" xmlns:ns3="cfd7804b-499f-42b0-af11-b3ce60a1a442" targetNamespace="http://schemas.microsoft.com/office/2006/metadata/properties" ma:root="true" ma:fieldsID="45b6d6e2ff1eeab9744b1f2da7a2795e" ns2:_="" ns3:_="">
    <xsd:import namespace="9fac4b65-e6a5-4978-bd14-4a017a6641cf"/>
    <xsd:import namespace="cfd7804b-499f-42b0-af11-b3ce60a1a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4b65-e6a5-4978-bd14-4a017a664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804b-499f-42b0-af11-b3ce60a1a4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93c415-0bee-4a97-b20c-8a4f9662adbc}" ma:internalName="TaxCatchAll" ma:showField="CatchAllData" ma:web="cfd7804b-499f-42b0-af11-b3ce60a1a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E290-A820-4D2E-9987-109BC56E2A10}">
  <ds:schemaRefs>
    <ds:schemaRef ds:uri="http://schemas.microsoft.com/office/2006/metadata/properties"/>
    <ds:schemaRef ds:uri="http://schemas.microsoft.com/office/infopath/2007/PartnerControls"/>
    <ds:schemaRef ds:uri="cfd7804b-499f-42b0-af11-b3ce60a1a442"/>
    <ds:schemaRef ds:uri="9fac4b65-e6a5-4978-bd14-4a017a6641cf"/>
  </ds:schemaRefs>
</ds:datastoreItem>
</file>

<file path=customXml/itemProps2.xml><?xml version="1.0" encoding="utf-8"?>
<ds:datastoreItem xmlns:ds="http://schemas.openxmlformats.org/officeDocument/2006/customXml" ds:itemID="{C47DCB1D-8A9C-4517-86C9-146D093AD9C1}">
  <ds:schemaRefs/>
</ds:datastoreItem>
</file>

<file path=customXml/itemProps3.xml><?xml version="1.0" encoding="utf-8"?>
<ds:datastoreItem xmlns:ds="http://schemas.openxmlformats.org/officeDocument/2006/customXml" ds:itemID="{1A0EDF5D-1DB1-4DC8-8951-DA94DCA98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778F7-05ED-4F1A-A6DB-52D007DA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c4b65-e6a5-4978-bd14-4a017a6641cf"/>
    <ds:schemaRef ds:uri="cfd7804b-499f-42b0-af11-b3ce60a1a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AA5591-FE87-46F5-B3B4-575DC095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Enova_Notatmal_og_Ledermøtemal</Template>
  <TotalTime>16</TotalTime>
  <Pages>1</Pages>
  <Words>153</Words>
  <Characters>1020</Characters>
  <Application>Microsoft Office Word</Application>
  <DocSecurity>0</DocSecurity>
  <Lines>26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Grøv</dc:creator>
  <cp:keywords/>
  <dc:description/>
  <cp:lastModifiedBy>Karoline Grøv</cp:lastModifiedBy>
  <cp:revision>25</cp:revision>
  <dcterms:created xsi:type="dcterms:W3CDTF">2025-09-10T10:09:00Z</dcterms:created>
  <dcterms:modified xsi:type="dcterms:W3CDTF">2025-10-07T07:39:00Z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0x010100701211BE8F474F4A94B4A276E21FEECC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