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topFromText="2835" w:vertAnchor="page" w:tblpY="312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7ECA4D79" w14:textId="77777777" w:rsidTr="007B6667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F849E5E0D76743FCBC700CD6C485FBD6"/>
              </w:placeholder>
              <w:text w:multiLine="1"/>
            </w:sdtPr>
            <w:sdtContent>
              <w:p w14:paraId="379C35D7" w14:textId="373F41E9" w:rsidR="00245FA7" w:rsidRDefault="000B367D" w:rsidP="007B6667">
                <w:pPr>
                  <w:pStyle w:val="Tittel"/>
                </w:pPr>
                <w:r>
                  <w:t>Mal for prosjektbeskrivelse</w:t>
                </w:r>
              </w:p>
            </w:sdtContent>
          </w:sdt>
        </w:tc>
      </w:tr>
    </w:tbl>
    <w:p w14:paraId="6C6624F0" w14:textId="2A64DA5A" w:rsidR="00245FA7" w:rsidRPr="00245FA7" w:rsidRDefault="000B367D" w:rsidP="000B367D">
      <w:pPr>
        <w:pStyle w:val="Overskrift1"/>
      </w:pPr>
      <w:r>
        <w:t>Norsk deltakelse i IEA-prosjekter – hovedprosjekt</w:t>
      </w:r>
      <w:r>
        <w:cr/>
      </w:r>
    </w:p>
    <w:p w14:paraId="25A3EB66" w14:textId="7ADF22A1" w:rsidR="00D60C6A" w:rsidRDefault="000B367D" w:rsidP="00605E5C">
      <w:pPr>
        <w:pStyle w:val="Overskrift2"/>
      </w:pPr>
      <w:r>
        <w:t>Sammendrag</w:t>
      </w:r>
    </w:p>
    <w:p w14:paraId="0DFE5789" w14:textId="3D53DA27" w:rsidR="00DA2991" w:rsidRDefault="000B367D" w:rsidP="000B367D">
      <w:r w:rsidRPr="000B367D">
        <w:t>Oppsummering av de viktigste punktene i søknaden, maksimum 1 side. (Sammendraget benyttes i søknadssenteret ved opprettelse av søknad).</w:t>
      </w:r>
    </w:p>
    <w:p w14:paraId="0709F404" w14:textId="77777777" w:rsidR="000B367D" w:rsidRDefault="000B367D" w:rsidP="000B367D">
      <w:pPr>
        <w:pStyle w:val="Overskrift2"/>
      </w:pPr>
      <w:r w:rsidRPr="000B367D">
        <w:t xml:space="preserve">Søker </w:t>
      </w:r>
    </w:p>
    <w:p w14:paraId="78E8269E" w14:textId="77777777" w:rsidR="000B367D" w:rsidRDefault="000B367D" w:rsidP="000B367D">
      <w:r w:rsidRPr="000B367D">
        <w:t xml:space="preserve">Kort beskrivelse av </w:t>
      </w:r>
      <w:proofErr w:type="spellStart"/>
      <w:r w:rsidRPr="000B367D">
        <w:t>søker</w:t>
      </w:r>
      <w:proofErr w:type="spellEnd"/>
      <w:r w:rsidRPr="000B367D">
        <w:t xml:space="preserve">: Beliggenhet, ansatte, produkter og tjenester. </w:t>
      </w:r>
    </w:p>
    <w:p w14:paraId="12CC737A" w14:textId="77777777" w:rsidR="000B367D" w:rsidRDefault="000B367D" w:rsidP="000B367D">
      <w:r w:rsidRPr="000B367D">
        <w:t xml:space="preserve">Beskrivelse av hvordan søknaden er forankret i bedriften/organisasjonen og søkers rolle i prosjektet </w:t>
      </w:r>
    </w:p>
    <w:p w14:paraId="0D9AAF1D" w14:textId="764F8D90" w:rsidR="000B367D" w:rsidRDefault="000B367D" w:rsidP="000B367D">
      <w:pPr>
        <w:pStyle w:val="Listeavsnitt"/>
        <w:numPr>
          <w:ilvl w:val="0"/>
          <w:numId w:val="32"/>
        </w:numPr>
      </w:pPr>
      <w:r w:rsidRPr="000B367D">
        <w:t xml:space="preserve">Beskrivelse av eventuelle partnere/underleverandører og deres roller </w:t>
      </w:r>
    </w:p>
    <w:p w14:paraId="6CE06E69" w14:textId="68CFEE60" w:rsidR="000B367D" w:rsidRDefault="000B367D" w:rsidP="000B367D">
      <w:pPr>
        <w:pStyle w:val="Listeavsnitt"/>
        <w:numPr>
          <w:ilvl w:val="0"/>
          <w:numId w:val="32"/>
        </w:numPr>
      </w:pPr>
      <w:r w:rsidRPr="000B367D">
        <w:t xml:space="preserve">Beskrivelse av søkers økonomiske forutsetninger for å kunne gjennomføre prosjektet </w:t>
      </w:r>
    </w:p>
    <w:p w14:paraId="780A74D2" w14:textId="5FD5BDAD" w:rsidR="000B367D" w:rsidRDefault="000B367D" w:rsidP="000B367D">
      <w:pPr>
        <w:pStyle w:val="Listeavsnitt"/>
        <w:numPr>
          <w:ilvl w:val="0"/>
          <w:numId w:val="32"/>
        </w:numPr>
      </w:pPr>
      <w:r w:rsidRPr="000B367D">
        <w:t xml:space="preserve">Prosjektorganisering. Se punket om Spredning/kompetanseformidling, kunnskapsgenerering. For prosjekter der organisering ikke er avklart ved søknadstidspunkt beskrives de kvalifikasjonskrav som vil stilles til nøkkelpersoner inn i hovedprosjektet. </w:t>
      </w:r>
    </w:p>
    <w:p w14:paraId="16F08B1C" w14:textId="77777777" w:rsidR="000B367D" w:rsidRDefault="000B367D" w:rsidP="000B367D">
      <w:pPr>
        <w:pStyle w:val="Overskrift2"/>
      </w:pPr>
      <w:r w:rsidRPr="000B367D">
        <w:t xml:space="preserve">Prosjekt </w:t>
      </w:r>
    </w:p>
    <w:p w14:paraId="23A1D725" w14:textId="77777777" w:rsidR="000B367D" w:rsidRDefault="000B367D" w:rsidP="000B367D">
      <w:r w:rsidRPr="000B367D">
        <w:t xml:space="preserve">Prosjektsøknaden skal være på norsk, men kan ha vedlegg fra selve IEA-søknaden på engelsk. </w:t>
      </w:r>
    </w:p>
    <w:p w14:paraId="777D2D67" w14:textId="4D788562" w:rsidR="000B367D" w:rsidRPr="000B367D" w:rsidRDefault="000B367D" w:rsidP="000B367D">
      <w:pPr>
        <w:rPr>
          <w:u w:val="single"/>
        </w:rPr>
      </w:pPr>
      <w:r w:rsidRPr="000B367D">
        <w:rPr>
          <w:u w:val="single"/>
        </w:rPr>
        <w:t xml:space="preserve">Prosjektets samsvar med Enovas mål (vekt 50%) </w:t>
      </w:r>
    </w:p>
    <w:p w14:paraId="0941267D" w14:textId="77777777" w:rsidR="000B367D" w:rsidRDefault="000B367D" w:rsidP="000B367D">
      <w:pPr>
        <w:pStyle w:val="Listeavsnitt"/>
        <w:numPr>
          <w:ilvl w:val="0"/>
          <w:numId w:val="33"/>
        </w:numPr>
      </w:pPr>
      <w:r w:rsidRPr="000B367D">
        <w:t xml:space="preserve">Søker må beskrive forsknings-/teknologiutviklingsprosjektet, hvilket </w:t>
      </w:r>
      <w:proofErr w:type="gramStart"/>
      <w:r w:rsidRPr="000B367D">
        <w:t>IEA programprosjekt</w:t>
      </w:r>
      <w:proofErr w:type="gramEnd"/>
      <w:r w:rsidRPr="000B367D">
        <w:t xml:space="preserve"> det søkes om deltagelse i og redegjøre for i hvilken grad prosjektet samsvarer med Enovas mål </w:t>
      </w:r>
    </w:p>
    <w:p w14:paraId="00124B90" w14:textId="77777777" w:rsidR="000B367D" w:rsidRDefault="000B367D" w:rsidP="000B367D">
      <w:pPr>
        <w:pStyle w:val="Listeavsnitt"/>
        <w:numPr>
          <w:ilvl w:val="0"/>
          <w:numId w:val="33"/>
        </w:numPr>
      </w:pPr>
      <w:r w:rsidRPr="000B367D">
        <w:t xml:space="preserve">Søker må synliggjøre på hvilken måte deltagelse i IEA kan bidra til hurtigere utvikling av og innføring av teknologier og energiløsninger på det norske markedet </w:t>
      </w:r>
    </w:p>
    <w:p w14:paraId="5CF02A1E" w14:textId="0BBD8133" w:rsidR="000B367D" w:rsidRPr="000B367D" w:rsidRDefault="000B367D" w:rsidP="000B367D">
      <w:pPr>
        <w:rPr>
          <w:u w:val="single"/>
        </w:rPr>
      </w:pPr>
      <w:r w:rsidRPr="000B367D">
        <w:rPr>
          <w:u w:val="single"/>
        </w:rPr>
        <w:t xml:space="preserve">Spredning/kompetanseformidling, kunnskapsgenerering (vekt 30%) </w:t>
      </w:r>
    </w:p>
    <w:p w14:paraId="353FC5B2" w14:textId="77777777" w:rsidR="000B367D" w:rsidRDefault="000B367D" w:rsidP="000B367D">
      <w:pPr>
        <w:pStyle w:val="Listeavsnitt"/>
        <w:numPr>
          <w:ilvl w:val="0"/>
          <w:numId w:val="34"/>
        </w:numPr>
      </w:pPr>
      <w:r w:rsidRPr="000B367D">
        <w:t xml:space="preserve">Kriteriet vektlegger i hvilken grad kunnskap fra IEA kan formidles til andre aktører </w:t>
      </w:r>
    </w:p>
    <w:p w14:paraId="42B097D4" w14:textId="77777777" w:rsidR="000B367D" w:rsidRDefault="000B367D" w:rsidP="000B367D">
      <w:pPr>
        <w:pStyle w:val="Listeavsnitt"/>
        <w:numPr>
          <w:ilvl w:val="0"/>
          <w:numId w:val="34"/>
        </w:numPr>
      </w:pPr>
      <w:r w:rsidRPr="000B367D">
        <w:t xml:space="preserve">Søker må presentere en prosjektplan for formidling av forskningsresultater (seminarer/konferanser, forskningsformidling, informasjon i relevante norske bransjefora etc.) </w:t>
      </w:r>
    </w:p>
    <w:p w14:paraId="3BF7771E" w14:textId="3BFF0D5E" w:rsidR="000B367D" w:rsidRDefault="000B367D" w:rsidP="000B367D">
      <w:pPr>
        <w:pStyle w:val="Listeavsnitt"/>
        <w:numPr>
          <w:ilvl w:val="0"/>
          <w:numId w:val="34"/>
        </w:numPr>
      </w:pPr>
      <w:r w:rsidRPr="000B367D">
        <w:t>Søker må dokumentere fagkompetanse og eventuell relevant erfaring fra deltagelse i tilsvarende internasjonale sammenlignbare organisasjoner for de viktigste deltagerne i den norske delen av prosjektet.</w:t>
      </w:r>
    </w:p>
    <w:p w14:paraId="2700B6E5" w14:textId="77777777" w:rsidR="000B367D" w:rsidRDefault="000B367D" w:rsidP="000B367D">
      <w:pPr>
        <w:pStyle w:val="Listeavsnitt"/>
        <w:numPr>
          <w:ilvl w:val="0"/>
          <w:numId w:val="34"/>
        </w:numPr>
      </w:pPr>
      <w:r w:rsidRPr="000B367D">
        <w:lastRenderedPageBreak/>
        <w:t xml:space="preserve">Søker må dokumentere kompetanse i form av </w:t>
      </w:r>
      <w:proofErr w:type="spellStart"/>
      <w:r w:rsidRPr="000B367D">
        <w:t>CV'er</w:t>
      </w:r>
      <w:proofErr w:type="spellEnd"/>
      <w:r w:rsidRPr="000B367D">
        <w:t xml:space="preserve"> for nøkkelpersoner og liste over relevante referanseprosjekt. Dersom mastergrad studenter skal bidra, er det ikke nødvendig med </w:t>
      </w:r>
      <w:proofErr w:type="spellStart"/>
      <w:r w:rsidRPr="000B367D">
        <w:t>cv’er</w:t>
      </w:r>
      <w:proofErr w:type="spellEnd"/>
      <w:r w:rsidRPr="000B367D">
        <w:t xml:space="preserve"> for disse. </w:t>
      </w:r>
    </w:p>
    <w:p w14:paraId="37366AF3" w14:textId="77777777" w:rsidR="000B367D" w:rsidRPr="000B367D" w:rsidRDefault="000B367D" w:rsidP="000B367D">
      <w:pPr>
        <w:rPr>
          <w:u w:val="single"/>
        </w:rPr>
      </w:pPr>
      <w:r w:rsidRPr="000B367D">
        <w:rPr>
          <w:u w:val="single"/>
        </w:rPr>
        <w:t xml:space="preserve">Budsjett (vekt 20%) </w:t>
      </w:r>
    </w:p>
    <w:p w14:paraId="1868AC9C" w14:textId="77777777" w:rsidR="000B367D" w:rsidRDefault="000B367D" w:rsidP="000B367D">
      <w:pPr>
        <w:pStyle w:val="Listeavsnitt"/>
        <w:numPr>
          <w:ilvl w:val="0"/>
          <w:numId w:val="35"/>
        </w:numPr>
      </w:pPr>
      <w:r w:rsidRPr="000B367D">
        <w:t xml:space="preserve">Her vil effektiv ressursbruk hos søker samt totale kostnader vurderes: </w:t>
      </w:r>
    </w:p>
    <w:p w14:paraId="0693FB1C" w14:textId="77777777" w:rsidR="000B367D" w:rsidRDefault="000B367D" w:rsidP="000B367D">
      <w:pPr>
        <w:pStyle w:val="Listeavsnitt"/>
        <w:numPr>
          <w:ilvl w:val="0"/>
          <w:numId w:val="35"/>
        </w:numPr>
      </w:pPr>
      <w:r w:rsidRPr="000B367D">
        <w:t xml:space="preserve">Søker må presentere et budsjett for deltagelse i IEA programmet og synliggjøre at kravet om 50% egenfinansiering tilfredsstilles </w:t>
      </w:r>
    </w:p>
    <w:p w14:paraId="6ACAC2A8" w14:textId="77777777" w:rsidR="000B367D" w:rsidRDefault="000B367D" w:rsidP="000B367D">
      <w:pPr>
        <w:pStyle w:val="Listeavsnitt"/>
        <w:numPr>
          <w:ilvl w:val="0"/>
          <w:numId w:val="35"/>
        </w:numPr>
      </w:pPr>
      <w:r w:rsidRPr="000B367D">
        <w:t xml:space="preserve">Enova har fastsatt en standard timesats på kr. 500,- for prosjektdeltakere i dette programmet. Hvis prosjekteier velger å benytte en egen timesats, skal denne beregnes som 1 promille av årslønn, eksklusive sosiale kostnader. Timesatsene er oppad begrenset til kr. 1000,-. </w:t>
      </w:r>
    </w:p>
    <w:p w14:paraId="63E6D810" w14:textId="77777777" w:rsidR="000B367D" w:rsidRDefault="000B367D" w:rsidP="000B367D">
      <w:pPr>
        <w:pStyle w:val="Listeavsnitt"/>
        <w:numPr>
          <w:ilvl w:val="0"/>
          <w:numId w:val="35"/>
        </w:numPr>
      </w:pPr>
      <w:r w:rsidRPr="000B367D">
        <w:t xml:space="preserve">For prosjekter som innvilges tilskudd som overstiger kr 1 000 000,- skal prosjektregnskapet være bekreftet av revisor. Revisor skal bekrefte at revisjonshandlinger som beskrevet i ISRS 4400, med senere oppdateringer, er gjennomført. </w:t>
      </w:r>
    </w:p>
    <w:p w14:paraId="3C6A692E" w14:textId="77777777" w:rsidR="000B367D" w:rsidRPr="000B367D" w:rsidRDefault="000B367D" w:rsidP="000B367D">
      <w:pPr>
        <w:rPr>
          <w:u w:val="single"/>
        </w:rPr>
      </w:pPr>
      <w:r w:rsidRPr="000B367D">
        <w:rPr>
          <w:u w:val="single"/>
        </w:rPr>
        <w:t xml:space="preserve">Kostnadsbudsjett (benytt dette oppsettet) </w:t>
      </w:r>
    </w:p>
    <w:p w14:paraId="187D4D74" w14:textId="77777777" w:rsidR="000B367D" w:rsidRDefault="000B367D" w:rsidP="000B367D">
      <w:r w:rsidRPr="000B367D">
        <w:t xml:space="preserve">Støtte til hovedprosjekter begrenses til inntil 50% av støtteberettigede kostnader. </w:t>
      </w:r>
    </w:p>
    <w:p w14:paraId="411A12C9" w14:textId="4F15F5A3" w:rsidR="000B367D" w:rsidRDefault="000B367D" w:rsidP="000B367D">
      <w:r w:rsidRPr="000B367D">
        <w:t xml:space="preserve">Bare kostnader påløpt etter at søknaden er innsendt kan inngå i støttegrunnlaget. Det kan søkes støtte til følgende aktiviteter: </w:t>
      </w:r>
    </w:p>
    <w:p w14:paraId="29EB2279" w14:textId="77777777" w:rsidR="000B367D" w:rsidRDefault="000B367D" w:rsidP="000B367D">
      <w:pPr>
        <w:pStyle w:val="Listeavsnitt"/>
        <w:numPr>
          <w:ilvl w:val="0"/>
          <w:numId w:val="36"/>
        </w:numPr>
      </w:pPr>
      <w:r w:rsidRPr="000B367D">
        <w:t xml:space="preserve">Deltagelse i møter og/eller workshops knyttet til prosjektgjennomføring: </w:t>
      </w:r>
    </w:p>
    <w:p w14:paraId="0FB67CBD" w14:textId="77777777" w:rsidR="000B367D" w:rsidRDefault="000B367D" w:rsidP="000B367D">
      <w:pPr>
        <w:pStyle w:val="Listeavsnitt"/>
        <w:numPr>
          <w:ilvl w:val="1"/>
          <w:numId w:val="36"/>
        </w:numPr>
      </w:pPr>
      <w:r w:rsidRPr="000B367D">
        <w:t xml:space="preserve">Kostnader til reise, opphold og diett (etter statens regulativ) </w:t>
      </w:r>
    </w:p>
    <w:p w14:paraId="5E2E0B26" w14:textId="284C7685" w:rsidR="000B367D" w:rsidRDefault="000B367D" w:rsidP="000B367D">
      <w:pPr>
        <w:pStyle w:val="Listeavsnitt"/>
        <w:numPr>
          <w:ilvl w:val="1"/>
          <w:numId w:val="36"/>
        </w:numPr>
      </w:pPr>
      <w:r w:rsidRPr="000B367D">
        <w:t xml:space="preserve">Arbeidstimer direkte knyttet til deltagelse i prosjektet inkludert for- og etter arbeid, eksklusiv reisetid </w:t>
      </w:r>
    </w:p>
    <w:p w14:paraId="49E294D7" w14:textId="77777777" w:rsidR="000B367D" w:rsidRDefault="000B367D" w:rsidP="000B367D">
      <w:pPr>
        <w:pStyle w:val="Listeavsnitt"/>
        <w:numPr>
          <w:ilvl w:val="0"/>
          <w:numId w:val="36"/>
        </w:numPr>
      </w:pPr>
      <w:r w:rsidRPr="000B367D">
        <w:t xml:space="preserve">Arbeid med utarbeidelse av prosjektdokumentasjon, del- og sluttrapportering. Presentasjon av prosjektresultater i en nasjonal eller internasjonal workshop. </w:t>
      </w:r>
    </w:p>
    <w:p w14:paraId="617770A4" w14:textId="1380A910" w:rsidR="000B367D" w:rsidRDefault="000B367D" w:rsidP="000B367D">
      <w:pPr>
        <w:pStyle w:val="Listeavsnitt"/>
        <w:numPr>
          <w:ilvl w:val="0"/>
          <w:numId w:val="36"/>
        </w:numPr>
      </w:pPr>
      <w:r w:rsidRPr="000B367D">
        <w:t xml:space="preserve">For rolle som prosjektleder (fremtidig Operating Agent) inngår også presentasjon av resultatene i </w:t>
      </w:r>
      <w:proofErr w:type="spellStart"/>
      <w:r w:rsidRPr="000B367D">
        <w:t>ExComøter</w:t>
      </w:r>
      <w:proofErr w:type="spellEnd"/>
      <w:r w:rsidRPr="000B367D">
        <w:t>.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550"/>
        <w:gridCol w:w="812"/>
        <w:gridCol w:w="669"/>
        <w:gridCol w:w="666"/>
        <w:gridCol w:w="796"/>
        <w:gridCol w:w="848"/>
        <w:gridCol w:w="666"/>
        <w:gridCol w:w="833"/>
        <w:gridCol w:w="669"/>
        <w:gridCol w:w="731"/>
        <w:gridCol w:w="820"/>
      </w:tblGrid>
      <w:tr w:rsidR="001E0F44" w14:paraId="452F6750" w14:textId="2A9973C8" w:rsidTr="001E0F44">
        <w:trPr>
          <w:trHeight w:val="249"/>
        </w:trPr>
        <w:tc>
          <w:tcPr>
            <w:tcW w:w="1551" w:type="dxa"/>
            <w:shd w:val="clear" w:color="auto" w:fill="ED8550" w:themeFill="accent2"/>
          </w:tcPr>
          <w:p w14:paraId="0E98A8DB" w14:textId="77777777" w:rsidR="001E0F44" w:rsidRDefault="001E0F44" w:rsidP="000B367D"/>
        </w:tc>
        <w:tc>
          <w:tcPr>
            <w:tcW w:w="812" w:type="dxa"/>
            <w:shd w:val="clear" w:color="auto" w:fill="ED8550" w:themeFill="accent2"/>
          </w:tcPr>
          <w:p w14:paraId="11929175" w14:textId="06295678" w:rsidR="001E0F44" w:rsidRDefault="001E0F44" w:rsidP="001E0F44">
            <w:pPr>
              <w:jc w:val="center"/>
            </w:pPr>
          </w:p>
        </w:tc>
        <w:tc>
          <w:tcPr>
            <w:tcW w:w="2131" w:type="dxa"/>
            <w:gridSpan w:val="3"/>
            <w:shd w:val="clear" w:color="auto" w:fill="ED8550" w:themeFill="accent2"/>
          </w:tcPr>
          <w:p w14:paraId="193A80BE" w14:textId="43C52EC8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Aktør 1</w:t>
            </w:r>
          </w:p>
        </w:tc>
        <w:tc>
          <w:tcPr>
            <w:tcW w:w="2349" w:type="dxa"/>
            <w:gridSpan w:val="3"/>
            <w:shd w:val="clear" w:color="auto" w:fill="ED8550" w:themeFill="accent2"/>
          </w:tcPr>
          <w:p w14:paraId="18B28490" w14:textId="58BFAE0D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Aktør 2</w:t>
            </w:r>
          </w:p>
        </w:tc>
        <w:tc>
          <w:tcPr>
            <w:tcW w:w="2217" w:type="dxa"/>
            <w:gridSpan w:val="3"/>
            <w:shd w:val="clear" w:color="auto" w:fill="ED8550" w:themeFill="accent2"/>
          </w:tcPr>
          <w:p w14:paraId="5BFB820B" w14:textId="7A1BB7C1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 xml:space="preserve">Aktør </w:t>
            </w:r>
            <w:proofErr w:type="gramStart"/>
            <w:r w:rsidRPr="001E0F44">
              <w:rPr>
                <w:b/>
                <w:bCs/>
              </w:rPr>
              <w:t>n…</w:t>
            </w:r>
            <w:proofErr w:type="gramEnd"/>
          </w:p>
        </w:tc>
      </w:tr>
      <w:tr w:rsidR="001E0F44" w14:paraId="6E5908D0" w14:textId="5AB8B749" w:rsidTr="001E0F44">
        <w:trPr>
          <w:trHeight w:val="740"/>
        </w:trPr>
        <w:tc>
          <w:tcPr>
            <w:tcW w:w="1551" w:type="dxa"/>
            <w:vAlign w:val="center"/>
          </w:tcPr>
          <w:p w14:paraId="469B407A" w14:textId="77777777" w:rsidR="001E0F44" w:rsidRDefault="001E0F44" w:rsidP="001E0F44"/>
        </w:tc>
        <w:tc>
          <w:tcPr>
            <w:tcW w:w="812" w:type="dxa"/>
            <w:vAlign w:val="center"/>
          </w:tcPr>
          <w:p w14:paraId="4D056F0C" w14:textId="0B97C452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Samlet pris</w:t>
            </w:r>
          </w:p>
        </w:tc>
        <w:tc>
          <w:tcPr>
            <w:tcW w:w="669" w:type="dxa"/>
            <w:vAlign w:val="center"/>
          </w:tcPr>
          <w:p w14:paraId="6481FA52" w14:textId="70F399ED" w:rsidR="001E0F44" w:rsidRDefault="001E0F44" w:rsidP="001E0F44">
            <w:pPr>
              <w:jc w:val="center"/>
            </w:pPr>
            <w:r>
              <w:t>Timer</w:t>
            </w:r>
          </w:p>
        </w:tc>
        <w:tc>
          <w:tcPr>
            <w:tcW w:w="666" w:type="dxa"/>
            <w:vAlign w:val="center"/>
          </w:tcPr>
          <w:p w14:paraId="696D0942" w14:textId="243FDED3" w:rsidR="001E0F44" w:rsidRDefault="001E0F44" w:rsidP="001E0F44">
            <w:pPr>
              <w:jc w:val="center"/>
            </w:pPr>
            <w:r>
              <w:t>Reise</w:t>
            </w:r>
          </w:p>
        </w:tc>
        <w:tc>
          <w:tcPr>
            <w:tcW w:w="796" w:type="dxa"/>
            <w:vAlign w:val="center"/>
          </w:tcPr>
          <w:p w14:paraId="17091148" w14:textId="58F6E2ED" w:rsidR="001E0F44" w:rsidRDefault="001E0F44" w:rsidP="001E0F44">
            <w:pPr>
              <w:jc w:val="center"/>
            </w:pPr>
            <w:r>
              <w:t>Egen-innsats</w:t>
            </w:r>
          </w:p>
        </w:tc>
        <w:tc>
          <w:tcPr>
            <w:tcW w:w="850" w:type="dxa"/>
            <w:vAlign w:val="center"/>
          </w:tcPr>
          <w:p w14:paraId="3C305EBD" w14:textId="17152BBA" w:rsidR="001E0F44" w:rsidRDefault="001E0F44" w:rsidP="001E0F44">
            <w:pPr>
              <w:jc w:val="center"/>
            </w:pPr>
            <w:r>
              <w:t>Timer</w:t>
            </w:r>
          </w:p>
        </w:tc>
        <w:tc>
          <w:tcPr>
            <w:tcW w:w="666" w:type="dxa"/>
            <w:vAlign w:val="center"/>
          </w:tcPr>
          <w:p w14:paraId="26AF5F3D" w14:textId="223B3FAF" w:rsidR="001E0F44" w:rsidRDefault="001E0F44" w:rsidP="001E0F44">
            <w:pPr>
              <w:jc w:val="center"/>
            </w:pPr>
            <w:r>
              <w:t>Reise</w:t>
            </w:r>
          </w:p>
        </w:tc>
        <w:tc>
          <w:tcPr>
            <w:tcW w:w="833" w:type="dxa"/>
            <w:vAlign w:val="center"/>
          </w:tcPr>
          <w:p w14:paraId="30E57430" w14:textId="5606F07E" w:rsidR="001E0F44" w:rsidRDefault="001E0F44" w:rsidP="001E0F44">
            <w:pPr>
              <w:jc w:val="center"/>
            </w:pPr>
            <w:r>
              <w:t>Egen-innsats</w:t>
            </w:r>
          </w:p>
        </w:tc>
        <w:tc>
          <w:tcPr>
            <w:tcW w:w="665" w:type="dxa"/>
            <w:vAlign w:val="center"/>
          </w:tcPr>
          <w:p w14:paraId="3D70A1DD" w14:textId="3DEC2804" w:rsidR="001E0F44" w:rsidRDefault="001E0F44" w:rsidP="001E0F44">
            <w:pPr>
              <w:jc w:val="center"/>
            </w:pPr>
            <w:r>
              <w:t>Timer</w:t>
            </w:r>
          </w:p>
        </w:tc>
        <w:tc>
          <w:tcPr>
            <w:tcW w:w="732" w:type="dxa"/>
            <w:vAlign w:val="center"/>
          </w:tcPr>
          <w:p w14:paraId="24FE80E4" w14:textId="27C7EB1C" w:rsidR="001E0F44" w:rsidRDefault="001E0F44" w:rsidP="001E0F44">
            <w:pPr>
              <w:jc w:val="center"/>
            </w:pPr>
            <w:r>
              <w:t>Reise</w:t>
            </w:r>
          </w:p>
        </w:tc>
        <w:tc>
          <w:tcPr>
            <w:tcW w:w="820" w:type="dxa"/>
            <w:vAlign w:val="center"/>
          </w:tcPr>
          <w:p w14:paraId="7B5C5CCF" w14:textId="3B9359DA" w:rsidR="001E0F44" w:rsidRDefault="001E0F44" w:rsidP="001E0F44">
            <w:pPr>
              <w:jc w:val="center"/>
            </w:pPr>
            <w:r>
              <w:t>Egen-innsats</w:t>
            </w:r>
          </w:p>
        </w:tc>
      </w:tr>
      <w:tr w:rsidR="001E0F44" w14:paraId="2D2D3CCB" w14:textId="2161639E" w:rsidTr="001E0F44">
        <w:trPr>
          <w:trHeight w:val="249"/>
        </w:trPr>
        <w:tc>
          <w:tcPr>
            <w:tcW w:w="1551" w:type="dxa"/>
          </w:tcPr>
          <w:p w14:paraId="68B4108A" w14:textId="017F46FF" w:rsidR="001E0F44" w:rsidRPr="001E0F44" w:rsidRDefault="001E0F44" w:rsidP="001E0F44">
            <w:pPr>
              <w:rPr>
                <w:b/>
                <w:bCs/>
              </w:rPr>
            </w:pPr>
            <w:proofErr w:type="spellStart"/>
            <w:r w:rsidRPr="001E0F44">
              <w:rPr>
                <w:b/>
                <w:bCs/>
              </w:rPr>
              <w:t>Deltageravgift</w:t>
            </w:r>
            <w:proofErr w:type="spellEnd"/>
          </w:p>
        </w:tc>
        <w:tc>
          <w:tcPr>
            <w:tcW w:w="812" w:type="dxa"/>
          </w:tcPr>
          <w:p w14:paraId="5EEB7D6F" w14:textId="77777777" w:rsidR="001E0F44" w:rsidRDefault="001E0F44" w:rsidP="001E0F44">
            <w:pPr>
              <w:jc w:val="center"/>
            </w:pPr>
          </w:p>
        </w:tc>
        <w:tc>
          <w:tcPr>
            <w:tcW w:w="669" w:type="dxa"/>
          </w:tcPr>
          <w:p w14:paraId="0B37FC78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7DDD45B5" w14:textId="77777777" w:rsidR="001E0F44" w:rsidRDefault="001E0F44" w:rsidP="001E0F44">
            <w:pPr>
              <w:jc w:val="center"/>
            </w:pPr>
          </w:p>
        </w:tc>
        <w:tc>
          <w:tcPr>
            <w:tcW w:w="796" w:type="dxa"/>
          </w:tcPr>
          <w:p w14:paraId="2CC820D9" w14:textId="77777777" w:rsidR="001E0F44" w:rsidRDefault="001E0F44" w:rsidP="001E0F44">
            <w:pPr>
              <w:jc w:val="center"/>
            </w:pPr>
          </w:p>
        </w:tc>
        <w:tc>
          <w:tcPr>
            <w:tcW w:w="850" w:type="dxa"/>
          </w:tcPr>
          <w:p w14:paraId="403B1A92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36772E14" w14:textId="77777777" w:rsidR="001E0F44" w:rsidRDefault="001E0F44" w:rsidP="001E0F44">
            <w:pPr>
              <w:jc w:val="center"/>
            </w:pPr>
          </w:p>
        </w:tc>
        <w:tc>
          <w:tcPr>
            <w:tcW w:w="833" w:type="dxa"/>
          </w:tcPr>
          <w:p w14:paraId="152F8358" w14:textId="77777777" w:rsidR="001E0F44" w:rsidRDefault="001E0F44" w:rsidP="001E0F44">
            <w:pPr>
              <w:jc w:val="center"/>
            </w:pPr>
          </w:p>
        </w:tc>
        <w:tc>
          <w:tcPr>
            <w:tcW w:w="665" w:type="dxa"/>
          </w:tcPr>
          <w:p w14:paraId="69D3B50F" w14:textId="77777777" w:rsidR="001E0F44" w:rsidRDefault="001E0F44" w:rsidP="001E0F44">
            <w:pPr>
              <w:jc w:val="center"/>
            </w:pPr>
          </w:p>
        </w:tc>
        <w:tc>
          <w:tcPr>
            <w:tcW w:w="732" w:type="dxa"/>
          </w:tcPr>
          <w:p w14:paraId="79D5E2C0" w14:textId="77777777" w:rsidR="001E0F44" w:rsidRDefault="001E0F44" w:rsidP="001E0F44">
            <w:pPr>
              <w:jc w:val="center"/>
            </w:pPr>
          </w:p>
        </w:tc>
        <w:tc>
          <w:tcPr>
            <w:tcW w:w="820" w:type="dxa"/>
          </w:tcPr>
          <w:p w14:paraId="303765F6" w14:textId="77777777" w:rsidR="001E0F44" w:rsidRDefault="001E0F44" w:rsidP="001E0F44">
            <w:pPr>
              <w:jc w:val="center"/>
            </w:pPr>
          </w:p>
        </w:tc>
      </w:tr>
      <w:tr w:rsidR="001E0F44" w14:paraId="3B3071EB" w14:textId="584F65BB" w:rsidTr="001E0F44">
        <w:trPr>
          <w:trHeight w:val="249"/>
        </w:trPr>
        <w:tc>
          <w:tcPr>
            <w:tcW w:w="1551" w:type="dxa"/>
          </w:tcPr>
          <w:p w14:paraId="3B81F975" w14:textId="68C9C58A" w:rsidR="001E0F44" w:rsidRPr="001E0F44" w:rsidRDefault="001E0F44" w:rsidP="001E0F44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Aktivitet 1</w:t>
            </w:r>
          </w:p>
        </w:tc>
        <w:tc>
          <w:tcPr>
            <w:tcW w:w="812" w:type="dxa"/>
          </w:tcPr>
          <w:p w14:paraId="044BE2D0" w14:textId="77777777" w:rsidR="001E0F44" w:rsidRDefault="001E0F44" w:rsidP="001E0F44">
            <w:pPr>
              <w:jc w:val="center"/>
            </w:pPr>
          </w:p>
        </w:tc>
        <w:tc>
          <w:tcPr>
            <w:tcW w:w="669" w:type="dxa"/>
          </w:tcPr>
          <w:p w14:paraId="6E48E8DA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7E19E23C" w14:textId="77777777" w:rsidR="001E0F44" w:rsidRDefault="001E0F44" w:rsidP="001E0F44">
            <w:pPr>
              <w:jc w:val="center"/>
            </w:pPr>
          </w:p>
        </w:tc>
        <w:tc>
          <w:tcPr>
            <w:tcW w:w="796" w:type="dxa"/>
          </w:tcPr>
          <w:p w14:paraId="42091F7E" w14:textId="77777777" w:rsidR="001E0F44" w:rsidRDefault="001E0F44" w:rsidP="001E0F44">
            <w:pPr>
              <w:jc w:val="center"/>
            </w:pPr>
          </w:p>
        </w:tc>
        <w:tc>
          <w:tcPr>
            <w:tcW w:w="850" w:type="dxa"/>
          </w:tcPr>
          <w:p w14:paraId="3FC8E73D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195BEF4C" w14:textId="77777777" w:rsidR="001E0F44" w:rsidRDefault="001E0F44" w:rsidP="001E0F44">
            <w:pPr>
              <w:jc w:val="center"/>
            </w:pPr>
          </w:p>
        </w:tc>
        <w:tc>
          <w:tcPr>
            <w:tcW w:w="833" w:type="dxa"/>
          </w:tcPr>
          <w:p w14:paraId="76F7EBCE" w14:textId="77777777" w:rsidR="001E0F44" w:rsidRDefault="001E0F44" w:rsidP="001E0F44">
            <w:pPr>
              <w:jc w:val="center"/>
            </w:pPr>
          </w:p>
        </w:tc>
        <w:tc>
          <w:tcPr>
            <w:tcW w:w="665" w:type="dxa"/>
          </w:tcPr>
          <w:p w14:paraId="219495D5" w14:textId="77777777" w:rsidR="001E0F44" w:rsidRDefault="001E0F44" w:rsidP="001E0F44">
            <w:pPr>
              <w:jc w:val="center"/>
            </w:pPr>
          </w:p>
        </w:tc>
        <w:tc>
          <w:tcPr>
            <w:tcW w:w="732" w:type="dxa"/>
          </w:tcPr>
          <w:p w14:paraId="5C44C5B3" w14:textId="77777777" w:rsidR="001E0F44" w:rsidRDefault="001E0F44" w:rsidP="001E0F44">
            <w:pPr>
              <w:jc w:val="center"/>
            </w:pPr>
          </w:p>
        </w:tc>
        <w:tc>
          <w:tcPr>
            <w:tcW w:w="820" w:type="dxa"/>
          </w:tcPr>
          <w:p w14:paraId="78FEAF31" w14:textId="77777777" w:rsidR="001E0F44" w:rsidRDefault="001E0F44" w:rsidP="001E0F44">
            <w:pPr>
              <w:jc w:val="center"/>
            </w:pPr>
          </w:p>
        </w:tc>
      </w:tr>
      <w:tr w:rsidR="001E0F44" w14:paraId="511A079C" w14:textId="5D93D918" w:rsidTr="001E0F44">
        <w:trPr>
          <w:trHeight w:val="249"/>
        </w:trPr>
        <w:tc>
          <w:tcPr>
            <w:tcW w:w="1551" w:type="dxa"/>
          </w:tcPr>
          <w:p w14:paraId="4C8F178B" w14:textId="6295D639" w:rsidR="001E0F44" w:rsidRPr="001E0F44" w:rsidRDefault="001E0F44" w:rsidP="001E0F44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Aktivitet 2</w:t>
            </w:r>
          </w:p>
        </w:tc>
        <w:tc>
          <w:tcPr>
            <w:tcW w:w="812" w:type="dxa"/>
          </w:tcPr>
          <w:p w14:paraId="2886FACD" w14:textId="77777777" w:rsidR="001E0F44" w:rsidRDefault="001E0F44" w:rsidP="001E0F44">
            <w:pPr>
              <w:jc w:val="center"/>
            </w:pPr>
          </w:p>
        </w:tc>
        <w:tc>
          <w:tcPr>
            <w:tcW w:w="669" w:type="dxa"/>
          </w:tcPr>
          <w:p w14:paraId="5D505300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6D8D209B" w14:textId="77777777" w:rsidR="001E0F44" w:rsidRDefault="001E0F44" w:rsidP="001E0F44">
            <w:pPr>
              <w:jc w:val="center"/>
            </w:pPr>
          </w:p>
        </w:tc>
        <w:tc>
          <w:tcPr>
            <w:tcW w:w="796" w:type="dxa"/>
          </w:tcPr>
          <w:p w14:paraId="5A28D2F1" w14:textId="77777777" w:rsidR="001E0F44" w:rsidRDefault="001E0F44" w:rsidP="001E0F44">
            <w:pPr>
              <w:jc w:val="center"/>
            </w:pPr>
          </w:p>
        </w:tc>
        <w:tc>
          <w:tcPr>
            <w:tcW w:w="850" w:type="dxa"/>
          </w:tcPr>
          <w:p w14:paraId="430B19B5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1BE61291" w14:textId="77777777" w:rsidR="001E0F44" w:rsidRDefault="001E0F44" w:rsidP="001E0F44">
            <w:pPr>
              <w:jc w:val="center"/>
            </w:pPr>
          </w:p>
        </w:tc>
        <w:tc>
          <w:tcPr>
            <w:tcW w:w="833" w:type="dxa"/>
          </w:tcPr>
          <w:p w14:paraId="64630809" w14:textId="77777777" w:rsidR="001E0F44" w:rsidRDefault="001E0F44" w:rsidP="001E0F44">
            <w:pPr>
              <w:jc w:val="center"/>
            </w:pPr>
          </w:p>
        </w:tc>
        <w:tc>
          <w:tcPr>
            <w:tcW w:w="665" w:type="dxa"/>
          </w:tcPr>
          <w:p w14:paraId="402982B2" w14:textId="77777777" w:rsidR="001E0F44" w:rsidRDefault="001E0F44" w:rsidP="001E0F44">
            <w:pPr>
              <w:jc w:val="center"/>
            </w:pPr>
          </w:p>
        </w:tc>
        <w:tc>
          <w:tcPr>
            <w:tcW w:w="732" w:type="dxa"/>
          </w:tcPr>
          <w:p w14:paraId="1387AC47" w14:textId="77777777" w:rsidR="001E0F44" w:rsidRDefault="001E0F44" w:rsidP="001E0F44">
            <w:pPr>
              <w:jc w:val="center"/>
            </w:pPr>
          </w:p>
        </w:tc>
        <w:tc>
          <w:tcPr>
            <w:tcW w:w="820" w:type="dxa"/>
          </w:tcPr>
          <w:p w14:paraId="0BFC55F3" w14:textId="77777777" w:rsidR="001E0F44" w:rsidRDefault="001E0F44" w:rsidP="001E0F44">
            <w:pPr>
              <w:jc w:val="center"/>
            </w:pPr>
          </w:p>
        </w:tc>
      </w:tr>
      <w:tr w:rsidR="001E0F44" w14:paraId="4DC5341F" w14:textId="6A79F1CA" w:rsidTr="001E0F44">
        <w:trPr>
          <w:trHeight w:val="249"/>
        </w:trPr>
        <w:tc>
          <w:tcPr>
            <w:tcW w:w="1551" w:type="dxa"/>
          </w:tcPr>
          <w:p w14:paraId="6EA2D086" w14:textId="2238A124" w:rsidR="001E0F44" w:rsidRPr="001E0F44" w:rsidRDefault="001E0F44" w:rsidP="001E0F44">
            <w:pPr>
              <w:rPr>
                <w:b/>
                <w:bCs/>
              </w:rPr>
            </w:pPr>
            <w:proofErr w:type="spellStart"/>
            <w:r w:rsidRPr="001E0F44">
              <w:rPr>
                <w:b/>
                <w:bCs/>
              </w:rPr>
              <w:t>etc</w:t>
            </w:r>
            <w:proofErr w:type="spellEnd"/>
          </w:p>
        </w:tc>
        <w:tc>
          <w:tcPr>
            <w:tcW w:w="812" w:type="dxa"/>
          </w:tcPr>
          <w:p w14:paraId="7726913F" w14:textId="77777777" w:rsidR="001E0F44" w:rsidRDefault="001E0F44" w:rsidP="001E0F44">
            <w:pPr>
              <w:jc w:val="center"/>
            </w:pPr>
          </w:p>
        </w:tc>
        <w:tc>
          <w:tcPr>
            <w:tcW w:w="669" w:type="dxa"/>
          </w:tcPr>
          <w:p w14:paraId="1D9F25BC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7D775CE8" w14:textId="77777777" w:rsidR="001E0F44" w:rsidRDefault="001E0F44" w:rsidP="001E0F44">
            <w:pPr>
              <w:jc w:val="center"/>
            </w:pPr>
          </w:p>
        </w:tc>
        <w:tc>
          <w:tcPr>
            <w:tcW w:w="796" w:type="dxa"/>
          </w:tcPr>
          <w:p w14:paraId="673438A6" w14:textId="77777777" w:rsidR="001E0F44" w:rsidRDefault="001E0F44" w:rsidP="001E0F44">
            <w:pPr>
              <w:jc w:val="center"/>
            </w:pPr>
          </w:p>
        </w:tc>
        <w:tc>
          <w:tcPr>
            <w:tcW w:w="850" w:type="dxa"/>
          </w:tcPr>
          <w:p w14:paraId="7326DF50" w14:textId="77777777" w:rsidR="001E0F44" w:rsidRDefault="001E0F44" w:rsidP="001E0F44">
            <w:pPr>
              <w:jc w:val="center"/>
            </w:pPr>
          </w:p>
        </w:tc>
        <w:tc>
          <w:tcPr>
            <w:tcW w:w="666" w:type="dxa"/>
          </w:tcPr>
          <w:p w14:paraId="3551F759" w14:textId="77777777" w:rsidR="001E0F44" w:rsidRDefault="001E0F44" w:rsidP="001E0F44">
            <w:pPr>
              <w:jc w:val="center"/>
            </w:pPr>
          </w:p>
        </w:tc>
        <w:tc>
          <w:tcPr>
            <w:tcW w:w="833" w:type="dxa"/>
          </w:tcPr>
          <w:p w14:paraId="248AF1C4" w14:textId="77777777" w:rsidR="001E0F44" w:rsidRDefault="001E0F44" w:rsidP="001E0F44">
            <w:pPr>
              <w:jc w:val="center"/>
            </w:pPr>
          </w:p>
        </w:tc>
        <w:tc>
          <w:tcPr>
            <w:tcW w:w="665" w:type="dxa"/>
          </w:tcPr>
          <w:p w14:paraId="020F2F60" w14:textId="77777777" w:rsidR="001E0F44" w:rsidRDefault="001E0F44" w:rsidP="001E0F44">
            <w:pPr>
              <w:jc w:val="center"/>
            </w:pPr>
          </w:p>
        </w:tc>
        <w:tc>
          <w:tcPr>
            <w:tcW w:w="732" w:type="dxa"/>
          </w:tcPr>
          <w:p w14:paraId="1B993963" w14:textId="77777777" w:rsidR="001E0F44" w:rsidRDefault="001E0F44" w:rsidP="001E0F44">
            <w:pPr>
              <w:jc w:val="center"/>
            </w:pPr>
          </w:p>
        </w:tc>
        <w:tc>
          <w:tcPr>
            <w:tcW w:w="820" w:type="dxa"/>
          </w:tcPr>
          <w:p w14:paraId="633DBA28" w14:textId="77777777" w:rsidR="001E0F44" w:rsidRDefault="001E0F44" w:rsidP="001E0F44">
            <w:pPr>
              <w:jc w:val="center"/>
            </w:pPr>
          </w:p>
        </w:tc>
      </w:tr>
      <w:tr w:rsidR="001E0F44" w14:paraId="4919F877" w14:textId="521B8053" w:rsidTr="001E0F44">
        <w:trPr>
          <w:trHeight w:val="256"/>
        </w:trPr>
        <w:tc>
          <w:tcPr>
            <w:tcW w:w="1551" w:type="dxa"/>
            <w:shd w:val="clear" w:color="auto" w:fill="F7CEB8" w:themeFill="accent2" w:themeFillTint="66"/>
          </w:tcPr>
          <w:p w14:paraId="17B18E40" w14:textId="39C1FDF4" w:rsidR="001E0F44" w:rsidRPr="001E0F44" w:rsidRDefault="001E0F44" w:rsidP="001E0F44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Total</w:t>
            </w:r>
          </w:p>
        </w:tc>
        <w:tc>
          <w:tcPr>
            <w:tcW w:w="812" w:type="dxa"/>
            <w:shd w:val="clear" w:color="auto" w:fill="F7CEB8" w:themeFill="accent2" w:themeFillTint="66"/>
          </w:tcPr>
          <w:p w14:paraId="11AAE3F3" w14:textId="77777777" w:rsidR="001E0F44" w:rsidRDefault="001E0F44" w:rsidP="001E0F44"/>
        </w:tc>
        <w:tc>
          <w:tcPr>
            <w:tcW w:w="669" w:type="dxa"/>
            <w:shd w:val="clear" w:color="auto" w:fill="F7CEB8" w:themeFill="accent2" w:themeFillTint="66"/>
          </w:tcPr>
          <w:p w14:paraId="63F7ABAE" w14:textId="77777777" w:rsidR="001E0F44" w:rsidRDefault="001E0F44" w:rsidP="001E0F44"/>
        </w:tc>
        <w:tc>
          <w:tcPr>
            <w:tcW w:w="666" w:type="dxa"/>
            <w:shd w:val="clear" w:color="auto" w:fill="F7CEB8" w:themeFill="accent2" w:themeFillTint="66"/>
          </w:tcPr>
          <w:p w14:paraId="2F821A36" w14:textId="77777777" w:rsidR="001E0F44" w:rsidRDefault="001E0F44" w:rsidP="001E0F44"/>
        </w:tc>
        <w:tc>
          <w:tcPr>
            <w:tcW w:w="796" w:type="dxa"/>
            <w:shd w:val="clear" w:color="auto" w:fill="F7CEB8" w:themeFill="accent2" w:themeFillTint="66"/>
          </w:tcPr>
          <w:p w14:paraId="2D3467F4" w14:textId="77777777" w:rsidR="001E0F44" w:rsidRDefault="001E0F44" w:rsidP="001E0F44"/>
        </w:tc>
        <w:tc>
          <w:tcPr>
            <w:tcW w:w="850" w:type="dxa"/>
            <w:shd w:val="clear" w:color="auto" w:fill="F7CEB8" w:themeFill="accent2" w:themeFillTint="66"/>
          </w:tcPr>
          <w:p w14:paraId="4E84C96A" w14:textId="77777777" w:rsidR="001E0F44" w:rsidRDefault="001E0F44" w:rsidP="001E0F44"/>
        </w:tc>
        <w:tc>
          <w:tcPr>
            <w:tcW w:w="666" w:type="dxa"/>
            <w:shd w:val="clear" w:color="auto" w:fill="F7CEB8" w:themeFill="accent2" w:themeFillTint="66"/>
          </w:tcPr>
          <w:p w14:paraId="572FD62D" w14:textId="77777777" w:rsidR="001E0F44" w:rsidRDefault="001E0F44" w:rsidP="001E0F44"/>
        </w:tc>
        <w:tc>
          <w:tcPr>
            <w:tcW w:w="833" w:type="dxa"/>
            <w:shd w:val="clear" w:color="auto" w:fill="F7CEB8" w:themeFill="accent2" w:themeFillTint="66"/>
          </w:tcPr>
          <w:p w14:paraId="6138610D" w14:textId="77777777" w:rsidR="001E0F44" w:rsidRDefault="001E0F44" w:rsidP="001E0F44"/>
        </w:tc>
        <w:tc>
          <w:tcPr>
            <w:tcW w:w="665" w:type="dxa"/>
            <w:shd w:val="clear" w:color="auto" w:fill="F7CEB8" w:themeFill="accent2" w:themeFillTint="66"/>
          </w:tcPr>
          <w:p w14:paraId="4AF00E5B" w14:textId="77777777" w:rsidR="001E0F44" w:rsidRDefault="001E0F44" w:rsidP="001E0F44"/>
        </w:tc>
        <w:tc>
          <w:tcPr>
            <w:tcW w:w="732" w:type="dxa"/>
            <w:shd w:val="clear" w:color="auto" w:fill="F7CEB8" w:themeFill="accent2" w:themeFillTint="66"/>
          </w:tcPr>
          <w:p w14:paraId="7663A2B4" w14:textId="77777777" w:rsidR="001E0F44" w:rsidRDefault="001E0F44" w:rsidP="001E0F44"/>
        </w:tc>
        <w:tc>
          <w:tcPr>
            <w:tcW w:w="820" w:type="dxa"/>
            <w:shd w:val="clear" w:color="auto" w:fill="F7CEB8" w:themeFill="accent2" w:themeFillTint="66"/>
          </w:tcPr>
          <w:p w14:paraId="0416CA4C" w14:textId="77777777" w:rsidR="001E0F44" w:rsidRDefault="001E0F44" w:rsidP="001E0F44"/>
        </w:tc>
      </w:tr>
    </w:tbl>
    <w:p w14:paraId="7126287D" w14:textId="77777777" w:rsidR="000B367D" w:rsidRDefault="000B367D" w:rsidP="000B36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E0F44" w14:paraId="3A1FFD97" w14:textId="77777777" w:rsidTr="001E0F44">
        <w:tc>
          <w:tcPr>
            <w:tcW w:w="2265" w:type="dxa"/>
            <w:shd w:val="clear" w:color="auto" w:fill="ED8550" w:themeFill="accent2"/>
          </w:tcPr>
          <w:p w14:paraId="246BE046" w14:textId="54776479" w:rsidR="001E0F44" w:rsidRPr="001E0F44" w:rsidRDefault="001E0F44" w:rsidP="000B367D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År</w:t>
            </w:r>
          </w:p>
        </w:tc>
        <w:tc>
          <w:tcPr>
            <w:tcW w:w="2265" w:type="dxa"/>
            <w:shd w:val="clear" w:color="auto" w:fill="ED8550" w:themeFill="accent2"/>
          </w:tcPr>
          <w:p w14:paraId="5987AD87" w14:textId="6DF224FA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202X</w:t>
            </w:r>
          </w:p>
        </w:tc>
        <w:tc>
          <w:tcPr>
            <w:tcW w:w="2265" w:type="dxa"/>
            <w:shd w:val="clear" w:color="auto" w:fill="ED8550" w:themeFill="accent2"/>
          </w:tcPr>
          <w:p w14:paraId="4518F48D" w14:textId="0C83309D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202X</w:t>
            </w:r>
          </w:p>
        </w:tc>
        <w:tc>
          <w:tcPr>
            <w:tcW w:w="2265" w:type="dxa"/>
            <w:shd w:val="clear" w:color="auto" w:fill="ED8550" w:themeFill="accent2"/>
          </w:tcPr>
          <w:p w14:paraId="696A9D43" w14:textId="43191BFE" w:rsidR="001E0F44" w:rsidRPr="001E0F44" w:rsidRDefault="001E0F44" w:rsidP="001E0F44">
            <w:pPr>
              <w:jc w:val="center"/>
              <w:rPr>
                <w:b/>
                <w:bCs/>
              </w:rPr>
            </w:pPr>
            <w:r w:rsidRPr="001E0F44">
              <w:rPr>
                <w:b/>
                <w:bCs/>
              </w:rPr>
              <w:t>202X</w:t>
            </w:r>
          </w:p>
        </w:tc>
      </w:tr>
      <w:tr w:rsidR="001E0F44" w14:paraId="71D78D19" w14:textId="77777777" w:rsidTr="001E0F44">
        <w:tc>
          <w:tcPr>
            <w:tcW w:w="2265" w:type="dxa"/>
          </w:tcPr>
          <w:p w14:paraId="7850530F" w14:textId="7B9073C0" w:rsidR="001E0F44" w:rsidRPr="001E0F44" w:rsidRDefault="001E0F44" w:rsidP="000B367D">
            <w:pPr>
              <w:rPr>
                <w:b/>
                <w:bCs/>
              </w:rPr>
            </w:pPr>
            <w:proofErr w:type="spellStart"/>
            <w:r w:rsidRPr="001E0F44">
              <w:rPr>
                <w:b/>
                <w:bCs/>
              </w:rPr>
              <w:t>Deltageravgift</w:t>
            </w:r>
            <w:proofErr w:type="spellEnd"/>
          </w:p>
        </w:tc>
        <w:tc>
          <w:tcPr>
            <w:tcW w:w="2265" w:type="dxa"/>
          </w:tcPr>
          <w:p w14:paraId="3C8F520C" w14:textId="77777777" w:rsidR="001E0F44" w:rsidRDefault="001E0F44" w:rsidP="000B367D"/>
        </w:tc>
        <w:tc>
          <w:tcPr>
            <w:tcW w:w="2265" w:type="dxa"/>
          </w:tcPr>
          <w:p w14:paraId="614B69E7" w14:textId="77777777" w:rsidR="001E0F44" w:rsidRDefault="001E0F44" w:rsidP="000B367D"/>
        </w:tc>
        <w:tc>
          <w:tcPr>
            <w:tcW w:w="2265" w:type="dxa"/>
          </w:tcPr>
          <w:p w14:paraId="252AB111" w14:textId="77777777" w:rsidR="001E0F44" w:rsidRDefault="001E0F44" w:rsidP="000B367D"/>
        </w:tc>
      </w:tr>
      <w:tr w:rsidR="001E0F44" w14:paraId="2E61CAF1" w14:textId="77777777" w:rsidTr="001E0F44">
        <w:tc>
          <w:tcPr>
            <w:tcW w:w="2265" w:type="dxa"/>
          </w:tcPr>
          <w:p w14:paraId="754CF390" w14:textId="38BC27B9" w:rsidR="001E0F44" w:rsidRPr="001E0F44" w:rsidRDefault="001E0F44" w:rsidP="000B367D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Kostnader</w:t>
            </w:r>
          </w:p>
        </w:tc>
        <w:tc>
          <w:tcPr>
            <w:tcW w:w="2265" w:type="dxa"/>
          </w:tcPr>
          <w:p w14:paraId="2428C257" w14:textId="77777777" w:rsidR="001E0F44" w:rsidRDefault="001E0F44" w:rsidP="000B367D"/>
        </w:tc>
        <w:tc>
          <w:tcPr>
            <w:tcW w:w="2265" w:type="dxa"/>
          </w:tcPr>
          <w:p w14:paraId="4AB45427" w14:textId="77777777" w:rsidR="001E0F44" w:rsidRDefault="001E0F44" w:rsidP="000B367D"/>
        </w:tc>
        <w:tc>
          <w:tcPr>
            <w:tcW w:w="2265" w:type="dxa"/>
          </w:tcPr>
          <w:p w14:paraId="030D4020" w14:textId="77777777" w:rsidR="001E0F44" w:rsidRDefault="001E0F44" w:rsidP="000B367D"/>
        </w:tc>
      </w:tr>
      <w:tr w:rsidR="001E0F44" w14:paraId="140B4554" w14:textId="77777777" w:rsidTr="001E0F44">
        <w:tc>
          <w:tcPr>
            <w:tcW w:w="2265" w:type="dxa"/>
          </w:tcPr>
          <w:p w14:paraId="78B345AF" w14:textId="1D8CA9AF" w:rsidR="001E0F44" w:rsidRPr="001E0F44" w:rsidRDefault="001E0F44" w:rsidP="000B367D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Egeninnsats</w:t>
            </w:r>
          </w:p>
        </w:tc>
        <w:tc>
          <w:tcPr>
            <w:tcW w:w="2265" w:type="dxa"/>
          </w:tcPr>
          <w:p w14:paraId="10853C05" w14:textId="77777777" w:rsidR="001E0F44" w:rsidRDefault="001E0F44" w:rsidP="000B367D"/>
        </w:tc>
        <w:tc>
          <w:tcPr>
            <w:tcW w:w="2265" w:type="dxa"/>
          </w:tcPr>
          <w:p w14:paraId="625C3F97" w14:textId="77777777" w:rsidR="001E0F44" w:rsidRDefault="001E0F44" w:rsidP="000B367D"/>
        </w:tc>
        <w:tc>
          <w:tcPr>
            <w:tcW w:w="2265" w:type="dxa"/>
          </w:tcPr>
          <w:p w14:paraId="08007168" w14:textId="77777777" w:rsidR="001E0F44" w:rsidRDefault="001E0F44" w:rsidP="000B367D"/>
        </w:tc>
      </w:tr>
      <w:tr w:rsidR="001E0F44" w14:paraId="37C83740" w14:textId="77777777" w:rsidTr="001E0F44">
        <w:tc>
          <w:tcPr>
            <w:tcW w:w="2265" w:type="dxa"/>
          </w:tcPr>
          <w:p w14:paraId="0F6F50E1" w14:textId="39654C6B" w:rsidR="001E0F44" w:rsidRPr="001E0F44" w:rsidRDefault="001E0F44" w:rsidP="000B367D">
            <w:pPr>
              <w:rPr>
                <w:b/>
                <w:bCs/>
              </w:rPr>
            </w:pPr>
            <w:r w:rsidRPr="001E0F44">
              <w:rPr>
                <w:b/>
                <w:bCs/>
              </w:rPr>
              <w:t>Søkt dekket</w:t>
            </w:r>
          </w:p>
        </w:tc>
        <w:tc>
          <w:tcPr>
            <w:tcW w:w="2265" w:type="dxa"/>
          </w:tcPr>
          <w:p w14:paraId="3C7E8568" w14:textId="77777777" w:rsidR="001E0F44" w:rsidRDefault="001E0F44" w:rsidP="000B367D"/>
        </w:tc>
        <w:tc>
          <w:tcPr>
            <w:tcW w:w="2265" w:type="dxa"/>
          </w:tcPr>
          <w:p w14:paraId="5CD0AD10" w14:textId="77777777" w:rsidR="001E0F44" w:rsidRDefault="001E0F44" w:rsidP="000B367D"/>
        </w:tc>
        <w:tc>
          <w:tcPr>
            <w:tcW w:w="2265" w:type="dxa"/>
          </w:tcPr>
          <w:p w14:paraId="4C8C2730" w14:textId="77777777" w:rsidR="001E0F44" w:rsidRDefault="001E0F44" w:rsidP="000B367D"/>
        </w:tc>
      </w:tr>
    </w:tbl>
    <w:p w14:paraId="73AA37FF" w14:textId="77777777" w:rsidR="000B367D" w:rsidRDefault="000B367D" w:rsidP="000B367D"/>
    <w:p w14:paraId="176880C2" w14:textId="77777777" w:rsidR="000B367D" w:rsidRDefault="000B367D" w:rsidP="000B367D"/>
    <w:p w14:paraId="22A2668C" w14:textId="77777777" w:rsidR="000B367D" w:rsidRDefault="000B367D" w:rsidP="001E0F44">
      <w:pPr>
        <w:pStyle w:val="Overskrift2"/>
      </w:pPr>
      <w:r w:rsidRPr="000B367D">
        <w:lastRenderedPageBreak/>
        <w:t xml:space="preserve">Sluttrapportering </w:t>
      </w:r>
    </w:p>
    <w:p w14:paraId="71766213" w14:textId="77777777" w:rsidR="001E0F44" w:rsidRDefault="000B367D" w:rsidP="000B367D">
      <w:r w:rsidRPr="000B367D">
        <w:t xml:space="preserve">Krav til sluttrapportering. Denne skal være kortfattet, men skal som minimum inneholde: </w:t>
      </w:r>
    </w:p>
    <w:p w14:paraId="16B87957" w14:textId="77777777" w:rsidR="001E0F44" w:rsidRDefault="000B367D" w:rsidP="001E0F44">
      <w:pPr>
        <w:pStyle w:val="Listeavsnitt"/>
        <w:numPr>
          <w:ilvl w:val="0"/>
          <w:numId w:val="37"/>
        </w:numPr>
      </w:pPr>
      <w:r w:rsidRPr="000B367D">
        <w:t xml:space="preserve">IEA sluttrapport </w:t>
      </w:r>
    </w:p>
    <w:p w14:paraId="18AE72BF" w14:textId="77777777" w:rsidR="001E0F44" w:rsidRDefault="000B367D" w:rsidP="001E0F44">
      <w:pPr>
        <w:pStyle w:val="Listeavsnitt"/>
        <w:numPr>
          <w:ilvl w:val="0"/>
          <w:numId w:val="37"/>
        </w:numPr>
      </w:pPr>
      <w:r w:rsidRPr="000B367D">
        <w:t xml:space="preserve">Gjennomført og planlagt formidling; i norske media, </w:t>
      </w:r>
      <w:proofErr w:type="gramStart"/>
      <w:r w:rsidRPr="000B367D">
        <w:t>seminarer/konferanse,</w:t>
      </w:r>
      <w:proofErr w:type="gramEnd"/>
      <w:r w:rsidRPr="000B367D">
        <w:t xml:space="preserve"> forskningsformidling </w:t>
      </w:r>
    </w:p>
    <w:p w14:paraId="7B0D7084" w14:textId="77777777" w:rsidR="001E0F44" w:rsidRDefault="000B367D" w:rsidP="001E0F44">
      <w:pPr>
        <w:pStyle w:val="Listeavsnitt"/>
        <w:numPr>
          <w:ilvl w:val="0"/>
          <w:numId w:val="37"/>
        </w:numPr>
      </w:pPr>
      <w:r w:rsidRPr="000B367D">
        <w:t xml:space="preserve">Involverte fysiske prosjekt; reelle installasjoner i Norge eller erfaringer fra andre deltagende land </w:t>
      </w:r>
    </w:p>
    <w:p w14:paraId="03CF8B59" w14:textId="1287B3E7" w:rsidR="000B367D" w:rsidRDefault="000B367D" w:rsidP="001E0F44">
      <w:pPr>
        <w:pStyle w:val="Listeavsnitt"/>
        <w:numPr>
          <w:ilvl w:val="0"/>
          <w:numId w:val="37"/>
        </w:numPr>
      </w:pPr>
      <w:r w:rsidRPr="000B367D">
        <w:t>Mulig fremtidig energibesparelse, betydning for effektforbruk eller reduserte klimagassutslipp; potensiale i Norge Eventuelle tilleggsopplysninger Hvis det er for liten plass i søknadsskjemaet kan dette legges inn her.</w:t>
      </w:r>
    </w:p>
    <w:p w14:paraId="567468EB" w14:textId="77777777" w:rsidR="001E0F44" w:rsidRDefault="001E0F44" w:rsidP="001E0F44">
      <w:pPr>
        <w:pStyle w:val="Overskrift2"/>
      </w:pPr>
      <w:r w:rsidRPr="001E0F44">
        <w:t xml:space="preserve">Eventuelle tilleggsopplysninger </w:t>
      </w:r>
    </w:p>
    <w:p w14:paraId="7A2E374C" w14:textId="325A8A32" w:rsidR="001E0F44" w:rsidRDefault="001E0F44" w:rsidP="001E0F44">
      <w:r w:rsidRPr="001E0F44">
        <w:t>Hvis det er for liten plass i søknadsskjemaet kan dette legges inn her.</w:t>
      </w:r>
    </w:p>
    <w:sectPr w:rsidR="001E0F44" w:rsidSect="007B66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929C" w14:textId="77777777" w:rsidR="000B367D" w:rsidRDefault="000B367D" w:rsidP="00F12DD2">
      <w:pPr>
        <w:spacing w:after="0" w:line="240" w:lineRule="auto"/>
      </w:pPr>
      <w:r>
        <w:separator/>
      </w:r>
    </w:p>
  </w:endnote>
  <w:endnote w:type="continuationSeparator" w:id="0">
    <w:p w14:paraId="0AF4603A" w14:textId="77777777" w:rsidR="000B367D" w:rsidRDefault="000B367D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2556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48C1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8A72" w14:textId="77777777" w:rsidR="000B367D" w:rsidRDefault="000B367D" w:rsidP="00F12DD2">
      <w:pPr>
        <w:spacing w:after="0" w:line="240" w:lineRule="auto"/>
      </w:pPr>
      <w:r>
        <w:separator/>
      </w:r>
    </w:p>
  </w:footnote>
  <w:footnote w:type="continuationSeparator" w:id="0">
    <w:p w14:paraId="72AC155F" w14:textId="77777777" w:rsidR="000B367D" w:rsidRDefault="000B367D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7306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5E6BBF" wp14:editId="7E587632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DAFF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B4704" wp14:editId="05A018D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30DE3" id="Rektangel 5" o:spid="_x0000_s1026" alt="&quot;&quot;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9264" behindDoc="0" locked="0" layoutInCell="1" allowOverlap="1" wp14:anchorId="69E55594" wp14:editId="1E11036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84270ED"/>
    <w:multiLevelType w:val="hybridMultilevel"/>
    <w:tmpl w:val="1CBC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F9C"/>
    <w:multiLevelType w:val="hybridMultilevel"/>
    <w:tmpl w:val="24DC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E16F7"/>
    <w:multiLevelType w:val="hybridMultilevel"/>
    <w:tmpl w:val="4D76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FC0548"/>
    <w:multiLevelType w:val="hybridMultilevel"/>
    <w:tmpl w:val="A130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6D7174"/>
    <w:multiLevelType w:val="hybridMultilevel"/>
    <w:tmpl w:val="6E18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B453F"/>
    <w:multiLevelType w:val="hybridMultilevel"/>
    <w:tmpl w:val="6F76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399803">
    <w:abstractNumId w:val="17"/>
  </w:num>
  <w:num w:numId="2" w16cid:durableId="1901165595">
    <w:abstractNumId w:val="18"/>
  </w:num>
  <w:num w:numId="3" w16cid:durableId="1087118956">
    <w:abstractNumId w:val="16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21"/>
  </w:num>
  <w:num w:numId="20" w16cid:durableId="678586733">
    <w:abstractNumId w:val="14"/>
  </w:num>
  <w:num w:numId="21" w16cid:durableId="991517899">
    <w:abstractNumId w:val="12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916235979">
    <w:abstractNumId w:val="20"/>
  </w:num>
  <w:num w:numId="33" w16cid:durableId="1798529133">
    <w:abstractNumId w:val="10"/>
  </w:num>
  <w:num w:numId="34" w16cid:durableId="2106875576">
    <w:abstractNumId w:val="11"/>
  </w:num>
  <w:num w:numId="35" w16cid:durableId="546065798">
    <w:abstractNumId w:val="15"/>
  </w:num>
  <w:num w:numId="36" w16cid:durableId="1036812247">
    <w:abstractNumId w:val="13"/>
  </w:num>
  <w:num w:numId="37" w16cid:durableId="9653505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D"/>
    <w:rsid w:val="00067966"/>
    <w:rsid w:val="000B367D"/>
    <w:rsid w:val="000F1E0F"/>
    <w:rsid w:val="000F5DCA"/>
    <w:rsid w:val="00184E1A"/>
    <w:rsid w:val="0018687A"/>
    <w:rsid w:val="001B2985"/>
    <w:rsid w:val="001E0F44"/>
    <w:rsid w:val="001E5C2A"/>
    <w:rsid w:val="00245FA7"/>
    <w:rsid w:val="00272C60"/>
    <w:rsid w:val="002B3C91"/>
    <w:rsid w:val="002B6F8D"/>
    <w:rsid w:val="002F0B36"/>
    <w:rsid w:val="00323EF2"/>
    <w:rsid w:val="00363CB9"/>
    <w:rsid w:val="00374643"/>
    <w:rsid w:val="00382481"/>
    <w:rsid w:val="003975B5"/>
    <w:rsid w:val="003B2ADC"/>
    <w:rsid w:val="003B76F8"/>
    <w:rsid w:val="003F2A9D"/>
    <w:rsid w:val="00421007"/>
    <w:rsid w:val="00423DDE"/>
    <w:rsid w:val="00476BC6"/>
    <w:rsid w:val="004E3FC9"/>
    <w:rsid w:val="004E7BD0"/>
    <w:rsid w:val="005536BA"/>
    <w:rsid w:val="0056277A"/>
    <w:rsid w:val="0057714F"/>
    <w:rsid w:val="005A11EC"/>
    <w:rsid w:val="005C2062"/>
    <w:rsid w:val="005D68AA"/>
    <w:rsid w:val="00605E5C"/>
    <w:rsid w:val="006551C4"/>
    <w:rsid w:val="0068131F"/>
    <w:rsid w:val="006A45CD"/>
    <w:rsid w:val="006B3DC7"/>
    <w:rsid w:val="006C6E0F"/>
    <w:rsid w:val="00704FF2"/>
    <w:rsid w:val="00714B6F"/>
    <w:rsid w:val="00731CDC"/>
    <w:rsid w:val="00757CBA"/>
    <w:rsid w:val="00771DCA"/>
    <w:rsid w:val="007A42A9"/>
    <w:rsid w:val="007B6667"/>
    <w:rsid w:val="007D3421"/>
    <w:rsid w:val="008006F5"/>
    <w:rsid w:val="00801277"/>
    <w:rsid w:val="00813794"/>
    <w:rsid w:val="008228D9"/>
    <w:rsid w:val="00824208"/>
    <w:rsid w:val="008279B8"/>
    <w:rsid w:val="0085312B"/>
    <w:rsid w:val="008551A8"/>
    <w:rsid w:val="0089674A"/>
    <w:rsid w:val="008B6531"/>
    <w:rsid w:val="008B7736"/>
    <w:rsid w:val="008C4293"/>
    <w:rsid w:val="0094252B"/>
    <w:rsid w:val="00952607"/>
    <w:rsid w:val="00990640"/>
    <w:rsid w:val="00993E2C"/>
    <w:rsid w:val="00994406"/>
    <w:rsid w:val="00A13592"/>
    <w:rsid w:val="00A17952"/>
    <w:rsid w:val="00A340E3"/>
    <w:rsid w:val="00AB04A7"/>
    <w:rsid w:val="00B8144B"/>
    <w:rsid w:val="00B95912"/>
    <w:rsid w:val="00BB1DD8"/>
    <w:rsid w:val="00BE4ECA"/>
    <w:rsid w:val="00C119BB"/>
    <w:rsid w:val="00C17F2E"/>
    <w:rsid w:val="00C67925"/>
    <w:rsid w:val="00C77839"/>
    <w:rsid w:val="00C80C77"/>
    <w:rsid w:val="00C85888"/>
    <w:rsid w:val="00C925FB"/>
    <w:rsid w:val="00C93990"/>
    <w:rsid w:val="00CA3E62"/>
    <w:rsid w:val="00CE6849"/>
    <w:rsid w:val="00CE7444"/>
    <w:rsid w:val="00D14413"/>
    <w:rsid w:val="00D40974"/>
    <w:rsid w:val="00D60C6A"/>
    <w:rsid w:val="00D71D8B"/>
    <w:rsid w:val="00D727B8"/>
    <w:rsid w:val="00D831EA"/>
    <w:rsid w:val="00D92DD5"/>
    <w:rsid w:val="00DA2991"/>
    <w:rsid w:val="00DB5464"/>
    <w:rsid w:val="00DD0B84"/>
    <w:rsid w:val="00E02787"/>
    <w:rsid w:val="00E10D44"/>
    <w:rsid w:val="00E12FA4"/>
    <w:rsid w:val="00E314B2"/>
    <w:rsid w:val="00E55384"/>
    <w:rsid w:val="00E903D1"/>
    <w:rsid w:val="00EF7F9D"/>
    <w:rsid w:val="00F12DD2"/>
    <w:rsid w:val="00F24DC9"/>
    <w:rsid w:val="00F45569"/>
    <w:rsid w:val="00F52161"/>
    <w:rsid w:val="00F629A2"/>
    <w:rsid w:val="00F94CEC"/>
    <w:rsid w:val="00F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2B26E"/>
  <w15:chartTrackingRefBased/>
  <w15:docId w15:val="{9F6B9137-8F39-4A37-9E7A-2A9C58F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85888"/>
    <w:pPr>
      <w:spacing w:after="0" w:line="240" w:lineRule="auto"/>
    </w:pPr>
    <w:rPr>
      <w:sz w:val="14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85888"/>
    <w:rPr>
      <w:color w:val="324947" w:themeColor="text1"/>
      <w:sz w:val="14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ovasf.sharepoint.com/sites/OfficeMaler/Maler/Enova_Notatmal_og_Lederm&#248;te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49E5E0D76743FCBC700CD6C485FB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1ECFD-D165-4761-9008-3E70891D5CAC}"/>
      </w:docPartPr>
      <w:docPartBody>
        <w:p w:rsidR="0010682B" w:rsidRDefault="0010682B">
          <w:pPr>
            <w:pStyle w:val="F849E5E0D76743FCBC700CD6C485FBD6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B"/>
    <w:rsid w:val="0010682B"/>
    <w:rsid w:val="006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F849E5E0D76743FCBC700CD6C485FBD6">
    <w:name w:val="F849E5E0D76743FCBC700CD6C485FBD6"/>
  </w:style>
  <w:style w:type="paragraph" w:customStyle="1" w:styleId="AB4D18D9F34F4CEAA1FDD3D87A868FF5">
    <w:name w:val="AB4D18D9F34F4CEAA1FDD3D87A868FF5"/>
  </w:style>
  <w:style w:type="paragraph" w:customStyle="1" w:styleId="5E65A34946774970B14B36B4B9DC231A">
    <w:name w:val="5E65A34946774970B14B36B4B9DC231A"/>
  </w:style>
  <w:style w:type="paragraph" w:customStyle="1" w:styleId="B6E137386B1B4905BAF3178E39E69EE7">
    <w:name w:val="B6E137386B1B4905BAF3178E39E69EE7"/>
  </w:style>
  <w:style w:type="paragraph" w:customStyle="1" w:styleId="772B73118542409AA4A8315275ED7B73">
    <w:name w:val="772B73118542409AA4A8315275ED7B73"/>
  </w:style>
  <w:style w:type="paragraph" w:customStyle="1" w:styleId="DB93E90B82E348D895B45BE52D0C2EB3">
    <w:name w:val="DB93E90B82E348D895B45BE52D0C2EB3"/>
  </w:style>
  <w:style w:type="paragraph" w:customStyle="1" w:styleId="677DB34D7BEB4F8D9ABF3DFB817FE9DA">
    <w:name w:val="677DB34D7BEB4F8D9ABF3DFB817FE9DA"/>
  </w:style>
  <w:style w:type="paragraph" w:customStyle="1" w:styleId="1B1C340A4E794CDF9889A181F8B257C4">
    <w:name w:val="1B1C340A4E794CDF9889A181F8B257C4"/>
  </w:style>
  <w:style w:type="paragraph" w:customStyle="1" w:styleId="F7DD7843742045488A31DB08FA0B00C6">
    <w:name w:val="F7DD7843742045488A31DB08FA0B0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89657C27B1F4EA6966E112267FAE7" ma:contentTypeVersion="5" ma:contentTypeDescription="Opprett et nytt dokument." ma:contentTypeScope="" ma:versionID="b4dd1576ef151e7f4c941ba572a70800">
  <xsd:schema xmlns:xsd="http://www.w3.org/2001/XMLSchema" xmlns:xs="http://www.w3.org/2001/XMLSchema" xmlns:p="http://schemas.microsoft.com/office/2006/metadata/properties" xmlns:ns2="0feda1b0-be75-4a14-bad6-28ac0a29b21c" xmlns:ns3="cfd7804b-499f-42b0-af11-b3ce60a1a442" targetNamespace="http://schemas.microsoft.com/office/2006/metadata/properties" ma:root="true" ma:fieldsID="8e255b6b8839f650f2a3b65563c6caaf" ns2:_="" ns3:_="">
    <xsd:import namespace="0feda1b0-be75-4a14-bad6-28ac0a29b21c"/>
    <xsd:import namespace="cfd7804b-499f-42b0-af11-b3ce60a1a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da1b0-be75-4a14-bad6-28ac0a29b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7804b-499f-42b0-af11-b3ce60a1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5591-FE87-46F5-B3B4-575DC0957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1E290-A820-4D2E-9987-109BC56E2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7DCB1D-8A9C-4517-86C9-146D093AD9C1}">
  <ds:schemaRefs/>
</ds:datastoreItem>
</file>

<file path=customXml/itemProps4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054FA0-C6C1-4CA8-A589-6BBC5722D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da1b0-be75-4a14-bad6-28ac0a29b21c"/>
    <ds:schemaRef ds:uri="cfd7804b-499f-42b0-af11-b3ce60a1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Enova_Notatmal_og_Ledermøtemal</Template>
  <TotalTime>20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Sandbakk</dc:creator>
  <cp:keywords/>
  <dc:description/>
  <cp:lastModifiedBy>Marit Sandbakk</cp:lastModifiedBy>
  <cp:revision>1</cp:revision>
  <dcterms:created xsi:type="dcterms:W3CDTF">2025-04-09T10:36:00Z</dcterms:created>
  <dcterms:modified xsi:type="dcterms:W3CDTF">2025-04-09T10:56:00Z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0x01010087389657C27B1F4EA6966E112267FAE7</vt:lpwstr>
  </property>
</Properties>
</file>