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D1FE" w14:textId="77777777" w:rsidR="00410F20" w:rsidRDefault="00410F20" w:rsidP="00410F20"/>
    <w:p w14:paraId="23E7E0B5" w14:textId="77777777" w:rsidR="00410F20" w:rsidRDefault="00410F20" w:rsidP="00410F20">
      <w:r>
        <w:t xml:space="preserve"> </w:t>
      </w:r>
    </w:p>
    <w:p w14:paraId="11A434A8" w14:textId="73BB5159" w:rsidR="00410F20" w:rsidRPr="006B72B8" w:rsidRDefault="00410F20" w:rsidP="006B72B8">
      <w:pPr>
        <w:pStyle w:val="Overskrift2"/>
        <w:rPr>
          <w:sz w:val="40"/>
          <w:szCs w:val="40"/>
          <w:lang w:val="nb-NO"/>
        </w:rPr>
      </w:pPr>
      <w:r w:rsidRPr="006B72B8">
        <w:rPr>
          <w:sz w:val="40"/>
          <w:szCs w:val="40"/>
        </w:rPr>
        <w:t>MAL Tilskuddsbrev</w:t>
      </w:r>
    </w:p>
    <w:p w14:paraId="6384CDA5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Saksnummer: 24/361</w:t>
      </w:r>
    </w:p>
    <w:p w14:paraId="78D2311E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I forbindelse med tilskudd til Tester offentliggjøringsbrev er følgende avtalt mellom TRONDHEIM SJAKKFORENING (Tilskuddsmottaker) og Enova SF (Enova):</w:t>
      </w:r>
    </w:p>
    <w:p w14:paraId="32B3479B" w14:textId="77777777" w:rsidR="00410F20" w:rsidRPr="00410F20" w:rsidRDefault="00410F20" w:rsidP="00410F20">
      <w:pPr>
        <w:rPr>
          <w:lang w:val="nb-NO"/>
        </w:rPr>
      </w:pPr>
    </w:p>
    <w:p w14:paraId="22CEDAF4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Opplysninger om tilskuddsmottaker:</w:t>
      </w:r>
    </w:p>
    <w:p w14:paraId="00F3A5D6" w14:textId="0FAB66B7" w:rsidR="00410F20" w:rsidRPr="00410F20" w:rsidRDefault="00410F20" w:rsidP="00410F20">
      <w:pPr>
        <w:rPr>
          <w:lang w:val="nn-NO"/>
        </w:rPr>
      </w:pPr>
      <w:r w:rsidRPr="00410F20">
        <w:rPr>
          <w:lang w:val="nn-NO"/>
        </w:rPr>
        <w:t>Firmanavn: TRONDHEIM SJAKKFORENING</w:t>
      </w:r>
    </w:p>
    <w:p w14:paraId="5B9489EE" w14:textId="6E064A3F" w:rsidR="00410F20" w:rsidRPr="00410F20" w:rsidRDefault="00410F20" w:rsidP="00410F20">
      <w:pPr>
        <w:rPr>
          <w:lang w:val="nn-NO"/>
        </w:rPr>
      </w:pPr>
      <w:r w:rsidRPr="00410F20">
        <w:rPr>
          <w:lang w:val="nn-NO"/>
        </w:rPr>
        <w:t>Adresse: c/o Tore Kolås, 7018 TRONDHEIM</w:t>
      </w:r>
    </w:p>
    <w:p w14:paraId="768F36B1" w14:textId="079632D5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Organisasjonsnummer: 987260300</w:t>
      </w:r>
    </w:p>
    <w:p w14:paraId="6F32277F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Tilskuddsmottakers representant: Sigurd Hynne</w:t>
      </w:r>
    </w:p>
    <w:p w14:paraId="7222356F" w14:textId="77777777" w:rsidR="00410F20" w:rsidRPr="00410F20" w:rsidRDefault="00410F20" w:rsidP="00410F20">
      <w:pPr>
        <w:rPr>
          <w:lang w:val="nb-NO"/>
        </w:rPr>
      </w:pPr>
    </w:p>
    <w:p w14:paraId="2568DEBC" w14:textId="77777777" w:rsidR="00410F20" w:rsidRPr="00410F20" w:rsidRDefault="00410F20" w:rsidP="00C358AD">
      <w:pPr>
        <w:pStyle w:val="Undertittel"/>
        <w:rPr>
          <w:lang w:val="nb-NO"/>
        </w:rPr>
      </w:pPr>
      <w:r w:rsidRPr="00410F20">
        <w:rPr>
          <w:lang w:val="nb-NO"/>
        </w:rPr>
        <w:t>1. Tilskuddsbeløp og prosjektets resultatmål</w:t>
      </w:r>
    </w:p>
    <w:p w14:paraId="43358C11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Enova har innvilget et tilskudd fra Klima- og energifondet på 50,0% av godkjente prosjektkostnader, oppad begrenset til 300 000 kroner, til delvis finansiering av prosjektet: Tester offentliggjøringsbrev (prosjektet).</w:t>
      </w:r>
    </w:p>
    <w:p w14:paraId="784B43BC" w14:textId="77777777" w:rsidR="00410F20" w:rsidRPr="00410F20" w:rsidRDefault="00410F20" w:rsidP="00410F20">
      <w:pPr>
        <w:rPr>
          <w:lang w:val="nb-NO"/>
        </w:rPr>
      </w:pPr>
    </w:p>
    <w:p w14:paraId="7A728226" w14:textId="7A1EDAC0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 xml:space="preserve">Tilskudd er gitt under støtteprogram </w:t>
      </w:r>
      <w:r w:rsidR="0022030E" w:rsidRPr="0022030E">
        <w:rPr>
          <w:lang w:val="nb-NO"/>
        </w:rPr>
        <w:t>Konkurranse om støtte til småskala kommersielle flytende havvindprosjekter</w:t>
      </w:r>
      <w:r w:rsidRPr="00410F20">
        <w:rPr>
          <w:lang w:val="nb-NO"/>
        </w:rPr>
        <w:t>.</w:t>
      </w:r>
    </w:p>
    <w:p w14:paraId="15F7D994" w14:textId="77777777" w:rsidR="00410F20" w:rsidRPr="00410F20" w:rsidRDefault="00410F20" w:rsidP="00410F20">
      <w:pPr>
        <w:rPr>
          <w:lang w:val="nb-NO"/>
        </w:rPr>
      </w:pPr>
    </w:p>
    <w:p w14:paraId="6062BA49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Prosjektet forventes å oppnå følgende resultat:</w:t>
      </w:r>
    </w:p>
    <w:p w14:paraId="46917336" w14:textId="77777777" w:rsidR="00410F20" w:rsidRPr="00410F20" w:rsidRDefault="00410F20" w:rsidP="00410F20">
      <w:pPr>
        <w:rPr>
          <w:lang w:val="nb-NO"/>
        </w:rPr>
      </w:pPr>
    </w:p>
    <w:p w14:paraId="54FDBFA6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2. Kontraktsdokument og tolkningsregler</w:t>
      </w:r>
    </w:p>
    <w:p w14:paraId="25AE25C3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Tilskuddsbrevet fastsetter vilkårene som gjelder for innvilgelse av tilskuddet og for prosjektet.</w:t>
      </w:r>
    </w:p>
    <w:p w14:paraId="24EB773E" w14:textId="77777777" w:rsidR="00410F20" w:rsidRPr="00410F20" w:rsidRDefault="00410F20" w:rsidP="00410F20">
      <w:pPr>
        <w:rPr>
          <w:lang w:val="nb-NO"/>
        </w:rPr>
      </w:pPr>
    </w:p>
    <w:p w14:paraId="784A5159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I tillegg gjelder Generelle regler for tilskudd fra Klima- og energifondet https://www.enova.no/om-enova/drift/generelle-regler-for-tilskudd</w:t>
      </w:r>
    </w:p>
    <w:p w14:paraId="561FBCA4" w14:textId="77777777" w:rsidR="00410F20" w:rsidRPr="00410F20" w:rsidRDefault="00410F20" w:rsidP="00410F20">
      <w:pPr>
        <w:rPr>
          <w:lang w:val="nb-NO"/>
        </w:rPr>
      </w:pPr>
    </w:p>
    <w:p w14:paraId="1A94BC6B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Ved motstrid mellom bestemmelser i de nevnte dokumentene skal bestemmelsene i tilskuddsbrevet ha forrang.</w:t>
      </w:r>
    </w:p>
    <w:p w14:paraId="570D0A5E" w14:textId="77777777" w:rsidR="00410F20" w:rsidRPr="00410F20" w:rsidRDefault="00410F20" w:rsidP="00410F20">
      <w:pPr>
        <w:rPr>
          <w:lang w:val="nb-NO"/>
        </w:rPr>
      </w:pPr>
    </w:p>
    <w:p w14:paraId="2A53AC84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3. Vilkår for tilskuddet</w:t>
      </w:r>
    </w:p>
    <w:p w14:paraId="670DFACC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Tilskuddet tildeles under forutsetning av at prosjektet blir gjennomført innenfor rammene som fremgår av dette tilskuddsbrevet.</w:t>
      </w:r>
    </w:p>
    <w:p w14:paraId="1E5B62D1" w14:textId="77777777" w:rsidR="00410F20" w:rsidRPr="00410F20" w:rsidRDefault="00410F20" w:rsidP="00410F20">
      <w:pPr>
        <w:rPr>
          <w:lang w:val="nb-NO"/>
        </w:rPr>
      </w:pPr>
    </w:p>
    <w:p w14:paraId="32EAA552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3.1 Programkriterier</w:t>
      </w:r>
    </w:p>
    <w:p w14:paraId="6ED519DF" w14:textId="74C304CC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lastRenderedPageBreak/>
        <w:t xml:space="preserve">Prosjektet skal gjennomføres av tilskuddsmottaker i tråd med kriteriene for </w:t>
      </w:r>
      <w:r w:rsidR="0022030E" w:rsidRPr="0022030E">
        <w:rPr>
          <w:lang w:val="nb-NO"/>
        </w:rPr>
        <w:t>Konkurranse om støtte til småskala kommersielle flytende havvindprosjekter</w:t>
      </w:r>
      <w:r w:rsidRPr="00410F20">
        <w:rPr>
          <w:lang w:val="nb-NO"/>
        </w:rPr>
        <w:t>. Disse kriteriene finner du på prosjektets dokumentside i Enovas søknad- og rapporteringssenter.</w:t>
      </w:r>
    </w:p>
    <w:p w14:paraId="004E6D1D" w14:textId="77777777" w:rsidR="00410F20" w:rsidRPr="00410F20" w:rsidRDefault="00410F20" w:rsidP="00410F20">
      <w:pPr>
        <w:rPr>
          <w:lang w:val="nb-NO"/>
        </w:rPr>
      </w:pPr>
    </w:p>
    <w:p w14:paraId="5BBC90A1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3.2 Prosjektbeskrivelse</w:t>
      </w:r>
    </w:p>
    <w:p w14:paraId="6C0558F0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Prosjektet skal gjennomføres i tråd med prosjektbeskrivelsen slik den fremgår av søknad om støtte til Enova datert 24.07.2024, samt all innsendt tilleggsinformasjon.</w:t>
      </w:r>
    </w:p>
    <w:p w14:paraId="2431DF5B" w14:textId="77777777" w:rsidR="00410F20" w:rsidRPr="00410F20" w:rsidRDefault="00410F20" w:rsidP="00410F20">
      <w:pPr>
        <w:rPr>
          <w:lang w:val="nb-NO"/>
        </w:rPr>
      </w:pPr>
    </w:p>
    <w:p w14:paraId="28527CC1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Det kan ikke gjennomføres endringer i prosjektet uten forutgående skriftlig samtykke fra Enova. Gjennomføring av endringer uten Enovas skriftlige godkjennelse kan føre til hel eller delvis tilbaketrekking av tilskuddet i samsvar med Generelle regler for Klima- og energifondet.</w:t>
      </w:r>
    </w:p>
    <w:p w14:paraId="7F88B1A8" w14:textId="77777777" w:rsidR="00410F20" w:rsidRPr="00410F20" w:rsidRDefault="00410F20" w:rsidP="00410F20">
      <w:pPr>
        <w:rPr>
          <w:lang w:val="nb-NO"/>
        </w:rPr>
      </w:pPr>
    </w:p>
    <w:p w14:paraId="3A14670D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3.3 Spesielle prosjektvilkår</w:t>
      </w:r>
    </w:p>
    <w:p w14:paraId="3BC242A7" w14:textId="00E71F68" w:rsidR="00410F20" w:rsidRPr="00922D81" w:rsidRDefault="00410F20" w:rsidP="00410F20">
      <w:pPr>
        <w:rPr>
          <w:lang w:val="nb-NO"/>
        </w:rPr>
      </w:pPr>
      <w:r w:rsidRPr="00922D81">
        <w:rPr>
          <w:lang w:val="nb-NO"/>
        </w:rPr>
        <w:t xml:space="preserve">For prosjektet gjelder følgende spesielle prosjektvilkår: </w:t>
      </w:r>
    </w:p>
    <w:p w14:paraId="4BEEDE56" w14:textId="0AE7A8DD" w:rsidR="00FA694D" w:rsidRPr="00922D81" w:rsidRDefault="00FA694D" w:rsidP="00FA694D">
      <w:pPr>
        <w:rPr>
          <w:lang w:val="nb-NO"/>
        </w:rPr>
      </w:pPr>
      <w:r w:rsidRPr="00922D81">
        <w:rPr>
          <w:lang w:val="nb-NO"/>
        </w:rPr>
        <w:t xml:space="preserve">Søker må signere tilskuddsbrevet innen frist som framgår i avsnitt 12. </w:t>
      </w:r>
      <w:r w:rsidRPr="00922D81">
        <w:rPr>
          <w:i/>
          <w:iCs/>
          <w:lang w:val="nb-NO"/>
        </w:rPr>
        <w:t>Gyldighet – Akseptfrist – Underskrift</w:t>
      </w:r>
      <w:r w:rsidRPr="00922D81">
        <w:rPr>
          <w:lang w:val="nb-NO"/>
        </w:rPr>
        <w:t xml:space="preserve"> i dette dokumentet. Søker har likevel anledning til å si fra seg tilsagnet, uten øvrige forpliktelser, innen 6 måneder etter offentliggjøring av tilsagn om støtte fra Enova. Om ikke dokumente</w:t>
      </w:r>
      <w:r w:rsidR="00236531">
        <w:rPr>
          <w:lang w:val="nb-NO"/>
        </w:rPr>
        <w:t xml:space="preserve">t </w:t>
      </w:r>
      <w:r w:rsidRPr="00922D81">
        <w:rPr>
          <w:lang w:val="nb-NO"/>
        </w:rPr>
        <w:t>«</w:t>
      </w:r>
      <w:r w:rsidR="00236531" w:rsidRPr="0075503B">
        <w:rPr>
          <w:lang w:val="nb-NO"/>
        </w:rPr>
        <w:t>Mal for Bekreftelse kredittramme bankgaranti</w:t>
      </w:r>
      <w:r w:rsidRPr="00922D81">
        <w:rPr>
          <w:lang w:val="nb-NO"/>
        </w:rPr>
        <w:t>» er mottatt og godkjent av Enova innen 6 måneder etter offentliggjøring av tilsagn om støtte, vil tilsagnet kanselleres.</w:t>
      </w:r>
    </w:p>
    <w:p w14:paraId="297CB4C2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For dette prosjektet gjelder særskilte krav til rapportering og offentliggjøring av informasjon. Se «Offentliggjøring av prosjektinformasjon på Enovas nettsider» for detaljer.</w:t>
      </w:r>
    </w:p>
    <w:p w14:paraId="302F2F6C" w14:textId="77777777" w:rsidR="00410F20" w:rsidRPr="00410F20" w:rsidRDefault="00410F20" w:rsidP="00410F20">
      <w:pPr>
        <w:rPr>
          <w:lang w:val="nb-NO"/>
        </w:rPr>
      </w:pPr>
    </w:p>
    <w:p w14:paraId="1D3B1DE0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4. Budsjett og finansieringsplan</w:t>
      </w:r>
    </w:p>
    <w:p w14:paraId="7FF5D377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Følgende budsjett og finansieringsplan skal legges til grunn ved de løpende Fremdrifts- og regnskapsrapporter fra tilskuddsmottaker:</w:t>
      </w:r>
    </w:p>
    <w:p w14:paraId="14BE8C2C" w14:textId="77777777" w:rsidR="00410F20" w:rsidRPr="00410F20" w:rsidRDefault="00410F20" w:rsidP="00410F20">
      <w:pPr>
        <w:rPr>
          <w:lang w:val="nb-NO"/>
        </w:rPr>
      </w:pPr>
    </w:p>
    <w:p w14:paraId="6D1424E9" w14:textId="6E7EE75A" w:rsidR="00410F20" w:rsidRPr="006B72B8" w:rsidRDefault="00410F20" w:rsidP="00410F20">
      <w:pPr>
        <w:rPr>
          <w:b/>
          <w:bCs/>
          <w:lang w:val="nb-NO"/>
        </w:rPr>
      </w:pPr>
      <w:r w:rsidRPr="006B72B8">
        <w:rPr>
          <w:b/>
          <w:bCs/>
          <w:lang w:val="nb-NO"/>
        </w:rPr>
        <w:t>Kostnadsart:</w:t>
      </w:r>
      <w:r w:rsidRPr="006B72B8">
        <w:rPr>
          <w:b/>
          <w:bCs/>
          <w:lang w:val="nb-NO"/>
        </w:rPr>
        <w:tab/>
      </w:r>
      <w:r w:rsidR="006B72B8" w:rsidRPr="006B72B8">
        <w:rPr>
          <w:b/>
          <w:bCs/>
          <w:lang w:val="nb-NO"/>
        </w:rPr>
        <w:tab/>
      </w:r>
      <w:r w:rsidR="006B72B8" w:rsidRPr="006B72B8">
        <w:rPr>
          <w:b/>
          <w:bCs/>
          <w:lang w:val="nb-NO"/>
        </w:rPr>
        <w:tab/>
      </w:r>
      <w:r w:rsidR="006B72B8" w:rsidRPr="006B72B8">
        <w:rPr>
          <w:b/>
          <w:bCs/>
          <w:lang w:val="nb-NO"/>
        </w:rPr>
        <w:tab/>
      </w:r>
      <w:r w:rsidR="006B72B8" w:rsidRPr="006B72B8">
        <w:rPr>
          <w:b/>
          <w:bCs/>
          <w:lang w:val="nb-NO"/>
        </w:rPr>
        <w:tab/>
      </w:r>
      <w:r w:rsidRPr="006B72B8">
        <w:rPr>
          <w:b/>
          <w:bCs/>
          <w:lang w:val="nb-NO"/>
        </w:rPr>
        <w:t>Beløp</w:t>
      </w:r>
      <w:r w:rsidRPr="006B72B8">
        <w:rPr>
          <w:b/>
          <w:bCs/>
          <w:lang w:val="nb-NO"/>
        </w:rPr>
        <w:tab/>
        <w:t>Andel i %</w:t>
      </w:r>
    </w:p>
    <w:p w14:paraId="38D8EFF0" w14:textId="5E90A7B6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Andre kostnader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7579963D" w14:textId="2BCFD0F9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Innkjøp av tjenester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54858A03" w14:textId="7D0B0BC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Egne personalkostnader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220C65A4" w14:textId="43E9D7DD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Maskiner, utstyr og materialer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50A4022B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Maskiner, utstyr og materialer som kostnadsføres</w:t>
      </w:r>
      <w:r w:rsidRPr="00410F20">
        <w:rPr>
          <w:lang w:val="nb-NO"/>
        </w:rPr>
        <w:tab/>
        <w:t>100 000</w:t>
      </w:r>
      <w:r w:rsidRPr="00410F20">
        <w:rPr>
          <w:lang w:val="nb-NO"/>
        </w:rPr>
        <w:tab/>
        <w:t>16,67 %</w:t>
      </w:r>
    </w:p>
    <w:p w14:paraId="3EF4114D" w14:textId="157E59AA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Maskiner, utstyr og materialer som avskrives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34487D1B" w14:textId="2B13B345" w:rsidR="00410F20" w:rsidRDefault="00410F20" w:rsidP="00410F20">
      <w:pPr>
        <w:rPr>
          <w:lang w:val="nb-NO"/>
        </w:rPr>
      </w:pPr>
      <w:r w:rsidRPr="00410F20">
        <w:rPr>
          <w:lang w:val="nb-NO"/>
        </w:rPr>
        <w:t>Totale kostnader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600</w:t>
      </w:r>
      <w:r w:rsidR="006B72B8">
        <w:rPr>
          <w:lang w:val="nb-NO"/>
        </w:rPr>
        <w:t> </w:t>
      </w:r>
      <w:r w:rsidRPr="00410F20">
        <w:rPr>
          <w:lang w:val="nb-NO"/>
        </w:rPr>
        <w:t>000</w:t>
      </w:r>
      <w:r w:rsidRPr="00410F20">
        <w:rPr>
          <w:lang w:val="nb-NO"/>
        </w:rPr>
        <w:tab/>
      </w:r>
    </w:p>
    <w:p w14:paraId="49474B68" w14:textId="77777777" w:rsidR="006B72B8" w:rsidRPr="00410F20" w:rsidRDefault="006B72B8" w:rsidP="00410F20">
      <w:pPr>
        <w:rPr>
          <w:lang w:val="nb-NO"/>
        </w:rPr>
      </w:pPr>
    </w:p>
    <w:p w14:paraId="5BF44F3F" w14:textId="40AD0A32" w:rsidR="00410F20" w:rsidRPr="006B72B8" w:rsidRDefault="00410F20" w:rsidP="00410F20">
      <w:pPr>
        <w:rPr>
          <w:b/>
          <w:bCs/>
          <w:lang w:val="nb-NO"/>
        </w:rPr>
      </w:pPr>
      <w:r w:rsidRPr="006B72B8">
        <w:rPr>
          <w:b/>
          <w:bCs/>
          <w:lang w:val="nb-NO"/>
        </w:rPr>
        <w:t>Finansiering:</w:t>
      </w:r>
      <w:r w:rsidRPr="006B72B8">
        <w:rPr>
          <w:b/>
          <w:bCs/>
          <w:lang w:val="nb-NO"/>
        </w:rPr>
        <w:tab/>
      </w:r>
      <w:r w:rsidR="006B72B8">
        <w:rPr>
          <w:b/>
          <w:bCs/>
          <w:lang w:val="nb-NO"/>
        </w:rPr>
        <w:tab/>
      </w:r>
      <w:r w:rsidR="006B72B8">
        <w:rPr>
          <w:b/>
          <w:bCs/>
          <w:lang w:val="nb-NO"/>
        </w:rPr>
        <w:tab/>
      </w:r>
      <w:r w:rsidR="006B72B8">
        <w:rPr>
          <w:b/>
          <w:bCs/>
          <w:lang w:val="nb-NO"/>
        </w:rPr>
        <w:tab/>
      </w:r>
      <w:r w:rsidR="006B72B8">
        <w:rPr>
          <w:b/>
          <w:bCs/>
          <w:lang w:val="nb-NO"/>
        </w:rPr>
        <w:tab/>
      </w:r>
      <w:r w:rsidRPr="006B72B8">
        <w:rPr>
          <w:b/>
          <w:bCs/>
          <w:lang w:val="nb-NO"/>
        </w:rPr>
        <w:t>Beløp</w:t>
      </w:r>
      <w:r w:rsidRPr="006B72B8">
        <w:rPr>
          <w:b/>
          <w:bCs/>
          <w:lang w:val="nb-NO"/>
        </w:rPr>
        <w:tab/>
        <w:t>Andel i %</w:t>
      </w:r>
    </w:p>
    <w:p w14:paraId="469106F1" w14:textId="63B7337B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Egenkapital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44C42A56" w14:textId="45EC9D0D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Ekstern finans (f.eks. lån)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3498F677" w14:textId="47F01996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Enova tilskudd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300 000</w:t>
      </w:r>
      <w:r w:rsidRPr="00410F20">
        <w:rPr>
          <w:lang w:val="nb-NO"/>
        </w:rPr>
        <w:tab/>
        <w:t>50,00 %</w:t>
      </w:r>
    </w:p>
    <w:p w14:paraId="6B34092C" w14:textId="6AB77998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lastRenderedPageBreak/>
        <w:t>Lånefinansiering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100 000</w:t>
      </w:r>
      <w:r w:rsidRPr="00410F20">
        <w:rPr>
          <w:lang w:val="nb-NO"/>
        </w:rPr>
        <w:tab/>
        <w:t>16,67 %</w:t>
      </w:r>
    </w:p>
    <w:p w14:paraId="4650C3F0" w14:textId="33A3D34B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Samlet finansering</w:t>
      </w:r>
      <w:r w:rsidRPr="00410F20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="006B72B8">
        <w:rPr>
          <w:lang w:val="nb-NO"/>
        </w:rPr>
        <w:tab/>
      </w:r>
      <w:r w:rsidRPr="00410F20">
        <w:rPr>
          <w:lang w:val="nb-NO"/>
        </w:rPr>
        <w:t>600 000</w:t>
      </w:r>
      <w:r w:rsidRPr="00410F20">
        <w:rPr>
          <w:lang w:val="nb-NO"/>
        </w:rPr>
        <w:tab/>
      </w:r>
    </w:p>
    <w:p w14:paraId="237997D8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Samlet tilskudd er en øvre ramme.</w:t>
      </w:r>
    </w:p>
    <w:p w14:paraId="0AC30227" w14:textId="77777777" w:rsidR="00410F20" w:rsidRPr="00410F20" w:rsidRDefault="00410F20" w:rsidP="00410F20">
      <w:pPr>
        <w:rPr>
          <w:lang w:val="nb-NO"/>
        </w:rPr>
      </w:pPr>
    </w:p>
    <w:p w14:paraId="76364CFC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Merverdiavgift eller andre offentlige avgifter som tilskuddsmottaker kan kreve refundert, skal ikke tas med i kostnadsberegningen og kan ikke belastes Enova.</w:t>
      </w:r>
    </w:p>
    <w:p w14:paraId="1C344FF1" w14:textId="77777777" w:rsidR="00410F20" w:rsidRPr="00410F20" w:rsidRDefault="00410F20" w:rsidP="00410F20">
      <w:pPr>
        <w:rPr>
          <w:lang w:val="nb-NO"/>
        </w:rPr>
      </w:pPr>
    </w:p>
    <w:p w14:paraId="1DEB95B6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5. Utbetaling</w:t>
      </w:r>
    </w:p>
    <w:p w14:paraId="71DB33B1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Innvilget tilskudd utbetales etterskuddsvis etter anmodning fra tilskuddsmottaker i fremdrifts- og regnskapsrapporten.</w:t>
      </w:r>
    </w:p>
    <w:p w14:paraId="015AFF92" w14:textId="77777777" w:rsidR="00410F20" w:rsidRPr="00410F20" w:rsidRDefault="00410F20" w:rsidP="00410F20">
      <w:pPr>
        <w:rPr>
          <w:lang w:val="nb-NO"/>
        </w:rPr>
      </w:pPr>
    </w:p>
    <w:p w14:paraId="1B0B37AB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20 % av tilskuddet holdes tilbake til sluttrapport er innsendt og godkjent av Enova.</w:t>
      </w:r>
    </w:p>
    <w:p w14:paraId="1863545F" w14:textId="77777777" w:rsidR="00410F20" w:rsidRPr="00410F20" w:rsidRDefault="00410F20" w:rsidP="00410F20">
      <w:pPr>
        <w:rPr>
          <w:lang w:val="nb-NO"/>
        </w:rPr>
      </w:pPr>
    </w:p>
    <w:p w14:paraId="35A876CC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6. Tilskuddsmottakers representant</w:t>
      </w:r>
    </w:p>
    <w:p w14:paraId="1AE24DBC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Tilskuddsmottaker skal være representert ved en kontaktperson som har fullmakt til å treffe beslutninger for gjennomføring av prosjektet.</w:t>
      </w:r>
    </w:p>
    <w:p w14:paraId="76CCEA61" w14:textId="77777777" w:rsidR="00410F20" w:rsidRPr="00410F20" w:rsidRDefault="00410F20" w:rsidP="00410F20">
      <w:pPr>
        <w:rPr>
          <w:lang w:val="nb-NO"/>
        </w:rPr>
      </w:pPr>
    </w:p>
    <w:p w14:paraId="2E487736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Kontaktperson hos tilskuddsmottaker er Sigurd Hynne. Endring av kontaktperson skal varsles Enova.</w:t>
      </w:r>
    </w:p>
    <w:p w14:paraId="2D1222B8" w14:textId="77777777" w:rsidR="00410F20" w:rsidRPr="00410F20" w:rsidRDefault="00410F20" w:rsidP="00410F20">
      <w:pPr>
        <w:rPr>
          <w:lang w:val="nb-NO"/>
        </w:rPr>
      </w:pPr>
    </w:p>
    <w:p w14:paraId="2BCAA6FD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7. Kontaktperson hos Enova</w:t>
      </w:r>
    </w:p>
    <w:p w14:paraId="18750FF4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Kontaktperson hos Enova framgår av prosjektets sider i Enovas Søknads – og rapporteringssenter.</w:t>
      </w:r>
    </w:p>
    <w:p w14:paraId="5DF1C786" w14:textId="77777777" w:rsidR="00410F20" w:rsidRPr="00410F20" w:rsidRDefault="00410F20" w:rsidP="00410F20">
      <w:pPr>
        <w:rPr>
          <w:lang w:val="nb-NO"/>
        </w:rPr>
      </w:pPr>
    </w:p>
    <w:p w14:paraId="1F804F40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8. Milepæler og rapportering</w:t>
      </w:r>
    </w:p>
    <w:p w14:paraId="186D0F7D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Avtalt starttidspunkt for prosjektet er 04.07.2024. Avtalt sluttdato for prosjektet er 07.07.2024.</w:t>
      </w:r>
    </w:p>
    <w:p w14:paraId="2AF7DB98" w14:textId="77777777" w:rsidR="00410F20" w:rsidRPr="00410F20" w:rsidRDefault="00410F20" w:rsidP="00410F20">
      <w:pPr>
        <w:rPr>
          <w:lang w:val="nb-NO"/>
        </w:rPr>
      </w:pPr>
    </w:p>
    <w:p w14:paraId="01B01E01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Avtalt plan for fremdrift og frister for rapportering fremgår av prosjektets sider i Enovas søknads- og rapporteringssenter.</w:t>
      </w:r>
    </w:p>
    <w:p w14:paraId="5C7BC04A" w14:textId="77777777" w:rsidR="00410F20" w:rsidRPr="00410F20" w:rsidRDefault="00410F20" w:rsidP="00410F20">
      <w:pPr>
        <w:rPr>
          <w:lang w:val="nb-NO"/>
        </w:rPr>
      </w:pPr>
    </w:p>
    <w:p w14:paraId="128CAC02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Plan for framdrift og rapportering er bindende for tilskuddsmottaker. Eventuelle endringer i planen krever skriftlig samtykke fra Enova.</w:t>
      </w:r>
    </w:p>
    <w:p w14:paraId="39AF7A08" w14:textId="77777777" w:rsidR="00410F20" w:rsidRPr="00410F20" w:rsidRDefault="00410F20" w:rsidP="00410F20">
      <w:pPr>
        <w:rPr>
          <w:lang w:val="nb-NO"/>
        </w:rPr>
      </w:pPr>
    </w:p>
    <w:p w14:paraId="1BE94C51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9. Sluttrapportering</w:t>
      </w:r>
    </w:p>
    <w:p w14:paraId="602176DF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Frist for innsending av sluttrapport er 07.09.2024.</w:t>
      </w:r>
    </w:p>
    <w:p w14:paraId="7EDA32BB" w14:textId="77777777" w:rsidR="00410F20" w:rsidRPr="00410F20" w:rsidRDefault="00410F20" w:rsidP="00410F20">
      <w:pPr>
        <w:rPr>
          <w:lang w:val="nb-NO"/>
        </w:rPr>
      </w:pPr>
    </w:p>
    <w:p w14:paraId="13D93B74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I sluttrapporten skal tilskuddsmottaker dokumentere valgte tekniske løsninger i prosjektet, faktiske kostnader og forventet resultatoppnåelse på primær- og sekundærresultat.</w:t>
      </w:r>
    </w:p>
    <w:p w14:paraId="0FCA8D03" w14:textId="77777777" w:rsidR="00410F20" w:rsidRPr="00410F20" w:rsidRDefault="00410F20" w:rsidP="00410F20">
      <w:pPr>
        <w:rPr>
          <w:lang w:val="nb-NO"/>
        </w:rPr>
      </w:pPr>
    </w:p>
    <w:p w14:paraId="68906495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10. Forpliktelser etter prosjektslutt</w:t>
      </w:r>
    </w:p>
    <w:p w14:paraId="066FA6B0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Tilskuddsmottaker skal kunne rapportere resultater til Enova for samtlige anlegg som inngår i prosjektet inntil 10 år etter levert sluttrapport, om ikke annet er avtalt.</w:t>
      </w:r>
    </w:p>
    <w:p w14:paraId="045A5966" w14:textId="77777777" w:rsidR="00410F20" w:rsidRPr="00410F20" w:rsidRDefault="00410F20" w:rsidP="00410F20">
      <w:pPr>
        <w:rPr>
          <w:lang w:val="nb-NO"/>
        </w:rPr>
      </w:pPr>
    </w:p>
    <w:p w14:paraId="19245F05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Tidspunkt for rapportering, samt rapportens format, varighet og innhold fastsettes av Enova. Tilskuddsmottaker varsles per e-post i forkant av rapporteringsfrister.</w:t>
      </w:r>
    </w:p>
    <w:p w14:paraId="235E08CD" w14:textId="77777777" w:rsidR="00410F20" w:rsidRPr="00410F20" w:rsidRDefault="00410F20" w:rsidP="00410F20">
      <w:pPr>
        <w:rPr>
          <w:lang w:val="nb-NO"/>
        </w:rPr>
      </w:pPr>
    </w:p>
    <w:p w14:paraId="69846CF9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Dersom anlegg som inngår i prosjektet overdras til andre eiere, er tilskuddsmottaker ansvarlig for at fremtidige eiere overtar rapporteringsplikten.</w:t>
      </w:r>
    </w:p>
    <w:p w14:paraId="185577C2" w14:textId="77777777" w:rsidR="00410F20" w:rsidRPr="00410F20" w:rsidRDefault="00410F20" w:rsidP="00410F20">
      <w:pPr>
        <w:rPr>
          <w:lang w:val="nb-NO"/>
        </w:rPr>
      </w:pPr>
    </w:p>
    <w:p w14:paraId="21E00527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11. Mislighold</w:t>
      </w:r>
    </w:p>
    <w:p w14:paraId="2A325B12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Et hvert brudd på vilkårene i tilskuddsbrevet eller øvrige kontraktsdokument kan medføre at tilskuddet trekkes helt eller delvis tilbake, jamfør Generelle regler for tilskudd fra Klima- og energifondet.</w:t>
      </w:r>
    </w:p>
    <w:p w14:paraId="68DC9A54" w14:textId="77777777" w:rsidR="00410F20" w:rsidRPr="00410F20" w:rsidRDefault="00410F20" w:rsidP="00410F20">
      <w:pPr>
        <w:rPr>
          <w:lang w:val="nb-NO"/>
        </w:rPr>
      </w:pPr>
    </w:p>
    <w:p w14:paraId="72196BB8" w14:textId="77777777" w:rsidR="00410F20" w:rsidRPr="00410F20" w:rsidRDefault="00410F20" w:rsidP="006B72B8">
      <w:pPr>
        <w:pStyle w:val="Undertittel"/>
        <w:rPr>
          <w:lang w:val="nb-NO"/>
        </w:rPr>
      </w:pPr>
      <w:r w:rsidRPr="00410F20">
        <w:rPr>
          <w:lang w:val="nb-NO"/>
        </w:rPr>
        <w:t>12. Gyldighet – Akseptfrist – Underskrift</w:t>
      </w:r>
    </w:p>
    <w:p w14:paraId="54465E90" w14:textId="77777777" w:rsidR="00410F20" w:rsidRPr="00410F20" w:rsidRDefault="00410F20" w:rsidP="00410F20">
      <w:pPr>
        <w:rPr>
          <w:lang w:val="nb-NO"/>
        </w:rPr>
      </w:pPr>
      <w:r w:rsidRPr="00410F20">
        <w:rPr>
          <w:lang w:val="nb-NO"/>
        </w:rPr>
        <w:t>Tilskuddsbrevet må signeres av signaturberettiget og returneres innen 28 dager etter at tilsagnet ble sendt fra Enova. Dersom tilskuddsbrevet ikke returneres innen fristen vil tilskuddet bortfalle i sin helhet.</w:t>
      </w:r>
    </w:p>
    <w:p w14:paraId="2AA6A9BC" w14:textId="77777777" w:rsidR="00410F20" w:rsidRPr="00410F20" w:rsidRDefault="00410F20" w:rsidP="00410F20">
      <w:pPr>
        <w:rPr>
          <w:lang w:val="nb-NO"/>
        </w:rPr>
      </w:pPr>
    </w:p>
    <w:p w14:paraId="56CA4898" w14:textId="77777777" w:rsidR="00410F20" w:rsidRDefault="00410F20" w:rsidP="00410F20">
      <w:r>
        <w:t>Sted og dato:</w:t>
      </w:r>
    </w:p>
    <w:p w14:paraId="294FCB02" w14:textId="77777777" w:rsidR="00410F20" w:rsidRDefault="00410F20" w:rsidP="00410F20"/>
    <w:p w14:paraId="752BD2C1" w14:textId="77777777" w:rsidR="00410F20" w:rsidRDefault="00410F20" w:rsidP="00410F20">
      <w:r>
        <w:t>For tilskuddsmottaker</w:t>
      </w:r>
    </w:p>
    <w:p w14:paraId="35093FBF" w14:textId="77777777" w:rsidR="0052221C" w:rsidRDefault="0052221C"/>
    <w:sectPr w:rsidR="005222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458F" w14:textId="77777777" w:rsidR="00C954C5" w:rsidRDefault="00C954C5" w:rsidP="0082362F">
      <w:pPr>
        <w:spacing w:after="0" w:line="240" w:lineRule="auto"/>
      </w:pPr>
      <w:r>
        <w:separator/>
      </w:r>
    </w:p>
  </w:endnote>
  <w:endnote w:type="continuationSeparator" w:id="0">
    <w:p w14:paraId="2B27B700" w14:textId="77777777" w:rsidR="00C954C5" w:rsidRDefault="00C954C5" w:rsidP="0082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C371" w14:textId="77777777" w:rsidR="00C954C5" w:rsidRDefault="00C954C5" w:rsidP="0082362F">
      <w:pPr>
        <w:spacing w:after="0" w:line="240" w:lineRule="auto"/>
      </w:pPr>
      <w:r>
        <w:separator/>
      </w:r>
    </w:p>
  </w:footnote>
  <w:footnote w:type="continuationSeparator" w:id="0">
    <w:p w14:paraId="173E0D36" w14:textId="77777777" w:rsidR="00C954C5" w:rsidRDefault="00C954C5" w:rsidP="0082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DD4E" w14:textId="0854F54D" w:rsidR="0082362F" w:rsidRDefault="0082362F">
    <w:pPr>
      <w:pStyle w:val="Topptekst"/>
    </w:pPr>
    <w:r w:rsidRPr="0082362F">
      <w:rPr>
        <w:noProof/>
      </w:rPr>
      <w:drawing>
        <wp:anchor distT="0" distB="0" distL="114300" distR="114300" simplePos="0" relativeHeight="251658240" behindDoc="1" locked="0" layoutInCell="1" allowOverlap="1" wp14:anchorId="3E5333A9" wp14:editId="388F3D73">
          <wp:simplePos x="0" y="0"/>
          <wp:positionH relativeFrom="column">
            <wp:posOffset>-856663</wp:posOffset>
          </wp:positionH>
          <wp:positionV relativeFrom="paragraph">
            <wp:posOffset>-432327</wp:posOffset>
          </wp:positionV>
          <wp:extent cx="2243730" cy="879894"/>
          <wp:effectExtent l="0" t="0" r="0" b="0"/>
          <wp:wrapNone/>
          <wp:docPr id="209724470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2447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17" cy="885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F20"/>
    <w:rsid w:val="000A68E7"/>
    <w:rsid w:val="00150A60"/>
    <w:rsid w:val="001B0A0D"/>
    <w:rsid w:val="001B1BB4"/>
    <w:rsid w:val="0020067E"/>
    <w:rsid w:val="00204BB0"/>
    <w:rsid w:val="0022030E"/>
    <w:rsid w:val="0023286A"/>
    <w:rsid w:val="00236531"/>
    <w:rsid w:val="00257626"/>
    <w:rsid w:val="002B5572"/>
    <w:rsid w:val="002C6EF7"/>
    <w:rsid w:val="003C69F6"/>
    <w:rsid w:val="003F7664"/>
    <w:rsid w:val="00410F20"/>
    <w:rsid w:val="004756E8"/>
    <w:rsid w:val="004C6DBA"/>
    <w:rsid w:val="004F622D"/>
    <w:rsid w:val="004F7A08"/>
    <w:rsid w:val="0052221C"/>
    <w:rsid w:val="005507C3"/>
    <w:rsid w:val="005829EC"/>
    <w:rsid w:val="005D3F44"/>
    <w:rsid w:val="00614652"/>
    <w:rsid w:val="00635746"/>
    <w:rsid w:val="0065477E"/>
    <w:rsid w:val="00667D62"/>
    <w:rsid w:val="006B72B8"/>
    <w:rsid w:val="006E0A99"/>
    <w:rsid w:val="006F45F2"/>
    <w:rsid w:val="00706BEB"/>
    <w:rsid w:val="00733BEB"/>
    <w:rsid w:val="007A2364"/>
    <w:rsid w:val="0082362F"/>
    <w:rsid w:val="008326A8"/>
    <w:rsid w:val="0083616D"/>
    <w:rsid w:val="0084169F"/>
    <w:rsid w:val="00870D98"/>
    <w:rsid w:val="008E306D"/>
    <w:rsid w:val="008E41AC"/>
    <w:rsid w:val="00922D81"/>
    <w:rsid w:val="00966B31"/>
    <w:rsid w:val="00A01F31"/>
    <w:rsid w:val="00A55D56"/>
    <w:rsid w:val="00B32311"/>
    <w:rsid w:val="00B97BAB"/>
    <w:rsid w:val="00BC60FC"/>
    <w:rsid w:val="00BF6971"/>
    <w:rsid w:val="00C358AD"/>
    <w:rsid w:val="00C954C5"/>
    <w:rsid w:val="00D0342D"/>
    <w:rsid w:val="00D310FA"/>
    <w:rsid w:val="00D54178"/>
    <w:rsid w:val="00D85AFB"/>
    <w:rsid w:val="00D95657"/>
    <w:rsid w:val="00EA143B"/>
    <w:rsid w:val="00EF7E0B"/>
    <w:rsid w:val="00F8694E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4A8"/>
  <w15:chartTrackingRefBased/>
  <w15:docId w15:val="{8439CE17-3DBF-489E-8E99-11BF8FEF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60"/>
    <w:rPr>
      <w:rFonts w:eastAsiaTheme="minorEastAsia"/>
      <w:kern w:val="0"/>
      <w:sz w:val="18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0F2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0F2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0F20"/>
    <w:rPr>
      <w:rFonts w:eastAsiaTheme="majorEastAsia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0F20"/>
    <w:rPr>
      <w:rFonts w:eastAsiaTheme="majorEastAsia" w:cstheme="majorBidi"/>
      <w:i/>
      <w:iCs/>
      <w:color w:val="0F4761" w:themeColor="accent1" w:themeShade="BF"/>
      <w:kern w:val="0"/>
      <w:sz w:val="18"/>
      <w:lang w:val="en-GB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0F20"/>
    <w:rPr>
      <w:rFonts w:eastAsiaTheme="majorEastAsia" w:cstheme="majorBidi"/>
      <w:color w:val="0F4761" w:themeColor="accent1" w:themeShade="BF"/>
      <w:kern w:val="0"/>
      <w:sz w:val="18"/>
      <w:lang w:val="en-GB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0F20"/>
    <w:rPr>
      <w:rFonts w:eastAsiaTheme="majorEastAsia" w:cstheme="majorBidi"/>
      <w:i/>
      <w:iCs/>
      <w:color w:val="595959" w:themeColor="text1" w:themeTint="A6"/>
      <w:kern w:val="0"/>
      <w:sz w:val="18"/>
      <w:lang w:val="en-GB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0F20"/>
    <w:rPr>
      <w:rFonts w:eastAsiaTheme="majorEastAsia" w:cstheme="majorBidi"/>
      <w:color w:val="595959" w:themeColor="text1" w:themeTint="A6"/>
      <w:kern w:val="0"/>
      <w:sz w:val="18"/>
      <w:lang w:val="en-GB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0F20"/>
    <w:rPr>
      <w:rFonts w:eastAsiaTheme="majorEastAsia" w:cstheme="majorBidi"/>
      <w:i/>
      <w:iCs/>
      <w:color w:val="272727" w:themeColor="text1" w:themeTint="D8"/>
      <w:kern w:val="0"/>
      <w:sz w:val="18"/>
      <w:lang w:val="en-GB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0F20"/>
    <w:rPr>
      <w:rFonts w:eastAsiaTheme="majorEastAsia" w:cstheme="majorBidi"/>
      <w:color w:val="272727" w:themeColor="text1" w:themeTint="D8"/>
      <w:kern w:val="0"/>
      <w:sz w:val="18"/>
      <w:lang w:val="en-GB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41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0F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0F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41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0F20"/>
    <w:rPr>
      <w:rFonts w:eastAsiaTheme="minorEastAsia"/>
      <w:i/>
      <w:iCs/>
      <w:color w:val="404040" w:themeColor="text1" w:themeTint="BF"/>
      <w:kern w:val="0"/>
      <w:sz w:val="18"/>
      <w:lang w:val="en-GB"/>
      <w14:ligatures w14:val="none"/>
    </w:rPr>
  </w:style>
  <w:style w:type="paragraph" w:styleId="Listeavsnitt">
    <w:name w:val="List Paragraph"/>
    <w:basedOn w:val="Normal"/>
    <w:uiPriority w:val="34"/>
    <w:qFormat/>
    <w:rsid w:val="00410F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0F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0F20"/>
    <w:rPr>
      <w:rFonts w:eastAsiaTheme="minorEastAsia"/>
      <w:i/>
      <w:iCs/>
      <w:color w:val="0F4761" w:themeColor="accent1" w:themeShade="BF"/>
      <w:kern w:val="0"/>
      <w:sz w:val="18"/>
      <w:lang w:val="en-GB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410F2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10F2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10F20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2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362F"/>
    <w:rPr>
      <w:rFonts w:eastAsiaTheme="minorEastAsia"/>
      <w:kern w:val="0"/>
      <w:sz w:val="18"/>
      <w:lang w:val="en-GB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82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362F"/>
    <w:rPr>
      <w:rFonts w:eastAsiaTheme="minorEastAsia"/>
      <w:kern w:val="0"/>
      <w:sz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810">
          <w:marLeft w:val="1361"/>
          <w:marRight w:val="1361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741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278">
                  <w:marLeft w:val="0"/>
                  <w:marRight w:val="0"/>
                  <w:marTop w:val="1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6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551">
          <w:marLeft w:val="1361"/>
          <w:marRight w:val="1361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984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261">
                  <w:marLeft w:val="0"/>
                  <w:marRight w:val="0"/>
                  <w:marTop w:val="1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742c5-2fd4-49fe-8d90-9f423064f83b" xsi:nil="true"/>
    <lcf76f155ced4ddcb4097134ff3c332f xmlns="018d71d0-c01a-4620-85f0-58fb4f36ca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0DB5C081EE4DA178CCF5A5D76A3B" ma:contentTypeVersion="13" ma:contentTypeDescription="Opprett et nytt dokument." ma:contentTypeScope="" ma:versionID="c45a0054803da0d305aefad18165adc7">
  <xsd:schema xmlns:xsd="http://www.w3.org/2001/XMLSchema" xmlns:xs="http://www.w3.org/2001/XMLSchema" xmlns:p="http://schemas.microsoft.com/office/2006/metadata/properties" xmlns:ns2="018d71d0-c01a-4620-85f0-58fb4f36cada" xmlns:ns3="57b742c5-2fd4-49fe-8d90-9f423064f83b" targetNamespace="http://schemas.microsoft.com/office/2006/metadata/properties" ma:root="true" ma:fieldsID="a786e009872c137d7f7f069ec6e2dd2b" ns2:_="" ns3:_="">
    <xsd:import namespace="018d71d0-c01a-4620-85f0-58fb4f36cada"/>
    <xsd:import namespace="57b742c5-2fd4-49fe-8d90-9f423064f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71d0-c01a-4620-85f0-58fb4f3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42c5-2fd4-49fe-8d90-9f423064f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7fe34b-6a35-4fb3-8471-dfabff24a697}" ma:internalName="TaxCatchAll" ma:showField="CatchAllData" ma:web="57b742c5-2fd4-49fe-8d90-9f423064f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5DB82-81DA-4861-AA96-276A5DE1CD6E}">
  <ds:schemaRefs>
    <ds:schemaRef ds:uri="http://schemas.microsoft.com/office/2006/metadata/properties"/>
    <ds:schemaRef ds:uri="http://schemas.microsoft.com/office/infopath/2007/PartnerControls"/>
    <ds:schemaRef ds:uri="57b742c5-2fd4-49fe-8d90-9f423064f83b"/>
    <ds:schemaRef ds:uri="018d71d0-c01a-4620-85f0-58fb4f36cada"/>
  </ds:schemaRefs>
</ds:datastoreItem>
</file>

<file path=customXml/itemProps2.xml><?xml version="1.0" encoding="utf-8"?>
<ds:datastoreItem xmlns:ds="http://schemas.openxmlformats.org/officeDocument/2006/customXml" ds:itemID="{9FC9AAEE-C156-4CF7-8015-E21D3A2E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d71d0-c01a-4620-85f0-58fb4f36cada"/>
    <ds:schemaRef ds:uri="57b742c5-2fd4-49fe-8d90-9f423064f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08E34-6765-4FC4-B74D-5CA477D1C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841</Words>
  <Characters>5212</Characters>
  <Application>Microsoft Office Word</Application>
  <DocSecurity>0</DocSecurity>
  <Lines>58</Lines>
  <Paragraphs>27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Gärdeman</dc:creator>
  <cp:keywords/>
  <dc:description/>
  <cp:lastModifiedBy>Oskar Gärdeman</cp:lastModifiedBy>
  <cp:revision>14</cp:revision>
  <dcterms:created xsi:type="dcterms:W3CDTF">2024-08-28T06:58:00Z</dcterms:created>
  <dcterms:modified xsi:type="dcterms:W3CDTF">2025-12-09T08:26:00Z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0x010100E8F80DB5C081EE4DA178CCF5A5D76A3B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