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E6C8" w14:textId="5AFEB212" w:rsidR="00E10083" w:rsidRDefault="00E10083" w:rsidP="00E10083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7852BB3C" w14:textId="77777777" w:rsidR="00E10083" w:rsidRDefault="00E10083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10C93E69" w14:textId="78F40C7E" w:rsidR="00565D90" w:rsidRDefault="0051680E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The 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installation of the wood heater/fireplace has been installed in accordance with Australian Standard AS/NZS 2918:201</w:t>
            </w:r>
            <w:r w:rsidR="006865B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8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– Domestic Solid Fuel Burning Appliances – Installation including all required clearances, materials, ventilation and heat shielding requirements and where applicable the following </w:t>
            </w:r>
            <w:r w:rsidR="002C44AA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NCC 20</w:t>
            </w:r>
            <w:r w:rsidR="006865B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22.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requirements. </w:t>
            </w:r>
          </w:p>
          <w:p w14:paraId="536A109E" w14:textId="35DDB11F" w:rsidR="000B1A59" w:rsidRDefault="00FE4116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12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4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2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– Open Fireplace Construction </w:t>
            </w:r>
          </w:p>
          <w:p w14:paraId="5949AB72" w14:textId="5E8C4BCC" w:rsidR="000B1A59" w:rsidRDefault="00FE4116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12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4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3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– Chimney Construction </w:t>
            </w:r>
          </w:p>
          <w:p w14:paraId="314064EE" w14:textId="2FE8F195" w:rsidR="000B1A59" w:rsidRDefault="00FE4116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12.4.4 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– Installation of Insert Fireplaces and </w:t>
            </w:r>
            <w:proofErr w:type="spellStart"/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Flures</w:t>
            </w:r>
            <w:proofErr w:type="spellEnd"/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</w:p>
          <w:p w14:paraId="5EA5A05E" w14:textId="20A6C9E6" w:rsidR="000B1A59" w:rsidRDefault="00FE4116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12.4.5 </w:t>
            </w:r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–</w:t>
            </w:r>
            <w:proofErr w:type="gramEnd"/>
            <w:r w:rsidR="000B1A5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Installation of Free Standing Heating Appliances.</w:t>
            </w:r>
          </w:p>
          <w:p w14:paraId="71FE3FCE" w14:textId="41E2AC62" w:rsidR="000B1A59" w:rsidRDefault="000B1A59" w:rsidP="0051680E">
            <w:pPr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FFC10D5" w14:textId="45B57EE3" w:rsidR="000B1A59" w:rsidRPr="00BC11DF" w:rsidRDefault="000B1A59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Please note: Australian Standard AS/NZS 2918:201</w:t>
            </w:r>
            <w:r w:rsidR="006865B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8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requires a minimum flue height of </w:t>
            </w:r>
            <w:r w:rsidR="0005002D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4.6 metres above the floor on which the wood heater is located.</w:t>
            </w:r>
          </w:p>
          <w:p w14:paraId="7B61F021" w14:textId="77462017" w:rsidR="00565D90" w:rsidRDefault="00565D90" w:rsidP="0051680E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008FC0FB" w14:textId="77777777" w:rsidR="007B242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815BC1C" w14:textId="77777777" w:rsidR="00E10083" w:rsidRDefault="00E1008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E554A38" w14:textId="77777777" w:rsidR="00E10083" w:rsidRDefault="00E1008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A923A79" w14:textId="77777777" w:rsidR="00E10083" w:rsidRDefault="00E1008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94F9A40" w14:textId="77777777" w:rsidR="00E10083" w:rsidRDefault="00E1008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22F286BA" w14:textId="77777777" w:rsidR="00E10083" w:rsidRDefault="00E1008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76AC52E1" w14:textId="77777777" w:rsidR="00E10083" w:rsidRDefault="00E1008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5F0A4E2C" w14:textId="745C903D" w:rsidR="00E10083" w:rsidRPr="007A724C" w:rsidRDefault="00E10083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 w:rsidP="002C44AA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A361" w14:textId="77777777" w:rsidR="00D83616" w:rsidRDefault="00D83616" w:rsidP="008C4BEE">
      <w:r>
        <w:separator/>
      </w:r>
    </w:p>
  </w:endnote>
  <w:endnote w:type="continuationSeparator" w:id="0">
    <w:p w14:paraId="5B338F18" w14:textId="77777777" w:rsidR="00D83616" w:rsidRDefault="00D83616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8C3D" w14:textId="6AF3D898" w:rsidR="004E67EC" w:rsidRDefault="00E10083" w:rsidP="00E10083">
    <w:pPr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</w:t>
    </w:r>
    <w:r w:rsidR="002C44AA">
      <w:rPr>
        <w:rFonts w:ascii="Helvetica" w:hAnsi="Helvetica"/>
        <w:sz w:val="16"/>
        <w:szCs w:val="16"/>
      </w:rPr>
      <w:t>Domestic Solid Fuel Burning Appliance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6E7BE503" w14:textId="77777777" w:rsidR="00E10083" w:rsidRPr="00E10083" w:rsidRDefault="00E10083" w:rsidP="00E100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5A3D" w14:textId="77777777" w:rsidR="00D83616" w:rsidRDefault="00D83616" w:rsidP="008C4BEE">
      <w:r>
        <w:separator/>
      </w:r>
    </w:p>
  </w:footnote>
  <w:footnote w:type="continuationSeparator" w:id="0">
    <w:p w14:paraId="1D3E4426" w14:textId="77777777" w:rsidR="00D83616" w:rsidRDefault="00D83616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3071" w14:textId="55575712" w:rsidR="00931A7B" w:rsidRDefault="000B1A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Domestic Solid Fuel Burning Appliance – Class 1-10 Buildings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002D"/>
    <w:rsid w:val="00054E95"/>
    <w:rsid w:val="0006630B"/>
    <w:rsid w:val="000A438F"/>
    <w:rsid w:val="000B1A59"/>
    <w:rsid w:val="000D258D"/>
    <w:rsid w:val="000D643C"/>
    <w:rsid w:val="001912E9"/>
    <w:rsid w:val="00195F00"/>
    <w:rsid w:val="001B47E7"/>
    <w:rsid w:val="001D7B7F"/>
    <w:rsid w:val="002626AE"/>
    <w:rsid w:val="00274240"/>
    <w:rsid w:val="002B06A7"/>
    <w:rsid w:val="002C44AA"/>
    <w:rsid w:val="002E09D6"/>
    <w:rsid w:val="002E664C"/>
    <w:rsid w:val="003716A5"/>
    <w:rsid w:val="003A1E93"/>
    <w:rsid w:val="003F4ED6"/>
    <w:rsid w:val="00400C6C"/>
    <w:rsid w:val="0040650D"/>
    <w:rsid w:val="00456635"/>
    <w:rsid w:val="0048161B"/>
    <w:rsid w:val="00485E4C"/>
    <w:rsid w:val="004B78F9"/>
    <w:rsid w:val="004E3A51"/>
    <w:rsid w:val="004E67EC"/>
    <w:rsid w:val="0051680E"/>
    <w:rsid w:val="005378A3"/>
    <w:rsid w:val="00565D90"/>
    <w:rsid w:val="006865B5"/>
    <w:rsid w:val="006D08AF"/>
    <w:rsid w:val="007209CC"/>
    <w:rsid w:val="0072198F"/>
    <w:rsid w:val="007A724C"/>
    <w:rsid w:val="007B2429"/>
    <w:rsid w:val="00824B90"/>
    <w:rsid w:val="00844D14"/>
    <w:rsid w:val="00864494"/>
    <w:rsid w:val="008C4BEE"/>
    <w:rsid w:val="009022AB"/>
    <w:rsid w:val="009065E4"/>
    <w:rsid w:val="009079C7"/>
    <w:rsid w:val="009112AE"/>
    <w:rsid w:val="0093080F"/>
    <w:rsid w:val="00931A7B"/>
    <w:rsid w:val="009E7AB5"/>
    <w:rsid w:val="00A00082"/>
    <w:rsid w:val="00A3590E"/>
    <w:rsid w:val="00A51B9B"/>
    <w:rsid w:val="00B02670"/>
    <w:rsid w:val="00B17D09"/>
    <w:rsid w:val="00B22E66"/>
    <w:rsid w:val="00B3489B"/>
    <w:rsid w:val="00B525CF"/>
    <w:rsid w:val="00B70CF5"/>
    <w:rsid w:val="00B75AA1"/>
    <w:rsid w:val="00BC11DF"/>
    <w:rsid w:val="00BD4749"/>
    <w:rsid w:val="00C03A94"/>
    <w:rsid w:val="00C14175"/>
    <w:rsid w:val="00C737F3"/>
    <w:rsid w:val="00CE7695"/>
    <w:rsid w:val="00CF1E3C"/>
    <w:rsid w:val="00D4530D"/>
    <w:rsid w:val="00D5345B"/>
    <w:rsid w:val="00D80DC5"/>
    <w:rsid w:val="00D83616"/>
    <w:rsid w:val="00DB7E80"/>
    <w:rsid w:val="00DD43F7"/>
    <w:rsid w:val="00E10083"/>
    <w:rsid w:val="00E93859"/>
    <w:rsid w:val="00E95135"/>
    <w:rsid w:val="00EE4977"/>
    <w:rsid w:val="00F05617"/>
    <w:rsid w:val="00F75643"/>
    <w:rsid w:val="00F96B32"/>
    <w:rsid w:val="00F97340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Comments xmlns="f1b90bf0-6053-4e0f-ab32-a6e64e1317cd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23DE0395-65C8-4F82-B482-4FA158F1C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2025-04-29T04:44:00Z</dcterms:created>
  <dcterms:modified xsi:type="dcterms:W3CDTF">2025-04-29T04:44:00Z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