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67" w:rsidRPr="00384C67" w:rsidRDefault="00384C67" w:rsidP="00384C67">
      <w:pPr>
        <w:shd w:val="clear" w:color="auto" w:fill="FFFFFF"/>
        <w:spacing w:after="0" w:line="240" w:lineRule="auto"/>
        <w:jc w:val="center"/>
        <w:rPr>
          <w:rFonts w:ascii="Arial" w:eastAsia="Times New Roman" w:hAnsi="Arial" w:cs="Arial"/>
          <w:sz w:val="18"/>
          <w:szCs w:val="18"/>
        </w:rPr>
      </w:pPr>
      <w:r w:rsidRPr="00384C67">
        <w:rPr>
          <w:rFonts w:ascii="Arial" w:eastAsia="Times New Roman" w:hAnsi="Arial" w:cs="Arial"/>
          <w:b/>
          <w:bCs/>
          <w:caps/>
          <w:sz w:val="18"/>
          <w:szCs w:val="18"/>
          <w:u w:val="single"/>
        </w:rPr>
        <w:t>Regulation Seven</w:t>
      </w:r>
    </w:p>
    <w:p w:rsidR="00384C67" w:rsidRPr="00384C67" w:rsidRDefault="00384C67" w:rsidP="00384C67">
      <w:pPr>
        <w:shd w:val="clear" w:color="auto" w:fill="FFFFFF"/>
        <w:spacing w:after="240" w:line="240" w:lineRule="auto"/>
        <w:rPr>
          <w:rFonts w:ascii="Arial" w:eastAsia="Times New Roman" w:hAnsi="Arial" w:cs="Arial"/>
          <w:sz w:val="18"/>
          <w:szCs w:val="18"/>
        </w:rPr>
      </w:pPr>
    </w:p>
    <w:p w:rsidR="00384C67" w:rsidRPr="00384C67" w:rsidRDefault="00384C67" w:rsidP="00384C67">
      <w:pPr>
        <w:shd w:val="clear" w:color="auto" w:fill="FFFFFF"/>
        <w:spacing w:line="240" w:lineRule="auto"/>
        <w:rPr>
          <w:rFonts w:ascii="Arial" w:eastAsia="Times New Roman" w:hAnsi="Arial" w:cs="Arial"/>
          <w:sz w:val="18"/>
          <w:szCs w:val="18"/>
        </w:rPr>
      </w:pPr>
      <w:r w:rsidRPr="00384C67">
        <w:rPr>
          <w:rFonts w:ascii="Arial" w:eastAsia="Times New Roman" w:hAnsi="Arial" w:cs="Arial"/>
          <w:sz w:val="18"/>
          <w:szCs w:val="18"/>
        </w:rPr>
        <w:t>This regulation is issued under the authority of 40 U.S.C. § 6102 to protect the Supreme Court building and grounds, and persons and property thereon, and to maintain suitable order and decorum within the Supreme Court building and grounds. Any person who fails to comply with this regulation may be subject to a fine and/or imprisonment pursuant to 40 U.S.C. § 6137. This regulation does not apply on the perimeter sidewalks on the Supreme Court grounds. The Supreme Court may also make exceptions to this regulation for activities related to its official functions.</w:t>
      </w:r>
    </w:p>
    <w:p w:rsidR="00384C67" w:rsidRPr="00384C67" w:rsidRDefault="00384C67" w:rsidP="00384C67">
      <w:pPr>
        <w:shd w:val="clear" w:color="auto" w:fill="FFFFFF"/>
        <w:spacing w:line="240" w:lineRule="auto"/>
        <w:rPr>
          <w:rFonts w:ascii="Arial" w:eastAsia="Times New Roman" w:hAnsi="Arial" w:cs="Arial"/>
          <w:sz w:val="18"/>
          <w:szCs w:val="18"/>
        </w:rPr>
      </w:pPr>
      <w:r w:rsidRPr="00384C67">
        <w:rPr>
          <w:rFonts w:ascii="Arial" w:eastAsia="Times New Roman" w:hAnsi="Arial" w:cs="Arial"/>
          <w:sz w:val="18"/>
          <w:szCs w:val="18"/>
        </w:rPr>
        <w:t xml:space="preserve">No person shall engage in a demonstration within the Supreme Court building and grounds. The term “demonstration” includes demonstrations, picketing, speechmaking, marching, holding vigils or religious services and all other like forms of conduct that involve the communication or expression of views or grievances, engaged in by one or more persons, the conduct of which is reasonably likely to draw a crowd </w:t>
      </w:r>
      <w:proofErr w:type="spellStart"/>
      <w:r w:rsidRPr="00384C67">
        <w:rPr>
          <w:rFonts w:ascii="Arial" w:eastAsia="Times New Roman" w:hAnsi="Arial" w:cs="Arial"/>
          <w:sz w:val="18"/>
          <w:szCs w:val="18"/>
        </w:rPr>
        <w:t>or</w:t>
      </w:r>
      <w:proofErr w:type="spellEnd"/>
      <w:r w:rsidRPr="00384C67">
        <w:rPr>
          <w:rFonts w:ascii="Arial" w:eastAsia="Times New Roman" w:hAnsi="Arial" w:cs="Arial"/>
          <w:sz w:val="18"/>
          <w:szCs w:val="18"/>
        </w:rPr>
        <w:t xml:space="preserve"> onlookers. The term does not include casual use by visitors or tourists that is not reasonably likely to attract a crowd </w:t>
      </w:r>
      <w:proofErr w:type="spellStart"/>
      <w:r w:rsidRPr="00384C67">
        <w:rPr>
          <w:rFonts w:ascii="Arial" w:eastAsia="Times New Roman" w:hAnsi="Arial" w:cs="Arial"/>
          <w:sz w:val="18"/>
          <w:szCs w:val="18"/>
        </w:rPr>
        <w:t>or</w:t>
      </w:r>
      <w:proofErr w:type="spellEnd"/>
      <w:r w:rsidRPr="00384C67">
        <w:rPr>
          <w:rFonts w:ascii="Arial" w:eastAsia="Times New Roman" w:hAnsi="Arial" w:cs="Arial"/>
          <w:sz w:val="18"/>
          <w:szCs w:val="18"/>
        </w:rPr>
        <w:t xml:space="preserve"> onlookers. </w:t>
      </w:r>
    </w:p>
    <w:p w:rsidR="00384C67" w:rsidRPr="00384C67" w:rsidRDefault="00384C67" w:rsidP="00384C67">
      <w:pPr>
        <w:shd w:val="clear" w:color="auto" w:fill="FFFFFF"/>
        <w:spacing w:before="100" w:beforeAutospacing="1" w:after="100" w:afterAutospacing="1" w:line="240" w:lineRule="auto"/>
        <w:jc w:val="right"/>
        <w:rPr>
          <w:rFonts w:ascii="Arial" w:eastAsia="Times New Roman" w:hAnsi="Arial" w:cs="Arial"/>
          <w:sz w:val="18"/>
          <w:szCs w:val="18"/>
        </w:rPr>
      </w:pPr>
      <w:r w:rsidRPr="00384C67">
        <w:rPr>
          <w:rFonts w:ascii="Times New Roman" w:eastAsia="Times New Roman" w:hAnsi="Times New Roman" w:cs="Times New Roman"/>
          <w:b/>
          <w:bCs/>
          <w:i/>
          <w:iCs/>
          <w:sz w:val="24"/>
          <w:szCs w:val="24"/>
        </w:rPr>
        <w:t>Approved and Effective June 13, 2013</w:t>
      </w:r>
    </w:p>
    <w:p w:rsidR="00E42C41" w:rsidRDefault="00770B2B">
      <w:bookmarkStart w:id="0" w:name="_GoBack"/>
      <w:bookmarkEnd w:id="0"/>
    </w:p>
    <w:sectPr w:rsidR="00E42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67"/>
    <w:rsid w:val="00384C67"/>
    <w:rsid w:val="00770B2B"/>
    <w:rsid w:val="00AD5871"/>
    <w:rsid w:val="00F2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C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C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7862">
      <w:bodyDiv w:val="1"/>
      <w:marLeft w:val="0"/>
      <w:marRight w:val="0"/>
      <w:marTop w:val="0"/>
      <w:marBottom w:val="0"/>
      <w:divBdr>
        <w:top w:val="none" w:sz="0" w:space="0" w:color="auto"/>
        <w:left w:val="none" w:sz="0" w:space="0" w:color="auto"/>
        <w:bottom w:val="none" w:sz="0" w:space="0" w:color="auto"/>
        <w:right w:val="none" w:sz="0" w:space="0" w:color="auto"/>
      </w:divBdr>
      <w:divsChild>
        <w:div w:id="445002836">
          <w:marLeft w:val="150"/>
          <w:marRight w:val="0"/>
          <w:marTop w:val="0"/>
          <w:marBottom w:val="0"/>
          <w:divBdr>
            <w:top w:val="none" w:sz="0" w:space="0" w:color="auto"/>
            <w:left w:val="none" w:sz="0" w:space="0" w:color="auto"/>
            <w:bottom w:val="none" w:sz="0" w:space="0" w:color="auto"/>
            <w:right w:val="none" w:sz="0" w:space="0" w:color="auto"/>
          </w:divBdr>
          <w:divsChild>
            <w:div w:id="594093593">
              <w:marLeft w:val="0"/>
              <w:marRight w:val="0"/>
              <w:marTop w:val="0"/>
              <w:marBottom w:val="0"/>
              <w:divBdr>
                <w:top w:val="none" w:sz="0" w:space="0" w:color="auto"/>
                <w:left w:val="none" w:sz="0" w:space="0" w:color="auto"/>
                <w:bottom w:val="none" w:sz="0" w:space="0" w:color="auto"/>
                <w:right w:val="none" w:sz="0" w:space="0" w:color="auto"/>
              </w:divBdr>
              <w:divsChild>
                <w:div w:id="590817901">
                  <w:marLeft w:val="285"/>
                  <w:marRight w:val="180"/>
                  <w:marTop w:val="75"/>
                  <w:marBottom w:val="150"/>
                  <w:divBdr>
                    <w:top w:val="none" w:sz="0" w:space="0" w:color="auto"/>
                    <w:left w:val="none" w:sz="0" w:space="0" w:color="auto"/>
                    <w:bottom w:val="none" w:sz="0" w:space="0" w:color="auto"/>
                    <w:right w:val="none" w:sz="0" w:space="0" w:color="auto"/>
                  </w:divBdr>
                  <w:divsChild>
                    <w:div w:id="1114059687">
                      <w:marLeft w:val="0"/>
                      <w:marRight w:val="0"/>
                      <w:marTop w:val="0"/>
                      <w:marBottom w:val="0"/>
                      <w:divBdr>
                        <w:top w:val="none" w:sz="0" w:space="0" w:color="auto"/>
                        <w:left w:val="none" w:sz="0" w:space="0" w:color="auto"/>
                        <w:bottom w:val="none" w:sz="0" w:space="0" w:color="auto"/>
                        <w:right w:val="none" w:sz="0" w:space="0" w:color="auto"/>
                      </w:divBdr>
                      <w:divsChild>
                        <w:div w:id="1026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2013-06-13T15:57:00Z</cp:lastPrinted>
  <dcterms:created xsi:type="dcterms:W3CDTF">2013-06-13T15:58:00Z</dcterms:created>
  <dcterms:modified xsi:type="dcterms:W3CDTF">2013-06-13T15:58:00Z</dcterms:modified>
</cp:coreProperties>
</file>