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7FFC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5th GRADE ENGLISH LESSON PLAN</w:t>
      </w:r>
    </w:p>
    <w:p w14:paraId="5FBFC76D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SPIN &amp; DO: CLASSROOM RULES</w:t>
      </w:r>
    </w:p>
    <w:p w14:paraId="5B529B7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Grade:</w:t>
      </w:r>
      <w:r w:rsidRPr="007A79AC">
        <w:rPr>
          <w:sz w:val="18"/>
          <w:szCs w:val="18"/>
        </w:rPr>
        <w:t xml:space="preserve"> 5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Level:</w:t>
      </w:r>
      <w:r w:rsidRPr="007A79AC">
        <w:rPr>
          <w:sz w:val="18"/>
          <w:szCs w:val="18"/>
        </w:rPr>
        <w:t xml:space="preserve"> A1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Duration:</w:t>
      </w:r>
      <w:r w:rsidRPr="007A79AC">
        <w:rPr>
          <w:sz w:val="18"/>
          <w:szCs w:val="18"/>
        </w:rPr>
        <w:t xml:space="preserve"> 40 minutes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Main Focus:</w:t>
      </w:r>
      <w:r w:rsidRPr="007A79AC">
        <w:rPr>
          <w:sz w:val="18"/>
          <w:szCs w:val="18"/>
        </w:rPr>
        <w:t xml:space="preserve"> Speaking and Interaction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Supporting Skills:</w:t>
      </w:r>
      <w:r w:rsidRPr="007A79AC">
        <w:rPr>
          <w:sz w:val="18"/>
          <w:szCs w:val="18"/>
        </w:rPr>
        <w:t xml:space="preserve"> Listening, Vocabulary, Pronunciation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Topic:</w:t>
      </w:r>
      <w:r w:rsidRPr="007A79AC">
        <w:rPr>
          <w:sz w:val="18"/>
          <w:szCs w:val="18"/>
        </w:rPr>
        <w:t xml:space="preserve"> Classroom Rules and Instructions</w:t>
      </w:r>
      <w:r w:rsidRPr="007A79AC">
        <w:rPr>
          <w:sz w:val="18"/>
          <w:szCs w:val="18"/>
        </w:rPr>
        <w:br/>
      </w:r>
      <w:r w:rsidRPr="007A79AC">
        <w:rPr>
          <w:b/>
          <w:bCs/>
          <w:sz w:val="18"/>
          <w:szCs w:val="18"/>
        </w:rPr>
        <w:t>Activity Type:</w:t>
      </w:r>
      <w:r w:rsidRPr="007A79AC">
        <w:rPr>
          <w:sz w:val="18"/>
          <w:szCs w:val="18"/>
        </w:rPr>
        <w:t xml:space="preserve"> Game-based, interactive, differentiated speaking activity</w:t>
      </w:r>
    </w:p>
    <w:p w14:paraId="0B239355" w14:textId="7BC1F5A2" w:rsidR="007A79AC" w:rsidRPr="007A79AC" w:rsidRDefault="007A79AC" w:rsidP="00EE3857">
      <w:pPr>
        <w:spacing w:after="0"/>
        <w:rPr>
          <w:sz w:val="18"/>
          <w:szCs w:val="18"/>
        </w:rPr>
      </w:pPr>
    </w:p>
    <w:p w14:paraId="6ED7C897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1. RATIONALE</w:t>
      </w:r>
    </w:p>
    <w:p w14:paraId="6737493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Classroom rules are among the most important language and </w:t>
      </w:r>
      <w:proofErr w:type="spellStart"/>
      <w:r w:rsidRPr="007A79AC">
        <w:rPr>
          <w:sz w:val="18"/>
          <w:szCs w:val="18"/>
        </w:rPr>
        <w:t>behavioural</w:t>
      </w:r>
      <w:proofErr w:type="spellEnd"/>
      <w:r w:rsidRPr="007A79AC">
        <w:rPr>
          <w:sz w:val="18"/>
          <w:szCs w:val="18"/>
        </w:rPr>
        <w:t xml:space="preserve"> routines that students need to acquire at the beginning of Grade 5.</w:t>
      </w:r>
    </w:p>
    <w:p w14:paraId="4F0055F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Spin &amp; Do</w:t>
      </w:r>
      <w:r w:rsidRPr="007A79AC">
        <w:rPr>
          <w:sz w:val="18"/>
          <w:szCs w:val="18"/>
        </w:rPr>
        <w:t xml:space="preserve"> provides students with a playful and meaningful context in which they can repeatedly </w:t>
      </w:r>
      <w:r w:rsidRPr="007A79AC">
        <w:rPr>
          <w:b/>
          <w:bCs/>
          <w:sz w:val="18"/>
          <w:szCs w:val="18"/>
        </w:rPr>
        <w:t>hear, understand, produce and physically respond to classroom language</w:t>
      </w:r>
      <w:r w:rsidRPr="007A79AC">
        <w:rPr>
          <w:sz w:val="18"/>
          <w:szCs w:val="18"/>
        </w:rPr>
        <w:t>.</w:t>
      </w:r>
    </w:p>
    <w:p w14:paraId="5AEDB04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activity is designed to be reused with different levels of linguistic challenge.</w:t>
      </w:r>
    </w:p>
    <w:p w14:paraId="6B916B3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same game board can therefore support learning at different stages:</w:t>
      </w:r>
    </w:p>
    <w:p w14:paraId="44C9FBE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See → Understand → Say → Do → Produce → Reuse</w:t>
      </w:r>
    </w:p>
    <w:p w14:paraId="13D0F93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can gradually remove linguistic support and encourage students to produce language independently.</w:t>
      </w:r>
    </w:p>
    <w:p w14:paraId="52F5DDAB" w14:textId="5AF9388B" w:rsidR="007A79AC" w:rsidRPr="007A79AC" w:rsidRDefault="007A79AC" w:rsidP="00EE3857">
      <w:pPr>
        <w:spacing w:after="0"/>
        <w:rPr>
          <w:sz w:val="18"/>
          <w:szCs w:val="18"/>
        </w:rPr>
      </w:pPr>
    </w:p>
    <w:p w14:paraId="3D45BA6B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2. LEARNING OBJECTIVES</w:t>
      </w:r>
    </w:p>
    <w:p w14:paraId="370D77C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By the end of the lesson, students will be able to:</w:t>
      </w:r>
    </w:p>
    <w:p w14:paraId="1AB9167D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understand common classroom instructions;</w:t>
      </w:r>
    </w:p>
    <w:p w14:paraId="49A0834A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respond appropriately to simple classroom instructions;</w:t>
      </w:r>
    </w:p>
    <w:p w14:paraId="2DD98B78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produce simple classroom instructions;</w:t>
      </w:r>
    </w:p>
    <w:p w14:paraId="0DC84F6A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use classroom vocabulary in a meaningful context;</w:t>
      </w:r>
    </w:p>
    <w:p w14:paraId="589B60A9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talk about classroom rules using language appropriate to their level;</w:t>
      </w:r>
    </w:p>
    <w:p w14:paraId="5BD8145A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participate in short spoken interactions with peers;</w:t>
      </w:r>
    </w:p>
    <w:p w14:paraId="0B919C30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use English while playing a classroom game;</w:t>
      </w:r>
    </w:p>
    <w:p w14:paraId="6C218898" w14:textId="77777777" w:rsidR="007A79AC" w:rsidRPr="007A79AC" w:rsidRDefault="007A79AC" w:rsidP="00EE3857">
      <w:pPr>
        <w:numPr>
          <w:ilvl w:val="0"/>
          <w:numId w:val="1"/>
        </w:numPr>
        <w:spacing w:after="0"/>
        <w:rPr>
          <w:sz w:val="18"/>
          <w:szCs w:val="18"/>
        </w:rPr>
      </w:pPr>
      <w:proofErr w:type="spellStart"/>
      <w:r w:rsidRPr="007A79AC">
        <w:rPr>
          <w:sz w:val="18"/>
          <w:szCs w:val="18"/>
        </w:rPr>
        <w:t>recognise</w:t>
      </w:r>
      <w:proofErr w:type="spellEnd"/>
      <w:r w:rsidRPr="007A79AC">
        <w:rPr>
          <w:sz w:val="18"/>
          <w:szCs w:val="18"/>
        </w:rPr>
        <w:t xml:space="preserve"> and follow basic classroom routines and rules.</w:t>
      </w:r>
    </w:p>
    <w:p w14:paraId="5D822109" w14:textId="25FB249C" w:rsidR="007A79AC" w:rsidRPr="007A79AC" w:rsidRDefault="007A79AC" w:rsidP="00EE3857">
      <w:pPr>
        <w:spacing w:after="0"/>
        <w:rPr>
          <w:sz w:val="18"/>
          <w:szCs w:val="18"/>
        </w:rPr>
      </w:pPr>
    </w:p>
    <w:p w14:paraId="643A2CCF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3. TARGET LANGUAGE</w:t>
      </w:r>
    </w:p>
    <w:p w14:paraId="26D5F98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target language is intentionally flexible.</w:t>
      </w:r>
    </w:p>
    <w:p w14:paraId="79D2CBA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Depending on the students' level, readiness and learning needs, the teacher may ask students to use:</w:t>
      </w:r>
    </w:p>
    <w:p w14:paraId="26DC433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A. Imperatives</w:t>
      </w:r>
    </w:p>
    <w:p w14:paraId="6B0BD55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40038F0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“Open your book.”</w:t>
      </w:r>
    </w:p>
    <w:p w14:paraId="6393745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“Sit down.”</w:t>
      </w:r>
    </w:p>
    <w:p w14:paraId="2AE2CAD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“Don't shout.”</w:t>
      </w:r>
    </w:p>
    <w:p w14:paraId="598BFAB6" w14:textId="77777777" w:rsidR="007A79AC" w:rsidRPr="005262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“Don't run.”</w:t>
      </w:r>
    </w:p>
    <w:p w14:paraId="6A1DEDD5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B. Can / Can't</w:t>
      </w:r>
    </w:p>
    <w:p w14:paraId="1939FCC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raise our hands.”</w:t>
      </w:r>
    </w:p>
    <w:p w14:paraId="60A3A74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can't run in the classroom.”</w:t>
      </w:r>
    </w:p>
    <w:p w14:paraId="0154223D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C. Must / Mustn't</w:t>
      </w:r>
    </w:p>
    <w:p w14:paraId="13B2256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listen to the teacher.”</w:t>
      </w:r>
    </w:p>
    <w:p w14:paraId="345280F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mustn't shout.”</w:t>
      </w:r>
    </w:p>
    <w:p w14:paraId="5C2A7C2D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D. May / Permission Language</w:t>
      </w:r>
    </w:p>
    <w:p w14:paraId="64EAB6E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For students who are ready for an additional challenge:</w:t>
      </w:r>
    </w:p>
    <w:p w14:paraId="1B76C6E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“May I open my book?”</w:t>
      </w:r>
    </w:p>
    <w:p w14:paraId="36B88A3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“May I ask a question?”</w:t>
      </w:r>
    </w:p>
    <w:p w14:paraId="609B501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teacher may select or combine these structures according to </w:t>
      </w:r>
      <w:r w:rsidRPr="007A79AC">
        <w:rPr>
          <w:b/>
          <w:bCs/>
          <w:sz w:val="18"/>
          <w:szCs w:val="18"/>
        </w:rPr>
        <w:t>classroom level, student readiness and instructional purpose</w:t>
      </w:r>
      <w:r w:rsidRPr="007A79AC">
        <w:rPr>
          <w:sz w:val="18"/>
          <w:szCs w:val="18"/>
        </w:rPr>
        <w:t>.</w:t>
      </w:r>
    </w:p>
    <w:p w14:paraId="415BB88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There is no requirement for all students to produce the same structure.</w:t>
      </w:r>
    </w:p>
    <w:p w14:paraId="76C3D64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linguistic demand should be differentiated according to individual and classroom needs.</w:t>
      </w:r>
    </w:p>
    <w:p w14:paraId="520078EC" w14:textId="2EB82EAB" w:rsidR="007A79AC" w:rsidRPr="007A79AC" w:rsidRDefault="007A79AC" w:rsidP="00EE3857">
      <w:pPr>
        <w:spacing w:after="0"/>
        <w:rPr>
          <w:sz w:val="18"/>
          <w:szCs w:val="18"/>
        </w:rPr>
      </w:pPr>
    </w:p>
    <w:p w14:paraId="772BDDCF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4. MATERIALS</w:t>
      </w:r>
    </w:p>
    <w:p w14:paraId="68E93380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Spin &amp; Do game board</w:t>
      </w:r>
    </w:p>
    <w:p w14:paraId="5569A584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Spinner</w:t>
      </w:r>
    </w:p>
    <w:p w14:paraId="50FFA7FF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Appropriate age-safe spinner materials</w:t>
      </w:r>
    </w:p>
    <w:p w14:paraId="7ADCC2D1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Small Post-it notes</w:t>
      </w:r>
    </w:p>
    <w:p w14:paraId="022ABC53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Teacher observation sheet</w:t>
      </w:r>
    </w:p>
    <w:p w14:paraId="3C875AF3" w14:textId="77777777" w:rsidR="007A79AC" w:rsidRPr="007A79AC" w:rsidRDefault="007A79AC" w:rsidP="00EE3857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Pencil</w:t>
      </w:r>
    </w:p>
    <w:p w14:paraId="2FB8E8DC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Important Safety Note</w:t>
      </w:r>
    </w:p>
    <w:p w14:paraId="63C9FC7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spinner and its components should be age-appropriate and used under teacher supervision. Small components should not be left with students without supervision.</w:t>
      </w:r>
    </w:p>
    <w:p w14:paraId="56E73214" w14:textId="6AE32039" w:rsidR="007A79AC" w:rsidRPr="007A79AC" w:rsidRDefault="007A79AC" w:rsidP="00EE3857">
      <w:pPr>
        <w:spacing w:after="0"/>
        <w:rPr>
          <w:sz w:val="18"/>
          <w:szCs w:val="18"/>
        </w:rPr>
      </w:pPr>
    </w:p>
    <w:p w14:paraId="7E7902B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5. DIFFERENTIATION PRINCIPLE</w:t>
      </w:r>
    </w:p>
    <w:p w14:paraId="036A952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The game itself remains the same; the linguistic demand changes.</w:t>
      </w:r>
    </w:p>
    <w:p w14:paraId="2AE7DAB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This makes Spin &amp; Do suitable for mixed-ability classrooms.</w:t>
      </w:r>
    </w:p>
    <w:p w14:paraId="1BBDB1F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differentiate according to:</w:t>
      </w:r>
    </w:p>
    <w:p w14:paraId="5761E9C9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language proficiency,</w:t>
      </w:r>
    </w:p>
    <w:p w14:paraId="6252AAAB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vocabulary knowledge,</w:t>
      </w:r>
    </w:p>
    <w:p w14:paraId="186A5C7B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speaking confidence,</w:t>
      </w:r>
    </w:p>
    <w:p w14:paraId="436AA5E9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listening comprehension,</w:t>
      </w:r>
    </w:p>
    <w:p w14:paraId="6D6BC391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response time,</w:t>
      </w:r>
    </w:p>
    <w:p w14:paraId="5A3A8F67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prior learning,</w:t>
      </w:r>
    </w:p>
    <w:p w14:paraId="139C5AD5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individual readiness,</w:t>
      </w:r>
    </w:p>
    <w:p w14:paraId="70554CE1" w14:textId="77777777" w:rsidR="007A79AC" w:rsidRPr="007A79AC" w:rsidRDefault="007A79AC" w:rsidP="00EE3857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classroom dynamics.</w:t>
      </w:r>
    </w:p>
    <w:p w14:paraId="13735A16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The teacher decides:</w:t>
      </w:r>
    </w:p>
    <w:p w14:paraId="4B53CBB1" w14:textId="77777777" w:rsidR="007A79AC" w:rsidRPr="007A79AC" w:rsidRDefault="007A79AC" w:rsidP="00EE385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which structure to </w:t>
      </w:r>
      <w:proofErr w:type="spellStart"/>
      <w:r w:rsidRPr="007A79AC">
        <w:rPr>
          <w:sz w:val="18"/>
          <w:szCs w:val="18"/>
        </w:rPr>
        <w:t>practise</w:t>
      </w:r>
      <w:proofErr w:type="spellEnd"/>
      <w:r w:rsidRPr="007A79AC">
        <w:rPr>
          <w:sz w:val="18"/>
          <w:szCs w:val="18"/>
        </w:rPr>
        <w:t>,</w:t>
      </w:r>
    </w:p>
    <w:p w14:paraId="68BA2D00" w14:textId="77777777" w:rsidR="007A79AC" w:rsidRPr="007A79AC" w:rsidRDefault="007A79AC" w:rsidP="00EE385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lastRenderedPageBreak/>
        <w:t>how much linguistic support to provide,</w:t>
      </w:r>
    </w:p>
    <w:p w14:paraId="495D41D3" w14:textId="77777777" w:rsidR="007A79AC" w:rsidRPr="007A79AC" w:rsidRDefault="007A79AC" w:rsidP="00EE385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whether students should read or infer the language,</w:t>
      </w:r>
    </w:p>
    <w:p w14:paraId="19B319EA" w14:textId="77777777" w:rsidR="007A79AC" w:rsidRPr="007A79AC" w:rsidRDefault="007A79AC" w:rsidP="00EE385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whether students should use a word, phrase or complete sentence,</w:t>
      </w:r>
    </w:p>
    <w:p w14:paraId="06F5ECD2" w14:textId="77777777" w:rsidR="007A79AC" w:rsidRPr="007A79AC" w:rsidRDefault="007A79AC" w:rsidP="00EE385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whether students should simply perform an action or explain a rule.</w:t>
      </w:r>
    </w:p>
    <w:p w14:paraId="238ADA5B" w14:textId="26581D33" w:rsidR="007A79AC" w:rsidRPr="007A79AC" w:rsidRDefault="007A79AC" w:rsidP="00EE3857">
      <w:pPr>
        <w:spacing w:after="0"/>
        <w:rPr>
          <w:sz w:val="18"/>
          <w:szCs w:val="18"/>
        </w:rPr>
      </w:pPr>
    </w:p>
    <w:p w14:paraId="20E79307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6. FIRST USE – VISUAL + INSTRUCTION</w:t>
      </w:r>
    </w:p>
    <w:p w14:paraId="6F002F55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Suggested focus:</w:t>
      </w:r>
    </w:p>
    <w:p w14:paraId="7524CE21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Understanding and producing simple instructions</w:t>
      </w:r>
    </w:p>
    <w:p w14:paraId="2004CAB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During the first use of the game, students see:</w:t>
      </w:r>
    </w:p>
    <w:p w14:paraId="72E28D2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the picture + the written imperative.</w:t>
      </w:r>
    </w:p>
    <w:p w14:paraId="784DD87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For example:</w:t>
      </w:r>
    </w:p>
    <w:p w14:paraId="5D777D5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Picture:</w:t>
      </w:r>
      <w:r w:rsidRPr="007A79AC">
        <w:rPr>
          <w:sz w:val="18"/>
          <w:szCs w:val="18"/>
        </w:rPr>
        <w:t xml:space="preserve"> a student raising a hand</w:t>
      </w:r>
    </w:p>
    <w:p w14:paraId="4C10608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Instruction:</w:t>
      </w:r>
    </w:p>
    <w:p w14:paraId="2B53E06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4BD5971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5C11C02B" w14:textId="77777777" w:rsidR="007A79AC" w:rsidRPr="007A79AC" w:rsidRDefault="007A79AC" w:rsidP="00EE3857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spin;</w:t>
      </w:r>
    </w:p>
    <w:p w14:paraId="30060CA9" w14:textId="77777777" w:rsidR="007A79AC" w:rsidRPr="007A79AC" w:rsidRDefault="007A79AC" w:rsidP="00EE3857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look at the picture;</w:t>
      </w:r>
    </w:p>
    <w:p w14:paraId="73207D78" w14:textId="77777777" w:rsidR="007A79AC" w:rsidRPr="007A79AC" w:rsidRDefault="007A79AC" w:rsidP="00EE3857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read the instruction;</w:t>
      </w:r>
    </w:p>
    <w:p w14:paraId="407A48C6" w14:textId="77777777" w:rsidR="007A79AC" w:rsidRPr="007A79AC" w:rsidRDefault="007A79AC" w:rsidP="00EE3857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say the instruction aloud;</w:t>
      </w:r>
    </w:p>
    <w:p w14:paraId="2E46A83A" w14:textId="77777777" w:rsidR="007A79AC" w:rsidRPr="007A79AC" w:rsidRDefault="007A79AC" w:rsidP="00EE3857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perform the action or ask a classmate to perform it.</w:t>
      </w:r>
    </w:p>
    <w:p w14:paraId="67B079CE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Suggested interaction</w:t>
      </w:r>
    </w:p>
    <w:p w14:paraId="783DD1A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Student A:</w:t>
      </w:r>
    </w:p>
    <w:p w14:paraId="76A0597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00942E6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Student B:</w:t>
      </w:r>
      <w:r w:rsidRPr="007A79AC">
        <w:rPr>
          <w:sz w:val="18"/>
          <w:szCs w:val="18"/>
        </w:rPr>
        <w:br/>
      </w:r>
      <w:r w:rsidRPr="007A79AC">
        <w:rPr>
          <w:i/>
          <w:iCs/>
          <w:sz w:val="18"/>
          <w:szCs w:val="18"/>
        </w:rPr>
        <w:t>Raises hand.</w:t>
      </w:r>
    </w:p>
    <w:p w14:paraId="4FC3E91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Student A:</w:t>
      </w:r>
    </w:p>
    <w:p w14:paraId="29D338B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“Good!”</w:t>
      </w:r>
    </w:p>
    <w:p w14:paraId="2733530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can model pronunciation and encourage natural repetition without turning the activity into a mechanical drilling exercise.</w:t>
      </w:r>
    </w:p>
    <w:p w14:paraId="7704A36E" w14:textId="1D64F5FC" w:rsidR="007A79AC" w:rsidRPr="007A79AC" w:rsidRDefault="007A79AC" w:rsidP="00EE3857">
      <w:pPr>
        <w:spacing w:after="0"/>
        <w:rPr>
          <w:sz w:val="18"/>
          <w:szCs w:val="18"/>
        </w:rPr>
      </w:pPr>
    </w:p>
    <w:p w14:paraId="07FEB125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7. SECOND USE – VISUAL SUPPORT ONLY</w:t>
      </w:r>
    </w:p>
    <w:p w14:paraId="50DE876C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Suggested focus:</w:t>
      </w:r>
    </w:p>
    <w:p w14:paraId="03FE0FCE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Retrieval and spontaneous speaking</w:t>
      </w:r>
    </w:p>
    <w:p w14:paraId="44B115F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When students use the game for the second or third time, the teacher can place </w:t>
      </w:r>
      <w:r w:rsidRPr="007A79AC">
        <w:rPr>
          <w:b/>
          <w:bCs/>
          <w:sz w:val="18"/>
          <w:szCs w:val="18"/>
        </w:rPr>
        <w:t>small Post-it notes over the written instructions</w:t>
      </w:r>
      <w:r w:rsidRPr="007A79AC">
        <w:rPr>
          <w:sz w:val="18"/>
          <w:szCs w:val="18"/>
        </w:rPr>
        <w:t>.</w:t>
      </w:r>
    </w:p>
    <w:p w14:paraId="58A3C30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pictures remain visible.</w:t>
      </w:r>
    </w:p>
    <w:p w14:paraId="1D7D9C6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now have to interpret the visual and produce the language themselves.</w:t>
      </w:r>
    </w:p>
    <w:p w14:paraId="76E6632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For example:</w:t>
      </w:r>
    </w:p>
    <w:p w14:paraId="7F7798E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Picture of a student raising a hand</w:t>
      </w:r>
    </w:p>
    <w:p w14:paraId="2A32A56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student may produce:</w:t>
      </w:r>
    </w:p>
    <w:p w14:paraId="73FF0F4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1AFA8BA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 more advanced student may produce:</w:t>
      </w:r>
    </w:p>
    <w:p w14:paraId="18CC9CF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raise our hands.”</w:t>
      </w:r>
    </w:p>
    <w:p w14:paraId="7CADE5D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Another student may say:</w:t>
      </w:r>
    </w:p>
    <w:p w14:paraId="3657B24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raise our hands.”</w:t>
      </w:r>
    </w:p>
    <w:p w14:paraId="5D5F8F7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teacher accepts the structure that corresponds to the </w:t>
      </w:r>
      <w:r w:rsidRPr="007A79AC">
        <w:rPr>
          <w:b/>
          <w:bCs/>
          <w:sz w:val="18"/>
          <w:szCs w:val="18"/>
        </w:rPr>
        <w:t>planned learning objective and the student's readiness level</w:t>
      </w:r>
      <w:r w:rsidRPr="007A79AC">
        <w:rPr>
          <w:sz w:val="18"/>
          <w:szCs w:val="18"/>
        </w:rPr>
        <w:t>.</w:t>
      </w:r>
    </w:p>
    <w:p w14:paraId="3610504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This stage gradually removes written support and encourages students to retrieve language independently.</w:t>
      </w:r>
    </w:p>
    <w:p w14:paraId="2AE49188" w14:textId="453D90D3" w:rsidR="007A79AC" w:rsidRPr="007A79AC" w:rsidRDefault="007A79AC" w:rsidP="00EE3857">
      <w:pPr>
        <w:spacing w:after="0"/>
        <w:rPr>
          <w:sz w:val="18"/>
          <w:szCs w:val="18"/>
        </w:rPr>
      </w:pPr>
    </w:p>
    <w:p w14:paraId="1DAFCACD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8. THIRD USE AND FURTHER REUSE</w:t>
      </w:r>
    </w:p>
    <w:p w14:paraId="7C03DD6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game can be reused with </w:t>
      </w:r>
      <w:r w:rsidRPr="007A79AC">
        <w:rPr>
          <w:b/>
          <w:bCs/>
          <w:sz w:val="18"/>
          <w:szCs w:val="18"/>
        </w:rPr>
        <w:t>visuals only</w:t>
      </w:r>
      <w:r w:rsidRPr="007A79AC">
        <w:rPr>
          <w:sz w:val="18"/>
          <w:szCs w:val="18"/>
        </w:rPr>
        <w:t>.</w:t>
      </w:r>
    </w:p>
    <w:p w14:paraId="3B50DA4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keep the Post-it notes on the written instructions and ask students to produce different forms of language.</w:t>
      </w:r>
    </w:p>
    <w:p w14:paraId="27D3DD25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Basic level</w:t>
      </w:r>
    </w:p>
    <w:p w14:paraId="05D7A31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“Sit down.”</w:t>
      </w:r>
    </w:p>
    <w:p w14:paraId="3C998519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Developing level</w:t>
      </w:r>
    </w:p>
    <w:p w14:paraId="6893E9B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sit down.”</w:t>
      </w:r>
    </w:p>
    <w:p w14:paraId="0D7934CC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Another possible variation</w:t>
      </w:r>
    </w:p>
    <w:p w14:paraId="7DEB357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sit down.”</w:t>
      </w:r>
    </w:p>
    <w:p w14:paraId="43703C9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Negative rule</w:t>
      </w:r>
    </w:p>
    <w:p w14:paraId="43D1B65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“Don't run.”</w:t>
      </w:r>
    </w:p>
    <w:p w14:paraId="5F4CEBA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mustn't run.”</w:t>
      </w:r>
    </w:p>
    <w:p w14:paraId="24F8C9B9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Permission challenge</w:t>
      </w:r>
    </w:p>
    <w:p w14:paraId="775F7B3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“May I ask a question?”</w:t>
      </w:r>
    </w:p>
    <w:p w14:paraId="250627D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can decide which form is appropriate for the class.</w:t>
      </w:r>
    </w:p>
    <w:p w14:paraId="78328A7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purpose is not to force every student to use the most complex structure.</w:t>
      </w:r>
    </w:p>
    <w:p w14:paraId="45F6D5A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purpose is to provide </w:t>
      </w:r>
      <w:r w:rsidRPr="007A79AC">
        <w:rPr>
          <w:b/>
          <w:bCs/>
          <w:sz w:val="18"/>
          <w:szCs w:val="18"/>
        </w:rPr>
        <w:t>appropriate linguistic challenge according to individual readiness</w:t>
      </w:r>
      <w:r w:rsidRPr="007A79AC">
        <w:rPr>
          <w:sz w:val="18"/>
          <w:szCs w:val="18"/>
        </w:rPr>
        <w:t>.</w:t>
      </w:r>
    </w:p>
    <w:p w14:paraId="296EC953" w14:textId="65E9C50B" w:rsidR="007A79AC" w:rsidRPr="007A79AC" w:rsidRDefault="007A79AC" w:rsidP="00EE3857">
      <w:pPr>
        <w:spacing w:after="0"/>
        <w:rPr>
          <w:sz w:val="18"/>
          <w:szCs w:val="18"/>
        </w:rPr>
      </w:pPr>
    </w:p>
    <w:p w14:paraId="1A2E3957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9. LESSON PROCEDURE</w:t>
      </w:r>
    </w:p>
    <w:p w14:paraId="7A5A7D51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1 – ENGAGE</w:t>
      </w:r>
    </w:p>
    <w:p w14:paraId="7C868DE6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5 minutes</w:t>
      </w:r>
    </w:p>
    <w:p w14:paraId="50FEABF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gives several familiar classroom instructions.</w:t>
      </w:r>
    </w:p>
    <w:p w14:paraId="5517DC8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“Stand up.”</w:t>
      </w:r>
    </w:p>
    <w:p w14:paraId="0F72F61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“Sit down.”</w:t>
      </w:r>
    </w:p>
    <w:p w14:paraId="48569C4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3DB723A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“Open your book.”</w:t>
      </w:r>
    </w:p>
    <w:p w14:paraId="35E02DF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“Close your book.”</w:t>
      </w:r>
    </w:p>
    <w:p w14:paraId="7450243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respond physically.</w:t>
      </w:r>
    </w:p>
    <w:p w14:paraId="418A106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then asks:</w:t>
      </w:r>
    </w:p>
    <w:p w14:paraId="68A3D85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“Can we run in the classroom?”</w:t>
      </w:r>
    </w:p>
    <w:p w14:paraId="70B07AA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3D5DE66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“No, we can't.”</w:t>
      </w:r>
    </w:p>
    <w:p w14:paraId="565BFA5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Teacher:</w:t>
      </w:r>
    </w:p>
    <w:p w14:paraId="21A0CDE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“Can we raise our hands?”</w:t>
      </w:r>
    </w:p>
    <w:p w14:paraId="3107E40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16C36A2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“Yes, we can.”</w:t>
      </w:r>
    </w:p>
    <w:p w14:paraId="61CB7DC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Teacher:</w:t>
      </w:r>
    </w:p>
    <w:p w14:paraId="56A53CE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“Must we listen to the teacher?”</w:t>
      </w:r>
    </w:p>
    <w:p w14:paraId="1C1EE65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6877E28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“Yes, we must.”</w:t>
      </w:r>
    </w:p>
    <w:p w14:paraId="5A3990E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introduces the game:</w:t>
      </w:r>
    </w:p>
    <w:p w14:paraId="6D79F66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 xml:space="preserve">“Today, we are going to learn and </w:t>
      </w:r>
      <w:proofErr w:type="spellStart"/>
      <w:r w:rsidRPr="007A79AC">
        <w:rPr>
          <w:b/>
          <w:bCs/>
          <w:sz w:val="18"/>
          <w:szCs w:val="18"/>
        </w:rPr>
        <w:t>practise</w:t>
      </w:r>
      <w:proofErr w:type="spellEnd"/>
      <w:r w:rsidRPr="007A79AC">
        <w:rPr>
          <w:b/>
          <w:bCs/>
          <w:sz w:val="18"/>
          <w:szCs w:val="18"/>
        </w:rPr>
        <w:t xml:space="preserve"> classroom rules by speaking, listening and doing!”</w:t>
      </w:r>
    </w:p>
    <w:p w14:paraId="7AEE44CC" w14:textId="54392165" w:rsidR="007A79AC" w:rsidRPr="007A79AC" w:rsidRDefault="007A79AC" w:rsidP="00EE3857">
      <w:pPr>
        <w:spacing w:after="0"/>
        <w:rPr>
          <w:sz w:val="18"/>
          <w:szCs w:val="18"/>
        </w:rPr>
      </w:pPr>
    </w:p>
    <w:p w14:paraId="21D24AA9" w14:textId="7E5BAB1D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2 – LANGUAGE ACTIVATION</w:t>
      </w:r>
    </w:p>
    <w:p w14:paraId="1B86F550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5 minutes</w:t>
      </w:r>
    </w:p>
    <w:p w14:paraId="237DAF3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displays several classroom rule visuals.</w:t>
      </w:r>
    </w:p>
    <w:p w14:paraId="27B7B0D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identify what they see.</w:t>
      </w:r>
    </w:p>
    <w:p w14:paraId="4D07019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Teacher:</w:t>
      </w:r>
    </w:p>
    <w:p w14:paraId="20D5CD0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“What is he doing?”</w:t>
      </w:r>
    </w:p>
    <w:p w14:paraId="4526B1E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78848FA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“Raising his hand.”</w:t>
      </w:r>
    </w:p>
    <w:p w14:paraId="108839F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Teacher:</w:t>
      </w:r>
    </w:p>
    <w:p w14:paraId="5523634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“What can we say?”</w:t>
      </w:r>
    </w:p>
    <w:p w14:paraId="49A3C83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Students:</w:t>
      </w:r>
    </w:p>
    <w:p w14:paraId="2B45061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“Raise your hand.”</w:t>
      </w:r>
    </w:p>
    <w:p w14:paraId="1207F3A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introduce:</w:t>
      </w:r>
    </w:p>
    <w:p w14:paraId="561B303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raise our hands.”</w:t>
      </w:r>
    </w:p>
    <w:p w14:paraId="6C14E8E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or</w:t>
      </w:r>
    </w:p>
    <w:p w14:paraId="7937874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raise our hands.”</w:t>
      </w:r>
    </w:p>
    <w:p w14:paraId="624CE8B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according to the class level and lesson objective.</w:t>
      </w:r>
    </w:p>
    <w:p w14:paraId="3B89549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Grammar explanation should remain brief.</w:t>
      </w:r>
    </w:p>
    <w:p w14:paraId="1E7E9B4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emphasis is on meaning and spoken use.</w:t>
      </w:r>
    </w:p>
    <w:p w14:paraId="7A174FF3" w14:textId="2EC2F6D6" w:rsidR="007A79AC" w:rsidRPr="007A79AC" w:rsidRDefault="007A79AC" w:rsidP="00EE3857">
      <w:pPr>
        <w:spacing w:after="0"/>
        <w:rPr>
          <w:sz w:val="18"/>
          <w:szCs w:val="18"/>
        </w:rPr>
      </w:pPr>
    </w:p>
    <w:p w14:paraId="6B630BB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3 – FIRST SPIN &amp; DO</w:t>
      </w:r>
    </w:p>
    <w:p w14:paraId="51C5882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10 minutes</w:t>
      </w:r>
    </w:p>
    <w:p w14:paraId="2205392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work in groups of 3–4.</w:t>
      </w:r>
    </w:p>
    <w:p w14:paraId="3D6F5A9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One student </w:t>
      </w:r>
      <w:proofErr w:type="gramStart"/>
      <w:r w:rsidRPr="007A79AC">
        <w:rPr>
          <w:sz w:val="18"/>
          <w:szCs w:val="18"/>
        </w:rPr>
        <w:t>spins</w:t>
      </w:r>
      <w:proofErr w:type="gramEnd"/>
      <w:r w:rsidRPr="007A79AC">
        <w:rPr>
          <w:sz w:val="18"/>
          <w:szCs w:val="18"/>
        </w:rPr>
        <w:t>.</w:t>
      </w:r>
    </w:p>
    <w:p w14:paraId="73F384F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student:</w:t>
      </w:r>
    </w:p>
    <w:p w14:paraId="6040A1FD" w14:textId="77777777" w:rsidR="007A79AC" w:rsidRPr="007A79AC" w:rsidRDefault="007A79AC" w:rsidP="00EE3857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identifies the picture;</w:t>
      </w:r>
    </w:p>
    <w:p w14:paraId="2A9351D6" w14:textId="77777777" w:rsidR="007A79AC" w:rsidRPr="007A79AC" w:rsidRDefault="007A79AC" w:rsidP="00EE3857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reads the instruction;</w:t>
      </w:r>
    </w:p>
    <w:p w14:paraId="70B739EF" w14:textId="77777777" w:rsidR="007A79AC" w:rsidRPr="007A79AC" w:rsidRDefault="007A79AC" w:rsidP="00EE3857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says it aloud;</w:t>
      </w:r>
    </w:p>
    <w:p w14:paraId="403672B2" w14:textId="77777777" w:rsidR="007A79AC" w:rsidRPr="007A79AC" w:rsidRDefault="007A79AC" w:rsidP="00EE3857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performs the action or gives the instruction to a peer.</w:t>
      </w:r>
    </w:p>
    <w:p w14:paraId="03DAEDA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change roles after each turn.</w:t>
      </w:r>
    </w:p>
    <w:p w14:paraId="00DC1B74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Useful classroom expressions</w:t>
      </w:r>
    </w:p>
    <w:p w14:paraId="1715E75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“Your turn.”</w:t>
      </w:r>
    </w:p>
    <w:p w14:paraId="3E57CE6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“Spin!”</w:t>
      </w:r>
    </w:p>
    <w:p w14:paraId="4996A27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“What is it?”</w:t>
      </w:r>
    </w:p>
    <w:p w14:paraId="32E4A62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“Do it!”</w:t>
      </w:r>
    </w:p>
    <w:p w14:paraId="08C7BD2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“Good job!”</w:t>
      </w:r>
    </w:p>
    <w:p w14:paraId="71AF57F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“Well done!”</w:t>
      </w:r>
    </w:p>
    <w:p w14:paraId="6ECF0C7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“Try again.”</w:t>
      </w:r>
    </w:p>
    <w:p w14:paraId="181E8B80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circulates and observes.</w:t>
      </w:r>
    </w:p>
    <w:p w14:paraId="66DA659F" w14:textId="08842CBD" w:rsidR="007A79AC" w:rsidRPr="007A79AC" w:rsidRDefault="007A79AC" w:rsidP="00EE3857">
      <w:pPr>
        <w:spacing w:after="0"/>
        <w:rPr>
          <w:sz w:val="18"/>
          <w:szCs w:val="18"/>
        </w:rPr>
      </w:pPr>
    </w:p>
    <w:p w14:paraId="63796079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4 – REMOVE THE WRITTEN SUPPORT</w:t>
      </w:r>
    </w:p>
    <w:p w14:paraId="4276E862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10 minutes</w:t>
      </w:r>
    </w:p>
    <w:p w14:paraId="66BDDD0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places small Post-it notes over the written instructions.</w:t>
      </w:r>
    </w:p>
    <w:p w14:paraId="1CD639A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Only the pictures remain visible.</w:t>
      </w:r>
    </w:p>
    <w:p w14:paraId="616F88A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spin again.</w:t>
      </w:r>
    </w:p>
    <w:p w14:paraId="0EDA2A3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This time they must retrieve the language from the visual.</w:t>
      </w:r>
    </w:p>
    <w:p w14:paraId="62932925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Example</w:t>
      </w:r>
    </w:p>
    <w:p w14:paraId="429E591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Picture:</w:t>
      </w:r>
      <w:r w:rsidRPr="007A79AC">
        <w:rPr>
          <w:sz w:val="18"/>
          <w:szCs w:val="18"/>
        </w:rPr>
        <w:t xml:space="preserve"> Don't run.</w:t>
      </w:r>
    </w:p>
    <w:p w14:paraId="4FCDA439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Student:</w:t>
      </w:r>
    </w:p>
    <w:p w14:paraId="1F21EDC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“Don't run.”</w:t>
      </w:r>
    </w:p>
    <w:p w14:paraId="73AAF72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 student ready for extension:</w:t>
      </w:r>
    </w:p>
    <w:p w14:paraId="00D87E8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mustn't run.”</w:t>
      </w:r>
    </w:p>
    <w:p w14:paraId="0C7B593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Another:</w:t>
      </w:r>
    </w:p>
    <w:p w14:paraId="731A47B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can't run.”</w:t>
      </w:r>
    </w:p>
    <w:p w14:paraId="523EB17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does not require every learner to use the same structure.</w:t>
      </w:r>
    </w:p>
    <w:p w14:paraId="26120274" w14:textId="77777777" w:rsidR="00F71A7D" w:rsidRPr="005262AC" w:rsidRDefault="00F71A7D" w:rsidP="00EE3857">
      <w:pPr>
        <w:spacing w:after="0"/>
        <w:rPr>
          <w:b/>
          <w:bCs/>
          <w:sz w:val="18"/>
          <w:szCs w:val="18"/>
        </w:rPr>
      </w:pPr>
    </w:p>
    <w:p w14:paraId="0279255C" w14:textId="7B9BE0F5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5 – SPEAKING CHALLENGE</w:t>
      </w:r>
    </w:p>
    <w:p w14:paraId="7C9AEA73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7 minutes</w:t>
      </w:r>
    </w:p>
    <w:p w14:paraId="5E21282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selects the level of challenge according to the class.</w:t>
      </w:r>
    </w:p>
    <w:p w14:paraId="390F3491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Level 1 – Say it</w:t>
      </w:r>
    </w:p>
    <w:p w14:paraId="17607FEF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“Open your book.”</w:t>
      </w:r>
    </w:p>
    <w:p w14:paraId="6C18C4D2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Level 2 – Make a rule</w:t>
      </w:r>
    </w:p>
    <w:p w14:paraId="0D4393B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open our books.”</w:t>
      </w:r>
    </w:p>
    <w:p w14:paraId="7485BA40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Level 3 – Express permission/possibility</w:t>
      </w:r>
    </w:p>
    <w:p w14:paraId="494717F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open our books.”</w:t>
      </w:r>
    </w:p>
    <w:p w14:paraId="4770571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Level 4 – Permission</w:t>
      </w:r>
    </w:p>
    <w:p w14:paraId="3BCA1C2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“May I open my book?”</w:t>
      </w:r>
    </w:p>
    <w:p w14:paraId="53A77F6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mix levels within the same classroom.</w:t>
      </w:r>
    </w:p>
    <w:p w14:paraId="5BCF6DD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who need support can remain at a simpler level while students who are ready can be challenged further.</w:t>
      </w:r>
    </w:p>
    <w:p w14:paraId="3FB54EEF" w14:textId="274B13F5" w:rsidR="007A79AC" w:rsidRPr="007A79AC" w:rsidRDefault="007A79AC" w:rsidP="00EE3857">
      <w:pPr>
        <w:spacing w:after="0"/>
        <w:rPr>
          <w:sz w:val="18"/>
          <w:szCs w:val="18"/>
        </w:rPr>
      </w:pPr>
    </w:p>
    <w:p w14:paraId="29A1F666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STAGE 6 – REFLECTION</w:t>
      </w:r>
    </w:p>
    <w:p w14:paraId="45767D26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3 minutes</w:t>
      </w:r>
    </w:p>
    <w:p w14:paraId="6DABE95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complete one sentence orally:</w:t>
      </w:r>
    </w:p>
    <w:p w14:paraId="7723232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______.”</w:t>
      </w:r>
    </w:p>
    <w:p w14:paraId="1A07FE0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or</w:t>
      </w:r>
    </w:p>
    <w:p w14:paraId="3FA87C2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mustn't ______.”</w:t>
      </w:r>
    </w:p>
    <w:p w14:paraId="3DAFAD7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or</w:t>
      </w:r>
    </w:p>
    <w:p w14:paraId="179DE0F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______.”</w:t>
      </w:r>
    </w:p>
    <w:p w14:paraId="1ECCCC9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asks:</w:t>
      </w:r>
    </w:p>
    <w:p w14:paraId="31D244D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“What is one important classroom rule?”</w:t>
      </w:r>
    </w:p>
    <w:p w14:paraId="6AA74FC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answer individually.</w:t>
      </w:r>
    </w:p>
    <w:p w14:paraId="2FAC9289" w14:textId="06497573" w:rsidR="007A79AC" w:rsidRPr="007A79AC" w:rsidRDefault="007A79AC" w:rsidP="00EE3857">
      <w:pPr>
        <w:spacing w:after="0"/>
        <w:rPr>
          <w:sz w:val="18"/>
          <w:szCs w:val="18"/>
        </w:rPr>
      </w:pPr>
    </w:p>
    <w:p w14:paraId="0A7E544F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10. SPEAKING-FIRST PRINCIPLE</w:t>
      </w:r>
    </w:p>
    <w:p w14:paraId="2B75199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primary purpose of the activity is </w:t>
      </w:r>
      <w:r w:rsidRPr="007A79AC">
        <w:rPr>
          <w:b/>
          <w:bCs/>
          <w:sz w:val="18"/>
          <w:szCs w:val="18"/>
        </w:rPr>
        <w:t>spoken communication</w:t>
      </w:r>
      <w:r w:rsidRPr="007A79AC">
        <w:rPr>
          <w:sz w:val="18"/>
          <w:szCs w:val="18"/>
        </w:rPr>
        <w:t>.</w:t>
      </w:r>
    </w:p>
    <w:p w14:paraId="4662925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Students should have repeated opportunities to:</w:t>
      </w:r>
    </w:p>
    <w:p w14:paraId="4E95C69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listen → understand → respond → speak → interact</w:t>
      </w:r>
    </w:p>
    <w:p w14:paraId="62F0494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should avoid allowing the written instruction to become the main focus of the activity.</w:t>
      </w:r>
    </w:p>
    <w:p w14:paraId="3738DC8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When students become familiar with the visuals, the written language can be gradually removed so that students increasingly rely on </w:t>
      </w:r>
      <w:r w:rsidRPr="007A79AC">
        <w:rPr>
          <w:b/>
          <w:bCs/>
          <w:sz w:val="18"/>
          <w:szCs w:val="18"/>
        </w:rPr>
        <w:t>meaning, memory and spoken production</w:t>
      </w:r>
      <w:r w:rsidRPr="007A79AC">
        <w:rPr>
          <w:sz w:val="18"/>
          <w:szCs w:val="18"/>
        </w:rPr>
        <w:t>.</w:t>
      </w:r>
    </w:p>
    <w:p w14:paraId="1B70DA72" w14:textId="4B2B6F47" w:rsidR="007A79AC" w:rsidRPr="007A79AC" w:rsidRDefault="007A79AC" w:rsidP="00EE3857">
      <w:pPr>
        <w:spacing w:after="0"/>
        <w:rPr>
          <w:sz w:val="18"/>
          <w:szCs w:val="18"/>
        </w:rPr>
      </w:pPr>
    </w:p>
    <w:p w14:paraId="5379121E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11. PROCESS-ORIENTED ASSESSMENT</w:t>
      </w:r>
    </w:p>
    <w:p w14:paraId="66B8E66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 xml:space="preserve">Teacher Observation Opportunity </w:t>
      </w:r>
      <w:r w:rsidRPr="007A79AC">
        <w:rPr>
          <w:rFonts w:ascii="Segoe UI Emoji" w:hAnsi="Segoe UI Emoji" w:cs="Segoe UI Emoji"/>
          <w:b/>
          <w:bCs/>
          <w:sz w:val="18"/>
          <w:szCs w:val="18"/>
        </w:rPr>
        <w:t>🌱</w:t>
      </w:r>
    </w:p>
    <w:p w14:paraId="5E6C17F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Spin &amp; Do provides an especially valuable natural observation opportunity for process-oriented assessment.</w:t>
      </w:r>
    </w:p>
    <w:p w14:paraId="73E160E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Because students are interacting in small groups and speaking in a relatively low-pressure environment, the teacher can observe learning </w:t>
      </w:r>
      <w:proofErr w:type="spellStart"/>
      <w:r w:rsidRPr="007A79AC">
        <w:rPr>
          <w:sz w:val="18"/>
          <w:szCs w:val="18"/>
        </w:rPr>
        <w:t>behaviours</w:t>
      </w:r>
      <w:proofErr w:type="spellEnd"/>
      <w:r w:rsidRPr="007A79AC">
        <w:rPr>
          <w:sz w:val="18"/>
          <w:szCs w:val="18"/>
        </w:rPr>
        <w:t xml:space="preserve"> that may not be visible during whole-class questioning.</w:t>
      </w:r>
    </w:p>
    <w:p w14:paraId="284FAB3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While students play, the teacher is encouraged to make </w:t>
      </w:r>
      <w:r w:rsidRPr="007A79AC">
        <w:rPr>
          <w:b/>
          <w:bCs/>
          <w:sz w:val="18"/>
          <w:szCs w:val="18"/>
        </w:rPr>
        <w:t>brief individual notes</w:t>
      </w:r>
      <w:r w:rsidRPr="007A79AC">
        <w:rPr>
          <w:sz w:val="18"/>
          <w:szCs w:val="18"/>
        </w:rPr>
        <w:t>.</w:t>
      </w:r>
    </w:p>
    <w:p w14:paraId="1368AF2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observe:</w:t>
      </w:r>
    </w:p>
    <w:p w14:paraId="32145844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Speaking</w:t>
      </w:r>
    </w:p>
    <w:p w14:paraId="518AEE29" w14:textId="77777777" w:rsidR="007A79AC" w:rsidRPr="007A79AC" w:rsidRDefault="007A79AC" w:rsidP="00EE3857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speaks spontaneously?</w:t>
      </w:r>
    </w:p>
    <w:p w14:paraId="59DF8358" w14:textId="77777777" w:rsidR="007A79AC" w:rsidRPr="007A79AC" w:rsidRDefault="007A79AC" w:rsidP="00EE3857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needs prompting?</w:t>
      </w:r>
    </w:p>
    <w:p w14:paraId="6EBEA8BF" w14:textId="77777777" w:rsidR="007A79AC" w:rsidRPr="007A79AC" w:rsidRDefault="007A79AC" w:rsidP="00EE3857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can produce a complete sentence?</w:t>
      </w:r>
    </w:p>
    <w:p w14:paraId="235CA92A" w14:textId="77777777" w:rsidR="007A79AC" w:rsidRPr="007A79AC" w:rsidRDefault="007A79AC" w:rsidP="00EE3857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understands the language but hesitates to speak?</w:t>
      </w:r>
    </w:p>
    <w:p w14:paraId="34D27AD0" w14:textId="77777777" w:rsidR="007A79AC" w:rsidRPr="007A79AC" w:rsidRDefault="007A79AC" w:rsidP="00EE3857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is confident when speaking to peers?</w:t>
      </w:r>
    </w:p>
    <w:p w14:paraId="09BE4D24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Listening</w:t>
      </w:r>
    </w:p>
    <w:p w14:paraId="64A20DCE" w14:textId="77777777" w:rsidR="007A79AC" w:rsidRPr="007A79AC" w:rsidRDefault="007A79AC" w:rsidP="00EE3857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understands the instruction immediately?</w:t>
      </w:r>
    </w:p>
    <w:p w14:paraId="37F88CBA" w14:textId="77777777" w:rsidR="007A79AC" w:rsidRPr="007A79AC" w:rsidRDefault="007A79AC" w:rsidP="00EE3857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needs repetition?</w:t>
      </w:r>
    </w:p>
    <w:p w14:paraId="553B7CD5" w14:textId="77777777" w:rsidR="007A79AC" w:rsidRPr="007A79AC" w:rsidRDefault="007A79AC" w:rsidP="00EE3857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relies heavily on visual support?</w:t>
      </w:r>
    </w:p>
    <w:p w14:paraId="6630D93C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Vocabulary</w:t>
      </w:r>
    </w:p>
    <w:p w14:paraId="7B0AB52D" w14:textId="77777777" w:rsidR="007A79AC" w:rsidRPr="007A79AC" w:rsidRDefault="007A79AC" w:rsidP="00EE3857">
      <w:pPr>
        <w:numPr>
          <w:ilvl w:val="0"/>
          <w:numId w:val="9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remembers classroom vocabulary independently?</w:t>
      </w:r>
    </w:p>
    <w:p w14:paraId="64D56C24" w14:textId="77777777" w:rsidR="007A79AC" w:rsidRPr="007A79AC" w:rsidRDefault="007A79AC" w:rsidP="00EE3857">
      <w:pPr>
        <w:numPr>
          <w:ilvl w:val="0"/>
          <w:numId w:val="9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needs additional vocabulary support?</w:t>
      </w:r>
    </w:p>
    <w:p w14:paraId="6AA29763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Language Use</w:t>
      </w:r>
    </w:p>
    <w:p w14:paraId="7A96A9E5" w14:textId="77777777" w:rsidR="007A79AC" w:rsidRPr="007A79AC" w:rsidRDefault="007A79AC" w:rsidP="00EE3857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can use imperatives?</w:t>
      </w:r>
    </w:p>
    <w:p w14:paraId="0100BCD7" w14:textId="77777777" w:rsidR="007A79AC" w:rsidRPr="007A79AC" w:rsidRDefault="007A79AC" w:rsidP="00EE3857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can use can/can't?</w:t>
      </w:r>
    </w:p>
    <w:p w14:paraId="14594752" w14:textId="77777777" w:rsidR="007A79AC" w:rsidRPr="007A79AC" w:rsidRDefault="007A79AC" w:rsidP="00EE3857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is ready for must/mustn't?</w:t>
      </w:r>
    </w:p>
    <w:p w14:paraId="4011C5A5" w14:textId="77777777" w:rsidR="007A79AC" w:rsidRPr="007A79AC" w:rsidRDefault="007A79AC" w:rsidP="00EE3857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can extend the language beyond the basic structure?</w:t>
      </w:r>
    </w:p>
    <w:p w14:paraId="04D81A6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Interaction</w:t>
      </w:r>
    </w:p>
    <w:p w14:paraId="7179C046" w14:textId="77777777" w:rsidR="007A79AC" w:rsidRPr="007A79AC" w:rsidRDefault="007A79AC" w:rsidP="00EE3857">
      <w:pPr>
        <w:numPr>
          <w:ilvl w:val="0"/>
          <w:numId w:val="1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takes turns appropriately?</w:t>
      </w:r>
    </w:p>
    <w:p w14:paraId="66D23BFB" w14:textId="77777777" w:rsidR="007A79AC" w:rsidRPr="007A79AC" w:rsidRDefault="007A79AC" w:rsidP="00EE3857">
      <w:pPr>
        <w:numPr>
          <w:ilvl w:val="0"/>
          <w:numId w:val="1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encourages classmates?</w:t>
      </w:r>
    </w:p>
    <w:p w14:paraId="2A540472" w14:textId="77777777" w:rsidR="007A79AC" w:rsidRPr="007A79AC" w:rsidRDefault="007A79AC" w:rsidP="00EE3857">
      <w:pPr>
        <w:numPr>
          <w:ilvl w:val="0"/>
          <w:numId w:val="1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participates actively?</w:t>
      </w:r>
    </w:p>
    <w:p w14:paraId="743B5158" w14:textId="77777777" w:rsidR="007A79AC" w:rsidRPr="007A79AC" w:rsidRDefault="007A79AC" w:rsidP="00EE3857">
      <w:pPr>
        <w:numPr>
          <w:ilvl w:val="0"/>
          <w:numId w:val="11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Who prefers observing rather than speaking?</w:t>
      </w:r>
    </w:p>
    <w:p w14:paraId="22AC8532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Individual Differences</w:t>
      </w:r>
    </w:p>
    <w:p w14:paraId="4F7E9C1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teacher may record brief notes such as:</w:t>
      </w:r>
    </w:p>
    <w:p w14:paraId="4737F34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“Understands quickly but hesitates to speak.”</w:t>
      </w:r>
    </w:p>
    <w:p w14:paraId="487CD67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“Strong vocabulary recall.”</w:t>
      </w:r>
    </w:p>
    <w:p w14:paraId="783C6DB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“Needs visual support.”</w:t>
      </w:r>
    </w:p>
    <w:p w14:paraId="414AFC0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“Confident speaker.”</w:t>
      </w:r>
    </w:p>
    <w:p w14:paraId="74B43318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“Good pronunciation.”</w:t>
      </w:r>
    </w:p>
    <w:p w14:paraId="40191EA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“Needs more practice with negative forms.”</w:t>
      </w:r>
    </w:p>
    <w:p w14:paraId="1EB994C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“Participates actively in pairs.”</w:t>
      </w:r>
    </w:p>
    <w:p w14:paraId="508C90C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“Needs encouragement to initiate speech.”</w:t>
      </w:r>
    </w:p>
    <w:p w14:paraId="3B9ABB8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These notes should be used to inform </w:t>
      </w:r>
      <w:r w:rsidRPr="007A79AC">
        <w:rPr>
          <w:b/>
          <w:bCs/>
          <w:sz w:val="18"/>
          <w:szCs w:val="18"/>
        </w:rPr>
        <w:t>future instruction and differentiation</w:t>
      </w:r>
      <w:r w:rsidRPr="007A79AC">
        <w:rPr>
          <w:sz w:val="18"/>
          <w:szCs w:val="18"/>
        </w:rPr>
        <w:t>, rather than to label students.</w:t>
      </w:r>
    </w:p>
    <w:p w14:paraId="3A19A581" w14:textId="51A6811D" w:rsidR="007A79AC" w:rsidRPr="007A79AC" w:rsidRDefault="007A79AC" w:rsidP="00EE3857">
      <w:pPr>
        <w:spacing w:after="0"/>
        <w:rPr>
          <w:sz w:val="18"/>
          <w:szCs w:val="18"/>
        </w:rPr>
      </w:pPr>
    </w:p>
    <w:p w14:paraId="04EF0FD2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12. DIFFERENTIATION IN PRACTICE</w:t>
      </w:r>
    </w:p>
    <w:p w14:paraId="623EA97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Students needing more support</w:t>
      </w:r>
    </w:p>
    <w:p w14:paraId="18F8A462" w14:textId="77777777" w:rsidR="007A79AC" w:rsidRPr="007A79AC" w:rsidRDefault="007A79AC" w:rsidP="00EE3857">
      <w:pPr>
        <w:numPr>
          <w:ilvl w:val="0"/>
          <w:numId w:val="1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Keep the written instruction visible.</w:t>
      </w:r>
    </w:p>
    <w:p w14:paraId="15C70F22" w14:textId="77777777" w:rsidR="007A79AC" w:rsidRPr="007A79AC" w:rsidRDefault="007A79AC" w:rsidP="00EE3857">
      <w:pPr>
        <w:numPr>
          <w:ilvl w:val="0"/>
          <w:numId w:val="1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Allow repetition.</w:t>
      </w:r>
    </w:p>
    <w:p w14:paraId="109C426D" w14:textId="77777777" w:rsidR="007A79AC" w:rsidRPr="007A79AC" w:rsidRDefault="007A79AC" w:rsidP="00EE3857">
      <w:pPr>
        <w:numPr>
          <w:ilvl w:val="0"/>
          <w:numId w:val="1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Use the picture as a prompt.</w:t>
      </w:r>
    </w:p>
    <w:p w14:paraId="55AD167B" w14:textId="77777777" w:rsidR="007A79AC" w:rsidRPr="007A79AC" w:rsidRDefault="007A79AC" w:rsidP="00EE3857">
      <w:pPr>
        <w:numPr>
          <w:ilvl w:val="0"/>
          <w:numId w:val="12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Provide sentence frames.</w:t>
      </w:r>
    </w:p>
    <w:p w14:paraId="6C44401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can ______.”</w:t>
      </w:r>
    </w:p>
    <w:p w14:paraId="115B1F7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______.”</w:t>
      </w:r>
    </w:p>
    <w:p w14:paraId="6FD3477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mustn't ______.”</w:t>
      </w:r>
    </w:p>
    <w:p w14:paraId="176A5AC8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Developing learners</w:t>
      </w:r>
    </w:p>
    <w:p w14:paraId="66297283" w14:textId="77777777" w:rsidR="007A79AC" w:rsidRPr="005262AC" w:rsidRDefault="007A79AC" w:rsidP="00EE3857">
      <w:pPr>
        <w:numPr>
          <w:ilvl w:val="0"/>
          <w:numId w:val="1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Cover the written instruction.</w:t>
      </w:r>
    </w:p>
    <w:p w14:paraId="3396E48B" w14:textId="77777777" w:rsidR="007B7560" w:rsidRPr="005262AC" w:rsidRDefault="007B7560" w:rsidP="007B7560">
      <w:pPr>
        <w:spacing w:after="0"/>
        <w:ind w:left="720"/>
        <w:rPr>
          <w:sz w:val="18"/>
          <w:szCs w:val="18"/>
        </w:rPr>
      </w:pPr>
    </w:p>
    <w:p w14:paraId="782823BB" w14:textId="77777777" w:rsidR="007B7560" w:rsidRPr="005262AC" w:rsidRDefault="007B7560" w:rsidP="007B7560">
      <w:pPr>
        <w:spacing w:after="0"/>
        <w:ind w:left="720"/>
        <w:rPr>
          <w:sz w:val="18"/>
          <w:szCs w:val="18"/>
        </w:rPr>
      </w:pPr>
    </w:p>
    <w:p w14:paraId="27D886A3" w14:textId="77777777" w:rsidR="007B7560" w:rsidRPr="007A79AC" w:rsidRDefault="007B7560" w:rsidP="007B7560">
      <w:pPr>
        <w:spacing w:after="0"/>
        <w:ind w:left="720"/>
        <w:rPr>
          <w:sz w:val="18"/>
          <w:szCs w:val="18"/>
        </w:rPr>
      </w:pPr>
    </w:p>
    <w:p w14:paraId="5F1AECD8" w14:textId="77777777" w:rsidR="007A79AC" w:rsidRPr="007A79AC" w:rsidRDefault="007A79AC" w:rsidP="00EE3857">
      <w:pPr>
        <w:numPr>
          <w:ilvl w:val="0"/>
          <w:numId w:val="1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students to produce the imperative independently.</w:t>
      </w:r>
    </w:p>
    <w:p w14:paraId="26FD11D5" w14:textId="77777777" w:rsidR="007A79AC" w:rsidRPr="007A79AC" w:rsidRDefault="007A79AC" w:rsidP="00EE3857">
      <w:pPr>
        <w:numPr>
          <w:ilvl w:val="0"/>
          <w:numId w:val="13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them to make a simple rule sentence.</w:t>
      </w:r>
    </w:p>
    <w:p w14:paraId="55A1D96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More confident learners</w:t>
      </w:r>
    </w:p>
    <w:p w14:paraId="3D1EAAD3" w14:textId="77777777" w:rsidR="007A79AC" w:rsidRPr="007A79AC" w:rsidRDefault="007A79AC" w:rsidP="00EE3857">
      <w:pPr>
        <w:numPr>
          <w:ilvl w:val="0"/>
          <w:numId w:val="1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them to produce alternative structures.</w:t>
      </w:r>
    </w:p>
    <w:p w14:paraId="5C8C2908" w14:textId="77777777" w:rsidR="007A79AC" w:rsidRPr="007A79AC" w:rsidRDefault="007A79AC" w:rsidP="00EE3857">
      <w:pPr>
        <w:numPr>
          <w:ilvl w:val="0"/>
          <w:numId w:val="1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them to create a new classroom rule.</w:t>
      </w:r>
    </w:p>
    <w:p w14:paraId="080F0395" w14:textId="77777777" w:rsidR="007A79AC" w:rsidRPr="007A79AC" w:rsidRDefault="007A79AC" w:rsidP="00EE3857">
      <w:pPr>
        <w:numPr>
          <w:ilvl w:val="0"/>
          <w:numId w:val="1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them to explain a rule.</w:t>
      </w:r>
    </w:p>
    <w:p w14:paraId="43091F47" w14:textId="77777777" w:rsidR="007A79AC" w:rsidRPr="007A79AC" w:rsidRDefault="007A79AC" w:rsidP="00EE3857">
      <w:pPr>
        <w:numPr>
          <w:ilvl w:val="0"/>
          <w:numId w:val="14"/>
        </w:num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Ask them to interact with a peer.</w:t>
      </w:r>
    </w:p>
    <w:p w14:paraId="5001D0D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For example:</w:t>
      </w:r>
    </w:p>
    <w:p w14:paraId="70B4BC9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“We must listen because we want to learn.”</w:t>
      </w:r>
    </w:p>
    <w:p w14:paraId="60B3BE7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teacher may therefore increase or decrease the linguistic challenge </w:t>
      </w:r>
      <w:r w:rsidRPr="007A79AC">
        <w:rPr>
          <w:b/>
          <w:bCs/>
          <w:sz w:val="18"/>
          <w:szCs w:val="18"/>
        </w:rPr>
        <w:t>without changing the game itself</w:t>
      </w:r>
      <w:r w:rsidRPr="007A79AC">
        <w:rPr>
          <w:sz w:val="18"/>
          <w:szCs w:val="18"/>
        </w:rPr>
        <w:t>.</w:t>
      </w:r>
    </w:p>
    <w:p w14:paraId="6A9E3AA2" w14:textId="7C6F3739" w:rsidR="007A79AC" w:rsidRPr="007A79AC" w:rsidRDefault="007A79AC" w:rsidP="00EE3857">
      <w:pPr>
        <w:spacing w:after="0"/>
        <w:rPr>
          <w:sz w:val="18"/>
          <w:szCs w:val="18"/>
        </w:rPr>
      </w:pPr>
    </w:p>
    <w:p w14:paraId="533C5887" w14:textId="25445F59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13. FORMATIVE OBSERVATION CHECKLIST</w:t>
      </w:r>
      <w:r w:rsidR="00992A0F" w:rsidRPr="005262AC">
        <w:rPr>
          <w:b/>
          <w:bCs/>
          <w:sz w:val="18"/>
          <w:szCs w:val="18"/>
        </w:rPr>
        <w:t xml:space="preserve"> – In your file</w:t>
      </w:r>
    </w:p>
    <w:p w14:paraId="6CC9E2B8" w14:textId="7E969DEF" w:rsidR="00924856" w:rsidRPr="005262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Teacher's Short Notes</w:t>
      </w:r>
      <w:r w:rsidR="00992A0F" w:rsidRPr="005262AC">
        <w:rPr>
          <w:b/>
          <w:bCs/>
          <w:sz w:val="18"/>
          <w:szCs w:val="18"/>
        </w:rPr>
        <w:t xml:space="preserve"> – In your file.</w:t>
      </w:r>
    </w:p>
    <w:p w14:paraId="31B2D5FC" w14:textId="0E945D3F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14. TYMM-ORIENTED REFLECTION</w:t>
      </w:r>
    </w:p>
    <w:p w14:paraId="34C7ED7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activity enables the teacher to move beyond a one-time assessment of whether a student can answer a question.</w:t>
      </w:r>
    </w:p>
    <w:p w14:paraId="74ED565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Instead, the teacher observes </w:t>
      </w:r>
      <w:r w:rsidRPr="007A79AC">
        <w:rPr>
          <w:b/>
          <w:bCs/>
          <w:sz w:val="18"/>
          <w:szCs w:val="18"/>
        </w:rPr>
        <w:t>how the student learns, participates, communicates and responds to support</w:t>
      </w:r>
      <w:r w:rsidRPr="007A79AC">
        <w:rPr>
          <w:sz w:val="18"/>
          <w:szCs w:val="18"/>
        </w:rPr>
        <w:t>.</w:t>
      </w:r>
    </w:p>
    <w:p w14:paraId="5017207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 same material can subsequently be adapted according to the evidence collected during the activity.</w:t>
      </w:r>
    </w:p>
    <w:p w14:paraId="22453C0A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Observe → Identify Needs → Differentiate → Support → Revisit → Observe Progress</w:t>
      </w:r>
    </w:p>
    <w:p w14:paraId="0E5F8C27" w14:textId="26960AD7" w:rsidR="003E1624" w:rsidRPr="005262AC" w:rsidRDefault="007A79AC" w:rsidP="00EE3857">
      <w:pPr>
        <w:spacing w:after="0"/>
        <w:rPr>
          <w:sz w:val="18"/>
          <w:szCs w:val="18"/>
        </w:rPr>
        <w:sectPr w:rsidR="003E1624" w:rsidRPr="005262AC" w:rsidSect="00A53CF9">
          <w:footerReference w:type="default" r:id="rId7"/>
          <w:pgSz w:w="16838" w:h="11906" w:orient="landscape"/>
          <w:pgMar w:top="567" w:right="284" w:bottom="424" w:left="284" w:header="708" w:footer="246" w:gutter="0"/>
          <w:cols w:num="2" w:space="708"/>
          <w:docGrid w:linePitch="360"/>
        </w:sectPr>
      </w:pPr>
      <w:r w:rsidRPr="007A79AC">
        <w:rPr>
          <w:sz w:val="18"/>
          <w:szCs w:val="18"/>
        </w:rPr>
        <w:t xml:space="preserve">In this respect, </w:t>
      </w:r>
      <w:r w:rsidRPr="007A79AC">
        <w:rPr>
          <w:b/>
          <w:bCs/>
          <w:sz w:val="18"/>
          <w:szCs w:val="18"/>
        </w:rPr>
        <w:t>Spin &amp; Do can function as both a learning activity and a formative observation tool.</w:t>
      </w:r>
    </w:p>
    <w:p w14:paraId="02907AC1" w14:textId="4127D945" w:rsidR="003E1624" w:rsidRPr="005262AC" w:rsidRDefault="003E1624" w:rsidP="00EE3857">
      <w:pPr>
        <w:spacing w:after="0"/>
        <w:rPr>
          <w:sz w:val="18"/>
          <w:szCs w:val="18"/>
        </w:rPr>
        <w:sectPr w:rsidR="003E1624" w:rsidRPr="005262AC" w:rsidSect="00A53CF9">
          <w:type w:val="continuous"/>
          <w:pgSz w:w="16838" w:h="11906" w:orient="landscape"/>
          <w:pgMar w:top="567" w:right="284" w:bottom="424" w:left="284" w:header="708" w:footer="246" w:gutter="0"/>
          <w:cols w:num="2" w:space="708"/>
          <w:docGrid w:linePitch="360"/>
        </w:sectPr>
      </w:pPr>
    </w:p>
    <w:p w14:paraId="656C4372" w14:textId="1675C7A1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15. STUDENT SELF-ASSESSMENT</w:t>
      </w:r>
      <w:r w:rsidR="000F39B2" w:rsidRPr="005262AC">
        <w:rPr>
          <w:b/>
          <w:bCs/>
          <w:sz w:val="18"/>
          <w:szCs w:val="18"/>
        </w:rPr>
        <w:t xml:space="preserve"> – as a speaking activity </w:t>
      </w:r>
    </w:p>
    <w:p w14:paraId="05646AA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At the end of the lesson:</w:t>
      </w:r>
    </w:p>
    <w:p w14:paraId="785CFE6E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I can...</w:t>
      </w:r>
    </w:p>
    <w:p w14:paraId="2299B9C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understand classroom instructions.</w:t>
      </w:r>
    </w:p>
    <w:p w14:paraId="7E78A57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give a simple classroom instruction.</w:t>
      </w:r>
    </w:p>
    <w:p w14:paraId="75718DF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talk about classroom rules.</w:t>
      </w:r>
    </w:p>
    <w:p w14:paraId="206029C1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use English when I play.</w:t>
      </w:r>
    </w:p>
    <w:p w14:paraId="242E8FA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speak with my classmates.</w:t>
      </w:r>
    </w:p>
    <w:p w14:paraId="294AD36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rFonts w:ascii="Segoe UI Symbol" w:hAnsi="Segoe UI Symbol" w:cs="Segoe UI Symbol"/>
          <w:sz w:val="18"/>
          <w:szCs w:val="18"/>
        </w:rPr>
        <w:t>☐</w:t>
      </w:r>
      <w:r w:rsidRPr="007A79AC">
        <w:rPr>
          <w:sz w:val="18"/>
          <w:szCs w:val="18"/>
        </w:rPr>
        <w:t xml:space="preserve"> follow classroom rules.</w:t>
      </w:r>
    </w:p>
    <w:p w14:paraId="369C5A40" w14:textId="220C4559" w:rsidR="007A79AC" w:rsidRPr="007A79AC" w:rsidRDefault="007A79AC" w:rsidP="00EE3857">
      <w:pPr>
        <w:spacing w:after="0"/>
        <w:rPr>
          <w:sz w:val="18"/>
          <w:szCs w:val="18"/>
        </w:rPr>
      </w:pPr>
    </w:p>
    <w:p w14:paraId="273F2890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16. TEACHER REFLECTION</w:t>
      </w:r>
    </w:p>
    <w:p w14:paraId="3D03D196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After the lesson, the teacher may consider:</w:t>
      </w:r>
    </w:p>
    <w:p w14:paraId="568C46F3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Which language did students use independently?</w:t>
      </w:r>
    </w:p>
    <w:p w14:paraId="5E8AC1D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pict w14:anchorId="5B57CDE5">
          <v:rect id="_x0000_i1243" style="width:0;height:1.5pt" o:hralign="center" o:hrstd="t" o:hr="t" fillcolor="#a0a0a0" stroked="f"/>
        </w:pict>
      </w:r>
    </w:p>
    <w:p w14:paraId="0C3B9F6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Which students benefited from visual support?</w:t>
      </w:r>
    </w:p>
    <w:p w14:paraId="665F6977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pict w14:anchorId="5282A42E">
          <v:rect id="_x0000_i1244" style="width:0;height:1.5pt" o:hralign="center" o:hrstd="t" o:hr="t" fillcolor="#a0a0a0" stroked="f"/>
        </w:pict>
      </w:r>
    </w:p>
    <w:p w14:paraId="755DF0C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Which students were ready for greater speaking challenge?</w:t>
      </w:r>
    </w:p>
    <w:p w14:paraId="2FEA76A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pict w14:anchorId="78E15851">
          <v:rect id="_x0000_i1245" style="width:0;height:1.5pt" o:hralign="center" o:hrstd="t" o:hr="t" fillcolor="#a0a0a0" stroked="f"/>
        </w:pict>
      </w:r>
    </w:p>
    <w:p w14:paraId="50D7C53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Which target structures need further practice?</w:t>
      </w:r>
    </w:p>
    <w:p w14:paraId="00B54D7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pict w14:anchorId="780612EF">
          <v:rect id="_x0000_i1246" style="width:0;height:1.5pt" o:hralign="center" o:hrstd="t" o:hr="t" fillcolor="#a0a0a0" stroked="f"/>
        </w:pict>
      </w:r>
    </w:p>
    <w:p w14:paraId="466A4F9C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How can I differentiate the next use of Spin &amp; Do?</w:t>
      </w:r>
    </w:p>
    <w:p w14:paraId="777CEB09" w14:textId="7B5D8114" w:rsidR="007A79AC" w:rsidRPr="007A79AC" w:rsidRDefault="007A79AC" w:rsidP="00EE3857">
      <w:pPr>
        <w:spacing w:after="0"/>
        <w:rPr>
          <w:sz w:val="18"/>
          <w:szCs w:val="18"/>
        </w:rPr>
      </w:pPr>
    </w:p>
    <w:p w14:paraId="0E51BBFF" w14:textId="5ED46406" w:rsidR="007A79AC" w:rsidRPr="007A79AC" w:rsidRDefault="007A79AC" w:rsidP="00EE3857">
      <w:pPr>
        <w:spacing w:after="0"/>
        <w:rPr>
          <w:sz w:val="18"/>
          <w:szCs w:val="18"/>
        </w:rPr>
      </w:pPr>
    </w:p>
    <w:p w14:paraId="70A5E5B3" w14:textId="77777777" w:rsidR="007A79AC" w:rsidRPr="007A79AC" w:rsidRDefault="007A79AC" w:rsidP="00EE3857">
      <w:pPr>
        <w:spacing w:after="0"/>
        <w:rPr>
          <w:b/>
          <w:bCs/>
          <w:sz w:val="18"/>
          <w:szCs w:val="18"/>
        </w:rPr>
      </w:pPr>
      <w:r w:rsidRPr="007A79AC">
        <w:rPr>
          <w:b/>
          <w:bCs/>
          <w:sz w:val="18"/>
          <w:szCs w:val="18"/>
        </w:rPr>
        <w:t>17. KEY PEDAGOGICAL MESSAGE</w:t>
      </w:r>
    </w:p>
    <w:p w14:paraId="2769E97B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Spin &amp; Do is designed to grow with the learner.</w:t>
      </w:r>
    </w:p>
    <w:p w14:paraId="252EEB6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At first, students may rely on:</w:t>
      </w:r>
    </w:p>
    <w:p w14:paraId="140A82F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picture + written instruction</w:t>
      </w:r>
    </w:p>
    <w:p w14:paraId="724F6425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Later, the written support can be removed:</w:t>
      </w:r>
    </w:p>
    <w:p w14:paraId="6AC1C98A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picture → independent spoken production</w:t>
      </w:r>
    </w:p>
    <w:p w14:paraId="275D94C4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Finally, the same visual can generate different levels of language:</w:t>
      </w:r>
    </w:p>
    <w:p w14:paraId="4C20F0AE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b/>
          <w:bCs/>
          <w:sz w:val="18"/>
          <w:szCs w:val="18"/>
        </w:rPr>
        <w:t>Imperative → can/can't → must/mustn't → may/permission language</w:t>
      </w:r>
    </w:p>
    <w:p w14:paraId="26BE1602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The teacher decides the appropriate linguistic demand according to </w:t>
      </w:r>
      <w:r w:rsidRPr="007A79AC">
        <w:rPr>
          <w:b/>
          <w:bCs/>
          <w:sz w:val="18"/>
          <w:szCs w:val="18"/>
        </w:rPr>
        <w:t>classroom context, student readiness and individual differences</w:t>
      </w:r>
      <w:r w:rsidRPr="007A79AC">
        <w:rPr>
          <w:sz w:val="18"/>
          <w:szCs w:val="18"/>
        </w:rPr>
        <w:t>.</w:t>
      </w:r>
    </w:p>
    <w:p w14:paraId="655F198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>Therefore, the game does not impose a single level of performance on every learner.</w:t>
      </w:r>
    </w:p>
    <w:p w14:paraId="0C64135D" w14:textId="77777777" w:rsidR="007A79AC" w:rsidRPr="007A79AC" w:rsidRDefault="007A79AC" w:rsidP="00EE3857">
      <w:pPr>
        <w:spacing w:after="0"/>
        <w:rPr>
          <w:sz w:val="18"/>
          <w:szCs w:val="18"/>
        </w:rPr>
      </w:pPr>
      <w:r w:rsidRPr="007A79AC">
        <w:rPr>
          <w:sz w:val="18"/>
          <w:szCs w:val="18"/>
        </w:rPr>
        <w:t xml:space="preserve">It provides a flexible environment in which </w:t>
      </w:r>
      <w:r w:rsidRPr="007A79AC">
        <w:rPr>
          <w:b/>
          <w:bCs/>
          <w:sz w:val="18"/>
          <w:szCs w:val="18"/>
        </w:rPr>
        <w:t xml:space="preserve">every student can participate, </w:t>
      </w:r>
      <w:proofErr w:type="spellStart"/>
      <w:r w:rsidRPr="007A79AC">
        <w:rPr>
          <w:b/>
          <w:bCs/>
          <w:sz w:val="18"/>
          <w:szCs w:val="18"/>
        </w:rPr>
        <w:t>practise</w:t>
      </w:r>
      <w:proofErr w:type="spellEnd"/>
      <w:r w:rsidRPr="007A79AC">
        <w:rPr>
          <w:b/>
          <w:bCs/>
          <w:sz w:val="18"/>
          <w:szCs w:val="18"/>
        </w:rPr>
        <w:t xml:space="preserve"> and progress from their own starting point.</w:t>
      </w:r>
    </w:p>
    <w:p w14:paraId="72168A01" w14:textId="26DDEB93" w:rsidR="004D12F4" w:rsidRPr="005262AC" w:rsidRDefault="004D12F4" w:rsidP="00EE3857">
      <w:pPr>
        <w:spacing w:after="0"/>
        <w:rPr>
          <w:sz w:val="18"/>
          <w:szCs w:val="18"/>
        </w:rPr>
      </w:pPr>
    </w:p>
    <w:sectPr w:rsidR="004D12F4" w:rsidRPr="005262AC" w:rsidSect="00A53CF9">
      <w:type w:val="continuous"/>
      <w:pgSz w:w="16838" w:h="11906" w:orient="landscape"/>
      <w:pgMar w:top="567" w:right="284" w:bottom="424" w:left="284" w:header="708" w:footer="24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6274" w14:textId="77777777" w:rsidR="00D27194" w:rsidRDefault="00D27194" w:rsidP="00D27194">
      <w:pPr>
        <w:spacing w:after="0" w:line="240" w:lineRule="auto"/>
      </w:pPr>
      <w:r>
        <w:separator/>
      </w:r>
    </w:p>
  </w:endnote>
  <w:endnote w:type="continuationSeparator" w:id="0">
    <w:p w14:paraId="3C7F77B2" w14:textId="77777777" w:rsidR="00D27194" w:rsidRDefault="00D27194" w:rsidP="00D27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A979" w14:textId="39212019" w:rsidR="00D27194" w:rsidRPr="00235D4E" w:rsidRDefault="007D1E66">
    <w:pPr>
      <w:pStyle w:val="AltBilgi"/>
      <w:rPr>
        <w:b/>
        <w:bCs/>
      </w:rPr>
    </w:pPr>
    <w:r w:rsidRPr="00235D4E">
      <w:rPr>
        <w:b/>
        <w:bCs/>
      </w:rPr>
      <w:t>www.bilgesimurg.com</w:t>
    </w:r>
    <w:r w:rsidR="00D27194" w:rsidRPr="00235D4E">
      <w:rPr>
        <w:b/>
        <w:bCs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6F63" w14:textId="77777777" w:rsidR="00D27194" w:rsidRDefault="00D27194" w:rsidP="00D27194">
      <w:pPr>
        <w:spacing w:after="0" w:line="240" w:lineRule="auto"/>
      </w:pPr>
      <w:r>
        <w:separator/>
      </w:r>
    </w:p>
  </w:footnote>
  <w:footnote w:type="continuationSeparator" w:id="0">
    <w:p w14:paraId="6BBD6CA0" w14:textId="77777777" w:rsidR="00D27194" w:rsidRDefault="00D27194" w:rsidP="00D27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A3F"/>
    <w:multiLevelType w:val="multilevel"/>
    <w:tmpl w:val="236A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435F"/>
    <w:multiLevelType w:val="multilevel"/>
    <w:tmpl w:val="BD62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250F6"/>
    <w:multiLevelType w:val="multilevel"/>
    <w:tmpl w:val="7A3C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36C44"/>
    <w:multiLevelType w:val="multilevel"/>
    <w:tmpl w:val="5C687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BE7004"/>
    <w:multiLevelType w:val="multilevel"/>
    <w:tmpl w:val="516A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2308B"/>
    <w:multiLevelType w:val="multilevel"/>
    <w:tmpl w:val="03AA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93D31"/>
    <w:multiLevelType w:val="multilevel"/>
    <w:tmpl w:val="7110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72AA5"/>
    <w:multiLevelType w:val="multilevel"/>
    <w:tmpl w:val="5E20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64D1F"/>
    <w:multiLevelType w:val="multilevel"/>
    <w:tmpl w:val="AD4A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AC7369"/>
    <w:multiLevelType w:val="multilevel"/>
    <w:tmpl w:val="CE0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127438"/>
    <w:multiLevelType w:val="multilevel"/>
    <w:tmpl w:val="CE84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DC4028"/>
    <w:multiLevelType w:val="multilevel"/>
    <w:tmpl w:val="FCC4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E306E"/>
    <w:multiLevelType w:val="multilevel"/>
    <w:tmpl w:val="7694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D67A3"/>
    <w:multiLevelType w:val="multilevel"/>
    <w:tmpl w:val="48240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857317">
    <w:abstractNumId w:val="11"/>
  </w:num>
  <w:num w:numId="2" w16cid:durableId="1273971734">
    <w:abstractNumId w:val="0"/>
  </w:num>
  <w:num w:numId="3" w16cid:durableId="341778881">
    <w:abstractNumId w:val="7"/>
  </w:num>
  <w:num w:numId="4" w16cid:durableId="916666383">
    <w:abstractNumId w:val="1"/>
  </w:num>
  <w:num w:numId="5" w16cid:durableId="1916671915">
    <w:abstractNumId w:val="8"/>
  </w:num>
  <w:num w:numId="6" w16cid:durableId="810557124">
    <w:abstractNumId w:val="3"/>
  </w:num>
  <w:num w:numId="7" w16cid:durableId="410466710">
    <w:abstractNumId w:val="13"/>
  </w:num>
  <w:num w:numId="8" w16cid:durableId="1171943792">
    <w:abstractNumId w:val="10"/>
  </w:num>
  <w:num w:numId="9" w16cid:durableId="1871986312">
    <w:abstractNumId w:val="4"/>
  </w:num>
  <w:num w:numId="10" w16cid:durableId="471673504">
    <w:abstractNumId w:val="2"/>
  </w:num>
  <w:num w:numId="11" w16cid:durableId="1950894833">
    <w:abstractNumId w:val="12"/>
  </w:num>
  <w:num w:numId="12" w16cid:durableId="570116719">
    <w:abstractNumId w:val="5"/>
  </w:num>
  <w:num w:numId="13" w16cid:durableId="579490483">
    <w:abstractNumId w:val="6"/>
  </w:num>
  <w:num w:numId="14" w16cid:durableId="10362020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D6C"/>
    <w:rsid w:val="00012EB4"/>
    <w:rsid w:val="0007293A"/>
    <w:rsid w:val="000F39B2"/>
    <w:rsid w:val="00235D4E"/>
    <w:rsid w:val="003B233F"/>
    <w:rsid w:val="003D1699"/>
    <w:rsid w:val="003E1624"/>
    <w:rsid w:val="004175F7"/>
    <w:rsid w:val="004A4DD7"/>
    <w:rsid w:val="004D12F4"/>
    <w:rsid w:val="005262AC"/>
    <w:rsid w:val="005F600A"/>
    <w:rsid w:val="007A79AC"/>
    <w:rsid w:val="007B7560"/>
    <w:rsid w:val="007D1E66"/>
    <w:rsid w:val="008E21CF"/>
    <w:rsid w:val="00924856"/>
    <w:rsid w:val="00992A0F"/>
    <w:rsid w:val="00A53CF9"/>
    <w:rsid w:val="00AF56DD"/>
    <w:rsid w:val="00B80D6C"/>
    <w:rsid w:val="00CC70B4"/>
    <w:rsid w:val="00CD16B0"/>
    <w:rsid w:val="00D27194"/>
    <w:rsid w:val="00DD1CCE"/>
    <w:rsid w:val="00E2283E"/>
    <w:rsid w:val="00E7257E"/>
    <w:rsid w:val="00EE3857"/>
    <w:rsid w:val="00F11DCD"/>
    <w:rsid w:val="00F71A7D"/>
    <w:rsid w:val="00FA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8C48D"/>
  <w15:chartTrackingRefBased/>
  <w15:docId w15:val="{CBA4176C-EDB1-43D2-A4E6-98AEBA0F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80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0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0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0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0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0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0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0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0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0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0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0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0D6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0D6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0D6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0D6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0D6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0D6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0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0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0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0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0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0D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0D6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0D6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0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0D6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0D6C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71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7194"/>
  </w:style>
  <w:style w:type="paragraph" w:styleId="AltBilgi">
    <w:name w:val="footer"/>
    <w:basedOn w:val="Normal"/>
    <w:link w:val="AltBilgiChar"/>
    <w:uiPriority w:val="99"/>
    <w:unhideWhenUsed/>
    <w:rsid w:val="00D271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7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1861</Words>
  <Characters>10610</Characters>
  <Application>Microsoft Office Word</Application>
  <DocSecurity>0</DocSecurity>
  <Lines>88</Lines>
  <Paragraphs>24</Paragraphs>
  <ScaleCrop>false</ScaleCrop>
  <Company/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Abbasoğlu</dc:creator>
  <cp:keywords/>
  <dc:description/>
  <cp:lastModifiedBy>Büşra Abbasoğlu</cp:lastModifiedBy>
  <cp:revision>26</cp:revision>
  <dcterms:created xsi:type="dcterms:W3CDTF">2026-09-11T20:06:00Z</dcterms:created>
  <dcterms:modified xsi:type="dcterms:W3CDTF">2026-09-11T20:31:00Z</dcterms:modified>
</cp:coreProperties>
</file>