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15A4" w14:textId="77777777" w:rsidR="005E5DB7" w:rsidRPr="005E5DB7" w:rsidRDefault="005E5DB7" w:rsidP="00CB12CE">
      <w:pPr>
        <w:pStyle w:val="Balk8"/>
        <w:keepNext/>
        <w:spacing w:after="120" w:afterAutospacing="0"/>
        <w:ind w:right="284"/>
        <w:rPr>
          <w:rFonts w:ascii="Tahoma" w:hAnsi="Tahoma" w:cs="Tahoma"/>
          <w:iCs/>
          <w:sz w:val="28"/>
          <w:szCs w:val="28"/>
        </w:rPr>
      </w:pPr>
      <w:r w:rsidRPr="00911139">
        <w:rPr>
          <w:rFonts w:ascii="Tahoma" w:hAnsi="Tahoma" w:cs="Tahoma"/>
          <w:b/>
          <w:iCs/>
          <w:sz w:val="28"/>
          <w:szCs w:val="28"/>
        </w:rPr>
        <w:t>ISO 9</w:t>
      </w:r>
      <w:r w:rsidR="00A255F1">
        <w:rPr>
          <w:rFonts w:ascii="Tahoma" w:hAnsi="Tahoma" w:cs="Tahoma"/>
          <w:b/>
          <w:iCs/>
          <w:sz w:val="28"/>
          <w:szCs w:val="28"/>
        </w:rPr>
        <w:t>001</w:t>
      </w:r>
      <w:r w:rsidRPr="00911139">
        <w:rPr>
          <w:rFonts w:ascii="Tahoma" w:hAnsi="Tahoma" w:cs="Tahoma"/>
          <w:b/>
          <w:iCs/>
          <w:sz w:val="28"/>
          <w:szCs w:val="28"/>
        </w:rPr>
        <w:t>:2015 Kalite Yönetim Si</w:t>
      </w:r>
      <w:r w:rsidR="00911139" w:rsidRPr="00911139">
        <w:rPr>
          <w:rFonts w:ascii="Tahoma" w:hAnsi="Tahoma" w:cs="Tahoma"/>
          <w:b/>
          <w:iCs/>
          <w:sz w:val="28"/>
          <w:szCs w:val="28"/>
        </w:rPr>
        <w:t>stemi</w:t>
      </w:r>
      <w:r w:rsidR="00911139">
        <w:rPr>
          <w:rFonts w:ascii="Tahoma" w:hAnsi="Tahoma" w:cs="Tahoma"/>
          <w:iCs/>
          <w:sz w:val="28"/>
          <w:szCs w:val="28"/>
        </w:rPr>
        <w:t xml:space="preserve"> aracılığı ile kaliteyi</w:t>
      </w:r>
      <w:r w:rsidRPr="005E5DB7">
        <w:rPr>
          <w:rFonts w:ascii="Tahoma" w:hAnsi="Tahoma" w:cs="Tahoma"/>
          <w:iCs/>
          <w:sz w:val="28"/>
          <w:szCs w:val="28"/>
        </w:rPr>
        <w:t xml:space="preserve"> olmazsa </w:t>
      </w:r>
      <w:r w:rsidR="00911139">
        <w:rPr>
          <w:rFonts w:ascii="Tahoma" w:hAnsi="Tahoma" w:cs="Tahoma"/>
          <w:iCs/>
          <w:sz w:val="28"/>
          <w:szCs w:val="28"/>
        </w:rPr>
        <w:t>olmaz bir zorunluluk</w:t>
      </w:r>
      <w:r w:rsidRPr="005E5DB7">
        <w:rPr>
          <w:rFonts w:ascii="Tahoma" w:hAnsi="Tahoma" w:cs="Tahoma"/>
          <w:iCs/>
          <w:sz w:val="28"/>
          <w:szCs w:val="28"/>
        </w:rPr>
        <w:t xml:space="preserve"> olarak görmek ve bu çerçevede ;</w:t>
      </w:r>
    </w:p>
    <w:p w14:paraId="07A4007C" w14:textId="77777777" w:rsidR="005E5DB7" w:rsidRPr="005E5DB7" w:rsidRDefault="005E5DB7" w:rsidP="00CB12CE">
      <w:pPr>
        <w:pStyle w:val="Balk8"/>
        <w:keepNext/>
        <w:numPr>
          <w:ilvl w:val="0"/>
          <w:numId w:val="1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Yaptığımız çalışmalarda müşteri memnuniyetini her şeyden üstün tutmayı,</w:t>
      </w:r>
    </w:p>
    <w:p w14:paraId="39B34899" w14:textId="77777777" w:rsidR="005E5DB7" w:rsidRPr="005E5DB7" w:rsidRDefault="005E5DB7" w:rsidP="00CB12CE">
      <w:pPr>
        <w:pStyle w:val="Balk8"/>
        <w:keepNext/>
        <w:numPr>
          <w:ilvl w:val="0"/>
          <w:numId w:val="1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Te</w:t>
      </w:r>
      <w:r w:rsidR="00911139">
        <w:rPr>
          <w:rFonts w:ascii="Tahoma" w:hAnsi="Tahoma" w:cs="Tahoma"/>
          <w:iCs/>
          <w:sz w:val="28"/>
          <w:szCs w:val="28"/>
        </w:rPr>
        <w:t>knolojik gelişmeyi yakından taki</w:t>
      </w:r>
      <w:r w:rsidRPr="005E5DB7">
        <w:rPr>
          <w:rFonts w:ascii="Tahoma" w:hAnsi="Tahoma" w:cs="Tahoma"/>
          <w:iCs/>
          <w:sz w:val="28"/>
          <w:szCs w:val="28"/>
        </w:rPr>
        <w:t>p ederek sürekli iyileştirme bilinciyle güvenilir, dürüst planlı ve zamanında istenen hizmeti gerçekleştirmeyi,</w:t>
      </w:r>
    </w:p>
    <w:p w14:paraId="2DF4EE39" w14:textId="77777777" w:rsidR="005E5DB7" w:rsidRPr="005E5DB7" w:rsidRDefault="005E5DB7" w:rsidP="00CB12CE">
      <w:pPr>
        <w:pStyle w:val="Balk8"/>
        <w:keepNext/>
        <w:numPr>
          <w:ilvl w:val="0"/>
          <w:numId w:val="1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Kuruluşumuzda çalışan personelin gelişimini, kariyerini geliştirmek için planlanan aralıklar ile eğitimlere önem vererek eğitimli personel ile çalışmayı</w:t>
      </w:r>
    </w:p>
    <w:p w14:paraId="2863D5FA" w14:textId="77777777" w:rsidR="005E5DB7" w:rsidRPr="005E5DB7" w:rsidRDefault="005E5DB7" w:rsidP="00CB12CE">
      <w:pPr>
        <w:pStyle w:val="Balk8"/>
        <w:keepNext/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Taahhüt ederiz.</w:t>
      </w:r>
    </w:p>
    <w:p w14:paraId="1914A66C" w14:textId="77777777" w:rsidR="005E5DB7" w:rsidRPr="005E5DB7" w:rsidRDefault="005E5DB7" w:rsidP="00CB12CE">
      <w:pPr>
        <w:pStyle w:val="Balk8"/>
        <w:keepNext/>
        <w:spacing w:after="120" w:afterAutospacing="0"/>
        <w:ind w:right="284"/>
        <w:rPr>
          <w:rFonts w:ascii="Tahoma" w:hAnsi="Tahoma" w:cs="Tahoma"/>
          <w:iCs/>
          <w:sz w:val="28"/>
          <w:szCs w:val="28"/>
        </w:rPr>
      </w:pPr>
      <w:r w:rsidRPr="00911139">
        <w:rPr>
          <w:rFonts w:ascii="Tahoma" w:hAnsi="Tahoma" w:cs="Tahoma"/>
          <w:b/>
          <w:iCs/>
          <w:sz w:val="28"/>
          <w:szCs w:val="28"/>
        </w:rPr>
        <w:t>ISO 14</w:t>
      </w:r>
      <w:r w:rsidR="00A255F1">
        <w:rPr>
          <w:rFonts w:ascii="Tahoma" w:hAnsi="Tahoma" w:cs="Tahoma"/>
          <w:b/>
          <w:iCs/>
          <w:sz w:val="28"/>
          <w:szCs w:val="28"/>
        </w:rPr>
        <w:t>001</w:t>
      </w:r>
      <w:r w:rsidRPr="00911139">
        <w:rPr>
          <w:rFonts w:ascii="Tahoma" w:hAnsi="Tahoma" w:cs="Tahoma"/>
          <w:b/>
          <w:iCs/>
          <w:sz w:val="28"/>
          <w:szCs w:val="28"/>
        </w:rPr>
        <w:t xml:space="preserve">:2015 Çevre Yönetim Sistemi </w:t>
      </w:r>
      <w:r w:rsidRPr="00911139">
        <w:rPr>
          <w:rFonts w:ascii="Tahoma" w:hAnsi="Tahoma" w:cs="Tahoma"/>
          <w:iCs/>
          <w:sz w:val="28"/>
          <w:szCs w:val="28"/>
        </w:rPr>
        <w:t>aracılığı</w:t>
      </w:r>
      <w:r w:rsidR="0008712A">
        <w:rPr>
          <w:rFonts w:ascii="Tahoma" w:hAnsi="Tahoma" w:cs="Tahoma"/>
          <w:iCs/>
          <w:sz w:val="28"/>
          <w:szCs w:val="28"/>
        </w:rPr>
        <w:t xml:space="preserve"> ile ç</w:t>
      </w:r>
      <w:r w:rsidRPr="005E5DB7">
        <w:rPr>
          <w:rFonts w:ascii="Tahoma" w:hAnsi="Tahoma" w:cs="Tahoma"/>
          <w:iCs/>
          <w:sz w:val="28"/>
          <w:szCs w:val="28"/>
        </w:rPr>
        <w:t>evre kirlenmesine etki eden şirket içi ve dışı etkenleri en aza indirmek ve bu çerçevede;</w:t>
      </w:r>
    </w:p>
    <w:p w14:paraId="48414577" w14:textId="77777777" w:rsidR="005E5DB7" w:rsidRPr="005E5DB7" w:rsidRDefault="005E5DB7" w:rsidP="00CB12CE">
      <w:pPr>
        <w:pStyle w:val="Balk8"/>
        <w:keepNext/>
        <w:numPr>
          <w:ilvl w:val="0"/>
          <w:numId w:val="4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Kaynakları etkin ve akılcı bir şekilde kullanmayı,</w:t>
      </w:r>
    </w:p>
    <w:p w14:paraId="0B12C3F8" w14:textId="77777777" w:rsidR="005E5DB7" w:rsidRPr="005E5DB7" w:rsidRDefault="005E5DB7" w:rsidP="00CB12CE">
      <w:pPr>
        <w:pStyle w:val="Balk8"/>
        <w:keepNext/>
        <w:numPr>
          <w:ilvl w:val="0"/>
          <w:numId w:val="4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Geri dönüşüm teknolojisi uygulamayı,</w:t>
      </w:r>
    </w:p>
    <w:p w14:paraId="69F4BD7C" w14:textId="77777777" w:rsidR="005E5DB7" w:rsidRPr="005E5DB7" w:rsidRDefault="005E5DB7" w:rsidP="00CB12CE">
      <w:pPr>
        <w:pStyle w:val="Balk8"/>
        <w:keepNext/>
        <w:numPr>
          <w:ilvl w:val="0"/>
          <w:numId w:val="4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Yasal şartlara ve mevzuata uygun çalışmayı,</w:t>
      </w:r>
    </w:p>
    <w:p w14:paraId="6D162752" w14:textId="77777777" w:rsidR="005E5DB7" w:rsidRPr="005E5DB7" w:rsidRDefault="005E5DB7" w:rsidP="00CB12CE">
      <w:pPr>
        <w:pStyle w:val="Balk8"/>
        <w:keepNext/>
        <w:numPr>
          <w:ilvl w:val="0"/>
          <w:numId w:val="4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Şirket içinde ve dışında çevre ile ilgili eğitim ve bilinçlendirme faaliyetleri organize etmeyi, bu tür faaliyetlere destek vermeyi,</w:t>
      </w:r>
    </w:p>
    <w:p w14:paraId="05EF5680" w14:textId="77777777" w:rsidR="005E5DB7" w:rsidRPr="005E5DB7" w:rsidRDefault="005E5DB7" w:rsidP="00CB12CE">
      <w:pPr>
        <w:pStyle w:val="ListeParagraf"/>
        <w:widowControl w:val="0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E5DB7">
        <w:rPr>
          <w:rFonts w:ascii="Tahoma" w:hAnsi="Tahoma" w:cs="Tahoma"/>
          <w:iCs/>
          <w:sz w:val="28"/>
          <w:szCs w:val="28"/>
        </w:rPr>
        <w:t>Sürekli gelişmeyi sağlamayı</w:t>
      </w:r>
    </w:p>
    <w:p w14:paraId="49D61A95" w14:textId="77777777" w:rsidR="005E5DB7" w:rsidRPr="005E5DB7" w:rsidRDefault="005E5DB7" w:rsidP="00CB12CE">
      <w:pPr>
        <w:widowControl w:val="0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E5DB7">
        <w:rPr>
          <w:rFonts w:ascii="Tahoma" w:hAnsi="Tahoma" w:cs="Tahoma"/>
          <w:sz w:val="28"/>
          <w:szCs w:val="28"/>
        </w:rPr>
        <w:t>Taahhüt ederiz</w:t>
      </w:r>
      <w:r>
        <w:rPr>
          <w:rFonts w:ascii="Tahoma" w:hAnsi="Tahoma" w:cs="Tahoma"/>
          <w:sz w:val="28"/>
          <w:szCs w:val="28"/>
        </w:rPr>
        <w:t>.</w:t>
      </w:r>
    </w:p>
    <w:p w14:paraId="35C694CE" w14:textId="77777777" w:rsidR="00CB12CE" w:rsidRDefault="00CB12CE" w:rsidP="00CB12CE">
      <w:pPr>
        <w:tabs>
          <w:tab w:val="left" w:pos="5895"/>
          <w:tab w:val="right" w:pos="9072"/>
        </w:tabs>
        <w:spacing w:line="240" w:lineRule="auto"/>
        <w:rPr>
          <w:rStyle w:val="Gl"/>
          <w:rFonts w:ascii="Tahoma" w:hAnsi="Tahoma" w:cs="Tahoma"/>
        </w:rPr>
      </w:pPr>
      <w:r>
        <w:rPr>
          <w:rStyle w:val="Gl"/>
          <w:rFonts w:ascii="Tahoma" w:hAnsi="Tahoma" w:cs="Tahoma"/>
        </w:rPr>
        <w:tab/>
      </w:r>
    </w:p>
    <w:p w14:paraId="35EE9CE2" w14:textId="42E9C7E0" w:rsidR="00CB12CE" w:rsidRPr="00810DC4" w:rsidRDefault="0008712A" w:rsidP="00810DC4">
      <w:pPr>
        <w:tabs>
          <w:tab w:val="left" w:pos="5895"/>
          <w:tab w:val="right" w:pos="9072"/>
        </w:tabs>
        <w:spacing w:line="240" w:lineRule="auto"/>
        <w:jc w:val="both"/>
        <w:rPr>
          <w:rFonts w:ascii="Tahoma" w:hAnsi="Tahoma" w:cs="Tahoma"/>
          <w:b/>
          <w:bCs/>
        </w:rPr>
      </w:pPr>
      <w:r>
        <w:rPr>
          <w:rStyle w:val="Gl"/>
          <w:rFonts w:ascii="Tahoma" w:hAnsi="Tahoma" w:cs="Tahoma"/>
        </w:rPr>
        <w:t xml:space="preserve">                                                                               </w:t>
      </w:r>
      <w:r w:rsidR="00C82969">
        <w:rPr>
          <w:rStyle w:val="Gl"/>
          <w:rFonts w:ascii="Tahoma" w:hAnsi="Tahoma" w:cs="Tahoma"/>
        </w:rPr>
        <w:t>CSIT BİLİŞİM ANONİM ŞİRKETİ</w:t>
      </w:r>
      <w:r>
        <w:rPr>
          <w:rStyle w:val="Gl"/>
          <w:rFonts w:ascii="Tahoma" w:hAnsi="Tahoma" w:cs="Tahoma"/>
        </w:rPr>
        <w:t xml:space="preserve">                       </w:t>
      </w:r>
      <w:r w:rsidR="00CB12CE">
        <w:rPr>
          <w:rFonts w:ascii="Tahoma" w:hAnsi="Tahoma" w:cs="Tahoma"/>
          <w:b/>
          <w:color w:val="000000"/>
        </w:rPr>
        <w:t xml:space="preserve"> </w:t>
      </w:r>
    </w:p>
    <w:p w14:paraId="1E056D3C" w14:textId="77777777" w:rsidR="00CB12CE" w:rsidRPr="00CB12CE" w:rsidRDefault="00CB12CE" w:rsidP="00CB12CE">
      <w:pPr>
        <w:pStyle w:val="Balk8"/>
        <w:keepNext/>
        <w:spacing w:after="120" w:afterAutospacing="0"/>
        <w:ind w:left="6384" w:right="284"/>
        <w:jc w:val="both"/>
        <w:rPr>
          <w:rFonts w:ascii="Tahoma" w:hAnsi="Tahoma" w:cs="Tahoma"/>
          <w:color w:val="000000"/>
          <w:sz w:val="22"/>
          <w:szCs w:val="3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       </w:t>
      </w:r>
      <w:r w:rsidRPr="00CB12CE">
        <w:rPr>
          <w:rFonts w:ascii="Tahoma" w:hAnsi="Tahoma" w:cs="Tahoma"/>
          <w:b/>
          <w:color w:val="000000"/>
          <w:sz w:val="22"/>
          <w:szCs w:val="22"/>
        </w:rPr>
        <w:t>GENEL MÜDÜR</w:t>
      </w:r>
    </w:p>
    <w:p w14:paraId="513C562F" w14:textId="77777777" w:rsidR="00CB12CE" w:rsidRDefault="00CB12CE" w:rsidP="00CB12CE">
      <w:pPr>
        <w:spacing w:line="360" w:lineRule="auto"/>
        <w:jc w:val="right"/>
        <w:rPr>
          <w:rStyle w:val="Gl"/>
          <w:rFonts w:ascii="Tahoma" w:hAnsi="Tahoma" w:cs="Tahoma"/>
        </w:rPr>
      </w:pPr>
    </w:p>
    <w:p w14:paraId="12C33C8B" w14:textId="77777777" w:rsidR="00CB12CE" w:rsidRDefault="005E5DB7" w:rsidP="005E5DB7">
      <w:pPr>
        <w:pStyle w:val="Balk8"/>
        <w:keepNext/>
        <w:spacing w:after="120" w:afterAutospacing="0" w:line="360" w:lineRule="auto"/>
        <w:ind w:left="720" w:right="284"/>
        <w:rPr>
          <w:rFonts w:ascii="Symbol" w:hAnsi="Symbol"/>
          <w:color w:val="000000"/>
          <w:sz w:val="32"/>
          <w:szCs w:val="32"/>
        </w:rPr>
      </w:pP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</w:p>
    <w:sectPr w:rsidR="00CB12CE" w:rsidSect="006260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08AB" w14:textId="77777777" w:rsidR="00100457" w:rsidRDefault="00100457" w:rsidP="008664D4">
      <w:pPr>
        <w:spacing w:after="0" w:line="240" w:lineRule="auto"/>
      </w:pPr>
      <w:r>
        <w:separator/>
      </w:r>
    </w:p>
  </w:endnote>
  <w:endnote w:type="continuationSeparator" w:id="0">
    <w:p w14:paraId="702FF26F" w14:textId="77777777" w:rsidR="00100457" w:rsidRDefault="00100457" w:rsidP="0086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A708" w14:textId="77777777" w:rsidR="00100457" w:rsidRDefault="00100457" w:rsidP="008664D4">
      <w:pPr>
        <w:spacing w:after="0" w:line="240" w:lineRule="auto"/>
      </w:pPr>
      <w:r>
        <w:separator/>
      </w:r>
    </w:p>
  </w:footnote>
  <w:footnote w:type="continuationSeparator" w:id="0">
    <w:p w14:paraId="38BFC187" w14:textId="77777777" w:rsidR="00100457" w:rsidRDefault="00100457" w:rsidP="0086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64"/>
      <w:gridCol w:w="4763"/>
      <w:gridCol w:w="1596"/>
      <w:gridCol w:w="1283"/>
    </w:tblGrid>
    <w:tr w:rsidR="005E5DB7" w:rsidRPr="005E5DB7" w14:paraId="5C7E855A" w14:textId="77777777" w:rsidTr="006A1CE9">
      <w:trPr>
        <w:trHeight w:val="244"/>
        <w:jc w:val="center"/>
      </w:trPr>
      <w:tc>
        <w:tcPr>
          <w:tcW w:w="2564" w:type="dxa"/>
          <w:vMerge w:val="restart"/>
          <w:shd w:val="clear" w:color="auto" w:fill="auto"/>
          <w:vAlign w:val="center"/>
        </w:tcPr>
        <w:p w14:paraId="5085336D" w14:textId="335BB456" w:rsidR="005E5DB7" w:rsidRPr="005E5DB7" w:rsidRDefault="00C66107" w:rsidP="005E5DB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</w:pPr>
          <w:r>
            <w:rPr>
              <w:noProof/>
            </w:rPr>
            <w:drawing>
              <wp:inline distT="0" distB="0" distL="0" distR="0" wp14:anchorId="32A31530" wp14:editId="04065910">
                <wp:extent cx="1398494" cy="731520"/>
                <wp:effectExtent l="0" t="0" r="0" b="0"/>
                <wp:docPr id="104787280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07" cy="73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3" w:type="dxa"/>
          <w:vMerge w:val="restart"/>
          <w:shd w:val="clear" w:color="auto" w:fill="auto"/>
          <w:vAlign w:val="center"/>
        </w:tcPr>
        <w:p w14:paraId="2112C5CD" w14:textId="77777777" w:rsidR="005E5DB7" w:rsidRPr="005E5DB7" w:rsidRDefault="005E5DB7" w:rsidP="005E5DB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>ENTEGRE POLİTİKA</w:t>
          </w:r>
        </w:p>
      </w:tc>
      <w:tc>
        <w:tcPr>
          <w:tcW w:w="1596" w:type="dxa"/>
          <w:shd w:val="clear" w:color="auto" w:fill="auto"/>
        </w:tcPr>
        <w:p w14:paraId="683AFDD8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Dokuman No</w:t>
          </w:r>
        </w:p>
      </w:tc>
      <w:tc>
        <w:tcPr>
          <w:tcW w:w="1283" w:type="dxa"/>
          <w:shd w:val="clear" w:color="auto" w:fill="auto"/>
        </w:tcPr>
        <w:p w14:paraId="3A294666" w14:textId="77777777" w:rsidR="005E5DB7" w:rsidRPr="005E5DB7" w:rsidRDefault="00AF3C72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POL.11</w:t>
          </w:r>
        </w:p>
      </w:tc>
    </w:tr>
    <w:tr w:rsidR="005E5DB7" w:rsidRPr="005E5DB7" w14:paraId="72586F4E" w14:textId="77777777" w:rsidTr="006A1CE9">
      <w:trPr>
        <w:trHeight w:val="263"/>
        <w:jc w:val="center"/>
      </w:trPr>
      <w:tc>
        <w:tcPr>
          <w:tcW w:w="2564" w:type="dxa"/>
          <w:vMerge/>
          <w:shd w:val="clear" w:color="auto" w:fill="auto"/>
        </w:tcPr>
        <w:p w14:paraId="7CCEC6C7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763" w:type="dxa"/>
          <w:vMerge/>
          <w:shd w:val="clear" w:color="auto" w:fill="auto"/>
        </w:tcPr>
        <w:p w14:paraId="23ACAE84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596" w:type="dxa"/>
          <w:shd w:val="clear" w:color="auto" w:fill="auto"/>
        </w:tcPr>
        <w:p w14:paraId="32AFB8EC" w14:textId="77777777"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Yayın Tarihi</w:t>
          </w:r>
        </w:p>
      </w:tc>
      <w:tc>
        <w:tcPr>
          <w:tcW w:w="1283" w:type="dxa"/>
          <w:shd w:val="clear" w:color="auto" w:fill="auto"/>
        </w:tcPr>
        <w:p w14:paraId="1A560DB4" w14:textId="77777777" w:rsidR="005E5DB7" w:rsidRPr="005E5DB7" w:rsidRDefault="00C82969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02.01.2020</w:t>
          </w:r>
        </w:p>
      </w:tc>
    </w:tr>
    <w:tr w:rsidR="006A1CE9" w:rsidRPr="005E5DB7" w14:paraId="613FF97B" w14:textId="77777777" w:rsidTr="00C66107">
      <w:trPr>
        <w:trHeight w:val="457"/>
        <w:jc w:val="center"/>
      </w:trPr>
      <w:tc>
        <w:tcPr>
          <w:tcW w:w="2564" w:type="dxa"/>
          <w:vMerge/>
          <w:shd w:val="clear" w:color="auto" w:fill="auto"/>
        </w:tcPr>
        <w:p w14:paraId="45B2F706" w14:textId="77777777" w:rsidR="006A1CE9" w:rsidRPr="005E5DB7" w:rsidRDefault="006A1CE9" w:rsidP="006A1CE9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763" w:type="dxa"/>
          <w:vMerge/>
          <w:shd w:val="clear" w:color="auto" w:fill="auto"/>
        </w:tcPr>
        <w:p w14:paraId="7DBB8C66" w14:textId="77777777" w:rsidR="006A1CE9" w:rsidRPr="005E5DB7" w:rsidRDefault="006A1CE9" w:rsidP="006A1CE9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596" w:type="dxa"/>
          <w:shd w:val="clear" w:color="auto" w:fill="auto"/>
        </w:tcPr>
        <w:p w14:paraId="1F06227D" w14:textId="77777777" w:rsidR="006A1CE9" w:rsidRPr="005E5DB7" w:rsidRDefault="006A1CE9" w:rsidP="006A1CE9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Rev</w:t>
          </w:r>
          <w:proofErr w:type="spellEnd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. No</w:t>
          </w:r>
        </w:p>
      </w:tc>
      <w:tc>
        <w:tcPr>
          <w:tcW w:w="1283" w:type="dxa"/>
          <w:shd w:val="clear" w:color="auto" w:fill="auto"/>
        </w:tcPr>
        <w:p w14:paraId="4965CB95" w14:textId="76663727" w:rsidR="006A1CE9" w:rsidRPr="00904BE9" w:rsidRDefault="00C66107" w:rsidP="006A1CE9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01</w:t>
          </w:r>
        </w:p>
      </w:tc>
    </w:tr>
    <w:tr w:rsidR="006A1CE9" w:rsidRPr="005E5DB7" w14:paraId="1AD8FBD9" w14:textId="77777777" w:rsidTr="006A1CE9">
      <w:trPr>
        <w:trHeight w:val="263"/>
        <w:jc w:val="center"/>
      </w:trPr>
      <w:tc>
        <w:tcPr>
          <w:tcW w:w="2564" w:type="dxa"/>
          <w:vMerge/>
          <w:shd w:val="clear" w:color="auto" w:fill="auto"/>
        </w:tcPr>
        <w:p w14:paraId="6E52C22A" w14:textId="77777777" w:rsidR="006A1CE9" w:rsidRPr="005E5DB7" w:rsidRDefault="006A1CE9" w:rsidP="006A1CE9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763" w:type="dxa"/>
          <w:vMerge/>
          <w:shd w:val="clear" w:color="auto" w:fill="auto"/>
        </w:tcPr>
        <w:p w14:paraId="77EFC755" w14:textId="77777777" w:rsidR="006A1CE9" w:rsidRPr="005E5DB7" w:rsidRDefault="006A1CE9" w:rsidP="006A1CE9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596" w:type="dxa"/>
          <w:shd w:val="clear" w:color="auto" w:fill="auto"/>
        </w:tcPr>
        <w:p w14:paraId="44BEEE4E" w14:textId="77777777" w:rsidR="006A1CE9" w:rsidRPr="005E5DB7" w:rsidRDefault="006A1CE9" w:rsidP="006A1CE9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Rev</w:t>
          </w:r>
          <w:proofErr w:type="spellEnd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. Tarihi</w:t>
          </w:r>
        </w:p>
      </w:tc>
      <w:tc>
        <w:tcPr>
          <w:tcW w:w="1283" w:type="dxa"/>
          <w:shd w:val="clear" w:color="auto" w:fill="auto"/>
        </w:tcPr>
        <w:p w14:paraId="6BC90BDD" w14:textId="00D96DEA" w:rsidR="006A1CE9" w:rsidRPr="00904BE9" w:rsidRDefault="00C66107" w:rsidP="006A1CE9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14.01.2025</w:t>
          </w:r>
        </w:p>
      </w:tc>
    </w:tr>
  </w:tbl>
  <w:p w14:paraId="1142704D" w14:textId="77777777" w:rsidR="00482D27" w:rsidRDefault="00482D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8F3"/>
    <w:multiLevelType w:val="hybridMultilevel"/>
    <w:tmpl w:val="DF36B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1CA"/>
    <w:multiLevelType w:val="hybridMultilevel"/>
    <w:tmpl w:val="9934D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AE3"/>
    <w:multiLevelType w:val="hybridMultilevel"/>
    <w:tmpl w:val="E892B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D63BA"/>
    <w:multiLevelType w:val="hybridMultilevel"/>
    <w:tmpl w:val="2BE0B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8977">
    <w:abstractNumId w:val="1"/>
  </w:num>
  <w:num w:numId="2" w16cid:durableId="1270501595">
    <w:abstractNumId w:val="0"/>
  </w:num>
  <w:num w:numId="3" w16cid:durableId="1031491633">
    <w:abstractNumId w:val="3"/>
  </w:num>
  <w:num w:numId="4" w16cid:durableId="123759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4D4"/>
    <w:rsid w:val="0008712A"/>
    <w:rsid w:val="00100457"/>
    <w:rsid w:val="00151876"/>
    <w:rsid w:val="001F5D97"/>
    <w:rsid w:val="00251500"/>
    <w:rsid w:val="00316D32"/>
    <w:rsid w:val="00354942"/>
    <w:rsid w:val="0039070D"/>
    <w:rsid w:val="00394733"/>
    <w:rsid w:val="003C1975"/>
    <w:rsid w:val="00482D27"/>
    <w:rsid w:val="005024E5"/>
    <w:rsid w:val="00511B26"/>
    <w:rsid w:val="00552532"/>
    <w:rsid w:val="005A2EF2"/>
    <w:rsid w:val="005C5295"/>
    <w:rsid w:val="005E5DB7"/>
    <w:rsid w:val="005F4207"/>
    <w:rsid w:val="0062602E"/>
    <w:rsid w:val="006A1CE9"/>
    <w:rsid w:val="006C47F3"/>
    <w:rsid w:val="0079621D"/>
    <w:rsid w:val="00796BDF"/>
    <w:rsid w:val="00801DA7"/>
    <w:rsid w:val="00810DC4"/>
    <w:rsid w:val="008304F5"/>
    <w:rsid w:val="008664D4"/>
    <w:rsid w:val="008E3BCD"/>
    <w:rsid w:val="00911139"/>
    <w:rsid w:val="00935D82"/>
    <w:rsid w:val="009421ED"/>
    <w:rsid w:val="00975AEB"/>
    <w:rsid w:val="00976F21"/>
    <w:rsid w:val="009C346F"/>
    <w:rsid w:val="00A255F1"/>
    <w:rsid w:val="00AA55C3"/>
    <w:rsid w:val="00AE1458"/>
    <w:rsid w:val="00AE7731"/>
    <w:rsid w:val="00AF3C72"/>
    <w:rsid w:val="00B07162"/>
    <w:rsid w:val="00B4114E"/>
    <w:rsid w:val="00C041AA"/>
    <w:rsid w:val="00C33703"/>
    <w:rsid w:val="00C66107"/>
    <w:rsid w:val="00C82969"/>
    <w:rsid w:val="00CB12CE"/>
    <w:rsid w:val="00CE26AF"/>
    <w:rsid w:val="00DB7215"/>
    <w:rsid w:val="00EE6F34"/>
    <w:rsid w:val="00F75B04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9D1"/>
  <w15:docId w15:val="{45ACE1D5-60EB-4EAC-985F-DF33A3CA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2E"/>
  </w:style>
  <w:style w:type="paragraph" w:styleId="Balk8">
    <w:name w:val="heading 8"/>
    <w:basedOn w:val="Normal"/>
    <w:link w:val="Balk8Char"/>
    <w:uiPriority w:val="9"/>
    <w:qFormat/>
    <w:rsid w:val="008664D4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uiPriority w:val="9"/>
    <w:rsid w:val="008664D4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4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64D4"/>
  </w:style>
  <w:style w:type="paragraph" w:styleId="AltBilgi">
    <w:name w:val="footer"/>
    <w:basedOn w:val="Normal"/>
    <w:link w:val="AltBilgiChar"/>
    <w:uiPriority w:val="99"/>
    <w:unhideWhenUsed/>
    <w:rsid w:val="0086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64D4"/>
  </w:style>
  <w:style w:type="paragraph" w:styleId="ListeParagraf">
    <w:name w:val="List Paragraph"/>
    <w:basedOn w:val="Normal"/>
    <w:uiPriority w:val="34"/>
    <w:qFormat/>
    <w:rsid w:val="005E5DB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B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Mukaddes</dc:creator>
  <cp:keywords/>
  <dc:description/>
  <cp:lastModifiedBy>Nagihan KARADENIZ</cp:lastModifiedBy>
  <cp:revision>28</cp:revision>
  <cp:lastPrinted>2025-07-14T13:38:00Z</cp:lastPrinted>
  <dcterms:created xsi:type="dcterms:W3CDTF">2017-09-16T10:02:00Z</dcterms:created>
  <dcterms:modified xsi:type="dcterms:W3CDTF">2025-07-14T13:38:00Z</dcterms:modified>
  <cp:category/>
</cp:coreProperties>
</file>