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Sales Quotation</w:t>
      </w:r>
    </w:p>
    <w:p>
      <w:r>
        <w:rPr>
          <w:rFonts w:ascii="Aptos" w:hAnsi="Aptos" w:eastAsia="Aptos"/>
          <w:b w:val="0"/>
          <w:color w:val="667285"/>
          <w:sz w:val="18"/>
        </w:rPr>
        <w:t>A polished quotation template for presenting commercial pricing, scope, terms, and approval-ready totals.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Quote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Quote_Number"/>
                <w:tag w:val="Quote_Number"/>
                <w:id w:val="190470629"/>
                <w:showingPlcHdr/>
                <w:text/>
              </w:sdtPr>
              <w:sdtContent>
                <w:r>
                  <w:rPr>
                    <w:rFonts w:ascii="Aptos" w:hAnsi="Aptos" w:eastAsia="Aptos"/>
                    <w:b w:val="0"/>
                    <w:color w:val="333333"/>
                    <w:sz w:val="17"/>
                  </w:rPr>
                  <w:t>SQ-2026-1013</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Quote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Quote_Date"/>
                <w:tag w:val="Quote_Date"/>
                <w:id w:val="45702688"/>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Valid Until</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Valid_Until"/>
                <w:tag w:val="Valid_Until"/>
                <w:id w:val="245568575"/>
                <w:showingPlcHdr/>
                <w:text/>
              </w:sdtPr>
              <w:sdtContent>
                <w:r>
                  <w:rPr>
                    <w:rFonts w:ascii="Aptos" w:hAnsi="Aptos" w:eastAsia="Aptos"/>
                    <w:b w:val="0"/>
                    <w:color w:val="333333"/>
                    <w:sz w:val="17"/>
                  </w:rPr>
                  <w:t>13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Currency</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urrency"/>
                <w:tag w:val="Currency"/>
                <w:id w:val="235343330"/>
                <w:showingPlcHdr/>
                <w:text/>
              </w:sdtPr>
              <w:sdtContent>
                <w:r>
                  <w:rPr>
                    <w:rFonts w:ascii="Aptos" w:hAnsi="Aptos" w:eastAsia="Aptos"/>
                    <w:b w:val="0"/>
                    <w:color w:val="333333"/>
                    <w:sz w:val="17"/>
                  </w:rPr>
                  <w:t>USD</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Summit Components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_Name"/>
                      <w:tag w:val="Customer_Contact_Name"/>
                      <w:id w:val="229343222"/>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Email"/>
                      <w:tag w:val="Customer_Email"/>
                      <w:id w:val="57438071"/>
                      <w:showingPlcHdr/>
                      <w:text/>
                    </w:sdtPr>
                    <w:sdtContent>
                      <w:r>
                        <w:rPr>
                          <w:rFonts w:ascii="Aptos" w:hAnsi="Aptos" w:eastAsia="Aptos"/>
                          <w:b w:val="0"/>
                          <w:color w:val="333333"/>
                          <w:sz w:val="17"/>
                        </w:rPr>
                        <w:t>lucas.bennett@example.com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Prepared By</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epared_By"/>
                      <w:tag w:val="Prepared_By"/>
                      <w:id w:val="112588940"/>
                      <w:showingPlcHdr/>
                      <w:text/>
                    </w:sdtPr>
                    <w:sdtContent>
                      <w:r>
                        <w:rPr>
                          <w:rFonts w:ascii="Aptos" w:hAnsi="Aptos" w:eastAsia="Aptos"/>
                          <w:b w:val="0"/>
                          <w:color w:val="333333"/>
                          <w:sz w:val="17"/>
                        </w:rPr>
                        <w:t>Prepared By sample value for Sales Quotation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epared_By_Email"/>
                      <w:tag w:val="Prepared_By_Email"/>
                      <w:id w:val="174256127"/>
                      <w:showingPlcHdr/>
                      <w:text/>
                    </w:sdtPr>
                    <w:sdtContent>
                      <w:r>
                        <w:rPr>
                          <w:rFonts w:ascii="Aptos" w:hAnsi="Aptos" w:eastAsia="Aptos"/>
                          <w:b w:val="0"/>
                          <w:color w:val="333333"/>
                          <w:sz w:val="17"/>
                        </w:rPr>
                        <w:t>priya.nair@example.com</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Marcus Hill</w:t>
                      </w:r>
                    </w:sdtContent>
                  </w:sdt>
                </w:p>
              </w:tc>
            </w:tr>
          </w:tbl>
          <w:p/>
        </w:tc>
      </w:tr>
    </w:tbl>
    <w:p>
      <w:pPr>
        <w:spacing w:before="200" w:after="100" w:line="252" w:lineRule="auto"/>
      </w:pPr>
      <w:r>
        <w:rPr>
          <w:rFonts w:ascii="Aptos" w:hAnsi="Aptos" w:eastAsia="Aptos"/>
          <w:b/>
          <w:color w:val="146FF6"/>
          <w:sz w:val="22"/>
        </w:rPr>
        <w:t>Scope Summary</w:t>
      </w:r>
    </w:p>
    <w:p>
      <w:pPr>
        <w:spacing w:before="0" w:after="120" w:line="252" w:lineRule="auto"/>
      </w:pPr>
      <w:sdt>
        <w:sdtPr>
          <w:rPr>
            <w:rFonts w:ascii="Aptos" w:hAnsi="Aptos" w:eastAsia="Aptos"/>
            <w:b w:val="0"/>
            <w:color w:val="333333"/>
            <w:sz w:val="18"/>
          </w:rPr>
          <w:alias w:val="Scope_Summary"/>
          <w:tag w:val="Scope_Summary"/>
          <w:id w:val="75632483"/>
        </w:sdtPr>
        <w:sdtContent>
          <w:r>
            <w:rPr>
              <w:rFonts w:ascii="Aptos" w:hAnsi="Aptos" w:eastAsia="Aptos"/>
              <w:b w:val="0"/>
              <w:color w:val="333333"/>
              <w:sz w:val="18"/>
            </w:rPr>
            <w:t>Sales Quotation sample narrative for scope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Quotation Items</w:t>
      </w:r>
    </w:p>
    <w:tbl>
      <w:tblPr>
        <w:tblW w:type="dxa" w:w="10000"/>
        <w:jc w:val="center"/>
        <w:tblLayout w:type="fixed"/>
        <w:tblLook w:firstColumn="1" w:firstRow="1" w:lastColumn="0" w:lastRow="0" w:noHBand="0" w:noVBand="1" w:val="04A0"/>
        <w:tblCaption w:val="Quotation_Items"/>
      </w:tblPr>
      <w:tblGrid>
        <w:gridCol w:w="1450"/>
        <w:gridCol w:w="1450"/>
        <w:gridCol w:w="1450"/>
        <w:gridCol w:w="1450"/>
        <w:gridCol w:w="1450"/>
        <w:gridCol w:w="1450"/>
        <w:gridCol w:w="1450"/>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 Price</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Remarks</w:t>
            </w:r>
          </w:p>
        </w:tc>
      </w:tr>
      <w:sdt>
        <w:sdtPr>
          <w:alias w:val="Quotation_Items"/>
          <w:tag w:val="Quotation_Items"/>
          <w:id w:val="12620025"/>
          <w15:repeatingSection/>
        </w:sdtPr>
        <w:sdtContent>
          <w:sdt>
            <w:sdtPr>
              <w:id w:val="2008069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SQ-2026-1001</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Sales Quotation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Qty"/>
                        <w:tag w:val="Item_Qty"/>
                        <w:id w:val="259227049"/>
                        <w:showingPlcHdr/>
                        <w:text/>
                      </w:sdtPr>
                      <w:sdtContent>
                        <w:r>
                          <w:rPr>
                            <w:rFonts w:ascii="Aptos" w:hAnsi="Aptos" w:eastAsia="Aptos"/>
                            <w:b w:val="0"/>
                            <w:color w:val="333333"/>
                            <w:sz w:val="16"/>
                          </w:rPr>
                          <w:t>3</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
                        <w:tag w:val="Item_Unit"/>
                        <w:id w:val="135550681"/>
                        <w:showingPlcHdr/>
                        <w:text/>
                      </w:sdtPr>
                      <w:sdtContent>
                        <w:r>
                          <w:rPr>
                            <w:rFonts w:ascii="Aptos" w:hAnsi="Aptos" w:eastAsia="Aptos"/>
                            <w:b w:val="0"/>
                            <w:color w:val="333333"/>
                            <w:sz w:val="16"/>
                          </w:rPr>
                          <w:t>Item Unit sample value for Sales Quotation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_Price"/>
                        <w:tag w:val="Item_Unit_Price"/>
                        <w:id w:val="146786176"/>
                        <w:showingPlcHdr/>
                        <w:text/>
                      </w:sdtPr>
                      <w:sdtContent>
                        <w:r>
                          <w:rPr>
                            <w:rFonts w:ascii="Aptos" w:hAnsi="Aptos" w:eastAsia="Aptos"/>
                            <w:b w:val="0"/>
                            <w:color w:val="333333"/>
                            <w:sz w:val="16"/>
                          </w:rPr>
                          <w:t>6,075.00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Amount"/>
                        <w:tag w:val="Item_Amount"/>
                        <w:id w:val="97838146"/>
                        <w:showingPlcHdr/>
                        <w:text/>
                      </w:sdtPr>
                      <w:sdtContent>
                        <w:r>
                          <w:rPr>
                            <w:rFonts w:ascii="Aptos" w:hAnsi="Aptos" w:eastAsia="Aptos"/>
                            <w:b w:val="0"/>
                            <w:color w:val="333333"/>
                            <w:sz w:val="16"/>
                          </w:rPr>
                          <w:t>6,075.00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Remarks"/>
                        <w:tag w:val="Item_Remarks"/>
                        <w:id w:val="201909362"/>
                        <w:showingPlcHdr/>
                        <w:text/>
                      </w:sdtPr>
                      <w:sdtContent>
                        <w:r>
                          <w:rPr>
                            <w:rFonts w:ascii="Aptos" w:hAnsi="Aptos" w:eastAsia="Aptos"/>
                            <w:b w:val="0"/>
                            <w:color w:val="333333"/>
                            <w:sz w:val="16"/>
                          </w:rPr>
                          <w:t>Item Remarks includes customer-ready sample wording to test line wrapping and visual spacing across generated documents.</w:t>
                        </w:r>
                      </w:sdtContent>
                    </w:sdt>
                  </w:p>
                </w:tc>
              </w:tr>
            </w:sdtContent>
          </w:sdt>
          <w:sdt>
            <w:sdtPr>
              <w:id w:val="2008069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SQ-2026-1002</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Sales Quotation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Qty"/>
                        <w:tag w:val="Item_Qty"/>
                        <w:id w:val="259227049"/>
                        <w:showingPlcHdr/>
                        <w:text/>
                      </w:sdtPr>
                      <w:sdtContent>
                        <w:r>
                          <w:rPr>
                            <w:rFonts w:ascii="Aptos" w:hAnsi="Aptos" w:eastAsia="Aptos"/>
                            <w:b w:val="0"/>
                            <w:color w:val="333333"/>
                            <w:sz w:val="16"/>
                          </w:rPr>
                          <w:t>6</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
                        <w:tag w:val="Item_Unit"/>
                        <w:id w:val="135550681"/>
                        <w:showingPlcHdr/>
                        <w:text/>
                      </w:sdtPr>
                      <w:sdtContent>
                        <w:r>
                          <w:rPr>
                            <w:rFonts w:ascii="Aptos" w:hAnsi="Aptos" w:eastAsia="Aptos"/>
                            <w:b w:val="0"/>
                            <w:color w:val="333333"/>
                            <w:sz w:val="16"/>
                          </w:rPr>
                          <w:t>Item Unit sample value for Sales Quotation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_Price"/>
                        <w:tag w:val="Item_Unit_Price"/>
                        <w:id w:val="146786176"/>
                        <w:showingPlcHdr/>
                        <w:text/>
                      </w:sdtPr>
                      <w:sdtContent>
                        <w:r>
                          <w:rPr>
                            <w:rFonts w:ascii="Aptos" w:hAnsi="Aptos" w:eastAsia="Aptos"/>
                            <w:b w:val="0"/>
                            <w:color w:val="333333"/>
                            <w:sz w:val="16"/>
                          </w:rPr>
                          <w:t>7,350.00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Amount"/>
                        <w:tag w:val="Item_Amount"/>
                        <w:id w:val="97838146"/>
                        <w:showingPlcHdr/>
                        <w:text/>
                      </w:sdtPr>
                      <w:sdtContent>
                        <w:r>
                          <w:rPr>
                            <w:rFonts w:ascii="Aptos" w:hAnsi="Aptos" w:eastAsia="Aptos"/>
                            <w:b w:val="0"/>
                            <w:color w:val="333333"/>
                            <w:sz w:val="16"/>
                          </w:rPr>
                          <w:t>7,350.00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Remarks"/>
                        <w:tag w:val="Item_Remarks"/>
                        <w:id w:val="201909362"/>
                        <w:showingPlcHdr/>
                        <w:text/>
                      </w:sdtPr>
                      <w:sdtContent>
                        <w:r>
                          <w:rPr>
                            <w:rFonts w:ascii="Aptos" w:hAnsi="Aptos" w:eastAsia="Aptos"/>
                            <w:b w:val="0"/>
                            <w:color w:val="333333"/>
                            <w:sz w:val="16"/>
                          </w:rPr>
                          <w:t>Item Remarks includes customer-ready sample wording to test line wrapping and visual spacing across generated documents.</w:t>
                        </w:r>
                      </w:sdtContent>
                    </w:sdt>
                  </w:p>
                </w:tc>
              </w:tr>
            </w:sdtContent>
          </w:sdt>
          <w:sdt>
            <w:sdtPr>
              <w:id w:val="2008069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SQ-2026-1003</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Sales Quotation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Qty"/>
                        <w:tag w:val="Item_Qty"/>
                        <w:id w:val="259227049"/>
                        <w:showingPlcHdr/>
                        <w:text/>
                      </w:sdtPr>
                      <w:sdtContent>
                        <w:r>
                          <w:rPr>
                            <w:rFonts w:ascii="Aptos" w:hAnsi="Aptos" w:eastAsia="Aptos"/>
                            <w:b w:val="0"/>
                            <w:color w:val="333333"/>
                            <w:sz w:val="16"/>
                          </w:rPr>
                          <w:t>9</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
                        <w:tag w:val="Item_Unit"/>
                        <w:id w:val="135550681"/>
                        <w:showingPlcHdr/>
                        <w:text/>
                      </w:sdtPr>
                      <w:sdtContent>
                        <w:r>
                          <w:rPr>
                            <w:rFonts w:ascii="Aptos" w:hAnsi="Aptos" w:eastAsia="Aptos"/>
                            <w:b w:val="0"/>
                            <w:color w:val="333333"/>
                            <w:sz w:val="16"/>
                          </w:rPr>
                          <w:t>Item Unit sample value for Sales Quotation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_Price"/>
                        <w:tag w:val="Item_Unit_Price"/>
                        <w:id w:val="146786176"/>
                        <w:showingPlcHdr/>
                        <w:text/>
                      </w:sdtPr>
                      <w:sdtContent>
                        <w:r>
                          <w:rPr>
                            <w:rFonts w:ascii="Aptos" w:hAnsi="Aptos" w:eastAsia="Aptos"/>
                            <w:b w:val="0"/>
                            <w:color w:val="333333"/>
                            <w:sz w:val="16"/>
                          </w:rPr>
                          <w:t>8,625.00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Amount"/>
                        <w:tag w:val="Item_Amount"/>
                        <w:id w:val="97838146"/>
                        <w:showingPlcHdr/>
                        <w:text/>
                      </w:sdtPr>
                      <w:sdtContent>
                        <w:r>
                          <w:rPr>
                            <w:rFonts w:ascii="Aptos" w:hAnsi="Aptos" w:eastAsia="Aptos"/>
                            <w:b w:val="0"/>
                            <w:color w:val="333333"/>
                            <w:sz w:val="16"/>
                          </w:rPr>
                          <w:t>8,625.00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Remarks"/>
                        <w:tag w:val="Item_Remarks"/>
                        <w:id w:val="201909362"/>
                        <w:showingPlcHdr/>
                        <w:text/>
                      </w:sdtPr>
                      <w:sdtContent>
                        <w:r>
                          <w:rPr>
                            <w:rFonts w:ascii="Aptos" w:hAnsi="Aptos" w:eastAsia="Aptos"/>
                            <w:b w:val="0"/>
                            <w:color w:val="333333"/>
                            <w:sz w:val="16"/>
                          </w:rPr>
                          <w:t>Item Remarks includes customer-ready sample wording to test line wrapping and visual spacing across generated documents.</w:t>
                        </w:r>
                      </w:sdtContent>
                    </w:sdt>
                  </w:p>
                </w:tc>
              </w:tr>
            </w:sdtContent>
          </w:sdt>
          <w:sdt>
            <w:sdtPr>
              <w:id w:val="2008069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SQ-2026-1004</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Sales Quotation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Qty"/>
                        <w:tag w:val="Item_Qty"/>
                        <w:id w:val="259227049"/>
                        <w:showingPlcHdr/>
                        <w:text/>
                      </w:sdtPr>
                      <w:sdtContent>
                        <w:r>
                          <w:rPr>
                            <w:rFonts w:ascii="Aptos" w:hAnsi="Aptos" w:eastAsia="Aptos"/>
                            <w:b w:val="0"/>
                            <w:color w:val="333333"/>
                            <w:sz w:val="16"/>
                          </w:rPr>
                          <w:t>12</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
                        <w:tag w:val="Item_Unit"/>
                        <w:id w:val="135550681"/>
                        <w:showingPlcHdr/>
                        <w:text/>
                      </w:sdtPr>
                      <w:sdtContent>
                        <w:r>
                          <w:rPr>
                            <w:rFonts w:ascii="Aptos" w:hAnsi="Aptos" w:eastAsia="Aptos"/>
                            <w:b w:val="0"/>
                            <w:color w:val="333333"/>
                            <w:sz w:val="16"/>
                          </w:rPr>
                          <w:t>Item Unit sample value for Sales Quotation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Unit_Price"/>
                        <w:tag w:val="Item_Unit_Price"/>
                        <w:id w:val="146786176"/>
                        <w:showingPlcHdr/>
                        <w:text/>
                      </w:sdtPr>
                      <w:sdtContent>
                        <w:r>
                          <w:rPr>
                            <w:rFonts w:ascii="Aptos" w:hAnsi="Aptos" w:eastAsia="Aptos"/>
                            <w:b w:val="0"/>
                            <w:color w:val="333333"/>
                            <w:sz w:val="16"/>
                          </w:rPr>
                          <w:t>9,900.00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Amount"/>
                        <w:tag w:val="Item_Amount"/>
                        <w:id w:val="97838146"/>
                        <w:showingPlcHdr/>
                        <w:text/>
                      </w:sdtPr>
                      <w:sdtContent>
                        <w:r>
                          <w:rPr>
                            <w:rFonts w:ascii="Aptos" w:hAnsi="Aptos" w:eastAsia="Aptos"/>
                            <w:b w:val="0"/>
                            <w:color w:val="333333"/>
                            <w:sz w:val="16"/>
                          </w:rPr>
                          <w:t>9,900.00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Remarks"/>
                        <w:tag w:val="Item_Remarks"/>
                        <w:id w:val="201909362"/>
                        <w:showingPlcHdr/>
                        <w:text/>
                      </w:sdtPr>
                      <w:sdtContent>
                        <w:r>
                          <w:rPr>
                            <w:rFonts w:ascii="Aptos" w:hAnsi="Aptos" w:eastAsia="Aptos"/>
                            <w:b w:val="0"/>
                            <w:color w:val="333333"/>
                            <w:sz w:val="16"/>
                          </w:rPr>
                          <w:t>Item Remarks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Subtotal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Subtotal_Amount"/>
                <w:tag w:val="Subtotal_Amount"/>
                <w:id w:val="27768614"/>
                <w:showingPlcHdr/>
                <w:text/>
              </w:sdtPr>
              <w:sdtContent>
                <w:r>
                  <w:rPr>
                    <w:rFonts w:ascii="Aptos" w:hAnsi="Aptos" w:eastAsia="Aptos"/>
                    <w:b/>
                    <w:color w:val="333333"/>
                    <w:sz w:val="16"/>
                  </w:rPr>
                  <w:t>23,925.00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Discount</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Discount_Amount"/>
                <w:tag w:val="Discount_Amount"/>
                <w:id w:val="94793391"/>
                <w:showingPlcHdr/>
                <w:text/>
              </w:sdtPr>
              <w:sdtContent>
                <w:r>
                  <w:rPr>
                    <w:rFonts w:ascii="Aptos" w:hAnsi="Aptos" w:eastAsia="Aptos"/>
                    <w:b w:val="0"/>
                    <w:color w:val="333333"/>
                    <w:sz w:val="16"/>
                  </w:rPr>
                  <w:t>13,725.00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Tax / VAT</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Tax_Amount"/>
                <w:tag w:val="Tax_Amount"/>
                <w:id w:val="49576862"/>
                <w:showingPlcHdr/>
                <w:text/>
              </w:sdtPr>
              <w:sdtContent>
                <w:r>
                  <w:rPr>
                    <w:rFonts w:ascii="Aptos" w:hAnsi="Aptos" w:eastAsia="Aptos"/>
                    <w:b w:val="0"/>
                    <w:color w:val="333333"/>
                    <w:sz w:val="16"/>
                  </w:rPr>
                  <w:t>25,200.00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mount"/>
                <w:tag w:val="Total_Amount"/>
                <w:id w:val="149768654"/>
                <w:showingPlcHdr/>
                <w:text/>
              </w:sdtPr>
              <w:sdtContent>
                <w:r>
                  <w:rPr>
                    <w:rFonts w:ascii="Aptos" w:hAnsi="Aptos" w:eastAsia="Aptos"/>
                    <w:b/>
                    <w:color w:val="333333"/>
                    <w:sz w:val="17"/>
                  </w:rPr>
                  <w:t>26,475.00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SQ-2026-1001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Yeeflow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Yeeflow_Signature"/>
                <w:tag w:val="Yeeflow_Signature"/>
                <w:id w:val="126777655"/>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Sales Quotation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