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Non-Conformance Report</w:t>
      </w:r>
    </w:p>
    <w:p>
      <w:r>
        <w:rPr>
          <w:rFonts w:ascii="Aptos" w:hAnsi="Aptos" w:eastAsia="Aptos"/>
          <w:b w:val="0"/>
          <w:color w:val="667285"/>
          <w:sz w:val="18"/>
        </w:rPr>
        <w:t>A quality issue report for defects, deviations, failed inspections, containment, root cause, and corrective action.</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NCR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NCR_Number"/>
                <w:tag w:val="NCR_Number"/>
                <w:id w:val="9763406"/>
                <w:showingPlcHdr/>
                <w:text/>
              </w:sdtPr>
              <w:sdtContent>
                <w:r>
                  <w:rPr>
                    <w:rFonts w:ascii="Aptos" w:hAnsi="Aptos" w:eastAsia="Aptos"/>
                    <w:b w:val="0"/>
                    <w:color w:val="333333"/>
                    <w:sz w:val="17"/>
                  </w:rPr>
                  <w:t>NR-2026-1009</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NCR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NCR_Date"/>
                <w:tag w:val="NCR_Date"/>
                <w:id w:val="104069813"/>
                <w:showingPlcHdr/>
                <w:text/>
              </w:sdtPr>
              <w:sdtContent>
                <w:r>
                  <w:rPr>
                    <w:rFonts w:ascii="Aptos" w:hAnsi="Aptos" w:eastAsia="Aptos"/>
                    <w:b w:val="0"/>
                    <w:color w:val="333333"/>
                    <w:sz w:val="17"/>
                  </w:rPr>
                  <w:t>18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Severity</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NCR_Severity"/>
                <w:tag w:val="NCR_Severity"/>
                <w:id w:val="82281808"/>
                <w:showingPlcHdr/>
                <w:text/>
              </w:sdtPr>
              <w:sdtContent>
                <w:r>
                  <w:rPr>
                    <w:rFonts w:ascii="Aptos" w:hAnsi="Aptos" w:eastAsia="Aptos"/>
                    <w:b w:val="0"/>
                    <w:color w:val="333333"/>
                    <w:sz w:val="17"/>
                  </w:rPr>
                  <w:t>NCR Severity sample value for Non-Conformance Report with realistic business context</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Completed pending signoff</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Product / Process</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Product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duct_Name"/>
                      <w:tag w:val="Product_Name"/>
                      <w:id w:val="66622625"/>
                      <w:showingPlcHdr/>
                      <w:text/>
                    </w:sdtPr>
                    <w:sdtContent>
                      <w:r>
                        <w:rPr>
                          <w:rFonts w:ascii="Aptos" w:hAnsi="Aptos" w:eastAsia="Aptos"/>
                          <w:b w:val="0"/>
                          <w:color w:val="333333"/>
                          <w:sz w:val="17"/>
                        </w:rPr>
                        <w:t>Nora Williams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Process</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cess_Name"/>
                      <w:tag w:val="Process_Name"/>
                      <w:id w:val="250539277"/>
                      <w:showingPlcHdr/>
                      <w:text/>
                    </w:sdtPr>
                    <w:sdtContent>
                      <w:r>
                        <w:rPr>
                          <w:rFonts w:ascii="Aptos" w:hAnsi="Aptos" w:eastAsia="Aptos"/>
                          <w:b w:val="0"/>
                          <w:color w:val="333333"/>
                          <w:sz w:val="17"/>
                        </w:rPr>
                        <w:t>Lucas Bennett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Supplier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upplier_Name"/>
                      <w:tag w:val="Supplier_Name"/>
                      <w:id w:val="264673821"/>
                      <w:showingPlcHdr/>
                      <w:text/>
                    </w:sdtPr>
                    <w:sdtContent>
                      <w:r>
                        <w:rPr>
                          <w:rFonts w:ascii="Aptos" w:hAnsi="Aptos" w:eastAsia="Aptos"/>
                          <w:b w:val="0"/>
                          <w:color w:val="333333"/>
                          <w:sz w:val="17"/>
                        </w:rPr>
                        <w:t>Crescent Health Services</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Owner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Quality Owner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Quality_Owner"/>
                      <w:tag w:val="Quality_Owner"/>
                      <w:id w:val="2586913"/>
                      <w:showingPlcHdr/>
                      <w:text/>
                    </w:sdtPr>
                    <w:sdtContent>
                      <w:r>
                        <w:rPr>
                          <w:rFonts w:ascii="Aptos" w:hAnsi="Aptos" w:eastAsia="Aptos"/>
                          <w:b w:val="0"/>
                          <w:color w:val="333333"/>
                          <w:sz w:val="17"/>
                        </w:rPr>
                        <w:t>Jonathan Lee</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Department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partment"/>
                      <w:tag w:val="Department"/>
                      <w:id w:val="229900550"/>
                      <w:showingPlcHdr/>
                      <w:text/>
                    </w:sdtPr>
                    <w:sdtContent>
                      <w:r>
                        <w:rPr>
                          <w:rFonts w:ascii="Aptos" w:hAnsi="Aptos" w:eastAsia="Aptos"/>
                          <w:b w:val="0"/>
                          <w:color w:val="333333"/>
                          <w:sz w:val="17"/>
                        </w:rPr>
                        <w:t>Internal Audit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Due Date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Target_Closure_Date"/>
                      <w:tag w:val="Target_Closure_Date"/>
                      <w:id w:val="146201712"/>
                      <w:showingPlcHdr/>
                      <w:text/>
                    </w:sdtPr>
                    <w:sdtContent>
                      <w:r>
                        <w:rPr>
                          <w:rFonts w:ascii="Aptos" w:hAnsi="Aptos" w:eastAsia="Aptos"/>
                          <w:b w:val="0"/>
                          <w:color w:val="333333"/>
                          <w:sz w:val="17"/>
                        </w:rPr>
                        <w:t>13 May 2026</w:t>
                      </w:r>
                    </w:sdtContent>
                  </w:sdt>
                </w:p>
              </w:tc>
            </w:tr>
          </w:tbl>
          <w:p/>
        </w:tc>
      </w:tr>
    </w:tbl>
    <w:p>
      <w:pPr>
        <w:spacing w:before="200" w:after="100" w:line="252" w:lineRule="auto"/>
      </w:pPr>
      <w:r>
        <w:rPr>
          <w:rFonts w:ascii="Aptos" w:hAnsi="Aptos" w:eastAsia="Aptos"/>
          <w:b/>
          <w:color w:val="146FF6"/>
          <w:sz w:val="22"/>
        </w:rPr>
        <w:t>Non-Conformance Description</w:t>
      </w:r>
    </w:p>
    <w:p>
      <w:pPr>
        <w:spacing w:before="0" w:after="120" w:line="252" w:lineRule="auto"/>
      </w:pPr>
      <w:sdt>
        <w:sdtPr>
          <w:rPr>
            <w:rFonts w:ascii="Aptos" w:hAnsi="Aptos" w:eastAsia="Aptos"/>
            <w:b w:val="0"/>
            <w:color w:val="333333"/>
            <w:sz w:val="18"/>
          </w:rPr>
          <w:alias w:val="Nonconformance_Description"/>
          <w:tag w:val="Nonconformance_Description"/>
          <w:id w:val="77953313"/>
        </w:sdtPr>
        <w:sdtContent>
          <w:r>
            <w:rPr>
              <w:rFonts w:ascii="Aptos" w:hAnsi="Aptos" w:eastAsia="Aptos"/>
              <w:b w:val="0"/>
              <w:color w:val="333333"/>
              <w:sz w:val="18"/>
            </w:rPr>
            <w:t>Non-Conformance Report sample narrative for nonconformance description.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Impact Assessment</w:t>
      </w:r>
    </w:p>
    <w:p>
      <w:pPr>
        <w:spacing w:before="0" w:after="120" w:line="252" w:lineRule="auto"/>
      </w:pPr>
      <w:sdt>
        <w:sdtPr>
          <w:rPr>
            <w:rFonts w:ascii="Aptos" w:hAnsi="Aptos" w:eastAsia="Aptos"/>
            <w:b w:val="0"/>
            <w:color w:val="333333"/>
            <w:sz w:val="18"/>
          </w:rPr>
          <w:alias w:val="Impact_Assessment"/>
          <w:tag w:val="Impact_Assessment"/>
          <w:id w:val="109125681"/>
        </w:sdtPr>
        <w:sdtContent>
          <w:r>
            <w:rPr>
              <w:rFonts w:ascii="Aptos" w:hAnsi="Aptos" w:eastAsia="Aptos"/>
              <w:b w:val="0"/>
              <w:color w:val="333333"/>
              <w:sz w:val="18"/>
            </w:rPr>
            <w:t>Non-Conformance Report sample narrative for impact assessment.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Root Cause</w:t>
      </w:r>
    </w:p>
    <w:p>
      <w:pPr>
        <w:spacing w:before="0" w:after="120" w:line="252" w:lineRule="auto"/>
      </w:pPr>
      <w:sdt>
        <w:sdtPr>
          <w:rPr>
            <w:rFonts w:ascii="Aptos" w:hAnsi="Aptos" w:eastAsia="Aptos"/>
            <w:b w:val="0"/>
            <w:color w:val="333333"/>
            <w:sz w:val="18"/>
          </w:rPr>
          <w:alias w:val="Root_Cause"/>
          <w:tag w:val="Root_Cause"/>
          <w:id w:val="75191702"/>
        </w:sdtPr>
        <w:sdtContent>
          <w:r>
            <w:rPr>
              <w:rFonts w:ascii="Aptos" w:hAnsi="Aptos" w:eastAsia="Aptos"/>
              <w:b w:val="0"/>
              <w:color w:val="333333"/>
              <w:sz w:val="18"/>
            </w:rPr>
            <w:t>Non-Conformance Report sample narrative for root cause.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Non-Conformance Items</w:t>
      </w:r>
    </w:p>
    <w:tbl>
      <w:tblPr>
        <w:tblW w:type="dxa" w:w="10000"/>
        <w:jc w:val="center"/>
        <w:tblLayout w:type="fixed"/>
        <w:tblLook w:firstColumn="1" w:firstRow="1" w:lastColumn="0" w:lastRow="0" w:noHBand="0" w:noVBand="1" w:val="04A0"/>
        <w:tblCaption w:val="Nonconformance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Issue</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Requirement</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Actual</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Severity</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Nonconformance_Items"/>
          <w:tag w:val="Nonconformance_Items"/>
          <w:id w:val="133959912"/>
          <w15:repeatingSection/>
        </w:sdtPr>
        <w:sdtContent>
          <w:sdt>
            <w:sdtPr>
              <w:id w:val="9263579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ssue_No"/>
                        <w:tag w:val="Issue_No"/>
                        <w:id w:val="135338527"/>
                        <w:showingPlcHdr/>
                        <w:text/>
                      </w:sdtPr>
                      <w:sdtContent>
                        <w:r>
                          <w:rPr>
                            <w:rFonts w:ascii="Aptos" w:hAnsi="Aptos" w:eastAsia="Aptos"/>
                            <w:b w:val="0"/>
                            <w:color w:val="333333"/>
                            <w:sz w:val="16"/>
                          </w:rPr>
                          <w:t>NR-2026-1001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ssue_Description"/>
                        <w:tag w:val="Issue_Description"/>
                        <w:id w:val="213366604"/>
                        <w:showingPlcHdr/>
                        <w:text/>
                      </w:sdtPr>
                      <w:sdtContent>
                        <w:r>
                          <w:rPr>
                            <w:rFonts w:ascii="Aptos" w:hAnsi="Aptos" w:eastAsia="Aptos"/>
                            <w:b w:val="0"/>
                            <w:color w:val="333333"/>
                            <w:sz w:val="16"/>
                          </w:rPr>
                          <w:t>Issue Description sample value for Non-Conformance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quirement"/>
                        <w:tag w:val="Requirement"/>
                        <w:id w:val="245118571"/>
                        <w:showingPlcHdr/>
                        <w:text/>
                      </w:sdtPr>
                      <w:sdtContent>
                        <w:r>
                          <w:rPr>
                            <w:rFonts w:ascii="Aptos" w:hAnsi="Aptos" w:eastAsia="Aptos"/>
                            <w:b w:val="0"/>
                            <w:color w:val="333333"/>
                            <w:sz w:val="16"/>
                          </w:rPr>
                          <w:t>Requirement sample value for Non-Conformance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ual_Result"/>
                        <w:tag w:val="Actual_Result"/>
                        <w:id w:val="76767460"/>
                        <w:showingPlcHdr/>
                        <w:text/>
                      </w:sdtPr>
                      <w:sdtContent>
                        <w:r>
                          <w:rPr>
                            <w:rFonts w:ascii="Aptos" w:hAnsi="Aptos" w:eastAsia="Aptos"/>
                            <w:b w:val="0"/>
                            <w:color w:val="333333"/>
                            <w:sz w:val="16"/>
                          </w:rPr>
                          <w:t>Actual Result sample value for Non-Conformance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ssue_Severity"/>
                        <w:tag w:val="Issue_Severity"/>
                        <w:id w:val="6246228"/>
                        <w:showingPlcHdr/>
                        <w:text/>
                      </w:sdtPr>
                      <w:sdtContent>
                        <w:r>
                          <w:rPr>
                            <w:rFonts w:ascii="Aptos" w:hAnsi="Aptos" w:eastAsia="Aptos"/>
                            <w:b w:val="0"/>
                            <w:color w:val="333333"/>
                            <w:sz w:val="16"/>
                          </w:rPr>
                          <w:t>Issue Severity sample value for Non-Conformance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ssue_Status"/>
                        <w:tag w:val="Issue_Status"/>
                        <w:id w:val="126653207"/>
                        <w:showingPlcHdr/>
                        <w:text/>
                      </w:sdtPr>
                      <w:sdtContent>
                        <w:r>
                          <w:rPr>
                            <w:rFonts w:ascii="Aptos" w:hAnsi="Aptos" w:eastAsia="Aptos"/>
                            <w:b w:val="0"/>
                            <w:color w:val="333333"/>
                            <w:sz w:val="16"/>
                          </w:rPr>
                          <w:t>Pending manager approval</w:t>
                        </w:r>
                      </w:sdtContent>
                    </w:sdt>
                  </w:p>
                </w:tc>
              </w:tr>
            </w:sdtContent>
          </w:sdt>
          <w:sdt>
            <w:sdtPr>
              <w:id w:val="9263579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ssue_No"/>
                        <w:tag w:val="Issue_No"/>
                        <w:id w:val="135338527"/>
                        <w:showingPlcHdr/>
                        <w:text/>
                      </w:sdtPr>
                      <w:sdtContent>
                        <w:r>
                          <w:rPr>
                            <w:rFonts w:ascii="Aptos" w:hAnsi="Aptos" w:eastAsia="Aptos"/>
                            <w:b w:val="0"/>
                            <w:color w:val="333333"/>
                            <w:sz w:val="16"/>
                          </w:rPr>
                          <w:t>NR-2026-1002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ssue_Description"/>
                        <w:tag w:val="Issue_Description"/>
                        <w:id w:val="213366604"/>
                        <w:showingPlcHdr/>
                        <w:text/>
                      </w:sdtPr>
                      <w:sdtContent>
                        <w:r>
                          <w:rPr>
                            <w:rFonts w:ascii="Aptos" w:hAnsi="Aptos" w:eastAsia="Aptos"/>
                            <w:b w:val="0"/>
                            <w:color w:val="333333"/>
                            <w:sz w:val="16"/>
                          </w:rPr>
                          <w:t>Issue Description sample value for Non-Conformance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quirement"/>
                        <w:tag w:val="Requirement"/>
                        <w:id w:val="245118571"/>
                        <w:showingPlcHdr/>
                        <w:text/>
                      </w:sdtPr>
                      <w:sdtContent>
                        <w:r>
                          <w:rPr>
                            <w:rFonts w:ascii="Aptos" w:hAnsi="Aptos" w:eastAsia="Aptos"/>
                            <w:b w:val="0"/>
                            <w:color w:val="333333"/>
                            <w:sz w:val="16"/>
                          </w:rPr>
                          <w:t>Requirement sample value for Non-Conformance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ual_Result"/>
                        <w:tag w:val="Actual_Result"/>
                        <w:id w:val="76767460"/>
                        <w:showingPlcHdr/>
                        <w:text/>
                      </w:sdtPr>
                      <w:sdtContent>
                        <w:r>
                          <w:rPr>
                            <w:rFonts w:ascii="Aptos" w:hAnsi="Aptos" w:eastAsia="Aptos"/>
                            <w:b w:val="0"/>
                            <w:color w:val="333333"/>
                            <w:sz w:val="16"/>
                          </w:rPr>
                          <w:t>Actual Result sample value for Non-Conformance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ssue_Severity"/>
                        <w:tag w:val="Issue_Severity"/>
                        <w:id w:val="6246228"/>
                        <w:showingPlcHdr/>
                        <w:text/>
                      </w:sdtPr>
                      <w:sdtContent>
                        <w:r>
                          <w:rPr>
                            <w:rFonts w:ascii="Aptos" w:hAnsi="Aptos" w:eastAsia="Aptos"/>
                            <w:b w:val="0"/>
                            <w:color w:val="333333"/>
                            <w:sz w:val="16"/>
                          </w:rPr>
                          <w:t>Issue Severity sample value for Non-Conformance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ssue_Status"/>
                        <w:tag w:val="Issue_Status"/>
                        <w:id w:val="126653207"/>
                        <w:showingPlcHdr/>
                        <w:text/>
                      </w:sdtPr>
                      <w:sdtContent>
                        <w:r>
                          <w:rPr>
                            <w:rFonts w:ascii="Aptos" w:hAnsi="Aptos" w:eastAsia="Aptos"/>
                            <w:b w:val="0"/>
                            <w:color w:val="333333"/>
                            <w:sz w:val="16"/>
                          </w:rPr>
                          <w:t>Ready for customer review</w:t>
                        </w:r>
                      </w:sdtContent>
                    </w:sdt>
                  </w:p>
                </w:tc>
              </w:tr>
            </w:sdtContent>
          </w:sdt>
          <w:sdt>
            <w:sdtPr>
              <w:id w:val="9263579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ssue_No"/>
                        <w:tag w:val="Issue_No"/>
                        <w:id w:val="135338527"/>
                        <w:showingPlcHdr/>
                        <w:text/>
                      </w:sdtPr>
                      <w:sdtContent>
                        <w:r>
                          <w:rPr>
                            <w:rFonts w:ascii="Aptos" w:hAnsi="Aptos" w:eastAsia="Aptos"/>
                            <w:b w:val="0"/>
                            <w:color w:val="333333"/>
                            <w:sz w:val="16"/>
                          </w:rPr>
                          <w:t>NR-2026-1003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ssue_Description"/>
                        <w:tag w:val="Issue_Description"/>
                        <w:id w:val="213366604"/>
                        <w:showingPlcHdr/>
                        <w:text/>
                      </w:sdtPr>
                      <w:sdtContent>
                        <w:r>
                          <w:rPr>
                            <w:rFonts w:ascii="Aptos" w:hAnsi="Aptos" w:eastAsia="Aptos"/>
                            <w:b w:val="0"/>
                            <w:color w:val="333333"/>
                            <w:sz w:val="16"/>
                          </w:rPr>
                          <w:t>Issue Description sample value for Non-Conformance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quirement"/>
                        <w:tag w:val="Requirement"/>
                        <w:id w:val="245118571"/>
                        <w:showingPlcHdr/>
                        <w:text/>
                      </w:sdtPr>
                      <w:sdtContent>
                        <w:r>
                          <w:rPr>
                            <w:rFonts w:ascii="Aptos" w:hAnsi="Aptos" w:eastAsia="Aptos"/>
                            <w:b w:val="0"/>
                            <w:color w:val="333333"/>
                            <w:sz w:val="16"/>
                          </w:rPr>
                          <w:t>Requirement sample value for Non-Conformance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ual_Result"/>
                        <w:tag w:val="Actual_Result"/>
                        <w:id w:val="76767460"/>
                        <w:showingPlcHdr/>
                        <w:text/>
                      </w:sdtPr>
                      <w:sdtContent>
                        <w:r>
                          <w:rPr>
                            <w:rFonts w:ascii="Aptos" w:hAnsi="Aptos" w:eastAsia="Aptos"/>
                            <w:b w:val="0"/>
                            <w:color w:val="333333"/>
                            <w:sz w:val="16"/>
                          </w:rPr>
                          <w:t>Actual Result sample value for Non-Conformance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ssue_Severity"/>
                        <w:tag w:val="Issue_Severity"/>
                        <w:id w:val="6246228"/>
                        <w:showingPlcHdr/>
                        <w:text/>
                      </w:sdtPr>
                      <w:sdtContent>
                        <w:r>
                          <w:rPr>
                            <w:rFonts w:ascii="Aptos" w:hAnsi="Aptos" w:eastAsia="Aptos"/>
                            <w:b w:val="0"/>
                            <w:color w:val="333333"/>
                            <w:sz w:val="16"/>
                          </w:rPr>
                          <w:t>Issue Severity sample value for Non-Conformance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ssue_Status"/>
                        <w:tag w:val="Issue_Status"/>
                        <w:id w:val="126653207"/>
                        <w:showingPlcHdr/>
                        <w:text/>
                      </w:sdtPr>
                      <w:sdtContent>
                        <w:r>
                          <w:rPr>
                            <w:rFonts w:ascii="Aptos" w:hAnsi="Aptos" w:eastAsia="Aptos"/>
                            <w:b w:val="0"/>
                            <w:color w:val="333333"/>
                            <w:sz w:val="16"/>
                          </w:rPr>
                          <w:t>Completed pending signoff</w:t>
                        </w:r>
                      </w:sdtContent>
                    </w:sdt>
                  </w:p>
                </w:tc>
              </w:tr>
            </w:sdtContent>
          </w:sdt>
          <w:sdt>
            <w:sdtPr>
              <w:id w:val="9263579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ssue_No"/>
                        <w:tag w:val="Issue_No"/>
                        <w:id w:val="135338527"/>
                        <w:showingPlcHdr/>
                        <w:text/>
                      </w:sdtPr>
                      <w:sdtContent>
                        <w:r>
                          <w:rPr>
                            <w:rFonts w:ascii="Aptos" w:hAnsi="Aptos" w:eastAsia="Aptos"/>
                            <w:b w:val="0"/>
                            <w:color w:val="333333"/>
                            <w:sz w:val="16"/>
                          </w:rPr>
                          <w:t>NR-2026-1004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ssue_Description"/>
                        <w:tag w:val="Issue_Description"/>
                        <w:id w:val="213366604"/>
                        <w:showingPlcHdr/>
                        <w:text/>
                      </w:sdtPr>
                      <w:sdtContent>
                        <w:r>
                          <w:rPr>
                            <w:rFonts w:ascii="Aptos" w:hAnsi="Aptos" w:eastAsia="Aptos"/>
                            <w:b w:val="0"/>
                            <w:color w:val="333333"/>
                            <w:sz w:val="16"/>
                          </w:rPr>
                          <w:t>Issue Description sample value for Non-Conformance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quirement"/>
                        <w:tag w:val="Requirement"/>
                        <w:id w:val="245118571"/>
                        <w:showingPlcHdr/>
                        <w:text/>
                      </w:sdtPr>
                      <w:sdtContent>
                        <w:r>
                          <w:rPr>
                            <w:rFonts w:ascii="Aptos" w:hAnsi="Aptos" w:eastAsia="Aptos"/>
                            <w:b w:val="0"/>
                            <w:color w:val="333333"/>
                            <w:sz w:val="16"/>
                          </w:rPr>
                          <w:t>Requirement sample value for Non-Conformance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ual_Result"/>
                        <w:tag w:val="Actual_Result"/>
                        <w:id w:val="76767460"/>
                        <w:showingPlcHdr/>
                        <w:text/>
                      </w:sdtPr>
                      <w:sdtContent>
                        <w:r>
                          <w:rPr>
                            <w:rFonts w:ascii="Aptos" w:hAnsi="Aptos" w:eastAsia="Aptos"/>
                            <w:b w:val="0"/>
                            <w:color w:val="333333"/>
                            <w:sz w:val="16"/>
                          </w:rPr>
                          <w:t>Actual Result sample value for Non-Conformance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ssue_Severity"/>
                        <w:tag w:val="Issue_Severity"/>
                        <w:id w:val="6246228"/>
                        <w:showingPlcHdr/>
                        <w:text/>
                      </w:sdtPr>
                      <w:sdtContent>
                        <w:r>
                          <w:rPr>
                            <w:rFonts w:ascii="Aptos" w:hAnsi="Aptos" w:eastAsia="Aptos"/>
                            <w:b w:val="0"/>
                            <w:color w:val="333333"/>
                            <w:sz w:val="16"/>
                          </w:rPr>
                          <w:t>Issue Severity sample value for Non-Conformance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ssue_Status"/>
                        <w:tag w:val="Issue_Status"/>
                        <w:id w:val="126653207"/>
                        <w:showingPlcHdr/>
                        <w:text/>
                      </w:sdtPr>
                      <w:sdtContent>
                        <w:r>
                          <w:rPr>
                            <w:rFonts w:ascii="Aptos" w:hAnsi="Aptos" w:eastAsia="Aptos"/>
                            <w:b w:val="0"/>
                            <w:color w:val="333333"/>
                            <w:sz w:val="16"/>
                          </w:rPr>
                          <w:t>In progress</w:t>
                        </w:r>
                      </w:sdtContent>
                    </w:sdt>
                  </w:p>
                </w:tc>
              </w:tr>
            </w:sdtContent>
          </w:sdt>
        </w:sdtContent>
      </w:sdt>
    </w:tbl>
    <w:p>
      <w:pPr>
        <w:spacing w:before="200" w:after="100" w:line="252" w:lineRule="auto"/>
      </w:pPr>
      <w:r>
        <w:rPr>
          <w:rFonts w:ascii="Aptos" w:hAnsi="Aptos" w:eastAsia="Aptos"/>
          <w:b/>
          <w:color w:val="146FF6"/>
          <w:sz w:val="22"/>
        </w:rPr>
        <w:t>Containment Actions</w:t>
      </w:r>
    </w:p>
    <w:tbl>
      <w:tblPr>
        <w:tblW w:type="dxa" w:w="10000"/>
        <w:jc w:val="center"/>
        <w:tblLayout w:type="fixed"/>
        <w:tblLook w:firstColumn="1" w:firstRow="1" w:lastColumn="0" w:lastRow="0" w:noHBand="0" w:noVBand="1" w:val="04A0"/>
        <w:tblCaption w:val="Containment_Action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Action</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Date</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Containment_Actions"/>
          <w:tag w:val="Containment_Actions"/>
          <w:id w:val="262078777"/>
          <w15:repeatingSection/>
        </w:sdtPr>
        <w:sdtContent>
          <w:sdt>
            <w:sdtPr>
              <w:id w:val="7867004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ntainment_No"/>
                        <w:tag w:val="Containment_No"/>
                        <w:id w:val="91733535"/>
                        <w:showingPlcHdr/>
                        <w:text/>
                      </w:sdtPr>
                      <w:sdtContent>
                        <w:r>
                          <w:rPr>
                            <w:rFonts w:ascii="Aptos" w:hAnsi="Aptos" w:eastAsia="Aptos"/>
                            <w:b w:val="0"/>
                            <w:color w:val="333333"/>
                            <w:sz w:val="16"/>
                          </w:rPr>
                          <w:t>NR-2026-1001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ntainment_Action"/>
                        <w:tag w:val="Containment_Action"/>
                        <w:id w:val="204169617"/>
                        <w:showingPlcHdr/>
                        <w:text/>
                      </w:sdtPr>
                      <w:sdtContent>
                        <w:r>
                          <w:rPr>
                            <w:rFonts w:ascii="Aptos" w:hAnsi="Aptos" w:eastAsia="Aptos"/>
                            <w:b w:val="0"/>
                            <w:color w:val="333333"/>
                            <w:sz w:val="16"/>
                          </w:rPr>
                          <w:t>Containment Action sample value for Non-Conformance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Daniel Morgan</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Date"/>
                        <w:tag w:val="Action_Date"/>
                        <w:id w:val="127393879"/>
                        <w:showingPlcHdr/>
                        <w:text/>
                      </w:sdtPr>
                      <w:sdtContent>
                        <w:r>
                          <w:rPr>
                            <w:rFonts w:ascii="Aptos" w:hAnsi="Aptos" w:eastAsia="Aptos"/>
                            <w:b w:val="0"/>
                            <w:color w:val="333333"/>
                            <w:sz w:val="16"/>
                          </w:rPr>
                          <w:t>11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Pending manager approval</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Notes"/>
                        <w:tag w:val="Action_Notes"/>
                        <w:id w:val="113614004"/>
                        <w:showingPlcHdr/>
                        <w:text/>
                      </w:sdtPr>
                      <w:sdtContent>
                        <w:r>
                          <w:rPr>
                            <w:rFonts w:ascii="Aptos" w:hAnsi="Aptos" w:eastAsia="Aptos"/>
                            <w:b w:val="0"/>
                            <w:color w:val="333333"/>
                            <w:sz w:val="16"/>
                          </w:rPr>
                          <w:t>NR-2026-1001</w:t>
                        </w:r>
                      </w:sdtContent>
                    </w:sdt>
                  </w:p>
                </w:tc>
              </w:tr>
            </w:sdtContent>
          </w:sdt>
          <w:sdt>
            <w:sdtPr>
              <w:id w:val="7867004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ntainment_No"/>
                        <w:tag w:val="Containment_No"/>
                        <w:id w:val="91733535"/>
                        <w:showingPlcHdr/>
                        <w:text/>
                      </w:sdtPr>
                      <w:sdtContent>
                        <w:r>
                          <w:rPr>
                            <w:rFonts w:ascii="Aptos" w:hAnsi="Aptos" w:eastAsia="Aptos"/>
                            <w:b w:val="0"/>
                            <w:color w:val="333333"/>
                            <w:sz w:val="16"/>
                          </w:rPr>
                          <w:t>NR-2026-1002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ntainment_Action"/>
                        <w:tag w:val="Containment_Action"/>
                        <w:id w:val="204169617"/>
                        <w:showingPlcHdr/>
                        <w:text/>
                      </w:sdtPr>
                      <w:sdtContent>
                        <w:r>
                          <w:rPr>
                            <w:rFonts w:ascii="Aptos" w:hAnsi="Aptos" w:eastAsia="Aptos"/>
                            <w:b w:val="0"/>
                            <w:color w:val="333333"/>
                            <w:sz w:val="16"/>
                          </w:rPr>
                          <w:t>Containment Action sample value for Non-Conformance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Priya Nair</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Date"/>
                        <w:tag w:val="Action_Date"/>
                        <w:id w:val="127393879"/>
                        <w:showingPlcHdr/>
                        <w:text/>
                      </w:sdtPr>
                      <w:sdtContent>
                        <w:r>
                          <w:rPr>
                            <w:rFonts w:ascii="Aptos" w:hAnsi="Aptos" w:eastAsia="Aptos"/>
                            <w:b w:val="0"/>
                            <w:color w:val="333333"/>
                            <w:sz w:val="16"/>
                          </w:rPr>
                          <w:t>12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Ready for customer review</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Notes"/>
                        <w:tag w:val="Action_Notes"/>
                        <w:id w:val="113614004"/>
                        <w:showingPlcHdr/>
                        <w:text/>
                      </w:sdtPr>
                      <w:sdtContent>
                        <w:r>
                          <w:rPr>
                            <w:rFonts w:ascii="Aptos" w:hAnsi="Aptos" w:eastAsia="Aptos"/>
                            <w:b w:val="0"/>
                            <w:color w:val="333333"/>
                            <w:sz w:val="16"/>
                          </w:rPr>
                          <w:t>NR-2026-1002</w:t>
                        </w:r>
                      </w:sdtContent>
                    </w:sdt>
                  </w:p>
                </w:tc>
              </w:tr>
            </w:sdtContent>
          </w:sdt>
          <w:sdt>
            <w:sdtPr>
              <w:id w:val="7867004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ntainment_No"/>
                        <w:tag w:val="Containment_No"/>
                        <w:id w:val="91733535"/>
                        <w:showingPlcHdr/>
                        <w:text/>
                      </w:sdtPr>
                      <w:sdtContent>
                        <w:r>
                          <w:rPr>
                            <w:rFonts w:ascii="Aptos" w:hAnsi="Aptos" w:eastAsia="Aptos"/>
                            <w:b w:val="0"/>
                            <w:color w:val="333333"/>
                            <w:sz w:val="16"/>
                          </w:rPr>
                          <w:t>NR-2026-1003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ntainment_Action"/>
                        <w:tag w:val="Containment_Action"/>
                        <w:id w:val="204169617"/>
                        <w:showingPlcHdr/>
                        <w:text/>
                      </w:sdtPr>
                      <w:sdtContent>
                        <w:r>
                          <w:rPr>
                            <w:rFonts w:ascii="Aptos" w:hAnsi="Aptos" w:eastAsia="Aptos"/>
                            <w:b w:val="0"/>
                            <w:color w:val="333333"/>
                            <w:sz w:val="16"/>
                          </w:rPr>
                          <w:t>Containment Action sample value for Non-Conformance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Marcus Hill</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Date"/>
                        <w:tag w:val="Action_Date"/>
                        <w:id w:val="127393879"/>
                        <w:showingPlcHdr/>
                        <w:text/>
                      </w:sdtPr>
                      <w:sdtContent>
                        <w:r>
                          <w:rPr>
                            <w:rFonts w:ascii="Aptos" w:hAnsi="Aptos" w:eastAsia="Aptos"/>
                            <w:b w:val="0"/>
                            <w:color w:val="333333"/>
                            <w:sz w:val="16"/>
                          </w:rPr>
                          <w:t>13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Completed pending signoff</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Notes"/>
                        <w:tag w:val="Action_Notes"/>
                        <w:id w:val="113614004"/>
                        <w:showingPlcHdr/>
                        <w:text/>
                      </w:sdtPr>
                      <w:sdtContent>
                        <w:r>
                          <w:rPr>
                            <w:rFonts w:ascii="Aptos" w:hAnsi="Aptos" w:eastAsia="Aptos"/>
                            <w:b w:val="0"/>
                            <w:color w:val="333333"/>
                            <w:sz w:val="16"/>
                          </w:rPr>
                          <w:t>NR-2026-1003</w:t>
                        </w:r>
                      </w:sdtContent>
                    </w:sdt>
                  </w:p>
                </w:tc>
              </w:tr>
            </w:sdtContent>
          </w:sdt>
          <w:sdt>
            <w:sdtPr>
              <w:id w:val="7867004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ntainment_No"/>
                        <w:tag w:val="Containment_No"/>
                        <w:id w:val="91733535"/>
                        <w:showingPlcHdr/>
                        <w:text/>
                      </w:sdtPr>
                      <w:sdtContent>
                        <w:r>
                          <w:rPr>
                            <w:rFonts w:ascii="Aptos" w:hAnsi="Aptos" w:eastAsia="Aptos"/>
                            <w:b w:val="0"/>
                            <w:color w:val="333333"/>
                            <w:sz w:val="16"/>
                          </w:rPr>
                          <w:t>NR-2026-1004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ntainment_Action"/>
                        <w:tag w:val="Containment_Action"/>
                        <w:id w:val="204169617"/>
                        <w:showingPlcHdr/>
                        <w:text/>
                      </w:sdtPr>
                      <w:sdtContent>
                        <w:r>
                          <w:rPr>
                            <w:rFonts w:ascii="Aptos" w:hAnsi="Aptos" w:eastAsia="Aptos"/>
                            <w:b w:val="0"/>
                            <w:color w:val="333333"/>
                            <w:sz w:val="16"/>
                          </w:rPr>
                          <w:t>Containment Action sample value for Non-Conformance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Sofia Martinez</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Date"/>
                        <w:tag w:val="Action_Date"/>
                        <w:id w:val="127393879"/>
                        <w:showingPlcHdr/>
                        <w:text/>
                      </w:sdtPr>
                      <w:sdtContent>
                        <w:r>
                          <w:rPr>
                            <w:rFonts w:ascii="Aptos" w:hAnsi="Aptos" w:eastAsia="Aptos"/>
                            <w:b w:val="0"/>
                            <w:color w:val="333333"/>
                            <w:sz w:val="16"/>
                          </w:rPr>
                          <w:t>14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In progress</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Notes"/>
                        <w:tag w:val="Action_Notes"/>
                        <w:id w:val="113614004"/>
                        <w:showingPlcHdr/>
                        <w:text/>
                      </w:sdtPr>
                      <w:sdtContent>
                        <w:r>
                          <w:rPr>
                            <w:rFonts w:ascii="Aptos" w:hAnsi="Aptos" w:eastAsia="Aptos"/>
                            <w:b w:val="0"/>
                            <w:color w:val="333333"/>
                            <w:sz w:val="16"/>
                          </w:rPr>
                          <w:t>NR-2026-1004</w:t>
                        </w:r>
                      </w:sdtContent>
                    </w:sdt>
                  </w:p>
                </w:tc>
              </w:tr>
            </w:sdtContent>
          </w:sdt>
        </w:sdtContent>
      </w:sdt>
    </w:tbl>
    <w:p>
      <w:pPr>
        <w:spacing w:before="200" w:after="100" w:line="252" w:lineRule="auto"/>
      </w:pPr>
      <w:r>
        <w:rPr>
          <w:rFonts w:ascii="Aptos" w:hAnsi="Aptos" w:eastAsia="Aptos"/>
          <w:b/>
          <w:color w:val="146FF6"/>
          <w:sz w:val="22"/>
        </w:rPr>
        <w:t>Corrective Actions</w:t>
      </w:r>
    </w:p>
    <w:tbl>
      <w:tblPr>
        <w:tblW w:type="dxa" w:w="10000"/>
        <w:jc w:val="center"/>
        <w:tblLayout w:type="fixed"/>
        <w:tblLook w:firstColumn="1" w:firstRow="1" w:lastColumn="0" w:lastRow="0" w:noHBand="0" w:noVBand="1" w:val="04A0"/>
        <w:tblCaption w:val="Corrective_Action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Action</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Due Date</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Priority</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Corrective_Actions"/>
          <w:tag w:val="Corrective_Actions"/>
          <w:id w:val="169588171"/>
          <w15:repeatingSection/>
        </w:sdtPr>
        <w:sdtContent>
          <w:sdt>
            <w:sdtPr>
              <w:id w:val="9538540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NR-2026-1001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rrective_Action"/>
                        <w:tag w:val="Corrective_Action"/>
                        <w:id w:val="37108183"/>
                        <w:showingPlcHdr/>
                        <w:text/>
                      </w:sdtPr>
                      <w:sdtContent>
                        <w:r>
                          <w:rPr>
                            <w:rFonts w:ascii="Aptos" w:hAnsi="Aptos" w:eastAsia="Aptos"/>
                            <w:b w:val="0"/>
                            <w:color w:val="333333"/>
                            <w:sz w:val="16"/>
                          </w:rPr>
                          <w:t>Corrective Action sample value for Non-Conformance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Daniel Morgan</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11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Non-Conformance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Pending manager approval</w:t>
                        </w:r>
                      </w:sdtContent>
                    </w:sdt>
                  </w:p>
                </w:tc>
              </w:tr>
            </w:sdtContent>
          </w:sdt>
          <w:sdt>
            <w:sdtPr>
              <w:id w:val="9538540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NR-2026-1002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rrective_Action"/>
                        <w:tag w:val="Corrective_Action"/>
                        <w:id w:val="37108183"/>
                        <w:showingPlcHdr/>
                        <w:text/>
                      </w:sdtPr>
                      <w:sdtContent>
                        <w:r>
                          <w:rPr>
                            <w:rFonts w:ascii="Aptos" w:hAnsi="Aptos" w:eastAsia="Aptos"/>
                            <w:b w:val="0"/>
                            <w:color w:val="333333"/>
                            <w:sz w:val="16"/>
                          </w:rPr>
                          <w:t>Corrective Action sample value for Non-Conformance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Priya Nair</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12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Non-Conformance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Ready for customer review</w:t>
                        </w:r>
                      </w:sdtContent>
                    </w:sdt>
                  </w:p>
                </w:tc>
              </w:tr>
            </w:sdtContent>
          </w:sdt>
          <w:sdt>
            <w:sdtPr>
              <w:id w:val="9538540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NR-2026-1003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rrective_Action"/>
                        <w:tag w:val="Corrective_Action"/>
                        <w:id w:val="37108183"/>
                        <w:showingPlcHdr/>
                        <w:text/>
                      </w:sdtPr>
                      <w:sdtContent>
                        <w:r>
                          <w:rPr>
                            <w:rFonts w:ascii="Aptos" w:hAnsi="Aptos" w:eastAsia="Aptos"/>
                            <w:b w:val="0"/>
                            <w:color w:val="333333"/>
                            <w:sz w:val="16"/>
                          </w:rPr>
                          <w:t>Corrective Action sample value for Non-Conformance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Marcus Hill</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13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Non-Conformance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Completed pending signoff</w:t>
                        </w:r>
                      </w:sdtContent>
                    </w:sdt>
                  </w:p>
                </w:tc>
              </w:tr>
            </w:sdtContent>
          </w:sdt>
          <w:sdt>
            <w:sdtPr>
              <w:id w:val="9538540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NR-2026-1004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rrective_Action"/>
                        <w:tag w:val="Corrective_Action"/>
                        <w:id w:val="37108183"/>
                        <w:showingPlcHdr/>
                        <w:text/>
                      </w:sdtPr>
                      <w:sdtContent>
                        <w:r>
                          <w:rPr>
                            <w:rFonts w:ascii="Aptos" w:hAnsi="Aptos" w:eastAsia="Aptos"/>
                            <w:b w:val="0"/>
                            <w:color w:val="333333"/>
                            <w:sz w:val="16"/>
                          </w:rPr>
                          <w:t>Corrective Action sample value for Non-Conformance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Sofia Martinez</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14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Non-Conformance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In progress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Affected Qty</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Affected_Qty"/>
                <w:tag w:val="Affected_Qty"/>
                <w:id w:val="191018389"/>
                <w:showingPlcHdr/>
                <w:text/>
              </w:sdtPr>
              <w:sdtContent>
                <w:r>
                  <w:rPr>
                    <w:rFonts w:ascii="Aptos" w:hAnsi="Aptos" w:eastAsia="Aptos"/>
                    <w:b w:val="0"/>
                    <w:color w:val="333333"/>
                    <w:sz w:val="16"/>
                  </w:rPr>
                  <w:t>6</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Closed Qty</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Closed_Qty"/>
                <w:tag w:val="Closed_Qty"/>
                <w:id w:val="176599906"/>
                <w:showingPlcHdr/>
                <w:text/>
              </w:sdtPr>
              <w:sdtContent>
                <w:r>
                  <w:rPr>
                    <w:rFonts w:ascii="Aptos" w:hAnsi="Aptos" w:eastAsia="Aptos"/>
                    <w:b/>
                    <w:color w:val="333333"/>
                    <w:sz w:val="17"/>
                  </w:rPr>
                  <w:t>12</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NR-2026-1001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Evidence Photo</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Quality Manager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Evidence_Photo"/>
                <w:tag w:val="Evidence_Photo"/>
                <w:id w:val="157557137"/>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Quality_Manager_Signature"/>
                <w:tag w:val="Quality_Manager_Signature"/>
                <w:id w:val="162873841"/>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Non-Conformance Report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