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before="80" w:after="40" w:line="252" w:lineRule="auto"/>
      </w:pPr>
      <w:r>
        <w:rPr>
          <w:rFonts w:ascii="Aptos" w:hAnsi="Aptos" w:eastAsia="Aptos"/>
          <w:b/>
          <w:color w:val="146FF6"/>
          <w:sz w:val="46"/>
        </w:rPr>
        <w:t>Implementation Kickoff Document</w:t>
      </w:r>
    </w:p>
    <w:p>
      <w:r>
        <w:rPr>
          <w:rFonts w:ascii="Aptos" w:hAnsi="Aptos" w:eastAsia="Aptos"/>
          <w:b w:val="0"/>
          <w:color w:val="667285"/>
          <w:sz w:val="18"/>
        </w:rPr>
        <w:t>A professional services customer kickoff document for project objectives, scope, team, timeline, risks, and governance.</w:t>
      </w:r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Document Metadata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Kickoff Number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Kickoff_Number"/>
                <w:tag w:val="Kickoff_Number"/>
                <w:id w:val="26482677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Kickoff_Number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Kickoff Date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Kickoff_Date"/>
                <w:tag w:val="Kickoff_Date"/>
                <w:id w:val="563944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Kickoff_Date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Project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Project_Name"/>
                <w:tag w:val="Project_Name"/>
                <w:id w:val="83881629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Project_Name</w:t>
                </w:r>
              </w:sdtContent>
            </w:sdt>
          </w:p>
        </w:tc>
      </w:tr>
      <w:tr>
        <w:tc>
          <w:tcPr>
            <w:tcW w:type="dxa" w:w="27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7"/>
              </w:rPr>
              <w:t>Status</w:t>
            </w:r>
          </w:p>
        </w:tc>
        <w:tc>
          <w:tcPr>
            <w:tcW w:type="dxa" w:w="73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82" w:type="dxa"/>
              <w:start w:w="110" w:type="dxa"/>
              <w:bottom w:w="82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7"/>
                </w:rPr>
                <w:alias w:val="Approval_Status"/>
                <w:tag w:val="Approval_Status"/>
                <w:id w:val="26015769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7"/>
                  </w:rPr>
                  <w:t>Approval_Status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Business Parties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Customer / Project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Customer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Company"/>
                      <w:tag w:val="Customer_Company"/>
                      <w:id w:val="1874854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Customer_Company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Sponsor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ustomer_Sponsor"/>
                      <w:tag w:val="Customer_Sponsor"/>
                      <w:id w:val="191637373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Customer_Sponsor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Name"/>
                      <w:tag w:val="Project_Name"/>
                      <w:id w:val="8388162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Project_Name</w:t>
                      </w:r>
                    </w:sdtContent>
                  </w:sdt>
                </w:p>
              </w:tc>
            </w:tr>
          </w:tbl>
          <w:p/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shd w:fill="FFFFFF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r/>
            <w:r>
              <w:rPr>
                <w:rFonts w:ascii="Aptos" w:hAnsi="Aptos" w:eastAsia="Aptos"/>
                <w:b/>
                <w:color w:val="146FF6"/>
                <w:sz w:val="19"/>
              </w:rPr>
              <w:t>Delivery Team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Project Manager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Project_Manager"/>
                      <w:tag w:val="Project_Manager"/>
                      <w:id w:val="92162118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Project_Manager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Consultant Lead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Consultant_Lead"/>
                      <w:tag w:val="Consultant_Lead"/>
                      <w:id w:val="149360777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Consultant_Lead</w:t>
                      </w:r>
                    </w:sdtContent>
                  </w:sdt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2500"/>
              <w:gridCol w:w="2500"/>
            </w:tblGrid>
            <w:tr>
              <w:tc>
                <w:tcPr>
                  <w:tcW w:type="dxa" w:w="175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0" w:type="dxa"/>
                    <w:bottom w:w="28" w:type="dxa"/>
                    <w:end w:w="45" w:type="dxa"/>
                  </w:tcMar>
                  <w:shd w:fill="EAF2FF"/>
                </w:tcPr>
                <w:p>
                  <w:pPr>
                    <w:spacing w:before="0" w:after="0" w:line="252" w:lineRule="auto"/>
                  </w:pPr>
                  <w:r>
                    <w:rPr>
                      <w:rFonts w:ascii="Aptos" w:hAnsi="Aptos" w:eastAsia="Aptos"/>
                      <w:b/>
                      <w:color w:val="667285"/>
                      <w:sz w:val="16"/>
                    </w:rPr>
                    <w:t>Delivery Sponsor</w:t>
                  </w:r>
                </w:p>
              </w:tc>
              <w:tc>
                <w:tcPr>
                  <w:tcW w:type="dxa" w:w="3100"/>
                  <w:tcBorders>
                    <w:top w:val="single" w:sz="4" w:space="0" w:color="D7DEE8"/>
                    <w:left w:val="single" w:sz="4" w:space="0" w:color="D7DEE8"/>
                    <w:bottom w:val="single" w:sz="4" w:space="0" w:color="D7DEE8"/>
                    <w:right w:val="single" w:sz="4" w:space="0" w:color="D7DEE8"/>
                    <w:insideH w:val="single" w:sz="4" w:space="0" w:color="D7DEE8"/>
                    <w:insideV w:val="single" w:sz="4" w:space="0" w:color="D7DEE8"/>
                  </w:tcBorders>
                  <w:tcMar>
                    <w:top w:w="28" w:type="dxa"/>
                    <w:start w:w="70" w:type="dxa"/>
                    <w:bottom w:w="28" w:type="dxa"/>
                    <w:end w:w="45" w:type="dxa"/>
                  </w:tcMar>
                  <w:shd w:fill="FFFFFF"/>
                </w:tcPr>
                <w:p>
                  <w:pPr>
                    <w:spacing w:before="0" w:after="0" w:line="252" w:lineRule="auto"/>
                  </w:pPr>
                  <w:sdt>
                    <w:sdtPr>
                      <w:rPr>
                        <w:rFonts w:ascii="Aptos" w:hAnsi="Aptos" w:eastAsia="Aptos"/>
                        <w:b w:val="0"/>
                        <w:color w:val="333333"/>
                        <w:sz w:val="17"/>
                      </w:rPr>
                      <w:alias w:val="Delivery_Sponsor"/>
                      <w:tag w:val="Delivery_Sponsor"/>
                      <w:id w:val="21501479"/>
                      <w:showingPlcHdr/>
                      <w:text/>
                    </w:sdtPr>
                    <w:sdtContent>
                      <w:r>
                        <w:rPr>
                          <w:rFonts w:ascii="Aptos" w:hAnsi="Aptos" w:eastAsia="Aptos"/>
                          <w:b w:val="0"/>
                          <w:color w:val="333333"/>
                          <w:sz w:val="17"/>
                        </w:rPr>
                        <w:t>Delivery_Sponsor</w:t>
                      </w:r>
                    </w:sdtContent>
                  </w:sdt>
                </w:p>
              </w:tc>
            </w:tr>
          </w:tbl>
          <w:p/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Objectives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roject_Objectives"/>
          <w:tag w:val="Project_Objectives"/>
          <w:id w:val="156685384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Project_Objectives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Scope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Project_Scope"/>
          <w:tag w:val="Project_Scope"/>
          <w:id w:val="193947370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Project_Scope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Risks and Assumptions</w:t>
      </w:r>
    </w:p>
    <w:p>
      <w:pPr>
        <w:spacing w:before="0" w:after="120" w:line="252" w:lineRule="auto"/>
      </w:pPr>
      <w:sdt>
        <w:sdtPr>
          <w:rPr>
            <w:rFonts w:ascii="Aptos" w:hAnsi="Aptos" w:eastAsia="Aptos"/>
            <w:b w:val="0"/>
            <w:color w:val="333333"/>
            <w:sz w:val="18"/>
          </w:rPr>
          <w:alias w:val="Risks_Assumptions"/>
          <w:tag w:val="Risks_Assumptions"/>
          <w:id w:val="146750113"/>
        </w:sdtPr>
        <w:sdtContent>
          <w:r>
            <w:rPr>
              <w:rFonts w:ascii="Aptos" w:hAnsi="Aptos" w:eastAsia="Aptos"/>
              <w:b w:val="0"/>
              <w:color w:val="333333"/>
              <w:sz w:val="18"/>
            </w:rPr>
            <w:t>Risks_Assumptions</w:t>
          </w:r>
        </w:sdtContent>
      </w:sdt>
    </w:p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Stakeholders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Stakeholder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Name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Company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Role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Email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Stakeholders"/>
          <w:tag w:val="Stakeholders"/>
          <w:id w:val="88686184"/>
          <w15:repeatingSection/>
        </w:sdtPr>
        <w:sdtContent>
          <w:sdt>
            <w:sdtPr>
              <w:id w:val="240648553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akeholder_No"/>
                        <w:tag w:val="Stakeholder_No"/>
                        <w:id w:val="1540857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Stakeholder_No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akeholder_Name"/>
                        <w:tag w:val="Stakeholder_Name"/>
                        <w:id w:val="56854638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Stakeholder_Name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akeholder_Company"/>
                        <w:tag w:val="Stakeholder_Company"/>
                        <w:id w:val="528824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Stakeholder_Company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akeholder_Role"/>
                        <w:tag w:val="Stakeholder_Role"/>
                        <w:id w:val="10944580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Stakeholder_Role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akeholder_Email"/>
                        <w:tag w:val="Stakeholder_Email"/>
                        <w:id w:val="7344875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Stakeholder_Email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Stakeholder_Notes"/>
                        <w:tag w:val="Stakeholder_Notes"/>
                        <w:id w:val="5139546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Stakeholder_Notes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Milestones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Milestone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Milestone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Date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Milestones"/>
          <w:tag w:val="Milestones"/>
          <w:id w:val="242999038"/>
          <w15:repeatingSection/>
        </w:sdtPr>
        <w:sdtContent>
          <w:sdt>
            <w:sdtPr>
              <w:id w:val="87767701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lestone_No"/>
                        <w:tag w:val="Milestone_No"/>
                        <w:id w:val="19331278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Milestone_No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lestone_Name"/>
                        <w:tag w:val="Milestone_Name"/>
                        <w:id w:val="12237777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Milestone_Name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lestone_Owner"/>
                        <w:tag w:val="Milestone_Owner"/>
                        <w:id w:val="22597056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Milestone_Owner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lestone_Date"/>
                        <w:tag w:val="Milestone_Date"/>
                        <w:id w:val="228494435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Milestone_Date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lestone_Status"/>
                        <w:tag w:val="Milestone_Status"/>
                        <w:id w:val="4001735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Milestone_Status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lestone_Notes"/>
                        <w:tag w:val="Milestone_Notes"/>
                        <w:id w:val="1789914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Milestone_Notes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Risks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Risks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Risk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Impact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Mitigation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Status</w:t>
            </w:r>
          </w:p>
        </w:tc>
      </w:tr>
      <w:sdt>
        <w:sdtPr>
          <w:alias w:val="Risks"/>
          <w:tag w:val="Risks"/>
          <w:id w:val="154000653"/>
          <w15:repeatingSection/>
        </w:sdtPr>
        <w:sdtContent>
          <w:sdt>
            <w:sdtPr>
              <w:id w:val="68915477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No"/>
                        <w:tag w:val="Risk_No"/>
                        <w:id w:val="21081920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Description"/>
                        <w:tag w:val="Risk_Description"/>
                        <w:id w:val="152687887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Risk_Description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Impact"/>
                        <w:tag w:val="Risk_Impact"/>
                        <w:id w:val="14769209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Risk_Impact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itigation"/>
                        <w:tag w:val="Mitigation"/>
                        <w:id w:val="15080563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Mitigation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Owner"/>
                        <w:tag w:val="Risk_Owner"/>
                        <w:id w:val="131399523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Risk_Owner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Risk_Status"/>
                        <w:tag w:val="Risk_Status"/>
                        <w:id w:val="11511109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Risk_Status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Communication Plan</w:t>
      </w:r>
    </w:p>
    <w:tbl>
      <w:tblPr>
        <w:tblW w:type="dxa" w:w="10000"/>
        <w:jc w:val="center"/>
        <w:tblLayout w:type="fixed"/>
        <w:tblLook w:firstColumn="1" w:firstRow="1" w:lastColumn="0" w:lastRow="0" w:noHBand="0" w:noVBand="1" w:val="04A0"/>
        <w:tblCaption w:val="Communication_Plan"/>
      </w:tblPr>
      <w:tblGrid>
        <w:gridCol w:w="1692"/>
        <w:gridCol w:w="1692"/>
        <w:gridCol w:w="1692"/>
        <w:gridCol w:w="1692"/>
        <w:gridCol w:w="1692"/>
        <w:gridCol w:w="1692"/>
      </w:tblGrid>
      <w:tr>
        <w:tc>
          <w:tcPr>
            <w:tcW w:type="dxa" w:w="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#</w:t>
            </w:r>
          </w:p>
        </w:tc>
        <w:tc>
          <w:tcPr>
            <w:tcW w:type="dxa" w:w="22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Meeting</w:t>
            </w:r>
          </w:p>
        </w:tc>
        <w:tc>
          <w:tcPr>
            <w:tcW w:type="dxa" w:w="16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Audience</w:t>
            </w:r>
          </w:p>
        </w:tc>
        <w:tc>
          <w:tcPr>
            <w:tcW w:type="dxa" w:w="15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Frequency</w:t>
            </w:r>
          </w:p>
        </w:tc>
        <w:tc>
          <w:tcPr>
            <w:tcW w:type="dxa" w:w="18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Owner</w:t>
            </w:r>
          </w:p>
        </w:tc>
        <w:tc>
          <w:tcPr>
            <w:tcW w:type="dxa" w:w="2300"/>
            <w:shd w:fill="146FF6"/>
            <w:tcBorders>
              <w:top w:val="single" w:sz="6" w:space="0" w:color="146FF6"/>
              <w:left w:val="single" w:sz="6" w:space="0" w:color="146FF6"/>
              <w:bottom w:val="single" w:sz="6" w:space="0" w:color="146FF6"/>
              <w:right w:val="single" w:sz="6" w:space="0" w:color="146FF6"/>
              <w:insideH w:val="single" w:sz="6" w:space="0" w:color="146FF6"/>
              <w:insideV w:val="single" w:sz="6" w:space="0" w:color="146FF6"/>
            </w:tcBorders>
            <w:tcMar>
              <w:top w:w="90" w:type="dxa"/>
              <w:start w:w="85" w:type="dxa"/>
              <w:bottom w:w="90" w:type="dxa"/>
              <w:end w:w="85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/>
                <w:color w:val="FFFFFF"/>
                <w:sz w:val="15"/>
              </w:rPr>
              <w:t>Notes</w:t>
            </w:r>
          </w:p>
        </w:tc>
      </w:tr>
      <w:sdt>
        <w:sdtPr>
          <w:alias w:val="Communication_Plan"/>
          <w:tag w:val="Communication_Plan"/>
          <w:id w:val="43408037"/>
          <w15:repeatingSection/>
        </w:sdtPr>
        <w:sdtContent>
          <w:sdt>
            <w:sdtPr>
              <w:id w:val="28735915"/>
              <w15:repeatingSectionItem/>
            </w:sdtPr>
            <w:sdtContent>
              <w:tr>
                <w:tc>
                  <w:tcPr>
                    <w:tcW w:type="dxa" w:w="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m_No"/>
                        <w:tag w:val="Comm_No"/>
                        <w:id w:val="36750501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Comm_No</w:t>
                        </w:r>
                      </w:sdtContent>
                    </w:sdt>
                  </w:p>
                </w:tc>
                <w:tc>
                  <w:tcPr>
                    <w:tcW w:type="dxa" w:w="22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Meeting_Name"/>
                        <w:tag w:val="Meeting_Name"/>
                        <w:id w:val="170910410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Meeting_Name</w:t>
                        </w:r>
                      </w:sdtContent>
                    </w:sdt>
                  </w:p>
                </w:tc>
                <w:tc>
                  <w:tcPr>
                    <w:tcW w:type="dxa" w:w="16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Audience"/>
                        <w:tag w:val="Audience"/>
                        <w:id w:val="85825844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Audience</w:t>
                        </w:r>
                      </w:sdtContent>
                    </w:sdt>
                  </w:p>
                </w:tc>
                <w:tc>
                  <w:tcPr>
                    <w:tcW w:type="dxa" w:w="15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Frequency"/>
                        <w:tag w:val="Frequency"/>
                        <w:id w:val="144193192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Frequency</w:t>
                        </w:r>
                      </w:sdtContent>
                    </w:sdt>
                  </w:p>
                </w:tc>
                <w:tc>
                  <w:tcPr>
                    <w:tcW w:type="dxa" w:w="18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center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m_Owner"/>
                        <w:tag w:val="Comm_Owner"/>
                        <w:id w:val="245016369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Comm_Owner</w:t>
                        </w:r>
                      </w:sdtContent>
                    </w:sdt>
                  </w:p>
                </w:tc>
                <w:tc>
                  <w:tcPr>
                    <w:tcW w:type="dxa" w:w="2300"/>
                    <w:tcBorders>
                      <w:top w:val="single" w:sz="6" w:space="0" w:color="D7DEE8"/>
                      <w:left w:val="single" w:sz="6" w:space="0" w:color="D7DEE8"/>
                      <w:bottom w:val="single" w:sz="6" w:space="0" w:color="D7DEE8"/>
                      <w:right w:val="single" w:sz="6" w:space="0" w:color="D7DEE8"/>
                      <w:insideH w:val="single" w:sz="6" w:space="0" w:color="D7DEE8"/>
                      <w:insideV w:val="single" w:sz="6" w:space="0" w:color="D7DEE8"/>
                    </w:tcBorders>
                    <w:tcMar>
                      <w:top w:w="105" w:type="dxa"/>
                      <w:start w:w="85" w:type="dxa"/>
                      <w:bottom w:w="105" w:type="dxa"/>
                      <w:end w:w="85" w:type="dxa"/>
                    </w:tcMar>
                    <w:vAlign w:val="center"/>
                  </w:tcPr>
                  <w:p>
                    <w:pPr>
                      <w:spacing w:before="0" w:after="0" w:line="252" w:lineRule="auto"/>
                      <w:jc w:val="left"/>
                    </w:pPr>
                    <w:sdt>
                      <w:sdtPr>
                        <w:rPr>
                          <w:rFonts w:ascii="Aptos" w:hAnsi="Aptos" w:eastAsia="Aptos"/>
                          <w:b w:val="0"/>
                          <w:color w:val="333333"/>
                          <w:sz w:val="16"/>
                        </w:rPr>
                        <w:alias w:val="Comm_Notes"/>
                        <w:tag w:val="Comm_Notes"/>
                        <w:id w:val="93638936"/>
                        <w:showingPlcHdr/>
                        <w:text/>
                      </w:sdtPr>
                      <w:sdtContent>
                        <w:r>
                          <w:rPr>
                            <w:rFonts w:ascii="Aptos" w:hAnsi="Aptos" w:eastAsia="Aptos"/>
                            <w:b w:val="0"/>
                            <w:color w:val="333333"/>
                            <w:sz w:val="16"/>
                          </w:rPr>
                          <w:t>Comm_Notes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>
      <w:pPr>
        <w:spacing w:before="0" w:after="130" w:line="240" w:lineRule="auto"/>
      </w:pPr>
    </w:p>
    <w:tbl>
      <w:tblPr>
        <w:tblW w:type="dxa" w:w="4200"/>
        <w:jc w:val="right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18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FFFF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6"/>
              </w:rPr>
              <w:t>Kickoff Date</w:t>
            </w:r>
          </w:p>
        </w:tc>
        <w:tc>
          <w:tcPr>
            <w:tcW w:type="dxa" w:w="235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20" w:type="dxa"/>
              <w:bottom w:w="95" w:type="dxa"/>
              <w:end w:w="120" w:type="dxa"/>
            </w:tcMar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Kickoff_Date"/>
                <w:tag w:val="Kickoff_Date"/>
                <w:id w:val="5639444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Kickoff_Date</w:t>
                </w:r>
              </w:sdtContent>
            </w:sdt>
          </w:p>
        </w:tc>
      </w:tr>
      <w:tr>
        <w:tc>
          <w:tcPr>
            <w:tcW w:type="dxa" w:w="18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r>
              <w:rPr>
                <w:rFonts w:ascii="Aptos" w:hAnsi="Aptos" w:eastAsia="Aptos"/>
                <w:b/>
                <w:color w:val="333333"/>
                <w:sz w:val="17"/>
              </w:rPr>
              <w:t>Target Go-Live</w:t>
            </w:r>
          </w:p>
        </w:tc>
        <w:tc>
          <w:tcPr>
            <w:tcW w:type="dxa" w:w="2350"/>
            <w:tcBorders>
              <w:top w:val="single" w:sz="6" w:space="0" w:color="9DBAF7"/>
              <w:left w:val="single" w:sz="6" w:space="0" w:color="9DBAF7"/>
              <w:bottom w:val="single" w:sz="6" w:space="0" w:color="9DBAF7"/>
              <w:right w:val="single" w:sz="6" w:space="0" w:color="9DBAF7"/>
              <w:insideH w:val="single" w:sz="6" w:space="0" w:color="9DBAF7"/>
              <w:insideV w:val="single" w:sz="6" w:space="0" w:color="9DBAF7"/>
            </w:tcBorders>
            <w:tcMar>
              <w:top w:w="95" w:type="dxa"/>
              <w:start w:w="120" w:type="dxa"/>
              <w:bottom w:w="95" w:type="dxa"/>
              <w:end w:w="120" w:type="dxa"/>
            </w:tcMar>
            <w:shd w:fill="EAF2FF"/>
          </w:tcPr>
          <w:p>
            <w:pPr>
              <w:spacing w:before="0" w:after="0" w:line="252" w:lineRule="auto"/>
              <w:jc w:val="right"/>
            </w:pPr>
            <w:sdt>
              <w:sdtPr>
                <w:rPr>
                  <w:rFonts w:ascii="Aptos" w:hAnsi="Aptos" w:eastAsia="Aptos"/>
                  <w:b/>
                  <w:color w:val="333333"/>
                  <w:sz w:val="17"/>
                </w:rPr>
                <w:alias w:val="Target_Go_Live_Date"/>
                <w:tag w:val="Target_Go_Live_Date"/>
                <w:id w:val="252779610"/>
                <w:showingPlcHdr/>
                <w:text/>
              </w:sdtPr>
              <w:sdtContent>
                <w:r>
                  <w:rPr>
                    <w:rFonts w:ascii="Aptos" w:hAnsi="Aptos" w:eastAsia="Aptos"/>
                    <w:b/>
                    <w:color w:val="333333"/>
                    <w:sz w:val="17"/>
                  </w:rPr>
                  <w:t>Target_Go_Live_Date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Terms and Notes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Payment / Settlement Terms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ayment_Terms"/>
                <w:tag w:val="Payment_Terms"/>
                <w:id w:val="90933211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Payment_Terms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Delivery / Processing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Delivery_Terms"/>
                <w:tag w:val="Delivery_Terms"/>
                <w:id w:val="57721028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Delivery_Terms</w:t>
                </w:r>
              </w:sdtContent>
            </w:sdt>
          </w:p>
        </w:tc>
      </w:tr>
      <w:tr>
        <w:tc>
          <w:tcPr>
            <w:tcW w:type="dxa" w:w="2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  <w:shd w:fill="EAF2FF"/>
          </w:tcPr>
          <w:p>
            <w:pPr>
              <w:spacing w:before="0" w:after="0" w:line="252" w:lineRule="auto"/>
            </w:pPr>
            <w:r>
              <w:rPr>
                <w:rFonts w:ascii="Aptos" w:hAnsi="Aptos" w:eastAsia="Aptos"/>
                <w:b/>
                <w:color w:val="667285"/>
                <w:sz w:val="16"/>
              </w:rPr>
              <w:t>Additional Notes</w:t>
            </w:r>
          </w:p>
        </w:tc>
        <w:tc>
          <w:tcPr>
            <w:tcW w:type="dxa" w:w="75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before="0" w:after="0" w:line="252" w:lineRule="auto"/>
            </w:pP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Additional_Notes"/>
                <w:tag w:val="Additional_Notes"/>
                <w:id w:val="54858845"/>
                <w:showingPlcHdr/>
                <w:text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t>Additional_Notes</w:t>
                </w:r>
              </w:sdtContent>
            </w:sdt>
          </w:p>
        </w:tc>
      </w:tr>
    </w:tbl>
    <w:p>
      <w:pPr>
        <w:spacing w:before="200" w:after="100" w:line="252" w:lineRule="auto"/>
      </w:pPr>
      <w:r>
        <w:rPr>
          <w:rFonts w:ascii="Aptos" w:hAnsi="Aptos" w:eastAsia="Aptos"/>
          <w:b/>
          <w:color w:val="146FF6"/>
          <w:sz w:val="22"/>
        </w:rPr>
        <w:t>Approval and Signature</w:t>
      </w:r>
    </w:p>
    <w:tbl>
      <w:tblPr>
        <w:tblW w:type="dxa" w:w="10000"/>
        <w:jc w:val="center"/>
        <w:tblLook w:firstColumn="1" w:firstRow="1" w:lastColumn="0" w:lastRow="0" w:noHBand="0" w:noVBand="1" w:val="04A0"/>
      </w:tblPr>
      <w:tblGrid>
        <w:gridCol w:w="5075"/>
        <w:gridCol w:w="5075"/>
      </w:tblGrid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Customer Signature</w:t>
            </w:r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  <w:t>Project Manager Signature</w:t>
            </w:r>
          </w:p>
        </w:tc>
      </w:tr>
      <w:tr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Customer_Signature"/>
                <w:tag w:val="Customer_Signature"/>
                <w:id w:val="198304080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1" name="Picture 1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5000"/>
            <w:tcBorders>
              <w:top w:val="single" w:sz="6" w:space="0" w:color="D7DEE8"/>
              <w:left w:val="single" w:sz="6" w:space="0" w:color="D7DEE8"/>
              <w:bottom w:val="single" w:sz="6" w:space="0" w:color="D7DEE8"/>
              <w:right w:val="single" w:sz="6" w:space="0" w:color="D7DEE8"/>
              <w:insideH w:val="single" w:sz="6" w:space="0" w:color="D7DEE8"/>
              <w:insideV w:val="single" w:sz="6" w:space="0" w:color="D7DEE8"/>
            </w:tcBorders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52" w:lineRule="auto"/>
              <w:jc w:val="center"/>
            </w:pPr>
            <w:r>
              <w:rPr>
                <w:rFonts w:ascii="Aptos" w:hAnsi="Aptos" w:eastAsia="Aptos"/>
                <w:b w:val="0"/>
                <w:color w:val="333333"/>
                <w:sz w:val="16"/>
              </w:rPr>
            </w:r>
            <w:sdt>
              <w:sdtPr>
                <w:rPr>
                  <w:rFonts w:ascii="Aptos" w:hAnsi="Aptos" w:eastAsia="Aptos"/>
                  <w:b w:val="0"/>
                  <w:color w:val="333333"/>
                  <w:sz w:val="16"/>
                </w:rPr>
                <w:alias w:val="Project_Manager_Signature"/>
                <w:tag w:val="Project_Manager_Signature"/>
                <w:id w:val="267286711"/>
                <w:showingPlcHdr/>
                <w:picture/>
              </w:sdtPr>
              <w:sdtContent>
                <w:r>
                  <w:rPr>
                    <w:rFonts w:ascii="Aptos" w:hAnsi="Aptos" w:eastAsia="Aptos"/>
                    <w:b w:val="0"/>
                    <w:color w:val="333333"/>
                    <w:sz w:val="16"/>
                  </w:rPr>
                  <w:drawing>
                    <wp:inline xmlns:a="http://schemas.openxmlformats.org/drawingml/2006/main" xmlns:pic="http://schemas.openxmlformats.org/drawingml/2006/picture">
                      <wp:extent cx="1417320" cy="498687"/>
                      <wp:docPr id="2" name="Picture 2"/>
                      <wp:cNvGraphicFramePr>
                        <a:graphicFrameLocks noChangeAspect="1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0" name="signature_placeholder.png"/>
                              <pic:cNvPicPr/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7320" cy="498687"/>
                              </a:xfrm>
                              <a:prstGeom prst="rect"/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>
      <w:pPr>
        <w:sectPr>
          <w:headerReference w:type="default" r:id="rId9"/>
          <w:footerReference w:type="default" r:id="rId10"/>
          <w:pgSz w:w="11909" w:h="16834"/>
          <w:pgMar w:top="822" w:right="879" w:bottom="822" w:left="879" w:header="720" w:footer="720" w:gutter="0"/>
          <w:cols w:space="720"/>
          <w:docGrid w:linePitch="360"/>
        </w:sectPr>
      </w:pPr>
    </w:p>
    <w:sectPr w:rsidR="00FC693F" w:rsidRPr="0006063C" w:rsidSect="00034616">
      <w:type w:val="continuous"/>
      <w:pgSz w:w="11909" w:h="16834"/>
      <w:pgMar w:top="822" w:right="879" w:bottom="822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Footer"/>
    </w:pPr>
  </w:p>
  <w:tbl>
    <w:tblPr>
      <w:tblW w:type="dxa" w:w="10000"/>
      <w:jc w:val="center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7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rPr>
              <w:rFonts w:ascii="Aptos" w:hAnsi="Aptos" w:eastAsia="Aptos"/>
              <w:b w:val="0"/>
              <w:color w:val="667285"/>
              <w:sz w:val="15"/>
            </w:rPr>
            <w:t>Implementation Kickoff Document | Customer-ready Yeeflow template</w:t>
          </w:r>
        </w:p>
      </w:tc>
      <w:tc>
        <w:tcPr>
          <w:tcW w:type="dxa" w:w="30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 w:val="0"/>
              <w:color w:val="667285"/>
              <w:sz w:val="15"/>
            </w:rPr>
            <w:t xml:space="preserve">Page </w:t>
          </w:r>
          <w: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w:p>
    <w:pPr>
      <w:pStyle w:val="Header"/>
    </w:pPr>
  </w:p>
  <w:tbl>
    <w:tblPr>
      <w:tblW w:type="dxa" w:w="10000"/>
      <w:jc w:val="center"/>
      <w:tblLayout w:type="fixed"/>
      <w:tblLook w:firstColumn="1" w:firstRow="1" w:lastColumn="0" w:lastRow="0" w:noHBand="0" w:noVBand="1" w:val="04A0"/>
    </w:tblPr>
    <w:tblGrid>
      <w:gridCol w:w="5040"/>
      <w:gridCol w:w="5040"/>
    </w:tblGrid>
    <w:tr>
      <w:tc>
        <w:tcPr>
          <w:tcW w:type="dxa" w:w="52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r>
            <w:drawing>
              <wp:inline xmlns:a="http://schemas.openxmlformats.org/drawingml/2006/main" xmlns:pic="http://schemas.openxmlformats.org/drawingml/2006/picture">
                <wp:extent cx="1261872" cy="202713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Yeeflow_logo_Standardx25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872" cy="202713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800"/>
          <w:tcBorders>
            <w:top w:val="single" w:sz="0" w:space="0" w:color="FFFFFF"/>
            <w:left w:val="single" w:sz="0" w:space="0" w:color="FFFFFF"/>
            <w:bottom w:val="single" w:sz="0" w:space="0" w:color="FFFFFF"/>
            <w:right w:val="single" w:sz="0" w:space="0" w:color="FFFFFF"/>
            <w:insideH w:val="single" w:sz="0" w:space="0" w:color="FFFFFF"/>
            <w:insideV w:val="single" w:sz="0" w:space="0" w:color="FFFFFF"/>
          </w:tcBorders>
          <w:tcMar>
            <w:top w:w="0" w:type="dxa"/>
            <w:start w:w="0" w:type="dxa"/>
            <w:bottom w:w="0" w:type="dxa"/>
            <w:end w:w="0" w:type="dxa"/>
          </w:tcMar>
        </w:tcPr>
        <w:p>
          <w:pPr>
            <w:jc w:val="right"/>
          </w:pPr>
          <w:r>
            <w:rPr>
              <w:rFonts w:ascii="Aptos" w:hAnsi="Aptos" w:eastAsia="Aptos"/>
              <w:b/>
              <w:color w:val="667285"/>
              <w:sz w:val="15"/>
            </w:rPr>
            <w:t>Yeeflow Business Document Template Library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