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Daily Site Report</w:t>
      </w:r>
    </w:p>
    <w:p>
      <w:r>
        <w:rPr>
          <w:rFonts w:ascii="Aptos" w:hAnsi="Aptos" w:eastAsia="Aptos"/>
          <w:b w:val="0"/>
          <w:color w:val="667285"/>
          <w:sz w:val="18"/>
        </w:rPr>
        <w:t>A daily construction or field operations report for activities, manpower, equipment, weather, delays, and safety notes.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Number"/>
                <w:tag w:val="Report_Number"/>
                <w:id w:val="58524374"/>
                <w:showingPlcHdr/>
                <w:text/>
              </w:sdtPr>
              <w:sdtContent>
                <w:r>
                  <w:rPr>
                    <w:rFonts w:ascii="Aptos" w:hAnsi="Aptos" w:eastAsia="Aptos"/>
                    <w:b w:val="0"/>
                    <w:color w:val="333333"/>
                    <w:sz w:val="17"/>
                  </w:rPr>
                  <w:t>DSR-2026-1009</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Report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port_Date"/>
                <w:tag w:val="Report_Date"/>
                <w:id w:val="168601741"/>
                <w:showingPlcHdr/>
                <w:text/>
              </w:sdtPr>
              <w:sdtContent>
                <w:r>
                  <w:rPr>
                    <w:rFonts w:ascii="Aptos" w:hAnsi="Aptos" w:eastAsia="Aptos"/>
                    <w:b w:val="0"/>
                    <w:color w:val="333333"/>
                    <w:sz w:val="17"/>
                  </w:rPr>
                  <w:t>18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Project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Jonathan Lee</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Project / Site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Site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ite_Location"/>
                      <w:tag w:val="Site_Location"/>
                      <w:id w:val="249350564"/>
                      <w:showingPlcHdr/>
                      <w:text/>
                    </w:sdtPr>
                    <w:sdtContent>
                      <w:r>
                        <w:rPr>
                          <w:rFonts w:ascii="Aptos" w:hAnsi="Aptos" w:eastAsia="Aptos"/>
                          <w:b w:val="0"/>
                          <w:color w:val="333333"/>
                          <w:sz w:val="17"/>
                        </w:rPr>
                        <w:t>23 Enterprise Avenue, Singapore 048911</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Contractor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or_Name"/>
                      <w:tag w:val="Contractor_Name"/>
                      <w:id w:val="4174461"/>
                      <w:showingPlcHdr/>
                      <w:text/>
                    </w:sdtPr>
                    <w:sdtContent>
                      <w:r>
                        <w:rPr>
                          <w:rFonts w:ascii="Aptos" w:hAnsi="Aptos" w:eastAsia="Aptos"/>
                          <w:b w:val="0"/>
                          <w:color w:val="333333"/>
                          <w:sz w:val="17"/>
                        </w:rPr>
                        <w:t>Marcus Hill</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Conditions</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Weather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Weather_Condition"/>
                      <w:tag w:val="Weather_Condition"/>
                      <w:id w:val="259719236"/>
                      <w:showingPlcHdr/>
                      <w:text/>
                    </w:sdtPr>
                    <w:sdtContent>
                      <w:r>
                        <w:rPr>
                          <w:rFonts w:ascii="Aptos" w:hAnsi="Aptos" w:eastAsia="Aptos"/>
                          <w:b w:val="0"/>
                          <w:color w:val="333333"/>
                          <w:sz w:val="17"/>
                        </w:rPr>
                        <w:t>Weather Condition sample value for Daily Site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Supervisor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upervisor_Name"/>
                      <w:tag w:val="Supervisor_Name"/>
                      <w:id w:val="182290626"/>
                      <w:showingPlcHdr/>
                      <w:text/>
                    </w:sdtPr>
                    <w:sdtContent>
                      <w:r>
                        <w:rPr>
                          <w:rFonts w:ascii="Aptos" w:hAnsi="Aptos" w:eastAsia="Aptos"/>
                          <w:b w:val="0"/>
                          <w:color w:val="333333"/>
                          <w:sz w:val="17"/>
                        </w:rPr>
                        <w:t>Sofia Martinez</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Working Hours</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Working_Hours"/>
                      <w:tag w:val="Working_Hours"/>
                      <w:id w:val="129275074"/>
                      <w:showingPlcHdr/>
                      <w:text/>
                    </w:sdtPr>
                    <w:sdtContent>
                      <w:r>
                        <w:rPr>
                          <w:rFonts w:ascii="Aptos" w:hAnsi="Aptos" w:eastAsia="Aptos"/>
                          <w:b w:val="0"/>
                          <w:color w:val="333333"/>
                          <w:sz w:val="17"/>
                        </w:rPr>
                        <w:t>51</w:t>
                      </w:r>
                    </w:sdtContent>
                  </w:sdt>
                </w:p>
              </w:tc>
            </w:tr>
          </w:tbl>
          <w:p/>
        </w:tc>
      </w:tr>
    </w:tbl>
    <w:p>
      <w:pPr>
        <w:spacing w:before="200" w:after="100" w:line="252" w:lineRule="auto"/>
      </w:pPr>
      <w:r>
        <w:rPr>
          <w:rFonts w:ascii="Aptos" w:hAnsi="Aptos" w:eastAsia="Aptos"/>
          <w:b/>
          <w:color w:val="146FF6"/>
          <w:sz w:val="22"/>
        </w:rPr>
        <w:t>Weather and Working Conditions</w:t>
      </w:r>
    </w:p>
    <w:p>
      <w:pPr>
        <w:spacing w:before="0" w:after="120" w:line="252" w:lineRule="auto"/>
      </w:pPr>
      <w:sdt>
        <w:sdtPr>
          <w:rPr>
            <w:rFonts w:ascii="Aptos" w:hAnsi="Aptos" w:eastAsia="Aptos"/>
            <w:b w:val="0"/>
            <w:color w:val="333333"/>
            <w:sz w:val="18"/>
          </w:rPr>
          <w:alias w:val="Weather_Working_Conditions"/>
          <w:tag w:val="Weather_Working_Conditions"/>
          <w:id w:val="37680102"/>
        </w:sdtPr>
        <w:sdtContent>
          <w:r>
            <w:rPr>
              <w:rFonts w:ascii="Aptos" w:hAnsi="Aptos" w:eastAsia="Aptos"/>
              <w:b w:val="0"/>
              <w:color w:val="333333"/>
              <w:sz w:val="18"/>
            </w:rPr>
            <w:t>Daily Site Report sample narrative for weather working conditions.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Delays and Issues</w:t>
      </w:r>
    </w:p>
    <w:p>
      <w:pPr>
        <w:spacing w:before="0" w:after="120" w:line="252" w:lineRule="auto"/>
      </w:pPr>
      <w:sdt>
        <w:sdtPr>
          <w:rPr>
            <w:rFonts w:ascii="Aptos" w:hAnsi="Aptos" w:eastAsia="Aptos"/>
            <w:b w:val="0"/>
            <w:color w:val="333333"/>
            <w:sz w:val="18"/>
          </w:rPr>
          <w:alias w:val="Delays_Issues"/>
          <w:tag w:val="Delays_Issues"/>
          <w:id w:val="166977073"/>
        </w:sdtPr>
        <w:sdtContent>
          <w:r>
            <w:rPr>
              <w:rFonts w:ascii="Aptos" w:hAnsi="Aptos" w:eastAsia="Aptos"/>
              <w:b w:val="0"/>
              <w:color w:val="333333"/>
              <w:sz w:val="18"/>
            </w:rPr>
            <w:t>Daily Site Report sample narrative for delays issues.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Safety Notes</w:t>
      </w:r>
    </w:p>
    <w:p>
      <w:pPr>
        <w:spacing w:before="0" w:after="120" w:line="252" w:lineRule="auto"/>
      </w:pPr>
      <w:sdt>
        <w:sdtPr>
          <w:rPr>
            <w:rFonts w:ascii="Aptos" w:hAnsi="Aptos" w:eastAsia="Aptos"/>
            <w:b w:val="0"/>
            <w:color w:val="333333"/>
            <w:sz w:val="18"/>
          </w:rPr>
          <w:alias w:val="Safety_Notes"/>
          <w:tag w:val="Safety_Notes"/>
          <w:id w:val="125566472"/>
        </w:sdtPr>
        <w:sdtContent>
          <w:r>
            <w:rPr>
              <w:rFonts w:ascii="Aptos" w:hAnsi="Aptos" w:eastAsia="Aptos"/>
              <w:b w:val="0"/>
              <w:color w:val="333333"/>
              <w:sz w:val="18"/>
            </w:rPr>
            <w:t>Daily Site Report sample narrative for safety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Work Performed</w:t>
      </w:r>
    </w:p>
    <w:tbl>
      <w:tblPr>
        <w:tblW w:type="dxa" w:w="10000"/>
        <w:jc w:val="center"/>
        <w:tblLayout w:type="fixed"/>
        <w:tblLook w:firstColumn="1" w:firstRow="1" w:lastColumn="0" w:lastRow="0" w:noHBand="0" w:noVBand="1" w:val="04A0"/>
        <w:tblCaption w:val="Work_Performed"/>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Activity</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Area</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Crew</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Progress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Work_Performed"/>
          <w:tag w:val="Work_Performed"/>
          <w:id w:val="211627517"/>
          <w15:repeatingSection/>
        </w:sdtPr>
        <w:sdtContent>
          <w:sdt>
            <w:sdtPr>
              <w:id w:val="3319600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No"/>
                        <w:tag w:val="Work_No"/>
                        <w:id w:val="156498253"/>
                        <w:showingPlcHdr/>
                        <w:text/>
                      </w:sdtPr>
                      <w:sdtContent>
                        <w:r>
                          <w:rPr>
                            <w:rFonts w:ascii="Aptos" w:hAnsi="Aptos" w:eastAsia="Aptos"/>
                            <w:b w:val="0"/>
                            <w:color w:val="333333"/>
                            <w:sz w:val="16"/>
                          </w:rPr>
                          <w:t>DSR-2026-1001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vity"/>
                        <w:tag w:val="Activity"/>
                        <w:id w:val="136056209"/>
                        <w:showingPlcHdr/>
                        <w:text/>
                      </w:sdtPr>
                      <w:sdtContent>
                        <w:r>
                          <w:rPr>
                            <w:rFonts w:ascii="Aptos" w:hAnsi="Aptos" w:eastAsia="Aptos"/>
                            <w:b w:val="0"/>
                            <w:color w:val="333333"/>
                            <w:sz w:val="16"/>
                          </w:rPr>
                          <w:t>Activity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Area"/>
                        <w:tag w:val="Work_Area"/>
                        <w:id w:val="211564368"/>
                        <w:showingPlcHdr/>
                        <w:text/>
                      </w:sdtPr>
                      <w:sdtContent>
                        <w:r>
                          <w:rPr>
                            <w:rFonts w:ascii="Aptos" w:hAnsi="Aptos" w:eastAsia="Aptos"/>
                            <w:b w:val="0"/>
                            <w:color w:val="333333"/>
                            <w:sz w:val="16"/>
                          </w:rPr>
                          <w:t>Work Area sample value for Daily Site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ew"/>
                        <w:tag w:val="Crew"/>
                        <w:id w:val="233071546"/>
                        <w:showingPlcHdr/>
                        <w:text/>
                      </w:sdtPr>
                      <w:sdtContent>
                        <w:r>
                          <w:rPr>
                            <w:rFonts w:ascii="Aptos" w:hAnsi="Aptos" w:eastAsia="Aptos"/>
                            <w:b w:val="0"/>
                            <w:color w:val="333333"/>
                            <w:sz w:val="16"/>
                          </w:rPr>
                          <w:t>Crew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ogress"/>
                        <w:tag w:val="Progress"/>
                        <w:id w:val="28902001"/>
                        <w:showingPlcHdr/>
                        <w:text/>
                      </w:sdtPr>
                      <w:sdtContent>
                        <w:r>
                          <w:rPr>
                            <w:rFonts w:ascii="Aptos" w:hAnsi="Aptos" w:eastAsia="Aptos"/>
                            <w:b w:val="0"/>
                            <w:color w:val="333333"/>
                            <w:sz w:val="16"/>
                          </w:rPr>
                          <w:t>Progress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Notes"/>
                        <w:tag w:val="Work_Notes"/>
                        <w:id w:val="201655785"/>
                        <w:showingPlcHdr/>
                        <w:text/>
                      </w:sdtPr>
                      <w:sdtContent>
                        <w:r>
                          <w:rPr>
                            <w:rFonts w:ascii="Aptos" w:hAnsi="Aptos" w:eastAsia="Aptos"/>
                            <w:b w:val="0"/>
                            <w:color w:val="333333"/>
                            <w:sz w:val="16"/>
                          </w:rPr>
                          <w:t>DSR-2026-1001</w:t>
                        </w:r>
                      </w:sdtContent>
                    </w:sdt>
                  </w:p>
                </w:tc>
              </w:tr>
            </w:sdtContent>
          </w:sdt>
          <w:sdt>
            <w:sdtPr>
              <w:id w:val="3319600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No"/>
                        <w:tag w:val="Work_No"/>
                        <w:id w:val="156498253"/>
                        <w:showingPlcHdr/>
                        <w:text/>
                      </w:sdtPr>
                      <w:sdtContent>
                        <w:r>
                          <w:rPr>
                            <w:rFonts w:ascii="Aptos" w:hAnsi="Aptos" w:eastAsia="Aptos"/>
                            <w:b w:val="0"/>
                            <w:color w:val="333333"/>
                            <w:sz w:val="16"/>
                          </w:rPr>
                          <w:t>DSR-2026-1002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vity"/>
                        <w:tag w:val="Activity"/>
                        <w:id w:val="136056209"/>
                        <w:showingPlcHdr/>
                        <w:text/>
                      </w:sdtPr>
                      <w:sdtContent>
                        <w:r>
                          <w:rPr>
                            <w:rFonts w:ascii="Aptos" w:hAnsi="Aptos" w:eastAsia="Aptos"/>
                            <w:b w:val="0"/>
                            <w:color w:val="333333"/>
                            <w:sz w:val="16"/>
                          </w:rPr>
                          <w:t>Activity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Area"/>
                        <w:tag w:val="Work_Area"/>
                        <w:id w:val="211564368"/>
                        <w:showingPlcHdr/>
                        <w:text/>
                      </w:sdtPr>
                      <w:sdtContent>
                        <w:r>
                          <w:rPr>
                            <w:rFonts w:ascii="Aptos" w:hAnsi="Aptos" w:eastAsia="Aptos"/>
                            <w:b w:val="0"/>
                            <w:color w:val="333333"/>
                            <w:sz w:val="16"/>
                          </w:rPr>
                          <w:t>Work Area sample value for Daily Site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ew"/>
                        <w:tag w:val="Crew"/>
                        <w:id w:val="233071546"/>
                        <w:showingPlcHdr/>
                        <w:text/>
                      </w:sdtPr>
                      <w:sdtContent>
                        <w:r>
                          <w:rPr>
                            <w:rFonts w:ascii="Aptos" w:hAnsi="Aptos" w:eastAsia="Aptos"/>
                            <w:b w:val="0"/>
                            <w:color w:val="333333"/>
                            <w:sz w:val="16"/>
                          </w:rPr>
                          <w:t>Crew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ogress"/>
                        <w:tag w:val="Progress"/>
                        <w:id w:val="28902001"/>
                        <w:showingPlcHdr/>
                        <w:text/>
                      </w:sdtPr>
                      <w:sdtContent>
                        <w:r>
                          <w:rPr>
                            <w:rFonts w:ascii="Aptos" w:hAnsi="Aptos" w:eastAsia="Aptos"/>
                            <w:b w:val="0"/>
                            <w:color w:val="333333"/>
                            <w:sz w:val="16"/>
                          </w:rPr>
                          <w:t>Progress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Notes"/>
                        <w:tag w:val="Work_Notes"/>
                        <w:id w:val="201655785"/>
                        <w:showingPlcHdr/>
                        <w:text/>
                      </w:sdtPr>
                      <w:sdtContent>
                        <w:r>
                          <w:rPr>
                            <w:rFonts w:ascii="Aptos" w:hAnsi="Aptos" w:eastAsia="Aptos"/>
                            <w:b w:val="0"/>
                            <w:color w:val="333333"/>
                            <w:sz w:val="16"/>
                          </w:rPr>
                          <w:t>DSR-2026-1002</w:t>
                        </w:r>
                      </w:sdtContent>
                    </w:sdt>
                  </w:p>
                </w:tc>
              </w:tr>
            </w:sdtContent>
          </w:sdt>
          <w:sdt>
            <w:sdtPr>
              <w:id w:val="3319600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No"/>
                        <w:tag w:val="Work_No"/>
                        <w:id w:val="156498253"/>
                        <w:showingPlcHdr/>
                        <w:text/>
                      </w:sdtPr>
                      <w:sdtContent>
                        <w:r>
                          <w:rPr>
                            <w:rFonts w:ascii="Aptos" w:hAnsi="Aptos" w:eastAsia="Aptos"/>
                            <w:b w:val="0"/>
                            <w:color w:val="333333"/>
                            <w:sz w:val="16"/>
                          </w:rPr>
                          <w:t>DSR-2026-1003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vity"/>
                        <w:tag w:val="Activity"/>
                        <w:id w:val="136056209"/>
                        <w:showingPlcHdr/>
                        <w:text/>
                      </w:sdtPr>
                      <w:sdtContent>
                        <w:r>
                          <w:rPr>
                            <w:rFonts w:ascii="Aptos" w:hAnsi="Aptos" w:eastAsia="Aptos"/>
                            <w:b w:val="0"/>
                            <w:color w:val="333333"/>
                            <w:sz w:val="16"/>
                          </w:rPr>
                          <w:t>Activity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Area"/>
                        <w:tag w:val="Work_Area"/>
                        <w:id w:val="211564368"/>
                        <w:showingPlcHdr/>
                        <w:text/>
                      </w:sdtPr>
                      <w:sdtContent>
                        <w:r>
                          <w:rPr>
                            <w:rFonts w:ascii="Aptos" w:hAnsi="Aptos" w:eastAsia="Aptos"/>
                            <w:b w:val="0"/>
                            <w:color w:val="333333"/>
                            <w:sz w:val="16"/>
                          </w:rPr>
                          <w:t>Work Area sample value for Daily Site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ew"/>
                        <w:tag w:val="Crew"/>
                        <w:id w:val="233071546"/>
                        <w:showingPlcHdr/>
                        <w:text/>
                      </w:sdtPr>
                      <w:sdtContent>
                        <w:r>
                          <w:rPr>
                            <w:rFonts w:ascii="Aptos" w:hAnsi="Aptos" w:eastAsia="Aptos"/>
                            <w:b w:val="0"/>
                            <w:color w:val="333333"/>
                            <w:sz w:val="16"/>
                          </w:rPr>
                          <w:t>Crew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ogress"/>
                        <w:tag w:val="Progress"/>
                        <w:id w:val="28902001"/>
                        <w:showingPlcHdr/>
                        <w:text/>
                      </w:sdtPr>
                      <w:sdtContent>
                        <w:r>
                          <w:rPr>
                            <w:rFonts w:ascii="Aptos" w:hAnsi="Aptos" w:eastAsia="Aptos"/>
                            <w:b w:val="0"/>
                            <w:color w:val="333333"/>
                            <w:sz w:val="16"/>
                          </w:rPr>
                          <w:t>Progress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Notes"/>
                        <w:tag w:val="Work_Notes"/>
                        <w:id w:val="201655785"/>
                        <w:showingPlcHdr/>
                        <w:text/>
                      </w:sdtPr>
                      <w:sdtContent>
                        <w:r>
                          <w:rPr>
                            <w:rFonts w:ascii="Aptos" w:hAnsi="Aptos" w:eastAsia="Aptos"/>
                            <w:b w:val="0"/>
                            <w:color w:val="333333"/>
                            <w:sz w:val="16"/>
                          </w:rPr>
                          <w:t>DSR-2026-1003</w:t>
                        </w:r>
                      </w:sdtContent>
                    </w:sdt>
                  </w:p>
                </w:tc>
              </w:tr>
            </w:sdtContent>
          </w:sdt>
          <w:sdt>
            <w:sdtPr>
              <w:id w:val="3319600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No"/>
                        <w:tag w:val="Work_No"/>
                        <w:id w:val="156498253"/>
                        <w:showingPlcHdr/>
                        <w:text/>
                      </w:sdtPr>
                      <w:sdtContent>
                        <w:r>
                          <w:rPr>
                            <w:rFonts w:ascii="Aptos" w:hAnsi="Aptos" w:eastAsia="Aptos"/>
                            <w:b w:val="0"/>
                            <w:color w:val="333333"/>
                            <w:sz w:val="16"/>
                          </w:rPr>
                          <w:t>DSR-2026-1004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vity"/>
                        <w:tag w:val="Activity"/>
                        <w:id w:val="136056209"/>
                        <w:showingPlcHdr/>
                        <w:text/>
                      </w:sdtPr>
                      <w:sdtContent>
                        <w:r>
                          <w:rPr>
                            <w:rFonts w:ascii="Aptos" w:hAnsi="Aptos" w:eastAsia="Aptos"/>
                            <w:b w:val="0"/>
                            <w:color w:val="333333"/>
                            <w:sz w:val="16"/>
                          </w:rPr>
                          <w:t>Activity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_Area"/>
                        <w:tag w:val="Work_Area"/>
                        <w:id w:val="211564368"/>
                        <w:showingPlcHdr/>
                        <w:text/>
                      </w:sdtPr>
                      <w:sdtContent>
                        <w:r>
                          <w:rPr>
                            <w:rFonts w:ascii="Aptos" w:hAnsi="Aptos" w:eastAsia="Aptos"/>
                            <w:b w:val="0"/>
                            <w:color w:val="333333"/>
                            <w:sz w:val="16"/>
                          </w:rPr>
                          <w:t>Work Area sample value for Daily Site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rew"/>
                        <w:tag w:val="Crew"/>
                        <w:id w:val="233071546"/>
                        <w:showingPlcHdr/>
                        <w:text/>
                      </w:sdtPr>
                      <w:sdtContent>
                        <w:r>
                          <w:rPr>
                            <w:rFonts w:ascii="Aptos" w:hAnsi="Aptos" w:eastAsia="Aptos"/>
                            <w:b w:val="0"/>
                            <w:color w:val="333333"/>
                            <w:sz w:val="16"/>
                          </w:rPr>
                          <w:t>Crew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ogress"/>
                        <w:tag w:val="Progress"/>
                        <w:id w:val="28902001"/>
                        <w:showingPlcHdr/>
                        <w:text/>
                      </w:sdtPr>
                      <w:sdtContent>
                        <w:r>
                          <w:rPr>
                            <w:rFonts w:ascii="Aptos" w:hAnsi="Aptos" w:eastAsia="Aptos"/>
                            <w:b w:val="0"/>
                            <w:color w:val="333333"/>
                            <w:sz w:val="16"/>
                          </w:rPr>
                          <w:t>Progress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_Notes"/>
                        <w:tag w:val="Work_Notes"/>
                        <w:id w:val="201655785"/>
                        <w:showingPlcHdr/>
                        <w:text/>
                      </w:sdtPr>
                      <w:sdtContent>
                        <w:r>
                          <w:rPr>
                            <w:rFonts w:ascii="Aptos" w:hAnsi="Aptos" w:eastAsia="Aptos"/>
                            <w:b w:val="0"/>
                            <w:color w:val="333333"/>
                            <w:sz w:val="16"/>
                          </w:rPr>
                          <w:t>DSR-2026-1004</w:t>
                        </w:r>
                      </w:sdtContent>
                    </w:sdt>
                  </w:p>
                </w:tc>
              </w:tr>
            </w:sdtContent>
          </w:sdt>
        </w:sdtContent>
      </w:sdt>
    </w:tbl>
    <w:p>
      <w:pPr>
        <w:spacing w:before="200" w:after="100" w:line="252" w:lineRule="auto"/>
      </w:pPr>
      <w:r>
        <w:rPr>
          <w:rFonts w:ascii="Aptos" w:hAnsi="Aptos" w:eastAsia="Aptos"/>
          <w:b/>
          <w:color w:val="146FF6"/>
          <w:sz w:val="22"/>
        </w:rPr>
        <w:t>Manpower Entries</w:t>
      </w:r>
    </w:p>
    <w:tbl>
      <w:tblPr>
        <w:tblW w:type="dxa" w:w="10000"/>
        <w:jc w:val="center"/>
        <w:tblLayout w:type="fixed"/>
        <w:tblLook w:firstColumn="1" w:firstRow="1" w:lastColumn="0" w:lastRow="0" w:noHBand="0" w:noVBand="1" w:val="04A0"/>
        <w:tblCaption w:val="Manpower_Entri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Trade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Company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Workers</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Hours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Manpower_Entries"/>
          <w:tag w:val="Manpower_Entries"/>
          <w:id w:val="89963340"/>
          <w15:repeatingSection/>
        </w:sdtPr>
        <w:sdtContent>
          <w:sdt>
            <w:sdtPr>
              <w:id w:val="251977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npower_No"/>
                        <w:tag w:val="Manpower_No"/>
                        <w:id w:val="235837887"/>
                        <w:showingPlcHdr/>
                        <w:text/>
                      </w:sdtPr>
                      <w:sdtContent>
                        <w:r>
                          <w:rPr>
                            <w:rFonts w:ascii="Aptos" w:hAnsi="Aptos" w:eastAsia="Aptos"/>
                            <w:b w:val="0"/>
                            <w:color w:val="333333"/>
                            <w:sz w:val="16"/>
                          </w:rPr>
                          <w:t>DSR-2026-1001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rade"/>
                        <w:tag w:val="Trade"/>
                        <w:id w:val="185078244"/>
                        <w:showingPlcHdr/>
                        <w:text/>
                      </w:sdtPr>
                      <w:sdtContent>
                        <w:r>
                          <w:rPr>
                            <w:rFonts w:ascii="Aptos" w:hAnsi="Aptos" w:eastAsia="Aptos"/>
                            <w:b w:val="0"/>
                            <w:color w:val="333333"/>
                            <w:sz w:val="16"/>
                          </w:rPr>
                          <w:t>Trade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any"/>
                        <w:tag w:val="Company"/>
                        <w:id w:val="128031049"/>
                        <w:showingPlcHdr/>
                        <w:text/>
                      </w:sdtPr>
                      <w:sdtContent>
                        <w:r>
                          <w:rPr>
                            <w:rFonts w:ascii="Aptos" w:hAnsi="Aptos" w:eastAsia="Aptos"/>
                            <w:b w:val="0"/>
                            <w:color w:val="333333"/>
                            <w:sz w:val="16"/>
                          </w:rPr>
                          <w:t>Apex Retail Holdings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er_Count"/>
                        <w:tag w:val="Worker_Count"/>
                        <w:id w:val="138692868"/>
                        <w:showingPlcHdr/>
                        <w:text/>
                      </w:sdtPr>
                      <w:sdtContent>
                        <w:r>
                          <w:rPr>
                            <w:rFonts w:ascii="Aptos" w:hAnsi="Aptos" w:eastAsia="Aptos"/>
                            <w:b w:val="0"/>
                            <w:color w:val="333333"/>
                            <w:sz w:val="16"/>
                          </w:rPr>
                          <w:t>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3</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npower_Notes"/>
                        <w:tag w:val="Manpower_Notes"/>
                        <w:id w:val="194051773"/>
                        <w:showingPlcHdr/>
                        <w:text/>
                      </w:sdtPr>
                      <w:sdtContent>
                        <w:r>
                          <w:rPr>
                            <w:rFonts w:ascii="Aptos" w:hAnsi="Aptos" w:eastAsia="Aptos"/>
                            <w:b w:val="0"/>
                            <w:color w:val="333333"/>
                            <w:sz w:val="16"/>
                          </w:rPr>
                          <w:t>DSR-2026-1001</w:t>
                        </w:r>
                      </w:sdtContent>
                    </w:sdt>
                  </w:p>
                </w:tc>
              </w:tr>
            </w:sdtContent>
          </w:sdt>
          <w:sdt>
            <w:sdtPr>
              <w:id w:val="251977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npower_No"/>
                        <w:tag w:val="Manpower_No"/>
                        <w:id w:val="235837887"/>
                        <w:showingPlcHdr/>
                        <w:text/>
                      </w:sdtPr>
                      <w:sdtContent>
                        <w:r>
                          <w:rPr>
                            <w:rFonts w:ascii="Aptos" w:hAnsi="Aptos" w:eastAsia="Aptos"/>
                            <w:b w:val="0"/>
                            <w:color w:val="333333"/>
                            <w:sz w:val="16"/>
                          </w:rPr>
                          <w:t>DSR-2026-1002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rade"/>
                        <w:tag w:val="Trade"/>
                        <w:id w:val="185078244"/>
                        <w:showingPlcHdr/>
                        <w:text/>
                      </w:sdtPr>
                      <w:sdtContent>
                        <w:r>
                          <w:rPr>
                            <w:rFonts w:ascii="Aptos" w:hAnsi="Aptos" w:eastAsia="Aptos"/>
                            <w:b w:val="0"/>
                            <w:color w:val="333333"/>
                            <w:sz w:val="16"/>
                          </w:rPr>
                          <w:t>Trade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any"/>
                        <w:tag w:val="Company"/>
                        <w:id w:val="128031049"/>
                        <w:showingPlcHdr/>
                        <w:text/>
                      </w:sdtPr>
                      <w:sdtContent>
                        <w:r>
                          <w:rPr>
                            <w:rFonts w:ascii="Aptos" w:hAnsi="Aptos" w:eastAsia="Aptos"/>
                            <w:b w:val="0"/>
                            <w:color w:val="333333"/>
                            <w:sz w:val="16"/>
                          </w:rPr>
                          <w:t>Harbor Construction Partners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er_Count"/>
                        <w:tag w:val="Worker_Count"/>
                        <w:id w:val="138692868"/>
                        <w:showingPlcHdr/>
                        <w:text/>
                      </w:sdtPr>
                      <w:sdtContent>
                        <w:r>
                          <w:rPr>
                            <w:rFonts w:ascii="Aptos" w:hAnsi="Aptos" w:eastAsia="Aptos"/>
                            <w:b w:val="0"/>
                            <w:color w:val="333333"/>
                            <w:sz w:val="16"/>
                          </w:rPr>
                          <w:t>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npower_Notes"/>
                        <w:tag w:val="Manpower_Notes"/>
                        <w:id w:val="194051773"/>
                        <w:showingPlcHdr/>
                        <w:text/>
                      </w:sdtPr>
                      <w:sdtContent>
                        <w:r>
                          <w:rPr>
                            <w:rFonts w:ascii="Aptos" w:hAnsi="Aptos" w:eastAsia="Aptos"/>
                            <w:b w:val="0"/>
                            <w:color w:val="333333"/>
                            <w:sz w:val="16"/>
                          </w:rPr>
                          <w:t>DSR-2026-1002</w:t>
                        </w:r>
                      </w:sdtContent>
                    </w:sdt>
                  </w:p>
                </w:tc>
              </w:tr>
            </w:sdtContent>
          </w:sdt>
          <w:sdt>
            <w:sdtPr>
              <w:id w:val="251977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npower_No"/>
                        <w:tag w:val="Manpower_No"/>
                        <w:id w:val="235837887"/>
                        <w:showingPlcHdr/>
                        <w:text/>
                      </w:sdtPr>
                      <w:sdtContent>
                        <w:r>
                          <w:rPr>
                            <w:rFonts w:ascii="Aptos" w:hAnsi="Aptos" w:eastAsia="Aptos"/>
                            <w:b w:val="0"/>
                            <w:color w:val="333333"/>
                            <w:sz w:val="16"/>
                          </w:rPr>
                          <w:t>DSR-2026-1003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rade"/>
                        <w:tag w:val="Trade"/>
                        <w:id w:val="185078244"/>
                        <w:showingPlcHdr/>
                        <w:text/>
                      </w:sdtPr>
                      <w:sdtContent>
                        <w:r>
                          <w:rPr>
                            <w:rFonts w:ascii="Aptos" w:hAnsi="Aptos" w:eastAsia="Aptos"/>
                            <w:b w:val="0"/>
                            <w:color w:val="333333"/>
                            <w:sz w:val="16"/>
                          </w:rPr>
                          <w:t>Trade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any"/>
                        <w:tag w:val="Company"/>
                        <w:id w:val="128031049"/>
                        <w:showingPlcHdr/>
                        <w:text/>
                      </w:sdtPr>
                      <w:sdtContent>
                        <w:r>
                          <w:rPr>
                            <w:rFonts w:ascii="Aptos" w:hAnsi="Aptos" w:eastAsia="Aptos"/>
                            <w:b w:val="0"/>
                            <w:color w:val="333333"/>
                            <w:sz w:val="16"/>
                          </w:rPr>
                          <w:t>Summit Components Ltd.</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er_Count"/>
                        <w:tag w:val="Worker_Count"/>
                        <w:id w:val="138692868"/>
                        <w:showingPlcHdr/>
                        <w:text/>
                      </w:sdtPr>
                      <w:sdtContent>
                        <w:r>
                          <w:rPr>
                            <w:rFonts w:ascii="Aptos" w:hAnsi="Aptos" w:eastAsia="Aptos"/>
                            <w:b w:val="0"/>
                            <w:color w:val="333333"/>
                            <w:sz w:val="16"/>
                          </w:rPr>
                          <w:t>9</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9</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npower_Notes"/>
                        <w:tag w:val="Manpower_Notes"/>
                        <w:id w:val="194051773"/>
                        <w:showingPlcHdr/>
                        <w:text/>
                      </w:sdtPr>
                      <w:sdtContent>
                        <w:r>
                          <w:rPr>
                            <w:rFonts w:ascii="Aptos" w:hAnsi="Aptos" w:eastAsia="Aptos"/>
                            <w:b w:val="0"/>
                            <w:color w:val="333333"/>
                            <w:sz w:val="16"/>
                          </w:rPr>
                          <w:t>DSR-2026-1003</w:t>
                        </w:r>
                      </w:sdtContent>
                    </w:sdt>
                  </w:p>
                </w:tc>
              </w:tr>
            </w:sdtContent>
          </w:sdt>
          <w:sdt>
            <w:sdtPr>
              <w:id w:val="25197799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Manpower_No"/>
                        <w:tag w:val="Manpower_No"/>
                        <w:id w:val="235837887"/>
                        <w:showingPlcHdr/>
                        <w:text/>
                      </w:sdtPr>
                      <w:sdtContent>
                        <w:r>
                          <w:rPr>
                            <w:rFonts w:ascii="Aptos" w:hAnsi="Aptos" w:eastAsia="Aptos"/>
                            <w:b w:val="0"/>
                            <w:color w:val="333333"/>
                            <w:sz w:val="16"/>
                          </w:rPr>
                          <w:t>DSR-2026-1004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Trade"/>
                        <w:tag w:val="Trade"/>
                        <w:id w:val="185078244"/>
                        <w:showingPlcHdr/>
                        <w:text/>
                      </w:sdtPr>
                      <w:sdtContent>
                        <w:r>
                          <w:rPr>
                            <w:rFonts w:ascii="Aptos" w:hAnsi="Aptos" w:eastAsia="Aptos"/>
                            <w:b w:val="0"/>
                            <w:color w:val="333333"/>
                            <w:sz w:val="16"/>
                          </w:rPr>
                          <w:t>Trade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mpany"/>
                        <w:tag w:val="Company"/>
                        <w:id w:val="128031049"/>
                        <w:showingPlcHdr/>
                        <w:text/>
                      </w:sdtPr>
                      <w:sdtContent>
                        <w:r>
                          <w:rPr>
                            <w:rFonts w:ascii="Aptos" w:hAnsi="Aptos" w:eastAsia="Aptos"/>
                            <w:b w:val="0"/>
                            <w:color w:val="333333"/>
                            <w:sz w:val="16"/>
                          </w:rPr>
                          <w:t>Bluewave Logistics Pte Ltd.</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Worker_Count"/>
                        <w:tag w:val="Worker_Count"/>
                        <w:id w:val="138692868"/>
                        <w:showingPlcHdr/>
                        <w:text/>
                      </w:sdtPr>
                      <w:sdtContent>
                        <w:r>
                          <w:rPr>
                            <w:rFonts w:ascii="Aptos" w:hAnsi="Aptos" w:eastAsia="Aptos"/>
                            <w:b w:val="0"/>
                            <w:color w:val="333333"/>
                            <w:sz w:val="16"/>
                          </w:rPr>
                          <w:t>12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Hours"/>
                        <w:tag w:val="Hours"/>
                        <w:id w:val="165829172"/>
                        <w:showingPlcHdr/>
                        <w:text/>
                      </w:sdtPr>
                      <w:sdtContent>
                        <w:r>
                          <w:rPr>
                            <w:rFonts w:ascii="Aptos" w:hAnsi="Aptos" w:eastAsia="Aptos"/>
                            <w:b w:val="0"/>
                            <w:color w:val="333333"/>
                            <w:sz w:val="16"/>
                          </w:rPr>
                          <w:t>12</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Manpower_Notes"/>
                        <w:tag w:val="Manpower_Notes"/>
                        <w:id w:val="194051773"/>
                        <w:showingPlcHdr/>
                        <w:text/>
                      </w:sdtPr>
                      <w:sdtContent>
                        <w:r>
                          <w:rPr>
                            <w:rFonts w:ascii="Aptos" w:hAnsi="Aptos" w:eastAsia="Aptos"/>
                            <w:b w:val="0"/>
                            <w:color w:val="333333"/>
                            <w:sz w:val="16"/>
                          </w:rPr>
                          <w:t>DSR-2026-1004</w:t>
                        </w:r>
                      </w:sdtContent>
                    </w:sdt>
                  </w:p>
                </w:tc>
              </w:tr>
            </w:sdtContent>
          </w:sdt>
        </w:sdtContent>
      </w:sdt>
    </w:tbl>
    <w:p>
      <w:pPr>
        <w:spacing w:before="200" w:after="100" w:line="252" w:lineRule="auto"/>
      </w:pPr>
      <w:r>
        <w:rPr>
          <w:rFonts w:ascii="Aptos" w:hAnsi="Aptos" w:eastAsia="Aptos"/>
          <w:b/>
          <w:color w:val="146FF6"/>
          <w:sz w:val="22"/>
        </w:rPr>
        <w:t>Equipment Entries</w:t>
      </w:r>
    </w:p>
    <w:tbl>
      <w:tblPr>
        <w:tblW w:type="dxa" w:w="10000"/>
        <w:jc w:val="center"/>
        <w:tblLayout w:type="fixed"/>
        <w:tblLook w:firstColumn="1" w:firstRow="1" w:lastColumn="0" w:lastRow="0" w:noHBand="0" w:noVBand="1" w:val="04A0"/>
        <w:tblCaption w:val="Equipment_Entri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Equipment</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Hours</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Equipment_Entries"/>
          <w:tag w:val="Equipment_Entries"/>
          <w:id w:val="96004706"/>
          <w15:repeatingSection/>
        </w:sdtPr>
        <w:sdtContent>
          <w:sdt>
            <w:sdtPr>
              <w:id w:val="2018658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No"/>
                        <w:tag w:val="Equipment_No"/>
                        <w:id w:val="162082810"/>
                        <w:showingPlcHdr/>
                        <w:text/>
                      </w:sdtPr>
                      <w:sdtContent>
                        <w:r>
                          <w:rPr>
                            <w:rFonts w:ascii="Aptos" w:hAnsi="Aptos" w:eastAsia="Aptos"/>
                            <w:b w:val="0"/>
                            <w:color w:val="333333"/>
                            <w:sz w:val="16"/>
                          </w:rPr>
                          <w:t>DSR-2026-1001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ame"/>
                        <w:tag w:val="Equipment_Name"/>
                        <w:id w:val="31639122"/>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Hours"/>
                        <w:tag w:val="Equipment_Hours"/>
                        <w:id w:val="41717917"/>
                        <w:showingPlcHdr/>
                        <w:text/>
                      </w:sdtPr>
                      <w:sdtContent>
                        <w:r>
                          <w:rPr>
                            <w:rFonts w:ascii="Aptos" w:hAnsi="Aptos" w:eastAsia="Aptos"/>
                            <w:b w:val="0"/>
                            <w:color w:val="333333"/>
                            <w:sz w:val="16"/>
                          </w:rPr>
                          <w:t>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Status"/>
                        <w:tag w:val="Equipment_Status"/>
                        <w:id w:val="95429899"/>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otes"/>
                        <w:tag w:val="Equipment_Notes"/>
                        <w:id w:val="146846962"/>
                        <w:showingPlcHdr/>
                        <w:text/>
                      </w:sdtPr>
                      <w:sdtContent>
                        <w:r>
                          <w:rPr>
                            <w:rFonts w:ascii="Aptos" w:hAnsi="Aptos" w:eastAsia="Aptos"/>
                            <w:b w:val="0"/>
                            <w:color w:val="333333"/>
                            <w:sz w:val="16"/>
                          </w:rPr>
                          <w:t>DSR-2026-1001</w:t>
                        </w:r>
                      </w:sdtContent>
                    </w:sdt>
                  </w:p>
                </w:tc>
              </w:tr>
            </w:sdtContent>
          </w:sdt>
          <w:sdt>
            <w:sdtPr>
              <w:id w:val="2018658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No"/>
                        <w:tag w:val="Equipment_No"/>
                        <w:id w:val="162082810"/>
                        <w:showingPlcHdr/>
                        <w:text/>
                      </w:sdtPr>
                      <w:sdtContent>
                        <w:r>
                          <w:rPr>
                            <w:rFonts w:ascii="Aptos" w:hAnsi="Aptos" w:eastAsia="Aptos"/>
                            <w:b w:val="0"/>
                            <w:color w:val="333333"/>
                            <w:sz w:val="16"/>
                          </w:rPr>
                          <w:t>DSR-2026-1002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ame"/>
                        <w:tag w:val="Equipment_Name"/>
                        <w:id w:val="31639122"/>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6</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Hours"/>
                        <w:tag w:val="Equipment_Hours"/>
                        <w:id w:val="41717917"/>
                        <w:showingPlcHdr/>
                        <w:text/>
                      </w:sdtPr>
                      <w:sdtContent>
                        <w:r>
                          <w:rPr>
                            <w:rFonts w:ascii="Aptos" w:hAnsi="Aptos" w:eastAsia="Aptos"/>
                            <w:b w:val="0"/>
                            <w:color w:val="333333"/>
                            <w:sz w:val="16"/>
                          </w:rPr>
                          <w:t>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Status"/>
                        <w:tag w:val="Equipment_Status"/>
                        <w:id w:val="95429899"/>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otes"/>
                        <w:tag w:val="Equipment_Notes"/>
                        <w:id w:val="146846962"/>
                        <w:showingPlcHdr/>
                        <w:text/>
                      </w:sdtPr>
                      <w:sdtContent>
                        <w:r>
                          <w:rPr>
                            <w:rFonts w:ascii="Aptos" w:hAnsi="Aptos" w:eastAsia="Aptos"/>
                            <w:b w:val="0"/>
                            <w:color w:val="333333"/>
                            <w:sz w:val="16"/>
                          </w:rPr>
                          <w:t>DSR-2026-1002</w:t>
                        </w:r>
                      </w:sdtContent>
                    </w:sdt>
                  </w:p>
                </w:tc>
              </w:tr>
            </w:sdtContent>
          </w:sdt>
          <w:sdt>
            <w:sdtPr>
              <w:id w:val="2018658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No"/>
                        <w:tag w:val="Equipment_No"/>
                        <w:id w:val="162082810"/>
                        <w:showingPlcHdr/>
                        <w:text/>
                      </w:sdtPr>
                      <w:sdtContent>
                        <w:r>
                          <w:rPr>
                            <w:rFonts w:ascii="Aptos" w:hAnsi="Aptos" w:eastAsia="Aptos"/>
                            <w:b w:val="0"/>
                            <w:color w:val="333333"/>
                            <w:sz w:val="16"/>
                          </w:rPr>
                          <w:t>DSR-2026-1003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ame"/>
                        <w:tag w:val="Equipment_Name"/>
                        <w:id w:val="31639122"/>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9</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Hours"/>
                        <w:tag w:val="Equipment_Hours"/>
                        <w:id w:val="41717917"/>
                        <w:showingPlcHdr/>
                        <w:text/>
                      </w:sdtPr>
                      <w:sdtContent>
                        <w:r>
                          <w:rPr>
                            <w:rFonts w:ascii="Aptos" w:hAnsi="Aptos" w:eastAsia="Aptos"/>
                            <w:b w:val="0"/>
                            <w:color w:val="333333"/>
                            <w:sz w:val="16"/>
                          </w:rPr>
                          <w:t>9</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Status"/>
                        <w:tag w:val="Equipment_Status"/>
                        <w:id w:val="95429899"/>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otes"/>
                        <w:tag w:val="Equipment_Notes"/>
                        <w:id w:val="146846962"/>
                        <w:showingPlcHdr/>
                        <w:text/>
                      </w:sdtPr>
                      <w:sdtContent>
                        <w:r>
                          <w:rPr>
                            <w:rFonts w:ascii="Aptos" w:hAnsi="Aptos" w:eastAsia="Aptos"/>
                            <w:b w:val="0"/>
                            <w:color w:val="333333"/>
                            <w:sz w:val="16"/>
                          </w:rPr>
                          <w:t>DSR-2026-1003</w:t>
                        </w:r>
                      </w:sdtContent>
                    </w:sdt>
                  </w:p>
                </w:tc>
              </w:tr>
            </w:sdtContent>
          </w:sdt>
          <w:sdt>
            <w:sdtPr>
              <w:id w:val="2018658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No"/>
                        <w:tag w:val="Equipment_No"/>
                        <w:id w:val="162082810"/>
                        <w:showingPlcHdr/>
                        <w:text/>
                      </w:sdtPr>
                      <w:sdtContent>
                        <w:r>
                          <w:rPr>
                            <w:rFonts w:ascii="Aptos" w:hAnsi="Aptos" w:eastAsia="Aptos"/>
                            <w:b w:val="0"/>
                            <w:color w:val="333333"/>
                            <w:sz w:val="16"/>
                          </w:rPr>
                          <w:t>DSR-2026-1004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ame"/>
                        <w:tag w:val="Equipment_Name"/>
                        <w:id w:val="31639122"/>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12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Hours"/>
                        <w:tag w:val="Equipment_Hours"/>
                        <w:id w:val="41717917"/>
                        <w:showingPlcHdr/>
                        <w:text/>
                      </w:sdtPr>
                      <w:sdtContent>
                        <w:r>
                          <w:rPr>
                            <w:rFonts w:ascii="Aptos" w:hAnsi="Aptos" w:eastAsia="Aptos"/>
                            <w:b w:val="0"/>
                            <w:color w:val="333333"/>
                            <w:sz w:val="16"/>
                          </w:rPr>
                          <w:t>12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quipment_Status"/>
                        <w:tag w:val="Equipment_Status"/>
                        <w:id w:val="95429899"/>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quipment_Notes"/>
                        <w:tag w:val="Equipment_Notes"/>
                        <w:id w:val="146846962"/>
                        <w:showingPlcHdr/>
                        <w:text/>
                      </w:sdtPr>
                      <w:sdtContent>
                        <w:r>
                          <w:rPr>
                            <w:rFonts w:ascii="Aptos" w:hAnsi="Aptos" w:eastAsia="Aptos"/>
                            <w:b w:val="0"/>
                            <w:color w:val="333333"/>
                            <w:sz w:val="16"/>
                          </w:rPr>
                          <w:t>DSR-2026-1004</w:t>
                        </w:r>
                      </w:sdtContent>
                    </w:sdt>
                  </w:p>
                </w:tc>
              </w:tr>
            </w:sdtContent>
          </w:sdt>
        </w:sdtContent>
      </w:sdt>
    </w:tbl>
    <w:p>
      <w:pPr>
        <w:spacing w:before="200" w:after="100" w:line="252" w:lineRule="auto"/>
      </w:pPr>
      <w:r>
        <w:rPr>
          <w:rFonts w:ascii="Aptos" w:hAnsi="Aptos" w:eastAsia="Aptos"/>
          <w:b/>
          <w:color w:val="146FF6"/>
          <w:sz w:val="22"/>
        </w:rPr>
        <w:t>Safety Observations</w:t>
      </w:r>
    </w:p>
    <w:tbl>
      <w:tblPr>
        <w:tblW w:type="dxa" w:w="10000"/>
        <w:jc w:val="center"/>
        <w:tblLayout w:type="fixed"/>
        <w:tblLook w:firstColumn="1" w:firstRow="1" w:lastColumn="0" w:lastRow="0" w:noHBand="0" w:noVBand="1" w:val="04A0"/>
        <w:tblCaption w:val="Safety_Observa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Observation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Area</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Severity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Safety_Observations"/>
          <w:tag w:val="Safety_Observations"/>
          <w:id w:val="18741606"/>
          <w15:repeatingSection/>
        </w:sdtPr>
        <w:sdtContent>
          <w:sdt>
            <w:sdtPr>
              <w:id w:val="163052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bservation_No"/>
                        <w:tag w:val="Observation_No"/>
                        <w:id w:val="109432855"/>
                        <w:showingPlcHdr/>
                        <w:text/>
                      </w:sdtPr>
                      <w:sdtContent>
                        <w:r>
                          <w:rPr>
                            <w:rFonts w:ascii="Aptos" w:hAnsi="Aptos" w:eastAsia="Aptos"/>
                            <w:b w:val="0"/>
                            <w:color w:val="333333"/>
                            <w:sz w:val="16"/>
                          </w:rPr>
                          <w:t>DSR-2026-1001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
                        <w:tag w:val="Observation"/>
                        <w:id w:val="197616589"/>
                        <w:showingPlcHdr/>
                        <w:text/>
                      </w:sdtPr>
                      <w:sdtContent>
                        <w:r>
                          <w:rPr>
                            <w:rFonts w:ascii="Aptos" w:hAnsi="Aptos" w:eastAsia="Aptos"/>
                            <w:b w:val="0"/>
                            <w:color w:val="333333"/>
                            <w:sz w:val="16"/>
                          </w:rPr>
                          <w:t>Observation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13 Enterprise Avenue, Singapore 048901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Taken"/>
                        <w:tag w:val="Action_Taken"/>
                        <w:id w:val="217146467"/>
                        <w:showingPlcHdr/>
                        <w:text/>
                      </w:sdtPr>
                      <w:sdtContent>
                        <w:r>
                          <w:rPr>
                            <w:rFonts w:ascii="Aptos" w:hAnsi="Aptos" w:eastAsia="Aptos"/>
                            <w:b w:val="0"/>
                            <w:color w:val="333333"/>
                            <w:sz w:val="16"/>
                          </w:rPr>
                          <w:t>Action Taken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_Status"/>
                        <w:tag w:val="Observation_Status"/>
                        <w:id w:val="20782971"/>
                        <w:showingPlcHdr/>
                        <w:text/>
                      </w:sdtPr>
                      <w:sdtContent>
                        <w:r>
                          <w:rPr>
                            <w:rFonts w:ascii="Aptos" w:hAnsi="Aptos" w:eastAsia="Aptos"/>
                            <w:b w:val="0"/>
                            <w:color w:val="333333"/>
                            <w:sz w:val="16"/>
                          </w:rPr>
                          <w:t>Pending manager approval</w:t>
                        </w:r>
                      </w:sdtContent>
                    </w:sdt>
                  </w:p>
                </w:tc>
              </w:tr>
            </w:sdtContent>
          </w:sdt>
          <w:sdt>
            <w:sdtPr>
              <w:id w:val="163052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bservation_No"/>
                        <w:tag w:val="Observation_No"/>
                        <w:id w:val="109432855"/>
                        <w:showingPlcHdr/>
                        <w:text/>
                      </w:sdtPr>
                      <w:sdtContent>
                        <w:r>
                          <w:rPr>
                            <w:rFonts w:ascii="Aptos" w:hAnsi="Aptos" w:eastAsia="Aptos"/>
                            <w:b w:val="0"/>
                            <w:color w:val="333333"/>
                            <w:sz w:val="16"/>
                          </w:rPr>
                          <w:t>DSR-2026-1002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
                        <w:tag w:val="Observation"/>
                        <w:id w:val="197616589"/>
                        <w:showingPlcHdr/>
                        <w:text/>
                      </w:sdtPr>
                      <w:sdtContent>
                        <w:r>
                          <w:rPr>
                            <w:rFonts w:ascii="Aptos" w:hAnsi="Aptos" w:eastAsia="Aptos"/>
                            <w:b w:val="0"/>
                            <w:color w:val="333333"/>
                            <w:sz w:val="16"/>
                          </w:rPr>
                          <w:t>Observation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14 Enterprise Avenue, Singapore 048902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Taken"/>
                        <w:tag w:val="Action_Taken"/>
                        <w:id w:val="217146467"/>
                        <w:showingPlcHdr/>
                        <w:text/>
                      </w:sdtPr>
                      <w:sdtContent>
                        <w:r>
                          <w:rPr>
                            <w:rFonts w:ascii="Aptos" w:hAnsi="Aptos" w:eastAsia="Aptos"/>
                            <w:b w:val="0"/>
                            <w:color w:val="333333"/>
                            <w:sz w:val="16"/>
                          </w:rPr>
                          <w:t>Action Taken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_Status"/>
                        <w:tag w:val="Observation_Status"/>
                        <w:id w:val="20782971"/>
                        <w:showingPlcHdr/>
                        <w:text/>
                      </w:sdtPr>
                      <w:sdtContent>
                        <w:r>
                          <w:rPr>
                            <w:rFonts w:ascii="Aptos" w:hAnsi="Aptos" w:eastAsia="Aptos"/>
                            <w:b w:val="0"/>
                            <w:color w:val="333333"/>
                            <w:sz w:val="16"/>
                          </w:rPr>
                          <w:t>Ready for customer review</w:t>
                        </w:r>
                      </w:sdtContent>
                    </w:sdt>
                  </w:p>
                </w:tc>
              </w:tr>
            </w:sdtContent>
          </w:sdt>
          <w:sdt>
            <w:sdtPr>
              <w:id w:val="163052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bservation_No"/>
                        <w:tag w:val="Observation_No"/>
                        <w:id w:val="109432855"/>
                        <w:showingPlcHdr/>
                        <w:text/>
                      </w:sdtPr>
                      <w:sdtContent>
                        <w:r>
                          <w:rPr>
                            <w:rFonts w:ascii="Aptos" w:hAnsi="Aptos" w:eastAsia="Aptos"/>
                            <w:b w:val="0"/>
                            <w:color w:val="333333"/>
                            <w:sz w:val="16"/>
                          </w:rPr>
                          <w:t>DSR-2026-1003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
                        <w:tag w:val="Observation"/>
                        <w:id w:val="197616589"/>
                        <w:showingPlcHdr/>
                        <w:text/>
                      </w:sdtPr>
                      <w:sdtContent>
                        <w:r>
                          <w:rPr>
                            <w:rFonts w:ascii="Aptos" w:hAnsi="Aptos" w:eastAsia="Aptos"/>
                            <w:b w:val="0"/>
                            <w:color w:val="333333"/>
                            <w:sz w:val="16"/>
                          </w:rPr>
                          <w:t>Observation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15 Enterprise Avenue, Singapore 048903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Taken"/>
                        <w:tag w:val="Action_Taken"/>
                        <w:id w:val="217146467"/>
                        <w:showingPlcHdr/>
                        <w:text/>
                      </w:sdtPr>
                      <w:sdtContent>
                        <w:r>
                          <w:rPr>
                            <w:rFonts w:ascii="Aptos" w:hAnsi="Aptos" w:eastAsia="Aptos"/>
                            <w:b w:val="0"/>
                            <w:color w:val="333333"/>
                            <w:sz w:val="16"/>
                          </w:rPr>
                          <w:t>Action Taken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_Status"/>
                        <w:tag w:val="Observation_Status"/>
                        <w:id w:val="20782971"/>
                        <w:showingPlcHdr/>
                        <w:text/>
                      </w:sdtPr>
                      <w:sdtContent>
                        <w:r>
                          <w:rPr>
                            <w:rFonts w:ascii="Aptos" w:hAnsi="Aptos" w:eastAsia="Aptos"/>
                            <w:b w:val="0"/>
                            <w:color w:val="333333"/>
                            <w:sz w:val="16"/>
                          </w:rPr>
                          <w:t>Completed pending signoff</w:t>
                        </w:r>
                      </w:sdtContent>
                    </w:sdt>
                  </w:p>
                </w:tc>
              </w:tr>
            </w:sdtContent>
          </w:sdt>
          <w:sdt>
            <w:sdtPr>
              <w:id w:val="163052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bservation_No"/>
                        <w:tag w:val="Observation_No"/>
                        <w:id w:val="109432855"/>
                        <w:showingPlcHdr/>
                        <w:text/>
                      </w:sdtPr>
                      <w:sdtContent>
                        <w:r>
                          <w:rPr>
                            <w:rFonts w:ascii="Aptos" w:hAnsi="Aptos" w:eastAsia="Aptos"/>
                            <w:b w:val="0"/>
                            <w:color w:val="333333"/>
                            <w:sz w:val="16"/>
                          </w:rPr>
                          <w:t>DSR-2026-1004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
                        <w:tag w:val="Observation"/>
                        <w:id w:val="197616589"/>
                        <w:showingPlcHdr/>
                        <w:text/>
                      </w:sdtPr>
                      <w:sdtContent>
                        <w:r>
                          <w:rPr>
                            <w:rFonts w:ascii="Aptos" w:hAnsi="Aptos" w:eastAsia="Aptos"/>
                            <w:b w:val="0"/>
                            <w:color w:val="333333"/>
                            <w:sz w:val="16"/>
                          </w:rPr>
                          <w:t>Observation sample value for Daily Site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16 Enterprise Avenue, Singapore 048904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Daily Site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Taken"/>
                        <w:tag w:val="Action_Taken"/>
                        <w:id w:val="217146467"/>
                        <w:showingPlcHdr/>
                        <w:text/>
                      </w:sdtPr>
                      <w:sdtContent>
                        <w:r>
                          <w:rPr>
                            <w:rFonts w:ascii="Aptos" w:hAnsi="Aptos" w:eastAsia="Aptos"/>
                            <w:b w:val="0"/>
                            <w:color w:val="333333"/>
                            <w:sz w:val="16"/>
                          </w:rPr>
                          <w:t>Action Taken sample value for Daily Site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bservation_Status"/>
                        <w:tag w:val="Observation_Status"/>
                        <w:id w:val="20782971"/>
                        <w:showingPlcHdr/>
                        <w:text/>
                      </w:sdtPr>
                      <w:sdtContent>
                        <w:r>
                          <w:rPr>
                            <w:rFonts w:ascii="Aptos" w:hAnsi="Aptos" w:eastAsia="Aptos"/>
                            <w:b w:val="0"/>
                            <w:color w:val="333333"/>
                            <w:sz w:val="16"/>
                          </w:rPr>
                          <w:t>In progress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Total Workers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Total_Workers"/>
                <w:tag w:val="Total_Workers"/>
                <w:id w:val="69093580"/>
                <w:showingPlcHdr/>
                <w:text/>
              </w:sdtPr>
              <w:sdtContent>
                <w:r>
                  <w:rPr>
                    <w:rFonts w:ascii="Aptos" w:hAnsi="Aptos" w:eastAsia="Aptos"/>
                    <w:b/>
                    <w:color w:val="333333"/>
                    <w:sz w:val="16"/>
                  </w:rPr>
                  <w:t>22,650.00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 Equipment Hours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Equipment_Hours"/>
                <w:tag w:val="Total_Equipment_Hours"/>
                <w:id w:val="154642182"/>
                <w:showingPlcHdr/>
                <w:text/>
              </w:sdtPr>
              <w:sdtContent>
                <w:r>
                  <w:rPr>
                    <w:rFonts w:ascii="Aptos" w:hAnsi="Aptos" w:eastAsia="Aptos"/>
                    <w:b/>
                    <w:color w:val="333333"/>
                    <w:sz w:val="17"/>
                  </w:rPr>
                  <w:t>21,375.00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DSR-2026-1001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Site Photo</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Supervisor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Site_Photo"/>
                <w:tag w:val="Site_Photo"/>
                <w:id w:val="19499562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Supervisor_Signature"/>
                <w:tag w:val="Supervisor_Signature"/>
                <w:id w:val="20075018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Daily Site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