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Policy Acknowledgement Record</w:t>
      </w:r>
    </w:p>
    <w:p>
      <w:r>
        <w:rPr>
          <w:rFonts w:ascii="Aptos" w:hAnsi="Aptos" w:eastAsia="Aptos"/>
          <w:b w:val="0"/>
          <w:color w:val="667285"/>
          <w:sz w:val="18"/>
        </w:rPr>
        <w:t>A record template for tracking policy distribution, employee acknowledgement, exceptions, and governance evidence.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Record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cord_Number"/>
                <w:tag w:val="Record_Number"/>
                <w:id w:val="5997540"/>
                <w:showingPlcHdr/>
                <w:text/>
              </w:sdtPr>
              <w:sdtContent>
                <w:r>
                  <w:rPr>
                    <w:rFonts w:ascii="Aptos" w:hAnsi="Aptos" w:eastAsia="Aptos"/>
                    <w:b w:val="0"/>
                    <w:color w:val="333333"/>
                    <w:sz w:val="17"/>
                  </w:rPr>
                  <w:t>PAR-2026-1015</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Record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cord_Date"/>
                <w:tag w:val="Record_Date"/>
                <w:id w:val="968819"/>
                <w:showingPlcHdr/>
                <w:text/>
              </w:sdtPr>
              <w:sdtContent>
                <w:r>
                  <w:rPr>
                    <w:rFonts w:ascii="Aptos" w:hAnsi="Aptos" w:eastAsia="Aptos"/>
                    <w:b w:val="0"/>
                    <w:color w:val="333333"/>
                    <w:sz w:val="17"/>
                  </w:rPr>
                  <w:t>24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Policy Cycle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olicy_Cycle"/>
                <w:tag w:val="Policy_Cycle"/>
                <w:id w:val="63757279"/>
                <w:showingPlcHdr/>
                <w:text/>
              </w:sdtPr>
              <w:sdtContent>
                <w:r>
                  <w:rPr>
                    <w:rFonts w:ascii="Aptos" w:hAnsi="Aptos" w:eastAsia="Aptos"/>
                    <w:b w:val="0"/>
                    <w:color w:val="333333"/>
                    <w:sz w:val="17"/>
                  </w:rPr>
                  <w:t>Policy Cycle sample value for Policy Acknowledgement Record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Completed pending signoff</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Policy 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olicy_Owner"/>
                      <w:tag w:val="Policy_Owner"/>
                      <w:id w:val="261142068"/>
                      <w:showingPlcHdr/>
                      <w:text/>
                    </w:sdtPr>
                    <w:sdtContent>
                      <w:r>
                        <w:rPr>
                          <w:rFonts w:ascii="Aptos" w:hAnsi="Aptos" w:eastAsia="Aptos"/>
                          <w:b w:val="0"/>
                          <w:color w:val="333333"/>
                          <w:sz w:val="17"/>
                        </w:rPr>
                        <w:t>Lucas Bennett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Field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Owner_Email"/>
                      <w:tag w:val="Owner_Email"/>
                      <w:id w:val="14772938"/>
                      <w:showingPlcHdr/>
                      <w:text/>
                    </w:sdtPr>
                    <w:sdtContent>
                      <w:r>
                        <w:rPr>
                          <w:rFonts w:ascii="Aptos" w:hAnsi="Aptos" w:eastAsia="Aptos"/>
                          <w:b w:val="0"/>
                          <w:color w:val="333333"/>
                          <w:sz w:val="17"/>
                        </w:rPr>
                        <w:t>daniel.morgan@example.com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Acknowledgement Group</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Group</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mployee_Group"/>
                      <w:tag w:val="Employee_Group"/>
                      <w:id w:val="68021127"/>
                      <w:showingPlcHdr/>
                      <w:text/>
                    </w:sdtPr>
                    <w:sdtContent>
                      <w:r>
                        <w:rPr>
                          <w:rFonts w:ascii="Aptos" w:hAnsi="Aptos" w:eastAsia="Aptos"/>
                          <w:b w:val="0"/>
                          <w:color w:val="333333"/>
                          <w:sz w:val="17"/>
                        </w:rPr>
                        <w:t>Employee Group sample value for Policy Acknowledgement Record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Location"/>
                      <w:tag w:val="Location"/>
                      <w:id w:val="220306536"/>
                      <w:showingPlcHdr/>
                      <w:text/>
                    </w:sdtPr>
                    <w:sdtContent>
                      <w:r>
                        <w:rPr>
                          <w:rFonts w:ascii="Aptos" w:hAnsi="Aptos" w:eastAsia="Aptos"/>
                          <w:b w:val="0"/>
                          <w:color w:val="333333"/>
                          <w:sz w:val="17"/>
                        </w:rPr>
                        <w:t>20 Enterprise Avenue, Singapore 048908</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Due Date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cknowledgement_Due_Date"/>
                      <w:tag w:val="Acknowledgement_Due_Date"/>
                      <w:id w:val="50419084"/>
                      <w:showingPlcHdr/>
                      <w:text/>
                    </w:sdtPr>
                    <w:sdtContent>
                      <w:r>
                        <w:rPr>
                          <w:rFonts w:ascii="Aptos" w:hAnsi="Aptos" w:eastAsia="Aptos"/>
                          <w:b w:val="0"/>
                          <w:color w:val="333333"/>
                          <w:sz w:val="17"/>
                        </w:rPr>
                        <w:t>11 May 2026</w:t>
                      </w:r>
                    </w:sdtContent>
                  </w:sdt>
                </w:p>
              </w:tc>
            </w:tr>
          </w:tbl>
          <w:p/>
        </w:tc>
      </w:tr>
    </w:tbl>
    <w:p>
      <w:pPr>
        <w:spacing w:before="200" w:after="100" w:line="252" w:lineRule="auto"/>
      </w:pPr>
      <w:r>
        <w:rPr>
          <w:rFonts w:ascii="Aptos" w:hAnsi="Aptos" w:eastAsia="Aptos"/>
          <w:b/>
          <w:color w:val="146FF6"/>
          <w:sz w:val="22"/>
        </w:rPr>
        <w:t>Policy Communication Summary</w:t>
      </w:r>
    </w:p>
    <w:p>
      <w:pPr>
        <w:spacing w:before="0" w:after="120" w:line="252" w:lineRule="auto"/>
      </w:pPr>
      <w:sdt>
        <w:sdtPr>
          <w:rPr>
            <w:rFonts w:ascii="Aptos" w:hAnsi="Aptos" w:eastAsia="Aptos"/>
            <w:b w:val="0"/>
            <w:color w:val="333333"/>
            <w:sz w:val="18"/>
          </w:rPr>
          <w:alias w:val="Policy_Communication_Summary"/>
          <w:tag w:val="Policy_Communication_Summary"/>
          <w:id w:val="40582085"/>
        </w:sdtPr>
        <w:sdtContent>
          <w:r>
            <w:rPr>
              <w:rFonts w:ascii="Aptos" w:hAnsi="Aptos" w:eastAsia="Aptos"/>
              <w:b w:val="0"/>
              <w:color w:val="333333"/>
              <w:sz w:val="18"/>
            </w:rPr>
            <w:t>Policy Acknowledgement Record sample narrative for policy communication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Exception Handling Notes</w:t>
      </w:r>
    </w:p>
    <w:p>
      <w:pPr>
        <w:spacing w:before="0" w:after="120" w:line="252" w:lineRule="auto"/>
      </w:pPr>
      <w:sdt>
        <w:sdtPr>
          <w:rPr>
            <w:rFonts w:ascii="Aptos" w:hAnsi="Aptos" w:eastAsia="Aptos"/>
            <w:b w:val="0"/>
            <w:color w:val="333333"/>
            <w:sz w:val="18"/>
          </w:rPr>
          <w:alias w:val="Exception_Handling_Notes"/>
          <w:tag w:val="Exception_Handling_Notes"/>
          <w:id w:val="50994510"/>
        </w:sdtPr>
        <w:sdtContent>
          <w:r>
            <w:rPr>
              <w:rFonts w:ascii="Aptos" w:hAnsi="Aptos" w:eastAsia="Aptos"/>
              <w:b w:val="0"/>
              <w:color w:val="333333"/>
              <w:sz w:val="18"/>
            </w:rPr>
            <w:t>Policy Acknowledgement Record sample narrative for exception handling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Acknowledged Policies</w:t>
      </w:r>
    </w:p>
    <w:tbl>
      <w:tblPr>
        <w:tblW w:type="dxa" w:w="10000"/>
        <w:jc w:val="center"/>
        <w:tblLayout w:type="fixed"/>
        <w:tblLook w:firstColumn="1" w:firstRow="1" w:lastColumn="0" w:lastRow="0" w:noHBand="0" w:noVBand="1" w:val="04A0"/>
        <w:tblCaption w:val="Acknowledged_Polici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Policy</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Version</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Effective Date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Acknowledged_Policies"/>
          <w:tag w:val="Acknowledged_Policies"/>
          <w:id w:val="251694792"/>
          <w15:repeatingSection/>
        </w:sdtPr>
        <w:sdtContent>
          <w:sdt>
            <w:sdtPr>
              <w:id w:val="1414283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No"/>
                        <w:tag w:val="Policy_No"/>
                        <w:id w:val="102564608"/>
                        <w:showingPlcHdr/>
                        <w:text/>
                      </w:sdtPr>
                      <w:sdtContent>
                        <w:r>
                          <w:rPr>
                            <w:rFonts w:ascii="Aptos" w:hAnsi="Aptos" w:eastAsia="Aptos"/>
                            <w:b w:val="0"/>
                            <w:color w:val="333333"/>
                            <w:sz w:val="16"/>
                          </w:rPr>
                          <w:t>PAR-2026-1001</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ame"/>
                        <w:tag w:val="Policy_Name"/>
                        <w:id w:val="43771290"/>
                        <w:showingPlcHdr/>
                        <w:text/>
                      </w:sdtPr>
                      <w:sdtContent>
                        <w:r>
                          <w:rPr>
                            <w:rFonts w:ascii="Aptos" w:hAnsi="Aptos" w:eastAsia="Aptos"/>
                            <w:b w:val="0"/>
                            <w:color w:val="333333"/>
                            <w:sz w:val="16"/>
                          </w:rPr>
                          <w:t>Daniel Morgan</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Version"/>
                        <w:tag w:val="Policy_Version"/>
                        <w:id w:val="23606396"/>
                        <w:showingPlcHdr/>
                        <w:text/>
                      </w:sdtPr>
                      <w:sdtContent>
                        <w:r>
                          <w:rPr>
                            <w:rFonts w:ascii="Aptos" w:hAnsi="Aptos" w:eastAsia="Aptos"/>
                            <w:b w:val="0"/>
                            <w:color w:val="333333"/>
                            <w:sz w:val="16"/>
                          </w:rPr>
                          <w:t>Policy Version sample value for Policy Acknowledgement Record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ffective_Date"/>
                        <w:tag w:val="Effective_Date"/>
                        <w:id w:val="109928799"/>
                        <w:showingPlcHdr/>
                        <w:text/>
                      </w:sdtPr>
                      <w:sdtContent>
                        <w:r>
                          <w:rPr>
                            <w:rFonts w:ascii="Aptos" w:hAnsi="Aptos" w:eastAsia="Aptos"/>
                            <w:b w:val="0"/>
                            <w:color w:val="333333"/>
                            <w:sz w:val="16"/>
                          </w:rPr>
                          <w:t>11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Owner_Name"/>
                        <w:tag w:val="Policy_Owner_Name"/>
                        <w:id w:val="109335637"/>
                        <w:showingPlcHdr/>
                        <w:text/>
                      </w:sdtPr>
                      <w:sdtContent>
                        <w:r>
                          <w:rPr>
                            <w:rFonts w:ascii="Aptos" w:hAnsi="Aptos" w:eastAsia="Aptos"/>
                            <w:b w:val="0"/>
                            <w:color w:val="333333"/>
                            <w:sz w:val="16"/>
                          </w:rPr>
                          <w:t>Daniel Morgan</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otes"/>
                        <w:tag w:val="Policy_Notes"/>
                        <w:id w:val="30445195"/>
                        <w:showingPlcHdr/>
                        <w:text/>
                      </w:sdtPr>
                      <w:sdtContent>
                        <w:r>
                          <w:rPr>
                            <w:rFonts w:ascii="Aptos" w:hAnsi="Aptos" w:eastAsia="Aptos"/>
                            <w:b w:val="0"/>
                            <w:color w:val="333333"/>
                            <w:sz w:val="16"/>
                          </w:rPr>
                          <w:t>PAR-2026-1001</w:t>
                        </w:r>
                      </w:sdtContent>
                    </w:sdt>
                  </w:p>
                </w:tc>
              </w:tr>
            </w:sdtContent>
          </w:sdt>
          <w:sdt>
            <w:sdtPr>
              <w:id w:val="1414283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No"/>
                        <w:tag w:val="Policy_No"/>
                        <w:id w:val="102564608"/>
                        <w:showingPlcHdr/>
                        <w:text/>
                      </w:sdtPr>
                      <w:sdtContent>
                        <w:r>
                          <w:rPr>
                            <w:rFonts w:ascii="Aptos" w:hAnsi="Aptos" w:eastAsia="Aptos"/>
                            <w:b w:val="0"/>
                            <w:color w:val="333333"/>
                            <w:sz w:val="16"/>
                          </w:rPr>
                          <w:t>PAR-2026-1002</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ame"/>
                        <w:tag w:val="Policy_Name"/>
                        <w:id w:val="43771290"/>
                        <w:showingPlcHdr/>
                        <w:text/>
                      </w:sdtPr>
                      <w:sdtContent>
                        <w:r>
                          <w:rPr>
                            <w:rFonts w:ascii="Aptos" w:hAnsi="Aptos" w:eastAsia="Aptos"/>
                            <w:b w:val="0"/>
                            <w:color w:val="333333"/>
                            <w:sz w:val="16"/>
                          </w:rPr>
                          <w:t>Priya Nair</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Version"/>
                        <w:tag w:val="Policy_Version"/>
                        <w:id w:val="23606396"/>
                        <w:showingPlcHdr/>
                        <w:text/>
                      </w:sdtPr>
                      <w:sdtContent>
                        <w:r>
                          <w:rPr>
                            <w:rFonts w:ascii="Aptos" w:hAnsi="Aptos" w:eastAsia="Aptos"/>
                            <w:b w:val="0"/>
                            <w:color w:val="333333"/>
                            <w:sz w:val="16"/>
                          </w:rPr>
                          <w:t>Policy Version sample value for Policy Acknowledgement Record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ffective_Date"/>
                        <w:tag w:val="Effective_Date"/>
                        <w:id w:val="109928799"/>
                        <w:showingPlcHdr/>
                        <w:text/>
                      </w:sdtPr>
                      <w:sdtContent>
                        <w:r>
                          <w:rPr>
                            <w:rFonts w:ascii="Aptos" w:hAnsi="Aptos" w:eastAsia="Aptos"/>
                            <w:b w:val="0"/>
                            <w:color w:val="333333"/>
                            <w:sz w:val="16"/>
                          </w:rPr>
                          <w:t>12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Owner_Name"/>
                        <w:tag w:val="Policy_Owner_Name"/>
                        <w:id w:val="109335637"/>
                        <w:showingPlcHdr/>
                        <w:text/>
                      </w:sdtPr>
                      <w:sdtContent>
                        <w:r>
                          <w:rPr>
                            <w:rFonts w:ascii="Aptos" w:hAnsi="Aptos" w:eastAsia="Aptos"/>
                            <w:b w:val="0"/>
                            <w:color w:val="333333"/>
                            <w:sz w:val="16"/>
                          </w:rPr>
                          <w:t>Priya Nair</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otes"/>
                        <w:tag w:val="Policy_Notes"/>
                        <w:id w:val="30445195"/>
                        <w:showingPlcHdr/>
                        <w:text/>
                      </w:sdtPr>
                      <w:sdtContent>
                        <w:r>
                          <w:rPr>
                            <w:rFonts w:ascii="Aptos" w:hAnsi="Aptos" w:eastAsia="Aptos"/>
                            <w:b w:val="0"/>
                            <w:color w:val="333333"/>
                            <w:sz w:val="16"/>
                          </w:rPr>
                          <w:t>PAR-2026-1002</w:t>
                        </w:r>
                      </w:sdtContent>
                    </w:sdt>
                  </w:p>
                </w:tc>
              </w:tr>
            </w:sdtContent>
          </w:sdt>
          <w:sdt>
            <w:sdtPr>
              <w:id w:val="1414283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No"/>
                        <w:tag w:val="Policy_No"/>
                        <w:id w:val="102564608"/>
                        <w:showingPlcHdr/>
                        <w:text/>
                      </w:sdtPr>
                      <w:sdtContent>
                        <w:r>
                          <w:rPr>
                            <w:rFonts w:ascii="Aptos" w:hAnsi="Aptos" w:eastAsia="Aptos"/>
                            <w:b w:val="0"/>
                            <w:color w:val="333333"/>
                            <w:sz w:val="16"/>
                          </w:rPr>
                          <w:t>PAR-2026-1003</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ame"/>
                        <w:tag w:val="Policy_Name"/>
                        <w:id w:val="43771290"/>
                        <w:showingPlcHdr/>
                        <w:text/>
                      </w:sdtPr>
                      <w:sdtContent>
                        <w:r>
                          <w:rPr>
                            <w:rFonts w:ascii="Aptos" w:hAnsi="Aptos" w:eastAsia="Aptos"/>
                            <w:b w:val="0"/>
                            <w:color w:val="333333"/>
                            <w:sz w:val="16"/>
                          </w:rPr>
                          <w:t>Marcus Hill</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Version"/>
                        <w:tag w:val="Policy_Version"/>
                        <w:id w:val="23606396"/>
                        <w:showingPlcHdr/>
                        <w:text/>
                      </w:sdtPr>
                      <w:sdtContent>
                        <w:r>
                          <w:rPr>
                            <w:rFonts w:ascii="Aptos" w:hAnsi="Aptos" w:eastAsia="Aptos"/>
                            <w:b w:val="0"/>
                            <w:color w:val="333333"/>
                            <w:sz w:val="16"/>
                          </w:rPr>
                          <w:t>Policy Version sample value for Policy Acknowledgement Record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ffective_Date"/>
                        <w:tag w:val="Effective_Date"/>
                        <w:id w:val="109928799"/>
                        <w:showingPlcHdr/>
                        <w:text/>
                      </w:sdtPr>
                      <w:sdtContent>
                        <w:r>
                          <w:rPr>
                            <w:rFonts w:ascii="Aptos" w:hAnsi="Aptos" w:eastAsia="Aptos"/>
                            <w:b w:val="0"/>
                            <w:color w:val="333333"/>
                            <w:sz w:val="16"/>
                          </w:rPr>
                          <w:t>13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Owner_Name"/>
                        <w:tag w:val="Policy_Owner_Name"/>
                        <w:id w:val="109335637"/>
                        <w:showingPlcHdr/>
                        <w:text/>
                      </w:sdtPr>
                      <w:sdtContent>
                        <w:r>
                          <w:rPr>
                            <w:rFonts w:ascii="Aptos" w:hAnsi="Aptos" w:eastAsia="Aptos"/>
                            <w:b w:val="0"/>
                            <w:color w:val="333333"/>
                            <w:sz w:val="16"/>
                          </w:rPr>
                          <w:t>Marcus Hill</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otes"/>
                        <w:tag w:val="Policy_Notes"/>
                        <w:id w:val="30445195"/>
                        <w:showingPlcHdr/>
                        <w:text/>
                      </w:sdtPr>
                      <w:sdtContent>
                        <w:r>
                          <w:rPr>
                            <w:rFonts w:ascii="Aptos" w:hAnsi="Aptos" w:eastAsia="Aptos"/>
                            <w:b w:val="0"/>
                            <w:color w:val="333333"/>
                            <w:sz w:val="16"/>
                          </w:rPr>
                          <w:t>PAR-2026-1003</w:t>
                        </w:r>
                      </w:sdtContent>
                    </w:sdt>
                  </w:p>
                </w:tc>
              </w:tr>
            </w:sdtContent>
          </w:sdt>
          <w:sdt>
            <w:sdtPr>
              <w:id w:val="141428301"/>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No"/>
                        <w:tag w:val="Policy_No"/>
                        <w:id w:val="102564608"/>
                        <w:showingPlcHdr/>
                        <w:text/>
                      </w:sdtPr>
                      <w:sdtContent>
                        <w:r>
                          <w:rPr>
                            <w:rFonts w:ascii="Aptos" w:hAnsi="Aptos" w:eastAsia="Aptos"/>
                            <w:b w:val="0"/>
                            <w:color w:val="333333"/>
                            <w:sz w:val="16"/>
                          </w:rPr>
                          <w:t>PAR-2026-1004</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ame"/>
                        <w:tag w:val="Policy_Name"/>
                        <w:id w:val="43771290"/>
                        <w:showingPlcHdr/>
                        <w:text/>
                      </w:sdtPr>
                      <w:sdtContent>
                        <w:r>
                          <w:rPr>
                            <w:rFonts w:ascii="Aptos" w:hAnsi="Aptos" w:eastAsia="Aptos"/>
                            <w:b w:val="0"/>
                            <w:color w:val="333333"/>
                            <w:sz w:val="16"/>
                          </w:rPr>
                          <w:t>Sofia Martinez</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Version"/>
                        <w:tag w:val="Policy_Version"/>
                        <w:id w:val="23606396"/>
                        <w:showingPlcHdr/>
                        <w:text/>
                      </w:sdtPr>
                      <w:sdtContent>
                        <w:r>
                          <w:rPr>
                            <w:rFonts w:ascii="Aptos" w:hAnsi="Aptos" w:eastAsia="Aptos"/>
                            <w:b w:val="0"/>
                            <w:color w:val="333333"/>
                            <w:sz w:val="16"/>
                          </w:rPr>
                          <w:t>Policy Version sample value for Policy Acknowledgement Record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ffective_Date"/>
                        <w:tag w:val="Effective_Date"/>
                        <w:id w:val="109928799"/>
                        <w:showingPlcHdr/>
                        <w:text/>
                      </w:sdtPr>
                      <w:sdtContent>
                        <w:r>
                          <w:rPr>
                            <w:rFonts w:ascii="Aptos" w:hAnsi="Aptos" w:eastAsia="Aptos"/>
                            <w:b w:val="0"/>
                            <w:color w:val="333333"/>
                            <w:sz w:val="16"/>
                          </w:rPr>
                          <w:t>14 May 2026</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olicy_Owner_Name"/>
                        <w:tag w:val="Policy_Owner_Name"/>
                        <w:id w:val="109335637"/>
                        <w:showingPlcHdr/>
                        <w:text/>
                      </w:sdtPr>
                      <w:sdtContent>
                        <w:r>
                          <w:rPr>
                            <w:rFonts w:ascii="Aptos" w:hAnsi="Aptos" w:eastAsia="Aptos"/>
                            <w:b w:val="0"/>
                            <w:color w:val="333333"/>
                            <w:sz w:val="16"/>
                          </w:rPr>
                          <w:t>Sofia Martinez</w:t>
                        </w:r>
                      </w:sdtContent>
                    </w:sdt>
                  </w:p>
                </w:tc>
                <w:tc>
                  <w:tcPr>
                    <w:tcW w:type="dxa" w:w="2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Policy_Notes"/>
                        <w:tag w:val="Policy_Notes"/>
                        <w:id w:val="30445195"/>
                        <w:showingPlcHdr/>
                        <w:text/>
                      </w:sdtPr>
                      <w:sdtContent>
                        <w:r>
                          <w:rPr>
                            <w:rFonts w:ascii="Aptos" w:hAnsi="Aptos" w:eastAsia="Aptos"/>
                            <w:b w:val="0"/>
                            <w:color w:val="333333"/>
                            <w:sz w:val="16"/>
                          </w:rPr>
                          <w:t>PAR-2026-1004</w:t>
                        </w:r>
                      </w:sdtContent>
                    </w:sdt>
                  </w:p>
                </w:tc>
              </w:tr>
            </w:sdtContent>
          </w:sdt>
        </w:sdtContent>
      </w:sdt>
    </w:tbl>
    <w:p>
      <w:pPr>
        <w:spacing w:before="200" w:after="100" w:line="252" w:lineRule="auto"/>
      </w:pPr>
      <w:r>
        <w:rPr>
          <w:rFonts w:ascii="Aptos" w:hAnsi="Aptos" w:eastAsia="Aptos"/>
          <w:b/>
          <w:color w:val="146FF6"/>
          <w:sz w:val="22"/>
        </w:rPr>
        <w:t>Employee Acknowledgements</w:t>
      </w:r>
    </w:p>
    <w:tbl>
      <w:tblPr>
        <w:tblW w:type="dxa" w:w="10000"/>
        <w:jc w:val="center"/>
        <w:tblLayout w:type="fixed"/>
        <w:tblLook w:firstColumn="1" w:firstRow="1" w:lastColumn="0" w:lastRow="0" w:noHBand="0" w:noVBand="1" w:val="04A0"/>
        <w:tblCaption w:val="Employee_Acknowledgement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Employee</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Department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Acknowledged</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2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Exception</w:t>
            </w:r>
          </w:p>
        </w:tc>
      </w:tr>
      <w:sdt>
        <w:sdtPr>
          <w:alias w:val="Employee_Acknowledgements"/>
          <w:tag w:val="Employee_Acknowledgements"/>
          <w:id w:val="253751568"/>
          <w15:repeatingSection/>
        </w:sdtPr>
        <w:sdtContent>
          <w:sdt>
            <w:sdtPr>
              <w:id w:val="18955469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No"/>
                        <w:tag w:val="Employee_No"/>
                        <w:id w:val="163418749"/>
                        <w:showingPlcHdr/>
                        <w:text/>
                      </w:sdtPr>
                      <w:sdtContent>
                        <w:r>
                          <w:rPr>
                            <w:rFonts w:ascii="Aptos" w:hAnsi="Aptos" w:eastAsia="Aptos"/>
                            <w:b w:val="0"/>
                            <w:color w:val="333333"/>
                            <w:sz w:val="16"/>
                          </w:rPr>
                          <w:t>PAR-2026-1001</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mployee_Name"/>
                        <w:tag w:val="Employee_Name"/>
                        <w:id w:val="128791694"/>
                        <w:showingPlcHdr/>
                        <w:text/>
                      </w:sdtPr>
                      <w:sdtContent>
                        <w:r>
                          <w:rPr>
                            <w:rFonts w:ascii="Aptos" w:hAnsi="Aptos" w:eastAsia="Aptos"/>
                            <w:b w:val="0"/>
                            <w:color w:val="333333"/>
                            <w:sz w:val="16"/>
                          </w:rPr>
                          <w:t>Daniel Morgan</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Department"/>
                        <w:tag w:val="Employee_Department"/>
                        <w:id w:val="150932617"/>
                        <w:showingPlcHdr/>
                        <w:text/>
                      </w:sdtPr>
                      <w:sdtContent>
                        <w:r>
                          <w:rPr>
                            <w:rFonts w:ascii="Aptos" w:hAnsi="Aptos" w:eastAsia="Aptos"/>
                            <w:b w:val="0"/>
                            <w:color w:val="333333"/>
                            <w:sz w:val="16"/>
                          </w:rPr>
                          <w:t>Finance</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Status"/>
                        <w:tag w:val="Acknowledgement_Status"/>
                        <w:id w:val="260511192"/>
                        <w:showingPlcHdr/>
                        <w:text/>
                      </w:sdtPr>
                      <w:sdtContent>
                        <w:r>
                          <w:rPr>
                            <w:rFonts w:ascii="Aptos" w:hAnsi="Aptos" w:eastAsia="Aptos"/>
                            <w:b w:val="0"/>
                            <w:color w:val="333333"/>
                            <w:sz w:val="16"/>
                          </w:rPr>
                          <w:t>Pending manager approval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Date"/>
                        <w:tag w:val="Acknowledgement_Date"/>
                        <w:id w:val="182598531"/>
                        <w:showingPlcHdr/>
                        <w:text/>
                      </w:sdtPr>
                      <w:sdtContent>
                        <w:r>
                          <w:rPr>
                            <w:rFonts w:ascii="Aptos" w:hAnsi="Aptos" w:eastAsia="Aptos"/>
                            <w:b w:val="0"/>
                            <w:color w:val="333333"/>
                            <w:sz w:val="16"/>
                          </w:rPr>
                          <w:t>11 May 2026</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ception_Notes"/>
                        <w:tag w:val="Exception_Notes"/>
                        <w:id w:val="22558522"/>
                        <w:showingPlcHdr/>
                        <w:text/>
                      </w:sdtPr>
                      <w:sdtContent>
                        <w:r>
                          <w:rPr>
                            <w:rFonts w:ascii="Aptos" w:hAnsi="Aptos" w:eastAsia="Aptos"/>
                            <w:b w:val="0"/>
                            <w:color w:val="333333"/>
                            <w:sz w:val="16"/>
                          </w:rPr>
                          <w:t>PAR-2026-1001</w:t>
                        </w:r>
                      </w:sdtContent>
                    </w:sdt>
                  </w:p>
                </w:tc>
              </w:tr>
            </w:sdtContent>
          </w:sdt>
          <w:sdt>
            <w:sdtPr>
              <w:id w:val="18955469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No"/>
                        <w:tag w:val="Employee_No"/>
                        <w:id w:val="163418749"/>
                        <w:showingPlcHdr/>
                        <w:text/>
                      </w:sdtPr>
                      <w:sdtContent>
                        <w:r>
                          <w:rPr>
                            <w:rFonts w:ascii="Aptos" w:hAnsi="Aptos" w:eastAsia="Aptos"/>
                            <w:b w:val="0"/>
                            <w:color w:val="333333"/>
                            <w:sz w:val="16"/>
                          </w:rPr>
                          <w:t>PAR-2026-1002</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mployee_Name"/>
                        <w:tag w:val="Employee_Name"/>
                        <w:id w:val="128791694"/>
                        <w:showingPlcHdr/>
                        <w:text/>
                      </w:sdtPr>
                      <w:sdtContent>
                        <w:r>
                          <w:rPr>
                            <w:rFonts w:ascii="Aptos" w:hAnsi="Aptos" w:eastAsia="Aptos"/>
                            <w:b w:val="0"/>
                            <w:color w:val="333333"/>
                            <w:sz w:val="16"/>
                          </w:rPr>
                          <w:t>Priya Nair</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Department"/>
                        <w:tag w:val="Employee_Department"/>
                        <w:id w:val="150932617"/>
                        <w:showingPlcHdr/>
                        <w:text/>
                      </w:sdtPr>
                      <w:sdtContent>
                        <w:r>
                          <w:rPr>
                            <w:rFonts w:ascii="Aptos" w:hAnsi="Aptos" w:eastAsia="Aptos"/>
                            <w:b w:val="0"/>
                            <w:color w:val="333333"/>
                            <w:sz w:val="16"/>
                          </w:rPr>
                          <w:t>Procurement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Status"/>
                        <w:tag w:val="Acknowledgement_Status"/>
                        <w:id w:val="260511192"/>
                        <w:showingPlcHdr/>
                        <w:text/>
                      </w:sdtPr>
                      <w:sdtContent>
                        <w:r>
                          <w:rPr>
                            <w:rFonts w:ascii="Aptos" w:hAnsi="Aptos" w:eastAsia="Aptos"/>
                            <w:b w:val="0"/>
                            <w:color w:val="333333"/>
                            <w:sz w:val="16"/>
                          </w:rPr>
                          <w:t>Ready for customer review</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Date"/>
                        <w:tag w:val="Acknowledgement_Date"/>
                        <w:id w:val="182598531"/>
                        <w:showingPlcHdr/>
                        <w:text/>
                      </w:sdtPr>
                      <w:sdtContent>
                        <w:r>
                          <w:rPr>
                            <w:rFonts w:ascii="Aptos" w:hAnsi="Aptos" w:eastAsia="Aptos"/>
                            <w:b w:val="0"/>
                            <w:color w:val="333333"/>
                            <w:sz w:val="16"/>
                          </w:rPr>
                          <w:t>12 May 2026</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ception_Notes"/>
                        <w:tag w:val="Exception_Notes"/>
                        <w:id w:val="22558522"/>
                        <w:showingPlcHdr/>
                        <w:text/>
                      </w:sdtPr>
                      <w:sdtContent>
                        <w:r>
                          <w:rPr>
                            <w:rFonts w:ascii="Aptos" w:hAnsi="Aptos" w:eastAsia="Aptos"/>
                            <w:b w:val="0"/>
                            <w:color w:val="333333"/>
                            <w:sz w:val="16"/>
                          </w:rPr>
                          <w:t>PAR-2026-1002</w:t>
                        </w:r>
                      </w:sdtContent>
                    </w:sdt>
                  </w:p>
                </w:tc>
              </w:tr>
            </w:sdtContent>
          </w:sdt>
          <w:sdt>
            <w:sdtPr>
              <w:id w:val="18955469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No"/>
                        <w:tag w:val="Employee_No"/>
                        <w:id w:val="163418749"/>
                        <w:showingPlcHdr/>
                        <w:text/>
                      </w:sdtPr>
                      <w:sdtContent>
                        <w:r>
                          <w:rPr>
                            <w:rFonts w:ascii="Aptos" w:hAnsi="Aptos" w:eastAsia="Aptos"/>
                            <w:b w:val="0"/>
                            <w:color w:val="333333"/>
                            <w:sz w:val="16"/>
                          </w:rPr>
                          <w:t>PAR-2026-1003</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mployee_Name"/>
                        <w:tag w:val="Employee_Name"/>
                        <w:id w:val="128791694"/>
                        <w:showingPlcHdr/>
                        <w:text/>
                      </w:sdtPr>
                      <w:sdtContent>
                        <w:r>
                          <w:rPr>
                            <w:rFonts w:ascii="Aptos" w:hAnsi="Aptos" w:eastAsia="Aptos"/>
                            <w:b w:val="0"/>
                            <w:color w:val="333333"/>
                            <w:sz w:val="16"/>
                          </w:rPr>
                          <w:t>Marcus Hill</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Department"/>
                        <w:tag w:val="Employee_Department"/>
                        <w:id w:val="150932617"/>
                        <w:showingPlcHdr/>
                        <w:text/>
                      </w:sdtPr>
                      <w:sdtContent>
                        <w:r>
                          <w:rPr>
                            <w:rFonts w:ascii="Aptos" w:hAnsi="Aptos" w:eastAsia="Aptos"/>
                            <w:b w:val="0"/>
                            <w:color w:val="333333"/>
                            <w:sz w:val="16"/>
                          </w:rPr>
                          <w:t>Quality Assurance</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Status"/>
                        <w:tag w:val="Acknowledgement_Status"/>
                        <w:id w:val="260511192"/>
                        <w:showingPlcHdr/>
                        <w:text/>
                      </w:sdtPr>
                      <w:sdtContent>
                        <w:r>
                          <w:rPr>
                            <w:rFonts w:ascii="Aptos" w:hAnsi="Aptos" w:eastAsia="Aptos"/>
                            <w:b w:val="0"/>
                            <w:color w:val="333333"/>
                            <w:sz w:val="16"/>
                          </w:rPr>
                          <w:t>Completed pending signoff</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Date"/>
                        <w:tag w:val="Acknowledgement_Date"/>
                        <w:id w:val="182598531"/>
                        <w:showingPlcHdr/>
                        <w:text/>
                      </w:sdtPr>
                      <w:sdtContent>
                        <w:r>
                          <w:rPr>
                            <w:rFonts w:ascii="Aptos" w:hAnsi="Aptos" w:eastAsia="Aptos"/>
                            <w:b w:val="0"/>
                            <w:color w:val="333333"/>
                            <w:sz w:val="16"/>
                          </w:rPr>
                          <w:t>13 May 2026</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ception_Notes"/>
                        <w:tag w:val="Exception_Notes"/>
                        <w:id w:val="22558522"/>
                        <w:showingPlcHdr/>
                        <w:text/>
                      </w:sdtPr>
                      <w:sdtContent>
                        <w:r>
                          <w:rPr>
                            <w:rFonts w:ascii="Aptos" w:hAnsi="Aptos" w:eastAsia="Aptos"/>
                            <w:b w:val="0"/>
                            <w:color w:val="333333"/>
                            <w:sz w:val="16"/>
                          </w:rPr>
                          <w:t>PAR-2026-1003</w:t>
                        </w:r>
                      </w:sdtContent>
                    </w:sdt>
                  </w:p>
                </w:tc>
              </w:tr>
            </w:sdtContent>
          </w:sdt>
          <w:sdt>
            <w:sdtPr>
              <w:id w:val="18955469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No"/>
                        <w:tag w:val="Employee_No"/>
                        <w:id w:val="163418749"/>
                        <w:showingPlcHdr/>
                        <w:text/>
                      </w:sdtPr>
                      <w:sdtContent>
                        <w:r>
                          <w:rPr>
                            <w:rFonts w:ascii="Aptos" w:hAnsi="Aptos" w:eastAsia="Aptos"/>
                            <w:b w:val="0"/>
                            <w:color w:val="333333"/>
                            <w:sz w:val="16"/>
                          </w:rPr>
                          <w:t>PAR-2026-1004</w:t>
                        </w:r>
                      </w:sdtContent>
                    </w:sdt>
                  </w:p>
                </w:tc>
                <w:tc>
                  <w:tcPr>
                    <w:tcW w:type="dxa" w:w="2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mployee_Name"/>
                        <w:tag w:val="Employee_Name"/>
                        <w:id w:val="128791694"/>
                        <w:showingPlcHdr/>
                        <w:text/>
                      </w:sdtPr>
                      <w:sdtContent>
                        <w:r>
                          <w:rPr>
                            <w:rFonts w:ascii="Aptos" w:hAnsi="Aptos" w:eastAsia="Aptos"/>
                            <w:b w:val="0"/>
                            <w:color w:val="333333"/>
                            <w:sz w:val="16"/>
                          </w:rPr>
                          <w:t>Sofia Martinez</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mployee_Department"/>
                        <w:tag w:val="Employee_Department"/>
                        <w:id w:val="150932617"/>
                        <w:showingPlcHdr/>
                        <w:text/>
                      </w:sdtPr>
                      <w:sdtContent>
                        <w:r>
                          <w:rPr>
                            <w:rFonts w:ascii="Aptos" w:hAnsi="Aptos" w:eastAsia="Aptos"/>
                            <w:b w:val="0"/>
                            <w:color w:val="333333"/>
                            <w:sz w:val="16"/>
                          </w:rPr>
                          <w:t>Customer Success</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Status"/>
                        <w:tag w:val="Acknowledgement_Status"/>
                        <w:id w:val="260511192"/>
                        <w:showingPlcHdr/>
                        <w:text/>
                      </w:sdtPr>
                      <w:sdtContent>
                        <w:r>
                          <w:rPr>
                            <w:rFonts w:ascii="Aptos" w:hAnsi="Aptos" w:eastAsia="Aptos"/>
                            <w:b w:val="0"/>
                            <w:color w:val="333333"/>
                            <w:sz w:val="16"/>
                          </w:rPr>
                          <w:t>In progress</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knowledgement_Date"/>
                        <w:tag w:val="Acknowledgement_Date"/>
                        <w:id w:val="182598531"/>
                        <w:showingPlcHdr/>
                        <w:text/>
                      </w:sdtPr>
                      <w:sdtContent>
                        <w:r>
                          <w:rPr>
                            <w:rFonts w:ascii="Aptos" w:hAnsi="Aptos" w:eastAsia="Aptos"/>
                            <w:b w:val="0"/>
                            <w:color w:val="333333"/>
                            <w:sz w:val="16"/>
                          </w:rPr>
                          <w:t>14 May 2026</w:t>
                        </w:r>
                      </w:sdtContent>
                    </w:sdt>
                  </w:p>
                </w:tc>
                <w:tc>
                  <w:tcPr>
                    <w:tcW w:type="dxa" w:w="2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Exception_Notes"/>
                        <w:tag w:val="Exception_Notes"/>
                        <w:id w:val="22558522"/>
                        <w:showingPlcHdr/>
                        <w:text/>
                      </w:sdtPr>
                      <w:sdtContent>
                        <w:r>
                          <w:rPr>
                            <w:rFonts w:ascii="Aptos" w:hAnsi="Aptos" w:eastAsia="Aptos"/>
                            <w:b w:val="0"/>
                            <w:color w:val="333333"/>
                            <w:sz w:val="16"/>
                          </w:rPr>
                          <w:t>PAR-2026-1004</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Total Required</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Total_Required"/>
                <w:tag w:val="Total_Required"/>
                <w:id w:val="9653419"/>
                <w:showingPlcHdr/>
                <w:text/>
              </w:sdtPr>
              <w:sdtContent>
                <w:r>
                  <w:rPr>
                    <w:rFonts w:ascii="Aptos" w:hAnsi="Aptos" w:eastAsia="Aptos"/>
                    <w:b/>
                    <w:color w:val="333333"/>
                    <w:sz w:val="16"/>
                  </w:rPr>
                  <w:t>26,475.00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 Acknowledged</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cknowledged"/>
                <w:tag w:val="Total_Acknowledged"/>
                <w:id w:val="218963624"/>
                <w:showingPlcHdr/>
                <w:text/>
              </w:sdtPr>
              <w:sdtContent>
                <w:r>
                  <w:rPr>
                    <w:rFonts w:ascii="Aptos" w:hAnsi="Aptos" w:eastAsia="Aptos"/>
                    <w:b/>
                    <w:color w:val="333333"/>
                    <w:sz w:val="17"/>
                  </w:rPr>
                  <w:t>25,200.00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PAR-2026-1002</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10151"/>
      </w:tblGrid>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Policy Owner Signature</w:t>
            </w:r>
          </w:p>
        </w:tc>
      </w:tr>
      <w:tr>
        <w:tc>
          <w:tcPr>
            <w:tcW w:type="dxa" w:w="10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olicy_Owner_Signature"/>
                <w:tag w:val="Policy_Owner_Signature"/>
                <w:id w:val="433195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Policy Acknowledgement Record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