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8818" w14:textId="77777777" w:rsidR="00043AF0" w:rsidRPr="00C324AE" w:rsidRDefault="00043AF0" w:rsidP="00043AF0">
      <w:pPr>
        <w:pStyle w:val="Title"/>
        <w:rPr>
          <w:lang w:val="es-419"/>
        </w:rPr>
      </w:pPr>
    </w:p>
    <w:p w14:paraId="507FF62B" w14:textId="77777777" w:rsidR="00043AF0" w:rsidRPr="00C324AE" w:rsidRDefault="00043AF0" w:rsidP="00043AF0">
      <w:pPr>
        <w:pStyle w:val="Title"/>
        <w:rPr>
          <w:lang w:val="es-419"/>
        </w:rPr>
      </w:pPr>
    </w:p>
    <w:p w14:paraId="31780BE6" w14:textId="77777777" w:rsidR="00043AF0" w:rsidRPr="00C324AE" w:rsidRDefault="00043AF0" w:rsidP="00043AF0">
      <w:pPr>
        <w:pStyle w:val="Title"/>
        <w:rPr>
          <w:lang w:val="es-419"/>
        </w:rPr>
      </w:pPr>
    </w:p>
    <w:p w14:paraId="1E24D4EB" w14:textId="77777777" w:rsidR="00C7201E" w:rsidRPr="00C324AE" w:rsidRDefault="00C7201E" w:rsidP="00043AF0">
      <w:pPr>
        <w:pStyle w:val="Title"/>
        <w:jc w:val="center"/>
        <w:rPr>
          <w:sz w:val="56"/>
          <w:lang w:val="es-419"/>
        </w:rPr>
      </w:pPr>
    </w:p>
    <w:p w14:paraId="1723DD4B" w14:textId="26B58E67" w:rsidR="00043AF0" w:rsidRPr="00C324AE" w:rsidRDefault="00043AF0" w:rsidP="00043AF0">
      <w:pPr>
        <w:pStyle w:val="Title"/>
        <w:jc w:val="center"/>
        <w:rPr>
          <w:lang w:val="es-419"/>
        </w:rPr>
      </w:pPr>
      <w:r w:rsidRPr="00C324AE">
        <w:rPr>
          <w:sz w:val="56"/>
          <w:lang w:val="es-419"/>
        </w:rPr>
        <w:t>Actividades para la apertura y el cierre diarios</w:t>
      </w:r>
      <w:r w:rsidRPr="00C324AE">
        <w:rPr>
          <w:lang w:val="es-419"/>
        </w:rPr>
        <w:br w:type="page"/>
      </w:r>
    </w:p>
    <w:p w14:paraId="0A0F2B6F" w14:textId="1B27FEBB" w:rsidR="00C86D28" w:rsidRPr="00C324AE" w:rsidRDefault="00C86D28" w:rsidP="00C324AE">
      <w:pPr>
        <w:pStyle w:val="Title"/>
        <w:spacing w:after="240"/>
        <w:rPr>
          <w:lang w:val="es-419"/>
        </w:rPr>
      </w:pPr>
      <w:r w:rsidRPr="00C324AE">
        <w:rPr>
          <w:lang w:val="es-419"/>
        </w:rPr>
        <w:lastRenderedPageBreak/>
        <w:t>Actividades de repaso</w:t>
      </w:r>
    </w:p>
    <w:p w14:paraId="418DB2F1" w14:textId="3E29F44A" w:rsidR="00C86D28" w:rsidRPr="00C324AE" w:rsidRDefault="00C86D28" w:rsidP="00C324AE">
      <w:pPr>
        <w:spacing w:after="120"/>
        <w:rPr>
          <w:szCs w:val="24"/>
          <w:lang w:val="es-419"/>
        </w:rPr>
      </w:pPr>
      <w:r w:rsidRPr="00C324AE">
        <w:rPr>
          <w:lang w:val="es-419"/>
        </w:rPr>
        <w:t>Usted puede usar estas actividades para repasar los temas vistos al final de una sesión o al final del día. También puede usar estas herramientas a primera hora del día como un método divertido para repasar el material visto en días anteriores. Elija las actividades que sean adecuadas para los participantes.</w:t>
      </w:r>
    </w:p>
    <w:p w14:paraId="00321046" w14:textId="77777777" w:rsidR="00C86D28" w:rsidRPr="00C324AE" w:rsidRDefault="00C86D28" w:rsidP="00C324AE">
      <w:pPr>
        <w:pStyle w:val="Heading1"/>
        <w:spacing w:before="240"/>
        <w:rPr>
          <w:lang w:val="es-419"/>
        </w:rPr>
      </w:pPr>
      <w:r w:rsidRPr="00C324AE">
        <w:rPr>
          <w:lang w:val="es-419"/>
        </w:rPr>
        <w:t>A le dice a B</w:t>
      </w:r>
    </w:p>
    <w:p w14:paraId="452EBDA6" w14:textId="39647A08" w:rsidR="00B803F4" w:rsidRPr="00C324AE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C324AE">
        <w:rPr>
          <w:lang w:val="es-419"/>
        </w:rPr>
        <w:t xml:space="preserve">Esta actividad ayuda a los participantes a explicar lo que aprendieron y corroborar si sus compañeros entendieron lo mismo. </w:t>
      </w:r>
    </w:p>
    <w:p w14:paraId="4D5F65F3" w14:textId="09094F2A" w:rsidR="00C86D28" w:rsidRPr="00C324AE" w:rsidRDefault="00C86D28" w:rsidP="00C86D28">
      <w:pPr>
        <w:pStyle w:val="ListParagraph-Numbered"/>
        <w:rPr>
          <w:lang w:val="es-419"/>
        </w:rPr>
      </w:pPr>
      <w:r w:rsidRPr="00C324AE">
        <w:rPr>
          <w:lang w:val="es-419"/>
        </w:rPr>
        <w:t xml:space="preserve">Dígales a los participantes que hablen con la persona que tengan al lado y decidan quién será la persona A y quién será la persona B. </w:t>
      </w:r>
    </w:p>
    <w:p w14:paraId="12AE7048" w14:textId="41D4CDE6" w:rsidR="00C86D28" w:rsidRPr="00C324AE" w:rsidRDefault="00C86D28" w:rsidP="00C86D28">
      <w:pPr>
        <w:pStyle w:val="ListParagraph-Numbered"/>
        <w:rPr>
          <w:lang w:val="es-419"/>
        </w:rPr>
      </w:pPr>
      <w:r w:rsidRPr="00C324AE">
        <w:rPr>
          <w:lang w:val="es-419"/>
        </w:rPr>
        <w:t>Entrégueles a los participantes una pregunta de repaso.</w:t>
      </w:r>
    </w:p>
    <w:p w14:paraId="6DB0B030" w14:textId="77777777" w:rsidR="00C86D28" w:rsidRPr="00C324AE" w:rsidRDefault="00C86D28" w:rsidP="00C86D28">
      <w:pPr>
        <w:pStyle w:val="ListParagraph-Numbered"/>
        <w:rPr>
          <w:lang w:val="es-419"/>
        </w:rPr>
      </w:pPr>
      <w:r w:rsidRPr="00C324AE">
        <w:rPr>
          <w:lang w:val="es-419"/>
        </w:rPr>
        <w:t xml:space="preserve">Pídale a la persona A que le diga la respuesta a la persona B y, después, que la persona B le diga la respuesta a la persona A. Así, cada uno tendrá la oportunidad de hablar con un compañero mientras el otro escucha. </w:t>
      </w:r>
    </w:p>
    <w:p w14:paraId="284133E0" w14:textId="6D680612" w:rsidR="00C86D28" w:rsidRPr="00C324AE" w:rsidRDefault="00C86D28" w:rsidP="00C86D28">
      <w:pPr>
        <w:pStyle w:val="ListParagraph-Numbered"/>
        <w:rPr>
          <w:lang w:val="es-419"/>
        </w:rPr>
      </w:pPr>
      <w:r w:rsidRPr="00C324AE">
        <w:rPr>
          <w:lang w:val="es-419"/>
        </w:rPr>
        <w:t xml:space="preserve">Se puede extender esta actividad haciendo que algunas parejas compartan ideas con toda la clase o haciendo que los participantes cambien de compañero y compartan sus ideas nuevamente. </w:t>
      </w:r>
    </w:p>
    <w:p w14:paraId="1442D3BB" w14:textId="77777777" w:rsidR="00C86D28" w:rsidRPr="00C324AE" w:rsidRDefault="00C86D28" w:rsidP="00C324AE">
      <w:pPr>
        <w:pStyle w:val="Heading1"/>
        <w:spacing w:before="240"/>
        <w:rPr>
          <w:lang w:val="es-419"/>
        </w:rPr>
      </w:pPr>
      <w:r w:rsidRPr="00C324AE">
        <w:rPr>
          <w:lang w:val="es-419"/>
        </w:rPr>
        <w:t>Quién habla más</w:t>
      </w:r>
    </w:p>
    <w:p w14:paraId="52841127" w14:textId="3188028D" w:rsidR="00B803F4" w:rsidRPr="00C324AE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lang w:val="es-419"/>
        </w:rPr>
      </w:pPr>
      <w:r w:rsidRPr="00C324AE">
        <w:rPr>
          <w:lang w:val="es-419"/>
        </w:rPr>
        <w:t>Esta es una actividad rápida y divertida para que los participantes repasen individualmente (y en voz alta) lo que aprendieron sobre un tema.</w:t>
      </w:r>
    </w:p>
    <w:p w14:paraId="4A04C2CD" w14:textId="57BB965B" w:rsidR="00C86D28" w:rsidRPr="00C324AE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C324AE">
        <w:rPr>
          <w:lang w:val="es-419"/>
        </w:rPr>
        <w:t xml:space="preserve">Divida a los participantes en parejas. </w:t>
      </w:r>
    </w:p>
    <w:p w14:paraId="1C4DE2DC" w14:textId="77777777" w:rsidR="00C86D28" w:rsidRPr="00C324AE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C324AE">
        <w:rPr>
          <w:lang w:val="es-419"/>
        </w:rPr>
        <w:t xml:space="preserve">Plantee una pregunta sobre uno de los temas vistos recientemente durante el taller. </w:t>
      </w:r>
    </w:p>
    <w:p w14:paraId="731821C9" w14:textId="77777777" w:rsidR="00C86D28" w:rsidRPr="00C324AE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C324AE">
        <w:rPr>
          <w:lang w:val="es-419"/>
        </w:rPr>
        <w:t xml:space="preserve">Todos deben comenzar a responder al mismo tiempo. Los participantes tienen que hablar sin parar, intentando hablar la mayor cantidad de tiempo posible. </w:t>
      </w:r>
    </w:p>
    <w:p w14:paraId="3325E514" w14:textId="0B165719" w:rsidR="00C86D28" w:rsidRPr="00C324AE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C324AE">
        <w:rPr>
          <w:lang w:val="es-419"/>
        </w:rPr>
        <w:t xml:space="preserve">Apenas uno de los participantes haga una pausa, deberán dejar de hablar y ver cuánto tiempo más puede seguir hablando su compañero. </w:t>
      </w:r>
    </w:p>
    <w:p w14:paraId="4F8744A7" w14:textId="77777777" w:rsidR="00C86D28" w:rsidRPr="00C324AE" w:rsidRDefault="00C86D28" w:rsidP="00C86D28">
      <w:pPr>
        <w:pStyle w:val="Heading1"/>
        <w:rPr>
          <w:lang w:val="es-419"/>
        </w:rPr>
      </w:pPr>
      <w:r w:rsidRPr="00C324AE">
        <w:rPr>
          <w:lang w:val="es-419"/>
        </w:rPr>
        <w:t xml:space="preserve">Dígalo con mímica </w:t>
      </w:r>
    </w:p>
    <w:p w14:paraId="422A88E4" w14:textId="699C761E" w:rsidR="00B803F4" w:rsidRPr="00C324AE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C324AE">
        <w:rPr>
          <w:lang w:val="es-419"/>
        </w:rPr>
        <w:t>Esta es una actividad dinámica que puede ayudar a los participantes a recordar términos importantes mientras se divierten. Suele ser una buena actividad para repasa a la mañana.</w:t>
      </w:r>
    </w:p>
    <w:p w14:paraId="03C740A7" w14:textId="6B29EB08" w:rsidR="00C86D28" w:rsidRPr="00C324AE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C324AE">
        <w:rPr>
          <w:lang w:val="es-419"/>
        </w:rPr>
        <w:t xml:space="preserve">En un pedazo pequeño de papel, escriba palabras o frases relacionadas con los temas del taller. Asegúrese de haber tratado esos términos en las lecciones. </w:t>
      </w:r>
    </w:p>
    <w:p w14:paraId="436B7FF6" w14:textId="4471F7EB" w:rsidR="00C86D28" w:rsidRPr="00C324AE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C324AE">
        <w:rPr>
          <w:lang w:val="es-419"/>
        </w:rPr>
        <w:t>Pídales a los participantes que se levanten y elijan un pedazo de papel al azar. Pídales que lean la palabra o frase y que, luego, actúen la palabra o frase sin hablar ni escribir.</w:t>
      </w:r>
    </w:p>
    <w:p w14:paraId="09413B3D" w14:textId="77777777" w:rsidR="00C86D28" w:rsidRPr="00C324AE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C324AE">
        <w:rPr>
          <w:lang w:val="es-419"/>
        </w:rPr>
        <w:t xml:space="preserve">Los otros participantes deben adivinar en voz alta qué está representando la persona. </w:t>
      </w:r>
    </w:p>
    <w:p w14:paraId="24203328" w14:textId="3736EA21" w:rsidR="00C86D28" w:rsidRPr="00C324AE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C324AE">
        <w:rPr>
          <w:lang w:val="es-419"/>
        </w:rPr>
        <w:t>Quien adivine correctamente será la próxima persona en actuar una palabra. Asegúrese de que todos los participantes tengan la oportunidad de actuar.</w:t>
      </w:r>
    </w:p>
    <w:p w14:paraId="2B8059B4" w14:textId="77777777" w:rsidR="00C86D28" w:rsidRPr="00C324AE" w:rsidRDefault="00C86D28" w:rsidP="00C86D28">
      <w:pPr>
        <w:pStyle w:val="Heading1"/>
        <w:rPr>
          <w:lang w:val="es-419"/>
        </w:rPr>
      </w:pPr>
      <w:r w:rsidRPr="00C324AE">
        <w:rPr>
          <w:lang w:val="es-419"/>
        </w:rPr>
        <w:lastRenderedPageBreak/>
        <w:t>Repaso con los dedos</w:t>
      </w:r>
    </w:p>
    <w:p w14:paraId="35D016C1" w14:textId="52132C04" w:rsidR="00B803F4" w:rsidRPr="00C324AE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C324AE">
        <w:rPr>
          <w:lang w:val="es-419"/>
        </w:rPr>
        <w:t>Esta actividad permite evaluar fácil y rápidamente la comprensión del material. Las respuestas de los participantes son confidenciales.</w:t>
      </w:r>
    </w:p>
    <w:p w14:paraId="453B50AF" w14:textId="72B8C7A6" w:rsidR="00B803F4" w:rsidRPr="00C324AE" w:rsidRDefault="00C86D28" w:rsidP="00074494">
      <w:pPr>
        <w:pStyle w:val="ListParagraph-Numbered"/>
        <w:numPr>
          <w:ilvl w:val="0"/>
          <w:numId w:val="15"/>
        </w:numPr>
        <w:rPr>
          <w:lang w:val="es-419"/>
        </w:rPr>
      </w:pPr>
      <w:r w:rsidRPr="00C324AE">
        <w:rPr>
          <w:lang w:val="es-419"/>
        </w:rPr>
        <w:t xml:space="preserve">Piense preguntas de repaso con respuestas verdaderas o falsas. </w:t>
      </w:r>
    </w:p>
    <w:p w14:paraId="30A544C4" w14:textId="7CAF609B" w:rsidR="00C86D28" w:rsidRPr="00C324AE" w:rsidRDefault="00C86D28" w:rsidP="00074494">
      <w:pPr>
        <w:pStyle w:val="ListParagraph-Numbered"/>
        <w:numPr>
          <w:ilvl w:val="0"/>
          <w:numId w:val="15"/>
        </w:numPr>
        <w:rPr>
          <w:lang w:val="es-419"/>
        </w:rPr>
      </w:pPr>
      <w:r w:rsidRPr="00C324AE">
        <w:rPr>
          <w:lang w:val="es-419"/>
        </w:rPr>
        <w:t xml:space="preserve">Plantee cada pregunta al grupo y pídales que respondan levantando los dedos a la altura del pecho. Deberían levantar un dedo para responder "verdadero" y levantar los cinco para responder "falso". </w:t>
      </w:r>
    </w:p>
    <w:p w14:paraId="15EB7D45" w14:textId="4FD58687" w:rsidR="00C86D28" w:rsidRPr="00C324AE" w:rsidRDefault="00C86D28" w:rsidP="00B803F4">
      <w:pPr>
        <w:pStyle w:val="Heading1"/>
        <w:rPr>
          <w:lang w:val="es-419"/>
        </w:rPr>
      </w:pPr>
      <w:r w:rsidRPr="00C324AE">
        <w:rPr>
          <w:lang w:val="es-419"/>
        </w:rPr>
        <w:t>Tarjetas</w:t>
      </w:r>
    </w:p>
    <w:p w14:paraId="063188C0" w14:textId="5E8F035A" w:rsidR="00C86D28" w:rsidRPr="00C324AE" w:rsidRDefault="00B803F4" w:rsidP="00C86D28">
      <w:pPr>
        <w:rPr>
          <w:szCs w:val="24"/>
          <w:lang w:val="es-419"/>
        </w:rPr>
      </w:pPr>
      <w:r w:rsidRPr="00C324AE">
        <w:rPr>
          <w:lang w:val="es-419"/>
        </w:rPr>
        <w:t>Esta actividad de repaso sirve más para temas o términos complejos que precisan definiciones.</w:t>
      </w:r>
    </w:p>
    <w:p w14:paraId="2F808211" w14:textId="19C3A29A" w:rsidR="00B803F4" w:rsidRPr="00C324AE" w:rsidRDefault="00B803F4" w:rsidP="00C86D28">
      <w:pPr>
        <w:rPr>
          <w:b/>
          <w:szCs w:val="24"/>
          <w:lang w:val="es-419"/>
        </w:rPr>
      </w:pPr>
      <w:r w:rsidRPr="00C324AE">
        <w:rPr>
          <w:b/>
          <w:lang w:val="es-419"/>
        </w:rPr>
        <w:t>Opción 1:</w:t>
      </w:r>
    </w:p>
    <w:p w14:paraId="1D76ED9F" w14:textId="75AE9F37" w:rsidR="00B803F4" w:rsidRPr="00C324AE" w:rsidRDefault="00C86D28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C324AE">
        <w:rPr>
          <w:lang w:val="es-419"/>
        </w:rPr>
        <w:t xml:space="preserve">Arme un juego de tarjetas donde haya un solo tema o definición en una tarjeta y las características de ese tema o definición en la otra. </w:t>
      </w:r>
    </w:p>
    <w:p w14:paraId="3557E892" w14:textId="5387EE07" w:rsidR="00C86D28" w:rsidRPr="00C324AE" w:rsidRDefault="00C86D28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C324AE">
        <w:rPr>
          <w:lang w:val="es-419"/>
        </w:rPr>
        <w:t xml:space="preserve">Entréguele una tarjeta a cada participante y haga que encuentren a la persona que tiene la tarjeta con las características correspondientes. </w:t>
      </w:r>
    </w:p>
    <w:p w14:paraId="20C36513" w14:textId="104F3FE3" w:rsidR="00B803F4" w:rsidRPr="00C324AE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lang w:val="es-419"/>
        </w:rPr>
      </w:pPr>
    </w:p>
    <w:p w14:paraId="4B5297A5" w14:textId="49F33FC0" w:rsidR="00B803F4" w:rsidRPr="00C324AE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b/>
          <w:lang w:val="es-419"/>
        </w:rPr>
      </w:pPr>
      <w:r w:rsidRPr="00C324AE">
        <w:rPr>
          <w:b/>
          <w:lang w:val="es-419"/>
        </w:rPr>
        <w:t xml:space="preserve">Opción 2: </w:t>
      </w:r>
    </w:p>
    <w:p w14:paraId="0FAD8423" w14:textId="50B7C904" w:rsidR="00B803F4" w:rsidRPr="00C324AE" w:rsidRDefault="00B803F4" w:rsidP="00074494">
      <w:pPr>
        <w:pStyle w:val="ListParagraph-Numbered"/>
        <w:numPr>
          <w:ilvl w:val="0"/>
          <w:numId w:val="17"/>
        </w:numPr>
        <w:rPr>
          <w:lang w:val="es-419"/>
        </w:rPr>
      </w:pPr>
      <w:r w:rsidRPr="00C324AE">
        <w:rPr>
          <w:lang w:val="es-419"/>
        </w:rPr>
        <w:t xml:space="preserve">Arme diez juegos de tarjetas donde haya una pregunta o un término importante en una cara y la respuesta o la definición escrita en la otra cara. </w:t>
      </w:r>
    </w:p>
    <w:p w14:paraId="7C1967D4" w14:textId="77777777" w:rsidR="00B803F4" w:rsidRPr="00C324AE" w:rsidRDefault="00B803F4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C324AE">
        <w:rPr>
          <w:lang w:val="es-419"/>
        </w:rPr>
        <w:t>Pídales a los participantes que busquen un compañero.</w:t>
      </w:r>
    </w:p>
    <w:p w14:paraId="0EB2F40E" w14:textId="4EBED828" w:rsidR="00B803F4" w:rsidRPr="00C324AE" w:rsidRDefault="00B803F4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C324AE">
        <w:rPr>
          <w:lang w:val="es-419"/>
        </w:rPr>
        <w:t xml:space="preserve">Entréguele a cada pareja un juego de tarjetas. Pídales que las sostengan del lado de la pregunta o del término importante. El compañero debe definir el término o responder la pregunta. En algún momento, deben intercambiar roles para que cada persona tenga la oportunidad de responder preguntas. </w:t>
      </w:r>
    </w:p>
    <w:p w14:paraId="26DEA59B" w14:textId="77777777" w:rsidR="00C86D28" w:rsidRPr="00C324AE" w:rsidRDefault="00C86D28" w:rsidP="00A96396">
      <w:pPr>
        <w:pStyle w:val="Heading1"/>
        <w:rPr>
          <w:lang w:val="es-419"/>
        </w:rPr>
      </w:pPr>
      <w:r w:rsidRPr="00C324AE">
        <w:rPr>
          <w:lang w:val="es-419"/>
        </w:rPr>
        <w:t>Muro de grafiti</w:t>
      </w:r>
    </w:p>
    <w:p w14:paraId="122973D8" w14:textId="65B0FEB9" w:rsidR="00A96396" w:rsidRPr="00C324AE" w:rsidRDefault="00A96396" w:rsidP="00C86D28">
      <w:pPr>
        <w:spacing w:after="120"/>
        <w:rPr>
          <w:lang w:val="es-419"/>
        </w:rPr>
      </w:pPr>
      <w:r w:rsidRPr="00C324AE">
        <w:rPr>
          <w:lang w:val="es-419"/>
        </w:rPr>
        <w:t xml:space="preserve">Esta actividad sirve cuando se acerca el fin del taller para que los participantes resuman lo aprendido y vean lo que aprendieron sus compañeros. </w:t>
      </w:r>
    </w:p>
    <w:p w14:paraId="6A45C659" w14:textId="77777777" w:rsidR="00A96396" w:rsidRPr="00C324AE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C324AE">
        <w:rPr>
          <w:lang w:val="es-419"/>
        </w:rPr>
        <w:t xml:space="preserve">Escriba diferentes temas de repaso en diferentes pedazos de papel de rotafolio. </w:t>
      </w:r>
    </w:p>
    <w:p w14:paraId="2DACA69E" w14:textId="77777777" w:rsidR="00A96396" w:rsidRPr="00C324AE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C324AE">
        <w:rPr>
          <w:lang w:val="es-419"/>
        </w:rPr>
        <w:t xml:space="preserve">Pegue los papeles en las paredes de la sala para que se pueda escribir en ellos. </w:t>
      </w:r>
    </w:p>
    <w:p w14:paraId="1C223EE9" w14:textId="77777777" w:rsidR="00A96396" w:rsidRPr="00C324AE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C324AE">
        <w:rPr>
          <w:lang w:val="es-419"/>
        </w:rPr>
        <w:t xml:space="preserve">Divida los participantes en grupos de 2 o 3 y que cada grupo comience con un tema diferente. Deles aproximadamente un minuto por tema para escribir todo lo que se les ocurra y después que pasen a la hoja siguiente. Primero deberían leer lo que ya está escrito y solo tendrían que agregar cosas nuevas. A medida que las hojas se llenan de información, es posible que tenga que darles más tiempo para escribir en cada una. </w:t>
      </w:r>
    </w:p>
    <w:p w14:paraId="198981F9" w14:textId="329BC005" w:rsidR="00C86D28" w:rsidRPr="00C324AE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C324AE">
        <w:rPr>
          <w:lang w:val="es-419"/>
        </w:rPr>
        <w:t xml:space="preserve">Una vez que los participantes regresan a la hoja original, pídales que caminen por el aula y lean lo que está escrito para ver qué se olvidaron, qué recordaron y qué cosas los sorprendieron. </w:t>
      </w:r>
    </w:p>
    <w:p w14:paraId="4B4BE2F5" w14:textId="77777777" w:rsidR="00C86D28" w:rsidRPr="00C324AE" w:rsidRDefault="00B27DF2" w:rsidP="00C86D28">
      <w:pPr>
        <w:rPr>
          <w:rFonts w:eastAsiaTheme="majorEastAsia" w:cs="Arial"/>
          <w:b/>
          <w:bCs/>
          <w:i/>
          <w:sz w:val="26"/>
          <w:szCs w:val="26"/>
          <w:lang w:val="es-419"/>
        </w:rPr>
      </w:pPr>
      <w:r w:rsidRPr="00C324AE">
        <w:rPr>
          <w:szCs w:val="24"/>
          <w:lang w:val="es-419"/>
        </w:rPr>
        <w:pict w14:anchorId="23678C26">
          <v:rect id="_x0000_i1025" style="width:0;height:1.5pt" o:hralign="center" o:hrstd="t" o:hr="t" fillcolor="gray" stroked="f"/>
        </w:pict>
      </w:r>
    </w:p>
    <w:p w14:paraId="1836C694" w14:textId="77777777" w:rsidR="00C86D28" w:rsidRPr="00C324AE" w:rsidRDefault="00C86D28" w:rsidP="00A96396">
      <w:pPr>
        <w:pStyle w:val="Heading1"/>
        <w:rPr>
          <w:lang w:val="es-419"/>
        </w:rPr>
      </w:pPr>
      <w:r w:rsidRPr="00C324AE">
        <w:rPr>
          <w:lang w:val="es-419"/>
        </w:rPr>
        <w:lastRenderedPageBreak/>
        <w:t>Juego con pelota sobre lo aprendido</w:t>
      </w:r>
    </w:p>
    <w:p w14:paraId="48371412" w14:textId="49317FEC" w:rsidR="00A96396" w:rsidRPr="00C324AE" w:rsidRDefault="00A96396" w:rsidP="00C86D28">
      <w:pPr>
        <w:rPr>
          <w:rFonts w:cs="Arial"/>
          <w:lang w:val="es-419"/>
        </w:rPr>
      </w:pPr>
      <w:r w:rsidRPr="00C324AE">
        <w:rPr>
          <w:lang w:val="es-419"/>
        </w:rPr>
        <w:t>Esta es una actividad que sirve para repasar de forma rápida y fácil al final del día.</w:t>
      </w:r>
    </w:p>
    <w:p w14:paraId="0D9C38F1" w14:textId="77777777" w:rsidR="00A96396" w:rsidRPr="00C324AE" w:rsidRDefault="00A96396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C324AE">
        <w:rPr>
          <w:lang w:val="es-419"/>
        </w:rPr>
        <w:t xml:space="preserve">Pídales a los participantes que se paren formando un círculo. </w:t>
      </w:r>
    </w:p>
    <w:p w14:paraId="511DD1C8" w14:textId="021FA318" w:rsidR="00C86D28" w:rsidRPr="00C324AE" w:rsidRDefault="00C86D28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C324AE">
        <w:rPr>
          <w:lang w:val="es-419"/>
        </w:rPr>
        <w:t>Pídale a un participante que le arroje una pelota a otra persona. Esa persona tendrá que decir algo nuevo que aprendieron ese día.</w:t>
      </w:r>
    </w:p>
    <w:p w14:paraId="12C078A2" w14:textId="0B708963" w:rsidR="00A96396" w:rsidRPr="00C324AE" w:rsidRDefault="00A96396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C324AE">
        <w:rPr>
          <w:lang w:val="es-419"/>
        </w:rPr>
        <w:t>Continúe con la actividad hasta que todos los participantes hayan compartido algo.</w:t>
      </w:r>
    </w:p>
    <w:p w14:paraId="1ABA9EF0" w14:textId="70D7FB7B" w:rsidR="00C86D28" w:rsidRPr="00C324AE" w:rsidRDefault="00A96396" w:rsidP="00A96396">
      <w:pPr>
        <w:pStyle w:val="Heading1"/>
        <w:rPr>
          <w:lang w:val="es-419"/>
        </w:rPr>
      </w:pPr>
      <w:r w:rsidRPr="00C324AE">
        <w:rPr>
          <w:lang w:val="es-419"/>
        </w:rPr>
        <w:t>Actuar con gestos (juego de roles en silencio)</w:t>
      </w:r>
    </w:p>
    <w:p w14:paraId="7324BB5C" w14:textId="7AB7BAD3" w:rsidR="00A96396" w:rsidRPr="00C324AE" w:rsidRDefault="00A96396" w:rsidP="00C86D28">
      <w:pPr>
        <w:rPr>
          <w:szCs w:val="24"/>
          <w:lang w:val="es-419"/>
        </w:rPr>
      </w:pPr>
      <w:r w:rsidRPr="00C324AE">
        <w:rPr>
          <w:lang w:val="es-419"/>
        </w:rPr>
        <w:t>Esta actividad solo dura un minuto y ayuda a que los capacitadores vean lo que aprendieron los participantes. Sirve más para procesos o tareas físicas.</w:t>
      </w:r>
    </w:p>
    <w:p w14:paraId="5E806A49" w14:textId="4915A4E6" w:rsidR="00C86D28" w:rsidRPr="00C324AE" w:rsidRDefault="00A96396" w:rsidP="00074494">
      <w:pPr>
        <w:pStyle w:val="ListParagraph-Numbered"/>
        <w:numPr>
          <w:ilvl w:val="0"/>
          <w:numId w:val="21"/>
        </w:numPr>
        <w:rPr>
          <w:lang w:val="es-419"/>
        </w:rPr>
      </w:pPr>
      <w:r w:rsidRPr="00C324AE">
        <w:rPr>
          <w:lang w:val="es-419"/>
        </w:rPr>
        <w:t xml:space="preserve">Después de una sesión práctica, pídales a los participantes que busquen a un compañero y le expliquen en silencio el concepto o los pasos de la sesión mediante acciones. </w:t>
      </w:r>
    </w:p>
    <w:p w14:paraId="0785FFB6" w14:textId="77777777" w:rsidR="00C86D28" w:rsidRPr="00C324AE" w:rsidRDefault="00C86D28" w:rsidP="00A96396">
      <w:pPr>
        <w:pStyle w:val="Heading1"/>
        <w:rPr>
          <w:lang w:val="es-419"/>
        </w:rPr>
      </w:pPr>
      <w:r w:rsidRPr="00C324AE">
        <w:rPr>
          <w:lang w:val="es-419"/>
        </w:rPr>
        <w:t>Juego de preguntas con avioncitos de papel</w:t>
      </w:r>
    </w:p>
    <w:p w14:paraId="3AAF8AD6" w14:textId="4702A0A8" w:rsidR="00C86D28" w:rsidRPr="00C324AE" w:rsidRDefault="00A96396" w:rsidP="00C86D28">
      <w:pPr>
        <w:rPr>
          <w:szCs w:val="24"/>
          <w:lang w:val="es-419"/>
        </w:rPr>
      </w:pPr>
      <w:r w:rsidRPr="00C324AE">
        <w:rPr>
          <w:lang w:val="es-419"/>
        </w:rPr>
        <w:t>Esta es una actividad divertida y dinámica en la que los participantes también repasan lo aprendido.</w:t>
      </w:r>
    </w:p>
    <w:p w14:paraId="63982CA9" w14:textId="77777777" w:rsidR="00A96396" w:rsidRPr="00C324AE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C324AE">
        <w:rPr>
          <w:lang w:val="es-419"/>
        </w:rPr>
        <w:t xml:space="preserve">Escriba una serie de preguntas relacionadas con los contenidos del taller ya abordados. </w:t>
      </w:r>
    </w:p>
    <w:p w14:paraId="135C0B78" w14:textId="77777777" w:rsidR="00A96396" w:rsidRPr="00C324AE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C324AE">
        <w:rPr>
          <w:lang w:val="es-419"/>
        </w:rPr>
        <w:t xml:space="preserve">Divida a los participantes en grupos pequeños. </w:t>
      </w:r>
    </w:p>
    <w:p w14:paraId="4FA048D0" w14:textId="77777777" w:rsidR="00A96396" w:rsidRPr="00C324AE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C324AE">
        <w:rPr>
          <w:lang w:val="es-419"/>
        </w:rPr>
        <w:t xml:space="preserve">Entréguele a cada grupo una hoja de papel y pídales que armen un avión. </w:t>
      </w:r>
    </w:p>
    <w:p w14:paraId="5215EBCD" w14:textId="77777777" w:rsidR="00A96396" w:rsidRPr="00C324AE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C324AE">
        <w:rPr>
          <w:lang w:val="es-419"/>
        </w:rPr>
        <w:t xml:space="preserve">Arme un aro o una línea de meta con cable, cinta, soga o dos sillas. </w:t>
      </w:r>
    </w:p>
    <w:p w14:paraId="7B6E038A" w14:textId="6206F061" w:rsidR="00C86D28" w:rsidRPr="00C324AE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C324AE">
        <w:rPr>
          <w:lang w:val="es-419"/>
        </w:rPr>
        <w:t xml:space="preserve">Explique que, cuando haga una pregunta, el primer grupo que tire el avioncito a través del aro (o pasando la línea de meta o a través de las sillas) tiene la oportunidad de responder. Si la respuesta es incorrecta, los otros grupos pueden debatir y llegar a un acuerdo sobre la respuesta. </w:t>
      </w:r>
    </w:p>
    <w:p w14:paraId="4D73C1EF" w14:textId="1C8D53B0" w:rsidR="00C86D28" w:rsidRPr="00C324AE" w:rsidRDefault="00A96396" w:rsidP="00A96396">
      <w:pPr>
        <w:pStyle w:val="Heading1"/>
        <w:rPr>
          <w:lang w:val="es-419"/>
        </w:rPr>
      </w:pPr>
      <w:r w:rsidRPr="00C324AE">
        <w:rPr>
          <w:lang w:val="es-419"/>
        </w:rPr>
        <w:t>Juego de preguntas</w:t>
      </w:r>
    </w:p>
    <w:p w14:paraId="6CE3BE39" w14:textId="632B4B57" w:rsidR="00C86D28" w:rsidRPr="00C324AE" w:rsidRDefault="00A96396" w:rsidP="00C86D28">
      <w:pPr>
        <w:rPr>
          <w:szCs w:val="24"/>
          <w:lang w:val="es-419"/>
        </w:rPr>
      </w:pPr>
      <w:r w:rsidRPr="00C324AE">
        <w:rPr>
          <w:lang w:val="es-419"/>
        </w:rPr>
        <w:t xml:space="preserve">Esta es una actividad de repaso divertida y dinámica. </w:t>
      </w:r>
    </w:p>
    <w:p w14:paraId="21293D7A" w14:textId="77777777" w:rsidR="00A96396" w:rsidRPr="00C324AE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C324AE">
        <w:rPr>
          <w:lang w:val="es-419"/>
        </w:rPr>
        <w:t>Escriba una serie de preguntas relacionadas con los contenidos del taller ya abordados.</w:t>
      </w:r>
    </w:p>
    <w:p w14:paraId="5445AAC1" w14:textId="77777777" w:rsidR="00A96396" w:rsidRPr="00C324AE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C324AE">
        <w:rPr>
          <w:lang w:val="es-419"/>
        </w:rPr>
        <w:t xml:space="preserve">Divida a los participantes en dos grupos. </w:t>
      </w:r>
    </w:p>
    <w:p w14:paraId="30AD5449" w14:textId="77777777" w:rsidR="00A96396" w:rsidRPr="00C324AE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C324AE">
        <w:rPr>
          <w:lang w:val="es-419"/>
        </w:rPr>
        <w:t xml:space="preserve">Cada grupo enviará a una persona al frente para responder una pregunta. La primera persona que toque el "pulsador" (puede ser una nota autoadhesiva o cualquier otro objeto que se pueda agarrar) tendrá la oportunidad de responder. Si la respuesta es incorrecta, todos los participantes del equipo contrario pueden debatir y llegar a un acuerdo sobre la respuesta. Si el equipo contrario responde incorrectamente, la primera persona puede consultar con su equipo e intentar responder otra vez. </w:t>
      </w:r>
    </w:p>
    <w:p w14:paraId="78057DB9" w14:textId="23A5F4CE" w:rsidR="00C86D28" w:rsidRPr="00C324AE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C324AE">
        <w:rPr>
          <w:lang w:val="es-419"/>
        </w:rPr>
        <w:t>Cada equipo envía a una persona diferente al frente para la segunda pregunta, y así sucesivamente.</w:t>
      </w:r>
    </w:p>
    <w:p w14:paraId="05B52D81" w14:textId="77777777" w:rsidR="00C86D28" w:rsidRPr="00C324AE" w:rsidRDefault="00C86D28" w:rsidP="00C86D28">
      <w:pPr>
        <w:rPr>
          <w:szCs w:val="24"/>
          <w:lang w:val="es-419"/>
        </w:rPr>
      </w:pPr>
    </w:p>
    <w:p w14:paraId="01B0961C" w14:textId="30538BAA" w:rsidR="00C86D28" w:rsidRPr="00C324AE" w:rsidRDefault="00A96396" w:rsidP="00A96396">
      <w:pPr>
        <w:pStyle w:val="Heading1"/>
        <w:rPr>
          <w:lang w:val="es-419"/>
        </w:rPr>
      </w:pPr>
      <w:r w:rsidRPr="00C324AE">
        <w:rPr>
          <w:lang w:val="es-419"/>
        </w:rPr>
        <w:lastRenderedPageBreak/>
        <w:t>¿Qué soy?</w:t>
      </w:r>
    </w:p>
    <w:p w14:paraId="59D1B2D2" w14:textId="14B41E60" w:rsidR="00A96396" w:rsidRPr="00C324AE" w:rsidRDefault="00A96396" w:rsidP="00C86D28">
      <w:pPr>
        <w:rPr>
          <w:szCs w:val="24"/>
          <w:lang w:val="es-419"/>
        </w:rPr>
      </w:pPr>
      <w:r w:rsidRPr="00C324AE">
        <w:rPr>
          <w:lang w:val="es-419"/>
        </w:rPr>
        <w:t>Esta es una actividad dinámica e interactiva, que suele funcionar bien al principio del día.</w:t>
      </w:r>
    </w:p>
    <w:p w14:paraId="58D18AA7" w14:textId="77777777" w:rsidR="00A96396" w:rsidRPr="00C324AE" w:rsidRDefault="00C86D28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C324AE">
        <w:rPr>
          <w:lang w:val="es-419"/>
        </w:rPr>
        <w:t xml:space="preserve">En pedazos de papel, escriba términos o frases importantes que aprendieron los participantes. </w:t>
      </w:r>
    </w:p>
    <w:p w14:paraId="7B051976" w14:textId="77777777" w:rsidR="00A96396" w:rsidRPr="00C324AE" w:rsidRDefault="00C86D28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C324AE">
        <w:rPr>
          <w:lang w:val="es-419"/>
        </w:rPr>
        <w:t xml:space="preserve">Pegue una palabra o frase en la espalda de cada participante para que no la puedan ver. </w:t>
      </w:r>
    </w:p>
    <w:p w14:paraId="0C5D637F" w14:textId="190AEC39" w:rsidR="00C86D28" w:rsidRPr="00C324AE" w:rsidRDefault="00A96396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C324AE">
        <w:rPr>
          <w:lang w:val="es-419"/>
        </w:rPr>
        <w:t>Pídales a los participantes que den una vuelta por el aula, preguntándose mutuamente cosas para descubrir qué tienen en la espalda. Las preguntas que realicen solo se pueden responder con “sí” o “no”. El juego continúa hasta que todos hayan descubierto qué son.</w:t>
      </w:r>
    </w:p>
    <w:p w14:paraId="3BC0B47A" w14:textId="708BD998" w:rsidR="00C86D28" w:rsidRPr="00C324AE" w:rsidRDefault="00C86D28" w:rsidP="00C86D28">
      <w:pPr>
        <w:rPr>
          <w:szCs w:val="24"/>
          <w:lang w:val="es-419"/>
        </w:rPr>
      </w:pPr>
    </w:p>
    <w:p w14:paraId="0A841740" w14:textId="77777777" w:rsidR="0053443A" w:rsidRPr="00C324AE" w:rsidRDefault="0053443A">
      <w:pPr>
        <w:spacing w:before="0" w:after="0"/>
        <w:ind w:right="0"/>
        <w:rPr>
          <w:lang w:val="es-419"/>
        </w:rPr>
      </w:pPr>
      <w:r w:rsidRPr="00C324AE">
        <w:rPr>
          <w:lang w:val="es-419"/>
        </w:rPr>
        <w:br w:type="page"/>
      </w:r>
    </w:p>
    <w:p w14:paraId="5820C53A" w14:textId="65674845" w:rsidR="0053443A" w:rsidRPr="00C324AE" w:rsidRDefault="0053443A" w:rsidP="0053443A">
      <w:pPr>
        <w:pStyle w:val="Title"/>
        <w:rPr>
          <w:lang w:val="es-419"/>
        </w:rPr>
      </w:pPr>
      <w:r w:rsidRPr="00C324AE">
        <w:rPr>
          <w:lang w:val="es-419"/>
        </w:rPr>
        <w:lastRenderedPageBreak/>
        <w:t>Preguntas de repaso</w:t>
      </w:r>
    </w:p>
    <w:p w14:paraId="0323CE50" w14:textId="478AE17E" w:rsidR="0053443A" w:rsidRPr="00C324AE" w:rsidRDefault="0053443A" w:rsidP="0053443A">
      <w:pPr>
        <w:rPr>
          <w:lang w:val="es-419"/>
        </w:rPr>
      </w:pPr>
      <w:r w:rsidRPr="00C324AE">
        <w:rPr>
          <w:lang w:val="es-419"/>
        </w:rPr>
        <w:t>Estas preguntas se pueden usar con las actividades de repaso mencionadas anteriormente. Elija las preguntas adecuadas que coincidan con los temas tratados en las sesiones que están repasando.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1791"/>
        <w:gridCol w:w="8181"/>
      </w:tblGrid>
      <w:tr w:rsidR="0053443A" w:rsidRPr="00C324AE" w14:paraId="1B4BE32A" w14:textId="77777777" w:rsidTr="005F5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tcW w:w="1710" w:type="dxa"/>
          </w:tcPr>
          <w:p w14:paraId="1C945EFD" w14:textId="3179C6CF" w:rsidR="0053443A" w:rsidRPr="00C324AE" w:rsidRDefault="0053443A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Tema</w:t>
            </w:r>
          </w:p>
        </w:tc>
        <w:tc>
          <w:tcPr>
            <w:tcW w:w="8252" w:type="dxa"/>
          </w:tcPr>
          <w:p w14:paraId="030CC0C4" w14:textId="66A8A0B8" w:rsidR="0053443A" w:rsidRPr="00C324AE" w:rsidRDefault="0053443A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Preguntas sugeridas</w:t>
            </w:r>
          </w:p>
        </w:tc>
      </w:tr>
      <w:tr w:rsidR="0053443A" w:rsidRPr="00C324AE" w14:paraId="41B1ADE8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4956926F" w14:textId="0D8BC317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Agua segura para el consumo</w:t>
            </w:r>
          </w:p>
        </w:tc>
        <w:tc>
          <w:tcPr>
            <w:tcW w:w="8252" w:type="dxa"/>
          </w:tcPr>
          <w:p w14:paraId="250FEAC1" w14:textId="08F31884" w:rsidR="0053443A" w:rsidRPr="00C324AE" w:rsidRDefault="00043AF0" w:rsidP="00C324AE">
            <w:pPr>
              <w:pStyle w:val="ListParagraph"/>
              <w:numPr>
                <w:ilvl w:val="0"/>
                <w:numId w:val="24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Mencionar tres motivos por los cuales es importante el agua segura para el consumo</w:t>
            </w:r>
          </w:p>
          <w:p w14:paraId="71002796" w14:textId="64DDB871" w:rsidR="00043AF0" w:rsidRPr="00C324AE" w:rsidRDefault="00043AF0" w:rsidP="00C324AE">
            <w:pPr>
              <w:pStyle w:val="ListParagraph"/>
              <w:numPr>
                <w:ilvl w:val="0"/>
                <w:numId w:val="24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Definir "agua segura para el consumo".</w:t>
            </w:r>
          </w:p>
          <w:p w14:paraId="193C8471" w14:textId="48C56150" w:rsidR="00043AF0" w:rsidRPr="00C324AE" w:rsidRDefault="00043AF0" w:rsidP="00C324AE">
            <w:pPr>
              <w:pStyle w:val="ListParagraph"/>
              <w:numPr>
                <w:ilvl w:val="0"/>
                <w:numId w:val="24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 xml:space="preserve">¿Cuáles son los seis pilares del </w:t>
            </w:r>
            <w:proofErr w:type="spellStart"/>
            <w:r w:rsidRPr="00C324AE">
              <w:rPr>
                <w:lang w:val="es-419"/>
              </w:rPr>
              <w:t>WASH</w:t>
            </w:r>
            <w:proofErr w:type="spellEnd"/>
            <w:r w:rsidRPr="00C324AE">
              <w:rPr>
                <w:lang w:val="es-419"/>
              </w:rPr>
              <w:t xml:space="preserve"> para hogares saludables?</w:t>
            </w:r>
          </w:p>
        </w:tc>
      </w:tr>
      <w:tr w:rsidR="0053443A" w:rsidRPr="00C324AE" w14:paraId="46856380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5869625D" w14:textId="5AAB6534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TANDAS: ¿qué y cuándo?</w:t>
            </w:r>
          </w:p>
        </w:tc>
        <w:tc>
          <w:tcPr>
            <w:tcW w:w="8252" w:type="dxa"/>
          </w:tcPr>
          <w:p w14:paraId="459A53BC" w14:textId="77777777" w:rsidR="0053443A" w:rsidRPr="00C324AE" w:rsidRDefault="00043AF0" w:rsidP="00C324AE">
            <w:pPr>
              <w:pStyle w:val="ListParagraph"/>
              <w:numPr>
                <w:ilvl w:val="0"/>
                <w:numId w:val="25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Definir "TANDAS".</w:t>
            </w:r>
          </w:p>
          <w:p w14:paraId="62BA47C6" w14:textId="61DAF961" w:rsidR="00043AF0" w:rsidRPr="00C324AE" w:rsidRDefault="00043AF0" w:rsidP="00C324AE">
            <w:pPr>
              <w:pStyle w:val="ListParagraph"/>
              <w:numPr>
                <w:ilvl w:val="0"/>
                <w:numId w:val="25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las tres condiciones que deben cumplirse para que el TANDAS brinde la mayor cantidad de beneficios para la salud?</w:t>
            </w:r>
          </w:p>
          <w:p w14:paraId="5DEF75C1" w14:textId="459BA125" w:rsidR="00043AF0" w:rsidRPr="00C324AE" w:rsidRDefault="00043AF0" w:rsidP="00C324AE">
            <w:pPr>
              <w:pStyle w:val="ListParagraph"/>
              <w:numPr>
                <w:ilvl w:val="0"/>
                <w:numId w:val="25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 es uno de los posibles obstáculos para el uso correcto, sistemático y continuo del TANDAS?</w:t>
            </w:r>
          </w:p>
        </w:tc>
      </w:tr>
      <w:tr w:rsidR="0053443A" w:rsidRPr="00C324AE" w14:paraId="29E59B9F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0646FF0B" w14:textId="56C56442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Agenda mundial sobre agua segura para el consumo</w:t>
            </w:r>
          </w:p>
        </w:tc>
        <w:tc>
          <w:tcPr>
            <w:tcW w:w="8252" w:type="dxa"/>
          </w:tcPr>
          <w:p w14:paraId="1AFEA814" w14:textId="56738A7C" w:rsidR="0053443A" w:rsidRPr="00C324AE" w:rsidRDefault="00043AF0" w:rsidP="00C324AE">
            <w:pPr>
              <w:pStyle w:val="ListParagraph"/>
              <w:numPr>
                <w:ilvl w:val="0"/>
                <w:numId w:val="26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 xml:space="preserve">¿Cuáles son dos formas en que las metas de los ODS se diferencian de las metas de los </w:t>
            </w:r>
            <w:proofErr w:type="spellStart"/>
            <w:r w:rsidRPr="00C324AE">
              <w:rPr>
                <w:lang w:val="es-419"/>
              </w:rPr>
              <w:t>ODM</w:t>
            </w:r>
            <w:proofErr w:type="spellEnd"/>
            <w:r w:rsidRPr="00C324AE">
              <w:rPr>
                <w:lang w:val="es-419"/>
              </w:rPr>
              <w:t>?</w:t>
            </w:r>
          </w:p>
          <w:p w14:paraId="6AA3EF7E" w14:textId="06E3D43A" w:rsidR="00043AF0" w:rsidRPr="00C324AE" w:rsidRDefault="00043AF0" w:rsidP="00C324AE">
            <w:pPr>
              <w:pStyle w:val="ListParagraph"/>
              <w:numPr>
                <w:ilvl w:val="0"/>
                <w:numId w:val="26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 es una de las formas en que el TANDAS puede contribuir con los ODS?</w:t>
            </w:r>
          </w:p>
          <w:p w14:paraId="6CB2FECB" w14:textId="1AC579FD" w:rsidR="00043AF0" w:rsidRPr="00C324AE" w:rsidRDefault="00043AF0" w:rsidP="00C324AE">
            <w:pPr>
              <w:pStyle w:val="ListParagraph"/>
              <w:numPr>
                <w:ilvl w:val="0"/>
                <w:numId w:val="26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algunas de las políticas o normas relacionadas al TANDAS en su país?</w:t>
            </w:r>
          </w:p>
        </w:tc>
      </w:tr>
      <w:tr w:rsidR="0053443A" w:rsidRPr="00C324AE" w14:paraId="41699AD0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688FEF90" w14:textId="5DE74485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Riesgos para la seguridad del agua</w:t>
            </w:r>
          </w:p>
        </w:tc>
        <w:tc>
          <w:tcPr>
            <w:tcW w:w="8252" w:type="dxa"/>
          </w:tcPr>
          <w:p w14:paraId="1FA53C3C" w14:textId="77777777" w:rsidR="0053443A" w:rsidRPr="00C324AE" w:rsidRDefault="00043AF0" w:rsidP="00C324AE">
            <w:pPr>
              <w:pStyle w:val="ListParagraph"/>
              <w:numPr>
                <w:ilvl w:val="0"/>
                <w:numId w:val="27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Definir "sistema de suministro de agua".</w:t>
            </w:r>
          </w:p>
          <w:p w14:paraId="74E6481E" w14:textId="2885E16B" w:rsidR="00043AF0" w:rsidRPr="00C324AE" w:rsidRDefault="00043AF0" w:rsidP="00C324AE">
            <w:pPr>
              <w:pStyle w:val="ListParagraph"/>
              <w:numPr>
                <w:ilvl w:val="0"/>
                <w:numId w:val="27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los riesgos más importantes para la seguridad del agua identificados en su sistema de suministro?</w:t>
            </w:r>
          </w:p>
        </w:tc>
      </w:tr>
      <w:tr w:rsidR="0053443A" w:rsidRPr="00C324AE" w14:paraId="6B9AD7BE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0B64F768" w14:textId="6480E50F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Calidad del agua de consumo</w:t>
            </w:r>
          </w:p>
        </w:tc>
        <w:tc>
          <w:tcPr>
            <w:tcW w:w="8252" w:type="dxa"/>
          </w:tcPr>
          <w:p w14:paraId="6C35EF30" w14:textId="77777777" w:rsidR="0053443A" w:rsidRPr="00C324AE" w:rsidRDefault="00043AF0" w:rsidP="00C324AE">
            <w:pPr>
              <w:pStyle w:val="ListParagraph"/>
              <w:numPr>
                <w:ilvl w:val="0"/>
                <w:numId w:val="28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Dar un ejemplo de una enfermedad común relacionada con el agua y cómo prevenirla.</w:t>
            </w:r>
          </w:p>
          <w:p w14:paraId="54A191B6" w14:textId="77777777" w:rsidR="00043AF0" w:rsidRPr="00C324AE" w:rsidRDefault="00043AF0" w:rsidP="00C324AE">
            <w:pPr>
              <w:pStyle w:val="ListParagraph"/>
              <w:numPr>
                <w:ilvl w:val="0"/>
                <w:numId w:val="28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los cuatro grupos de patógenos?</w:t>
            </w:r>
          </w:p>
          <w:p w14:paraId="7EF4EBDD" w14:textId="77777777" w:rsidR="00043AF0" w:rsidRPr="00C324AE" w:rsidRDefault="00043AF0" w:rsidP="00C324AE">
            <w:pPr>
              <w:pStyle w:val="ListParagraph"/>
              <w:numPr>
                <w:ilvl w:val="0"/>
                <w:numId w:val="28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algunos de los contaminantes químicos que podrían estar en el agua de consumo donde usted trabaja?</w:t>
            </w:r>
          </w:p>
          <w:p w14:paraId="3B73FC17" w14:textId="1A030E23" w:rsidR="00043AF0" w:rsidRPr="00C324AE" w:rsidRDefault="00043AF0" w:rsidP="00C324AE">
            <w:pPr>
              <w:pStyle w:val="ListParagraph"/>
              <w:numPr>
                <w:ilvl w:val="0"/>
                <w:numId w:val="28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Dar un ejemplo de un aspecto de aceptabilidad de la calidad del agua.</w:t>
            </w:r>
          </w:p>
        </w:tc>
      </w:tr>
      <w:tr w:rsidR="0053443A" w:rsidRPr="00C324AE" w14:paraId="5E86A35C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2E53889D" w14:textId="74D01622" w:rsidR="0053443A" w:rsidRPr="00C324AE" w:rsidRDefault="00043AF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Método de barreras múltiples</w:t>
            </w:r>
          </w:p>
        </w:tc>
        <w:tc>
          <w:tcPr>
            <w:tcW w:w="8252" w:type="dxa"/>
          </w:tcPr>
          <w:p w14:paraId="14C88CAF" w14:textId="77777777" w:rsidR="0053443A" w:rsidRPr="00C324AE" w:rsidRDefault="00043AF0" w:rsidP="00C324AE">
            <w:pPr>
              <w:pStyle w:val="ListParagraph"/>
              <w:numPr>
                <w:ilvl w:val="0"/>
                <w:numId w:val="29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¿Por qué es importante el método de barreras múltiples?</w:t>
            </w:r>
          </w:p>
          <w:p w14:paraId="55ACBAC9" w14:textId="1D986D6E" w:rsidR="00043AF0" w:rsidRPr="00C324AE" w:rsidRDefault="00043AF0" w:rsidP="00C324AE">
            <w:pPr>
              <w:pStyle w:val="ListParagraph"/>
              <w:numPr>
                <w:ilvl w:val="0"/>
                <w:numId w:val="29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las seis barreras del método de barreras múltiples?</w:t>
            </w:r>
          </w:p>
        </w:tc>
      </w:tr>
      <w:tr w:rsidR="0053443A" w:rsidRPr="00C324AE" w14:paraId="45184434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6E35E14D" w14:textId="18C48C2E" w:rsidR="0053443A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Sedimentación</w:t>
            </w:r>
          </w:p>
        </w:tc>
        <w:tc>
          <w:tcPr>
            <w:tcW w:w="8252" w:type="dxa"/>
          </w:tcPr>
          <w:p w14:paraId="6A7F4385" w14:textId="77777777" w:rsidR="0053443A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¿Cuándo se debería usar la sedimentación para tratar el agua y por qué?</w:t>
            </w:r>
          </w:p>
          <w:p w14:paraId="30458E8B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es un coagulante?</w:t>
            </w:r>
          </w:p>
          <w:p w14:paraId="241141DB" w14:textId="62FCC651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Describa un método de sedimentación. ¿Qué cosas le gustan o no sobre este método?</w:t>
            </w:r>
          </w:p>
        </w:tc>
      </w:tr>
      <w:tr w:rsidR="00A47748" w:rsidRPr="00C324AE" w14:paraId="61DB3BF3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3DECE108" w14:textId="4877196C" w:rsidR="00A47748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lastRenderedPageBreak/>
              <w:t>Filtración</w:t>
            </w:r>
          </w:p>
        </w:tc>
        <w:tc>
          <w:tcPr>
            <w:tcW w:w="8252" w:type="dxa"/>
          </w:tcPr>
          <w:p w14:paraId="3A0E2DFF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¿Cómo afecta el tamaño de los poros al desempeño del filtro?</w:t>
            </w:r>
          </w:p>
          <w:p w14:paraId="4381B3CB" w14:textId="133ED562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Describa una opción de filtración de uso domiciliario. ¿Qué cosas le gustan o no sobre esta opción?</w:t>
            </w:r>
          </w:p>
        </w:tc>
      </w:tr>
      <w:tr w:rsidR="00A47748" w:rsidRPr="00C324AE" w14:paraId="3031BE63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6A5444F1" w14:textId="44CD8DD1" w:rsidR="00A47748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Desinfección</w:t>
            </w:r>
          </w:p>
        </w:tc>
        <w:tc>
          <w:tcPr>
            <w:tcW w:w="8252" w:type="dxa"/>
          </w:tcPr>
          <w:p w14:paraId="031423C2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¿Por qué la desinfección es el último paso del tratamiento del agua?</w:t>
            </w:r>
          </w:p>
          <w:p w14:paraId="3DE5B3DB" w14:textId="7836CB54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Describa una opción de filtración de uso domiciliario. ¿Qué cosas le gustan o no sobre esta opción?</w:t>
            </w:r>
          </w:p>
        </w:tc>
      </w:tr>
      <w:tr w:rsidR="00A47748" w:rsidRPr="00C324AE" w14:paraId="45277440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020E1BA8" w14:textId="6720232B" w:rsidR="00A47748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Almacenamiento seguro</w:t>
            </w:r>
          </w:p>
        </w:tc>
        <w:tc>
          <w:tcPr>
            <w:tcW w:w="8252" w:type="dxa"/>
          </w:tcPr>
          <w:p w14:paraId="08AB9F6D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¿Por qué es importante almacenar y manipular el agua de forma segura?</w:t>
            </w:r>
          </w:p>
          <w:p w14:paraId="649FA5F6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las características de un recipiente de almacenamiento seguro?</w:t>
            </w:r>
          </w:p>
          <w:p w14:paraId="7247BCEB" w14:textId="4E0919BE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¿Cómo se limpia un recipiente de almacenamiento seguro?</w:t>
            </w:r>
          </w:p>
        </w:tc>
      </w:tr>
      <w:tr w:rsidR="00A47748" w:rsidRPr="00C324AE" w14:paraId="78E2C45A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0C4CD795" w14:textId="39BF5783" w:rsidR="00A47748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Selección de opciones de TANDAS</w:t>
            </w:r>
          </w:p>
        </w:tc>
        <w:tc>
          <w:tcPr>
            <w:tcW w:w="8252" w:type="dxa"/>
          </w:tcPr>
          <w:p w14:paraId="4D5CF5D2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algunos de los criterios que hay que considerar cuando se seleccionan opciones de TANDAS? ¿Por qué los criterios son distintos para las personas y las comunidades?</w:t>
            </w:r>
          </w:p>
          <w:p w14:paraId="7AF73615" w14:textId="4941D9D1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Mencione algo que haya aprendido sobre la selección de opciones de TANDAS.</w:t>
            </w:r>
          </w:p>
        </w:tc>
      </w:tr>
      <w:tr w:rsidR="00A47748" w:rsidRPr="00C324AE" w14:paraId="54233CE2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5EED345A" w14:textId="01B4591B" w:rsidR="00A47748" w:rsidRPr="00C324AE" w:rsidRDefault="00A47748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Cambio de hábitos</w:t>
            </w:r>
          </w:p>
        </w:tc>
        <w:tc>
          <w:tcPr>
            <w:tcW w:w="8252" w:type="dxa"/>
          </w:tcPr>
          <w:p w14:paraId="35B8C7F2" w14:textId="77777777" w:rsidR="00A47748" w:rsidRPr="00C324AE" w:rsidRDefault="00A47748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significa la sigla "RANAS"?</w:t>
            </w:r>
          </w:p>
          <w:p w14:paraId="4CFE5582" w14:textId="1ACC8695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 xml:space="preserve">Dar un ejemplo de un motivo por el cual alguien podría no estar usando el TANDAS y cómo hacer para ayudar a que eso cambie. </w:t>
            </w:r>
          </w:p>
        </w:tc>
      </w:tr>
      <w:tr w:rsidR="00A47748" w:rsidRPr="00C324AE" w14:paraId="24D17991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7E398585" w14:textId="059B69A8" w:rsidR="00A47748" w:rsidRPr="00C324AE" w:rsidRDefault="005F547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Implementación del TANDAS</w:t>
            </w:r>
          </w:p>
        </w:tc>
        <w:tc>
          <w:tcPr>
            <w:tcW w:w="8252" w:type="dxa"/>
          </w:tcPr>
          <w:p w14:paraId="61C66B19" w14:textId="77777777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los seis componentes necesarios para la implementación del TANDAS?</w:t>
            </w:r>
          </w:p>
          <w:p w14:paraId="7FC4327A" w14:textId="0378BEBD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Describir cómo se creó demanda en el estudio de caso leído.</w:t>
            </w:r>
          </w:p>
        </w:tc>
      </w:tr>
      <w:tr w:rsidR="00A47748" w:rsidRPr="00C324AE" w14:paraId="12233BC3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1AA3D078" w14:textId="51827563" w:rsidR="00A47748" w:rsidRPr="00C324AE" w:rsidRDefault="005F547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Análisis de la calidad del agua</w:t>
            </w:r>
          </w:p>
        </w:tc>
        <w:tc>
          <w:tcPr>
            <w:tcW w:w="8252" w:type="dxa"/>
          </w:tcPr>
          <w:p w14:paraId="2353B1B7" w14:textId="77777777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¿Por qué alguien querría analizar la calidad del agua en un programa?</w:t>
            </w:r>
          </w:p>
          <w:p w14:paraId="092292B2" w14:textId="77777777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Dar un ejemplo de parámetro químico de la calidad del agua. ¿Cómo se podría medir?</w:t>
            </w:r>
          </w:p>
          <w:p w14:paraId="19815840" w14:textId="41680946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Dar un ejemplo de un método que se podría usar para medir la contaminación microbiológica del agua.</w:t>
            </w:r>
          </w:p>
        </w:tc>
      </w:tr>
      <w:tr w:rsidR="00A47748" w:rsidRPr="00C324AE" w14:paraId="3D520FB0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18352F03" w14:textId="2E8358FC" w:rsidR="00A47748" w:rsidRPr="00C324AE" w:rsidRDefault="005F547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Planificación de la seguridad del agua y TANDAS</w:t>
            </w:r>
          </w:p>
        </w:tc>
        <w:tc>
          <w:tcPr>
            <w:tcW w:w="8252" w:type="dxa"/>
          </w:tcPr>
          <w:p w14:paraId="7289446D" w14:textId="77777777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es un plan de seguridad del agua?</w:t>
            </w:r>
          </w:p>
          <w:p w14:paraId="33B98CEA" w14:textId="0BC36E97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Describa el proceso de planificación de la seguridad del agua.</w:t>
            </w:r>
          </w:p>
          <w:p w14:paraId="4B595656" w14:textId="3BF61B57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¿Cómo se relaciona el TANDAS con la planificación de la seguridad del agua?</w:t>
            </w:r>
          </w:p>
        </w:tc>
      </w:tr>
      <w:tr w:rsidR="00A47748" w:rsidRPr="00C324AE" w14:paraId="512C5536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4DF6FE97" w14:textId="2DE915CB" w:rsidR="00A47748" w:rsidRPr="00C324AE" w:rsidRDefault="005F547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Dosificación de cloro</w:t>
            </w:r>
          </w:p>
        </w:tc>
        <w:tc>
          <w:tcPr>
            <w:tcW w:w="8252" w:type="dxa"/>
          </w:tcPr>
          <w:p w14:paraId="12ECCF31" w14:textId="77777777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es el cloro residual libre (CRL)?</w:t>
            </w:r>
          </w:p>
          <w:p w14:paraId="4752AA71" w14:textId="77777777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le pasa al cloro una vez que se lo agrega al agua?</w:t>
            </w:r>
          </w:p>
          <w:p w14:paraId="1791D886" w14:textId="2FEB4989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Describir una forma de hallar la dosis correcta de cloro para tratar el agua.</w:t>
            </w:r>
          </w:p>
        </w:tc>
      </w:tr>
      <w:tr w:rsidR="00A47748" w:rsidRPr="00C324AE" w14:paraId="22A08521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6097B781" w14:textId="2FE01631" w:rsidR="00A47748" w:rsidRPr="00C324AE" w:rsidRDefault="005F5470" w:rsidP="0053443A">
            <w:pPr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Filtros de membrana</w:t>
            </w:r>
          </w:p>
        </w:tc>
        <w:tc>
          <w:tcPr>
            <w:tcW w:w="8252" w:type="dxa"/>
          </w:tcPr>
          <w:p w14:paraId="2AF94BB2" w14:textId="77777777" w:rsidR="00A47748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¿Qué es un filtro de membrana?</w:t>
            </w:r>
          </w:p>
          <w:p w14:paraId="7B353109" w14:textId="77777777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los diferentes tipos de filtros de membrana, según el tamaño de los poros?</w:t>
            </w:r>
          </w:p>
          <w:p w14:paraId="3767C294" w14:textId="73621766" w:rsidR="005F5470" w:rsidRPr="00C324AE" w:rsidRDefault="005F5470" w:rsidP="00C324AE">
            <w:pPr>
              <w:pStyle w:val="ListParagraph"/>
              <w:numPr>
                <w:ilvl w:val="0"/>
                <w:numId w:val="30"/>
              </w:numPr>
              <w:spacing w:after="60"/>
              <w:ind w:left="454" w:hanging="284"/>
              <w:rPr>
                <w:szCs w:val="22"/>
                <w:lang w:val="es-419"/>
              </w:rPr>
            </w:pPr>
            <w:r w:rsidRPr="00C324AE">
              <w:rPr>
                <w:lang w:val="es-419"/>
              </w:rPr>
              <w:t>¿Cuáles son algunas de las limitaciones de los filtros de membrana?</w:t>
            </w:r>
          </w:p>
        </w:tc>
      </w:tr>
    </w:tbl>
    <w:p w14:paraId="4559BCFE" w14:textId="7E141F3F" w:rsidR="00C86D28" w:rsidRPr="00C324AE" w:rsidRDefault="00C86D28" w:rsidP="00C324AE">
      <w:pPr>
        <w:pStyle w:val="Title"/>
        <w:spacing w:after="240"/>
        <w:rPr>
          <w:lang w:val="es-419"/>
        </w:rPr>
      </w:pPr>
      <w:r w:rsidRPr="00C324AE">
        <w:rPr>
          <w:lang w:val="es-419"/>
        </w:rPr>
        <w:lastRenderedPageBreak/>
        <w:t>Actividades de evaluación al finalizar la jornada</w:t>
      </w:r>
    </w:p>
    <w:p w14:paraId="0606A795" w14:textId="73093D73" w:rsidR="00CA2F3C" w:rsidRPr="00C324AE" w:rsidRDefault="00CA2F3C" w:rsidP="00CA2F3C">
      <w:pPr>
        <w:rPr>
          <w:szCs w:val="24"/>
          <w:lang w:val="es-419"/>
        </w:rPr>
      </w:pPr>
      <w:r w:rsidRPr="00C324AE">
        <w:rPr>
          <w:lang w:val="es-419"/>
        </w:rPr>
        <w:t>Usted puede usar estas actividades para que los participantes compartan sus impresiones al final de una sesión o al final del día.</w:t>
      </w:r>
    </w:p>
    <w:p w14:paraId="0497F0AC" w14:textId="77777777" w:rsidR="00C86D28" w:rsidRPr="00C324AE" w:rsidRDefault="00C86D28" w:rsidP="00C324AE">
      <w:pPr>
        <w:pStyle w:val="Heading1"/>
        <w:spacing w:before="240"/>
        <w:rPr>
          <w:lang w:val="es-419"/>
        </w:rPr>
      </w:pPr>
      <w:r w:rsidRPr="00C324AE">
        <w:rPr>
          <w:lang w:val="es-419"/>
        </w:rPr>
        <w:t>Brazos de cocodrilo</w:t>
      </w:r>
    </w:p>
    <w:p w14:paraId="0820F713" w14:textId="77777777" w:rsidR="00C86D28" w:rsidRPr="00C324AE" w:rsidRDefault="00C86D28" w:rsidP="00C86D28">
      <w:pPr>
        <w:rPr>
          <w:rFonts w:cs="Arial"/>
          <w:lang w:val="es-419"/>
        </w:rPr>
      </w:pPr>
      <w:r w:rsidRPr="00C324AE">
        <w:rPr>
          <w:lang w:val="es-419"/>
        </w:rPr>
        <w:t xml:space="preserve">Pídales a los participantes que se paren con los brazos apuntando al frente, con las palmas de la mano tocándose entre sí como si fuera la boca de un cocodrilo. De a un tema por vez, pídales que digan cuán valioso fue cada tema tratado durante ese día del taller. Si abren bien los brazos (uno hacia arriba y otro hacia abajo), significa que el tema fue muy valioso; si los cierran, significa que no fue para nada valioso. Entre esos dos extremos se ubican los puntos intermedios de la escala. </w:t>
      </w:r>
    </w:p>
    <w:p w14:paraId="3F58EAD3" w14:textId="77777777" w:rsidR="00C86D28" w:rsidRPr="00C324AE" w:rsidRDefault="00C86D28" w:rsidP="00C86D28">
      <w:pPr>
        <w:rPr>
          <w:rFonts w:cs="Arial"/>
          <w:lang w:val="es-419"/>
        </w:rPr>
      </w:pPr>
      <w:r w:rsidRPr="00C324AE">
        <w:rPr>
          <w:lang w:val="es-419"/>
        </w:rPr>
        <w:t>De la misma manera, se puede crear una escala sentándose, parándose o estando parados con los brazos levantados.</w:t>
      </w:r>
    </w:p>
    <w:p w14:paraId="7029A3DD" w14:textId="77777777" w:rsidR="00C86D28" w:rsidRPr="00C324AE" w:rsidRDefault="00C86D28" w:rsidP="00CA2F3C">
      <w:pPr>
        <w:pStyle w:val="Heading1"/>
        <w:rPr>
          <w:lang w:val="es-419"/>
        </w:rPr>
      </w:pPr>
      <w:r w:rsidRPr="00C324AE">
        <w:rPr>
          <w:lang w:val="es-419"/>
        </w:rPr>
        <w:t>Manzanas y cebollas</w:t>
      </w:r>
    </w:p>
    <w:p w14:paraId="3EA44AD9" w14:textId="79EAC66D" w:rsidR="00C86D28" w:rsidRPr="00C324AE" w:rsidRDefault="00CA2F3C" w:rsidP="00C86D28">
      <w:pPr>
        <w:rPr>
          <w:szCs w:val="24"/>
          <w:lang w:val="es-419"/>
        </w:rPr>
      </w:pPr>
      <w:r w:rsidRPr="00C324AE">
        <w:rPr>
          <w:lang w:val="es-419"/>
        </w:rPr>
        <w:t>Sostenga una manzana y una cebolla. Explique que la manzana representa algo positivo sobre el día; podría ser algo nuevo que aprendieron o algo que les gustó. La cebolla representa algo que quisieran cambiar sobre el día: podría ser algo que les resultó confuso o difícil de hacer, algo que quisieran cambiar o un tema sobre el cual les gustaría saber más. Sentados en un círculo, dele a un participante una manzana y una cebolla y pídale que diga algo positivo y negativo.</w:t>
      </w:r>
    </w:p>
    <w:p w14:paraId="67F3641C" w14:textId="77777777" w:rsidR="00C86D28" w:rsidRPr="00C324AE" w:rsidRDefault="00C86D28" w:rsidP="00C86D28">
      <w:pPr>
        <w:rPr>
          <w:szCs w:val="24"/>
          <w:lang w:val="es-419"/>
        </w:rPr>
      </w:pPr>
      <w:r w:rsidRPr="00C324AE">
        <w:rPr>
          <w:lang w:val="es-419"/>
        </w:rPr>
        <w:t>Después, la manzana y la cebolla van pasando de mano en mano hasta completar el círculo y que todos hayan tenido la oportunidad de expresarse.</w:t>
      </w:r>
    </w:p>
    <w:p w14:paraId="50C8B563" w14:textId="77777777" w:rsidR="00C86D28" w:rsidRPr="00C324AE" w:rsidRDefault="00C86D28" w:rsidP="00CA2F3C">
      <w:pPr>
        <w:pStyle w:val="Heading1"/>
        <w:rPr>
          <w:lang w:val="es-419"/>
        </w:rPr>
      </w:pPr>
      <w:r w:rsidRPr="00C324AE">
        <w:rPr>
          <w:lang w:val="es-419"/>
        </w:rPr>
        <w:t>Positivo y negativo</w:t>
      </w:r>
    </w:p>
    <w:p w14:paraId="39AFDAE0" w14:textId="77777777" w:rsidR="00C86D28" w:rsidRPr="00C324AE" w:rsidRDefault="00C86D28" w:rsidP="00C86D28">
      <w:pPr>
        <w:rPr>
          <w:szCs w:val="24"/>
          <w:lang w:val="es-419"/>
        </w:rPr>
      </w:pPr>
      <w:r w:rsidRPr="00C324AE">
        <w:rPr>
          <w:lang w:val="es-419"/>
        </w:rPr>
        <w:t>Pida a los participantes que digan una cosa positiva sobre ese día y una cosa que cambiarían. También se puede hacer por escrito. Entréguele a cada participante un pedazo pequeño de papel: de un lado escriben algo positivo y del otro algo que podría cambiarse en el futuro.</w:t>
      </w:r>
    </w:p>
    <w:p w14:paraId="53FB1941" w14:textId="77777777" w:rsidR="00C86D28" w:rsidRPr="00C324AE" w:rsidRDefault="00C86D28" w:rsidP="0053443A">
      <w:pPr>
        <w:pStyle w:val="Heading1"/>
        <w:rPr>
          <w:lang w:val="es-419"/>
        </w:rPr>
      </w:pPr>
      <w:r w:rsidRPr="00C324AE">
        <w:rPr>
          <w:lang w:val="es-419"/>
        </w:rPr>
        <w:t>Escalas</w:t>
      </w:r>
    </w:p>
    <w:p w14:paraId="7108DC8A" w14:textId="77777777" w:rsidR="0053443A" w:rsidRPr="00C324AE" w:rsidRDefault="00C86D28" w:rsidP="00C86D28">
      <w:pPr>
        <w:spacing w:after="120"/>
        <w:rPr>
          <w:szCs w:val="24"/>
          <w:lang w:val="es-419"/>
        </w:rPr>
      </w:pPr>
      <w:r w:rsidRPr="00C324AE">
        <w:rPr>
          <w:lang w:val="es-419"/>
        </w:rPr>
        <w:t xml:space="preserve">Escriba los números 1, 5 y 10 en pedazos de papel y colóquelos en orden en la pared. Indíqueles a los participantes que 1 es bajo, 5 es medio y 10 es alto. </w:t>
      </w:r>
    </w:p>
    <w:p w14:paraId="474CD94F" w14:textId="6629EA28" w:rsidR="00C86D28" w:rsidRPr="00C324AE" w:rsidRDefault="00C86D28" w:rsidP="00C86D28">
      <w:pPr>
        <w:spacing w:after="120"/>
        <w:rPr>
          <w:szCs w:val="24"/>
          <w:lang w:val="es-419"/>
        </w:rPr>
      </w:pPr>
      <w:r w:rsidRPr="00C324AE">
        <w:rPr>
          <w:lang w:val="es-419"/>
        </w:rPr>
        <w:t xml:space="preserve">Realice preguntas sobre las sesiones que fueron impartidas, por ejemplo: </w:t>
      </w:r>
    </w:p>
    <w:p w14:paraId="6A3990ED" w14:textId="77777777" w:rsidR="00C86D28" w:rsidRPr="00C324AE" w:rsidRDefault="00C86D28" w:rsidP="00074494">
      <w:pPr>
        <w:numPr>
          <w:ilvl w:val="0"/>
          <w:numId w:val="11"/>
        </w:numPr>
        <w:spacing w:before="0" w:after="120"/>
        <w:ind w:right="0"/>
        <w:rPr>
          <w:rFonts w:cs="Arial"/>
          <w:lang w:val="es-419"/>
        </w:rPr>
      </w:pPr>
      <w:r w:rsidRPr="00C324AE">
        <w:rPr>
          <w:lang w:val="es-419"/>
        </w:rPr>
        <w:t xml:space="preserve">¿Cuán valiosa fue la lección sobre la transmisión de enfermedades? </w:t>
      </w:r>
    </w:p>
    <w:p w14:paraId="3D79BD26" w14:textId="77777777" w:rsidR="00C86D28" w:rsidRPr="00C324AE" w:rsidRDefault="00C86D28" w:rsidP="00074494">
      <w:pPr>
        <w:numPr>
          <w:ilvl w:val="0"/>
          <w:numId w:val="11"/>
        </w:numPr>
        <w:spacing w:before="0" w:after="120"/>
        <w:ind w:right="0"/>
        <w:rPr>
          <w:rFonts w:cs="Arial"/>
          <w:lang w:val="es-419"/>
        </w:rPr>
      </w:pPr>
      <w:r w:rsidRPr="00C324AE">
        <w:rPr>
          <w:lang w:val="es-419"/>
        </w:rPr>
        <w:t xml:space="preserve">¿Cuán útil fue la actividad de tecnologías de letrina? </w:t>
      </w:r>
    </w:p>
    <w:p w14:paraId="025A279C" w14:textId="77777777" w:rsidR="00C86D28" w:rsidRPr="00C324AE" w:rsidRDefault="00C86D28" w:rsidP="00074494">
      <w:pPr>
        <w:numPr>
          <w:ilvl w:val="0"/>
          <w:numId w:val="11"/>
        </w:numPr>
        <w:spacing w:before="0" w:after="0"/>
        <w:ind w:right="0"/>
        <w:rPr>
          <w:rFonts w:cs="Arial"/>
          <w:lang w:val="es-419"/>
        </w:rPr>
      </w:pPr>
      <w:r w:rsidRPr="00C324AE">
        <w:rPr>
          <w:lang w:val="es-419"/>
        </w:rPr>
        <w:t>¿Disfrutaron el juego de roles sobre la higiene menstrual?</w:t>
      </w:r>
    </w:p>
    <w:p w14:paraId="53C4BA73" w14:textId="77777777" w:rsidR="00C86D28" w:rsidRPr="00C324AE" w:rsidRDefault="00C86D28" w:rsidP="00C86D28">
      <w:pPr>
        <w:rPr>
          <w:rFonts w:cs="Arial"/>
          <w:lang w:val="es-419"/>
        </w:rPr>
      </w:pPr>
      <w:r w:rsidRPr="00C324AE">
        <w:rPr>
          <w:lang w:val="es-419"/>
        </w:rPr>
        <w:t xml:space="preserve">Después de cada pregunta, haga que los participantes se paren a lo largo de la escala para indicar cómo se sintieron sobre cada tema. </w:t>
      </w:r>
    </w:p>
    <w:p w14:paraId="7F9D6078" w14:textId="5689B9BB" w:rsidR="00C86D28" w:rsidRPr="00C324AE" w:rsidRDefault="00C86D28" w:rsidP="0053443A">
      <w:pPr>
        <w:pStyle w:val="Title"/>
        <w:rPr>
          <w:lang w:val="es-419"/>
        </w:rPr>
      </w:pPr>
      <w:bookmarkStart w:id="0" w:name="_GoBack"/>
      <w:bookmarkEnd w:id="0"/>
      <w:r w:rsidRPr="00C324AE">
        <w:rPr>
          <w:lang w:val="es-419"/>
        </w:rPr>
        <w:lastRenderedPageBreak/>
        <w:t>Formulario de evaluación al final de la jornada</w:t>
      </w:r>
    </w:p>
    <w:p w14:paraId="0F5027C1" w14:textId="77777777" w:rsidR="00C86D28" w:rsidRPr="00C324AE" w:rsidRDefault="00C86D28" w:rsidP="00C86D28">
      <w:pPr>
        <w:rPr>
          <w:szCs w:val="24"/>
          <w:lang w:val="es-419"/>
        </w:rPr>
      </w:pPr>
      <w:r w:rsidRPr="00C324AE">
        <w:rPr>
          <w:lang w:val="es-419"/>
        </w:rPr>
        <w:t>Nombre (opcional</w:t>
      </w:r>
      <w:proofErr w:type="gramStart"/>
      <w:r w:rsidRPr="00C324AE">
        <w:rPr>
          <w:lang w:val="es-419"/>
        </w:rPr>
        <w:t>):_</w:t>
      </w:r>
      <w:proofErr w:type="gramEnd"/>
      <w:r w:rsidRPr="00C324AE">
        <w:rPr>
          <w:lang w:val="es-419"/>
        </w:rPr>
        <w:t>________________</w:t>
      </w:r>
    </w:p>
    <w:p w14:paraId="1111E365" w14:textId="77777777" w:rsidR="00C86D28" w:rsidRPr="00C324AE" w:rsidRDefault="00C86D28" w:rsidP="00C86D28">
      <w:pPr>
        <w:rPr>
          <w:szCs w:val="24"/>
          <w:lang w:val="es-419"/>
        </w:rPr>
      </w:pPr>
    </w:p>
    <w:p w14:paraId="764D49B8" w14:textId="77777777" w:rsidR="00C86D28" w:rsidRPr="00C324AE" w:rsidRDefault="00C86D28" w:rsidP="00C86D28">
      <w:pPr>
        <w:rPr>
          <w:szCs w:val="24"/>
          <w:lang w:val="es-419"/>
        </w:rPr>
      </w:pPr>
    </w:p>
    <w:p w14:paraId="6175E8D4" w14:textId="796A902D" w:rsidR="00C86D28" w:rsidRPr="00C324AE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C324AE">
        <w:rPr>
          <w:lang w:val="es-419"/>
        </w:rPr>
        <w:t xml:space="preserve">La cosa más importante o más útil que aprendí hoy fue: </w:t>
      </w:r>
    </w:p>
    <w:p w14:paraId="0371F41F" w14:textId="77777777" w:rsidR="00C86D28" w:rsidRPr="00C324AE" w:rsidRDefault="00C86D28" w:rsidP="00C86D28">
      <w:pPr>
        <w:rPr>
          <w:szCs w:val="24"/>
          <w:lang w:val="es-419"/>
        </w:rPr>
      </w:pPr>
    </w:p>
    <w:p w14:paraId="64C6B478" w14:textId="77777777" w:rsidR="00C86D28" w:rsidRPr="00C324AE" w:rsidRDefault="00C86D28" w:rsidP="00C86D28">
      <w:pPr>
        <w:rPr>
          <w:szCs w:val="24"/>
          <w:lang w:val="es-419"/>
        </w:rPr>
      </w:pPr>
    </w:p>
    <w:p w14:paraId="360649C5" w14:textId="77777777" w:rsidR="00C86D28" w:rsidRPr="00C324AE" w:rsidRDefault="00C86D28" w:rsidP="00C86D28">
      <w:pPr>
        <w:rPr>
          <w:szCs w:val="24"/>
          <w:lang w:val="es-419"/>
        </w:rPr>
      </w:pPr>
    </w:p>
    <w:p w14:paraId="2A48CCCE" w14:textId="77777777" w:rsidR="00C86D28" w:rsidRPr="00C324AE" w:rsidRDefault="00C86D28" w:rsidP="00C86D28">
      <w:pPr>
        <w:rPr>
          <w:szCs w:val="24"/>
          <w:lang w:val="es-419"/>
        </w:rPr>
      </w:pPr>
    </w:p>
    <w:p w14:paraId="45E5C431" w14:textId="77777777" w:rsidR="00C86D28" w:rsidRPr="00C324AE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C324AE">
        <w:rPr>
          <w:lang w:val="es-419"/>
        </w:rPr>
        <w:t>Una pregunta que tengo de hoy es:</w:t>
      </w:r>
    </w:p>
    <w:p w14:paraId="1AA45EF9" w14:textId="77777777" w:rsidR="00C86D28" w:rsidRPr="00C324AE" w:rsidRDefault="00C86D28" w:rsidP="00C86D28">
      <w:pPr>
        <w:rPr>
          <w:szCs w:val="24"/>
          <w:lang w:val="es-419"/>
        </w:rPr>
      </w:pPr>
    </w:p>
    <w:p w14:paraId="2EDC41C3" w14:textId="77777777" w:rsidR="00C86D28" w:rsidRPr="00C324AE" w:rsidRDefault="00C86D28" w:rsidP="00C86D28">
      <w:pPr>
        <w:rPr>
          <w:szCs w:val="24"/>
          <w:lang w:val="es-419"/>
        </w:rPr>
      </w:pPr>
    </w:p>
    <w:p w14:paraId="1B6F75C2" w14:textId="77777777" w:rsidR="00C86D28" w:rsidRPr="00C324AE" w:rsidRDefault="00C86D28" w:rsidP="00C86D28">
      <w:pPr>
        <w:rPr>
          <w:szCs w:val="24"/>
          <w:lang w:val="es-419"/>
        </w:rPr>
      </w:pPr>
    </w:p>
    <w:p w14:paraId="1E0565C0" w14:textId="77777777" w:rsidR="00C86D28" w:rsidRPr="00C324AE" w:rsidRDefault="00C86D28" w:rsidP="00C86D28">
      <w:pPr>
        <w:rPr>
          <w:szCs w:val="24"/>
          <w:lang w:val="es-419"/>
        </w:rPr>
      </w:pPr>
    </w:p>
    <w:p w14:paraId="501D3B29" w14:textId="77777777" w:rsidR="00C86D28" w:rsidRPr="00C324AE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C324AE">
        <w:rPr>
          <w:lang w:val="es-419"/>
        </w:rPr>
        <w:t>La parte del día que más me gustó fue:</w:t>
      </w:r>
    </w:p>
    <w:p w14:paraId="0C736785" w14:textId="77777777" w:rsidR="00C86D28" w:rsidRPr="00C324AE" w:rsidRDefault="00C86D28" w:rsidP="00C86D28">
      <w:pPr>
        <w:rPr>
          <w:szCs w:val="24"/>
          <w:lang w:val="es-419"/>
        </w:rPr>
      </w:pPr>
    </w:p>
    <w:p w14:paraId="425701B4" w14:textId="77777777" w:rsidR="00C86D28" w:rsidRPr="00C324AE" w:rsidRDefault="00C86D28" w:rsidP="00C86D28">
      <w:pPr>
        <w:rPr>
          <w:szCs w:val="24"/>
          <w:lang w:val="es-419"/>
        </w:rPr>
      </w:pPr>
    </w:p>
    <w:p w14:paraId="1EE92C8F" w14:textId="77777777" w:rsidR="00C86D28" w:rsidRPr="00C324AE" w:rsidRDefault="00C86D28" w:rsidP="00C86D28">
      <w:pPr>
        <w:rPr>
          <w:szCs w:val="24"/>
          <w:lang w:val="es-419"/>
        </w:rPr>
      </w:pPr>
    </w:p>
    <w:p w14:paraId="4B11B58E" w14:textId="77777777" w:rsidR="00C86D28" w:rsidRPr="00C324AE" w:rsidRDefault="00C86D28" w:rsidP="00C86D28">
      <w:pPr>
        <w:rPr>
          <w:szCs w:val="24"/>
          <w:lang w:val="es-419"/>
        </w:rPr>
      </w:pPr>
    </w:p>
    <w:p w14:paraId="016EEAD2" w14:textId="375BE64D" w:rsidR="00C86D28" w:rsidRPr="00C324AE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C324AE">
        <w:rPr>
          <w:lang w:val="es-419"/>
        </w:rPr>
        <w:t>La parte del día que menos me gustó o no me pareció útil fue:</w:t>
      </w:r>
    </w:p>
    <w:p w14:paraId="173332CA" w14:textId="1485EE5A" w:rsidR="00C86D28" w:rsidRPr="00C324AE" w:rsidRDefault="00C86D28" w:rsidP="00C86D28">
      <w:pPr>
        <w:rPr>
          <w:szCs w:val="24"/>
          <w:lang w:val="es-419"/>
        </w:rPr>
      </w:pPr>
    </w:p>
    <w:sectPr w:rsidR="00C86D28" w:rsidRPr="00C324AE" w:rsidSect="0053443A">
      <w:footerReference w:type="default" r:id="rId8"/>
      <w:pgSz w:w="12240" w:h="15840"/>
      <w:pgMar w:top="1247" w:right="1134" w:bottom="124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D921" w14:textId="77777777" w:rsidR="00B27DF2" w:rsidRDefault="00B27DF2">
      <w:r>
        <w:separator/>
      </w:r>
    </w:p>
  </w:endnote>
  <w:endnote w:type="continuationSeparator" w:id="0">
    <w:p w14:paraId="370B69F5" w14:textId="77777777" w:rsidR="00B27DF2" w:rsidRDefault="00B2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771495"/>
      <w:docPartObj>
        <w:docPartGallery w:val="Page Numbers (Bottom of Page)"/>
        <w:docPartUnique/>
      </w:docPartObj>
    </w:sdtPr>
    <w:sdtEndPr/>
    <w:sdtContent>
      <w:p w14:paraId="6ECC265A" w14:textId="08F1ABE5" w:rsidR="00C86D28" w:rsidRDefault="00C86D28">
        <w:pPr>
          <w:pStyle w:val="Footer"/>
        </w:pPr>
        <w:r>
          <w:rPr>
            <w:noProof/>
            <w:szCs w:val="22"/>
          </w:rPr>
          <w:drawing>
            <wp:anchor distT="0" distB="0" distL="114300" distR="114300" simplePos="0" relativeHeight="251663872" behindDoc="0" locked="0" layoutInCell="1" allowOverlap="1" wp14:anchorId="2C9E18B8" wp14:editId="48270B6F">
              <wp:simplePos x="0" y="0"/>
              <wp:positionH relativeFrom="column">
                <wp:posOffset>0</wp:posOffset>
              </wp:positionH>
              <wp:positionV relativeFrom="paragraph">
                <wp:posOffset>-135890</wp:posOffset>
              </wp:positionV>
              <wp:extent cx="965200" cy="347822"/>
              <wp:effectExtent l="0" t="0" r="6350" b="0"/>
              <wp:wrapNone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AWST LOGO HORIZ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3478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824" behindDoc="0" locked="0" layoutInCell="1" allowOverlap="1" wp14:anchorId="7C823FD3" wp14:editId="2BD76A07">
              <wp:simplePos x="0" y="0"/>
              <wp:positionH relativeFrom="column">
                <wp:posOffset>0</wp:posOffset>
              </wp:positionH>
              <wp:positionV relativeFrom="paragraph">
                <wp:posOffset>-134620</wp:posOffset>
              </wp:positionV>
              <wp:extent cx="944880" cy="330200"/>
              <wp:effectExtent l="0" t="0" r="7620" b="0"/>
              <wp:wrapSquare wrapText="bothSides"/>
              <wp:docPr id="926" name="Picture 926" descr="N:\Communications\Communications Tools\Logos &amp; Graphics\Logos\+ CAWST\cawst_logo_no_text--docx_footer--bw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N:\Communications\Communications Tools\Logos &amp; Graphics\Logos\+ CAWST\cawst_logo_no_text--docx_footer--bw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48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4CB">
          <w:t>9</w:t>
        </w:r>
        <w:r>
          <w:fldChar w:fldCharType="end"/>
        </w:r>
      </w:p>
    </w:sdtContent>
  </w:sdt>
  <w:p w14:paraId="28E83CF6" w14:textId="77777777" w:rsidR="00C86D28" w:rsidRPr="008F70E3" w:rsidRDefault="00C86D28" w:rsidP="00474951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97D3" w14:textId="77777777" w:rsidR="00B27DF2" w:rsidRDefault="00B27DF2">
      <w:r>
        <w:separator/>
      </w:r>
    </w:p>
  </w:footnote>
  <w:footnote w:type="continuationSeparator" w:id="0">
    <w:p w14:paraId="7FCE477D" w14:textId="77777777" w:rsidR="00B27DF2" w:rsidRDefault="00B2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A60E71"/>
    <w:multiLevelType w:val="hybridMultilevel"/>
    <w:tmpl w:val="8B3CE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1F02"/>
    <w:multiLevelType w:val="hybridMultilevel"/>
    <w:tmpl w:val="A4060282"/>
    <w:lvl w:ilvl="0" w:tplc="633A00AC">
      <w:start w:val="1"/>
      <w:numFmt w:val="decimal"/>
      <w:pStyle w:val="Numberedlistwhite-intextboxtable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F2F2F2" w:themeColor="background1" w:themeShade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62FF"/>
    <w:multiLevelType w:val="hybridMultilevel"/>
    <w:tmpl w:val="4BE4F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42458B"/>
    <w:multiLevelType w:val="hybridMultilevel"/>
    <w:tmpl w:val="C23887DE"/>
    <w:lvl w:ilvl="0" w:tplc="47808640">
      <w:start w:val="1"/>
      <w:numFmt w:val="bullet"/>
      <w:pStyle w:val="ListParagraph-intextboxtable"/>
      <w:lvlText w:val=""/>
      <w:lvlJc w:val="left"/>
      <w:pPr>
        <w:ind w:left="454" w:hanging="341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82F"/>
    <w:multiLevelType w:val="hybridMultilevel"/>
    <w:tmpl w:val="0610E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45B8A"/>
    <w:multiLevelType w:val="hybridMultilevel"/>
    <w:tmpl w:val="188AD8C8"/>
    <w:lvl w:ilvl="0" w:tplc="108655D8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3CFE"/>
    <w:multiLevelType w:val="hybridMultilevel"/>
    <w:tmpl w:val="2236F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A1058"/>
    <w:multiLevelType w:val="hybridMultilevel"/>
    <w:tmpl w:val="50A68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5FC9"/>
    <w:multiLevelType w:val="hybridMultilevel"/>
    <w:tmpl w:val="6ECC1CFC"/>
    <w:lvl w:ilvl="0" w:tplc="659804A4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21AFB"/>
    <w:multiLevelType w:val="hybridMultilevel"/>
    <w:tmpl w:val="81F65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3A9F"/>
    <w:multiLevelType w:val="hybridMultilevel"/>
    <w:tmpl w:val="4552EDAA"/>
    <w:lvl w:ilvl="0" w:tplc="20280AB0">
      <w:start w:val="1"/>
      <w:numFmt w:val="bullet"/>
      <w:pStyle w:val="Checkboxlist"/>
      <w:lvlText w:val=""/>
      <w:lvlJc w:val="left"/>
      <w:pPr>
        <w:ind w:left="720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0BBF"/>
    <w:multiLevelType w:val="hybridMultilevel"/>
    <w:tmpl w:val="B5B20E42"/>
    <w:lvl w:ilvl="0" w:tplc="03B6D848">
      <w:start w:val="1"/>
      <w:numFmt w:val="decimal"/>
      <w:pStyle w:val="CommentSubjec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4356ABF"/>
    <w:multiLevelType w:val="hybridMultilevel"/>
    <w:tmpl w:val="C07AA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6004D"/>
    <w:multiLevelType w:val="hybridMultilevel"/>
    <w:tmpl w:val="6C00D282"/>
    <w:lvl w:ilvl="0" w:tplc="2FECF8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74091"/>
    <w:multiLevelType w:val="hybridMultilevel"/>
    <w:tmpl w:val="7E424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7"/>
  </w:num>
  <w:num w:numId="10">
    <w:abstractNumId w:val="17"/>
  </w:num>
  <w:num w:numId="11">
    <w:abstractNumId w:val="19"/>
  </w:num>
  <w:num w:numId="12">
    <w:abstractNumId w:val="15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0"/>
  </w:num>
  <w:num w:numId="25">
    <w:abstractNumId w:val="18"/>
  </w:num>
  <w:num w:numId="26">
    <w:abstractNumId w:val="8"/>
  </w:num>
  <w:num w:numId="27">
    <w:abstractNumId w:val="12"/>
  </w:num>
  <w:num w:numId="28">
    <w:abstractNumId w:val="2"/>
  </w:num>
  <w:num w:numId="29">
    <w:abstractNumId w:val="4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AR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08"/>
    <w:rsid w:val="000224C7"/>
    <w:rsid w:val="00022E59"/>
    <w:rsid w:val="00040A79"/>
    <w:rsid w:val="00043AF0"/>
    <w:rsid w:val="00047708"/>
    <w:rsid w:val="00051264"/>
    <w:rsid w:val="000625B8"/>
    <w:rsid w:val="00074494"/>
    <w:rsid w:val="00074E9A"/>
    <w:rsid w:val="0007772D"/>
    <w:rsid w:val="0008083B"/>
    <w:rsid w:val="00083F2A"/>
    <w:rsid w:val="000879D1"/>
    <w:rsid w:val="00090FCB"/>
    <w:rsid w:val="00093D7A"/>
    <w:rsid w:val="000A0CD2"/>
    <w:rsid w:val="000A5D9C"/>
    <w:rsid w:val="000B6B1E"/>
    <w:rsid w:val="000B6CC0"/>
    <w:rsid w:val="000C3715"/>
    <w:rsid w:val="000D6B6A"/>
    <w:rsid w:val="000F0438"/>
    <w:rsid w:val="000F4F75"/>
    <w:rsid w:val="0010033F"/>
    <w:rsid w:val="00110386"/>
    <w:rsid w:val="001243F2"/>
    <w:rsid w:val="00135914"/>
    <w:rsid w:val="00153709"/>
    <w:rsid w:val="0015764A"/>
    <w:rsid w:val="00183CF4"/>
    <w:rsid w:val="0018437A"/>
    <w:rsid w:val="001844C1"/>
    <w:rsid w:val="001867EB"/>
    <w:rsid w:val="001929DF"/>
    <w:rsid w:val="001930B0"/>
    <w:rsid w:val="00194E06"/>
    <w:rsid w:val="001A33BF"/>
    <w:rsid w:val="001A5417"/>
    <w:rsid w:val="001B5D5E"/>
    <w:rsid w:val="001B68FD"/>
    <w:rsid w:val="001B7E2E"/>
    <w:rsid w:val="001C0C13"/>
    <w:rsid w:val="001C4B5D"/>
    <w:rsid w:val="001C6BB8"/>
    <w:rsid w:val="001C7183"/>
    <w:rsid w:val="001D2F5A"/>
    <w:rsid w:val="001F0116"/>
    <w:rsid w:val="0020703F"/>
    <w:rsid w:val="0023146F"/>
    <w:rsid w:val="00233DFC"/>
    <w:rsid w:val="00235E47"/>
    <w:rsid w:val="0024429C"/>
    <w:rsid w:val="002478F9"/>
    <w:rsid w:val="002521D8"/>
    <w:rsid w:val="00253709"/>
    <w:rsid w:val="002565EB"/>
    <w:rsid w:val="00261681"/>
    <w:rsid w:val="00270E1C"/>
    <w:rsid w:val="002715F2"/>
    <w:rsid w:val="00273640"/>
    <w:rsid w:val="00275683"/>
    <w:rsid w:val="0027694C"/>
    <w:rsid w:val="002810FB"/>
    <w:rsid w:val="00283967"/>
    <w:rsid w:val="00287109"/>
    <w:rsid w:val="00287688"/>
    <w:rsid w:val="00293468"/>
    <w:rsid w:val="002962C0"/>
    <w:rsid w:val="002A01F7"/>
    <w:rsid w:val="002B4745"/>
    <w:rsid w:val="002C3C8C"/>
    <w:rsid w:val="002E1A5A"/>
    <w:rsid w:val="002E7BFD"/>
    <w:rsid w:val="002F2809"/>
    <w:rsid w:val="002F419C"/>
    <w:rsid w:val="00312A9E"/>
    <w:rsid w:val="00326A98"/>
    <w:rsid w:val="00330229"/>
    <w:rsid w:val="00335A56"/>
    <w:rsid w:val="00347A72"/>
    <w:rsid w:val="003515BC"/>
    <w:rsid w:val="003519E7"/>
    <w:rsid w:val="0035691E"/>
    <w:rsid w:val="0036069E"/>
    <w:rsid w:val="00367C6E"/>
    <w:rsid w:val="00370222"/>
    <w:rsid w:val="00371EF8"/>
    <w:rsid w:val="003859A1"/>
    <w:rsid w:val="003919F9"/>
    <w:rsid w:val="0039534A"/>
    <w:rsid w:val="00397902"/>
    <w:rsid w:val="003A1C08"/>
    <w:rsid w:val="003A67E3"/>
    <w:rsid w:val="003A7AC7"/>
    <w:rsid w:val="003B40CB"/>
    <w:rsid w:val="003B4CF9"/>
    <w:rsid w:val="003C13BA"/>
    <w:rsid w:val="003E0C73"/>
    <w:rsid w:val="003E20E8"/>
    <w:rsid w:val="003F2EA6"/>
    <w:rsid w:val="0041305F"/>
    <w:rsid w:val="00416DD1"/>
    <w:rsid w:val="00424FE0"/>
    <w:rsid w:val="00430A7A"/>
    <w:rsid w:val="00436D27"/>
    <w:rsid w:val="004425A8"/>
    <w:rsid w:val="00446909"/>
    <w:rsid w:val="00453955"/>
    <w:rsid w:val="00457FEE"/>
    <w:rsid w:val="004601C9"/>
    <w:rsid w:val="004635C2"/>
    <w:rsid w:val="004727EC"/>
    <w:rsid w:val="00474951"/>
    <w:rsid w:val="00480271"/>
    <w:rsid w:val="00487086"/>
    <w:rsid w:val="004A70CD"/>
    <w:rsid w:val="004B013D"/>
    <w:rsid w:val="004B234F"/>
    <w:rsid w:val="004B4032"/>
    <w:rsid w:val="004B69D9"/>
    <w:rsid w:val="004B7F2C"/>
    <w:rsid w:val="004D5382"/>
    <w:rsid w:val="004D57AB"/>
    <w:rsid w:val="004D7E16"/>
    <w:rsid w:val="004E3D0C"/>
    <w:rsid w:val="004E4D7A"/>
    <w:rsid w:val="004E7C79"/>
    <w:rsid w:val="0050179A"/>
    <w:rsid w:val="005023E6"/>
    <w:rsid w:val="0050403D"/>
    <w:rsid w:val="00510185"/>
    <w:rsid w:val="00515030"/>
    <w:rsid w:val="00516F39"/>
    <w:rsid w:val="00520431"/>
    <w:rsid w:val="00520A9E"/>
    <w:rsid w:val="00522E15"/>
    <w:rsid w:val="005275F0"/>
    <w:rsid w:val="00532075"/>
    <w:rsid w:val="0053443A"/>
    <w:rsid w:val="0055606A"/>
    <w:rsid w:val="00572BC5"/>
    <w:rsid w:val="00573C7A"/>
    <w:rsid w:val="005747FF"/>
    <w:rsid w:val="00575B7C"/>
    <w:rsid w:val="00581474"/>
    <w:rsid w:val="0059178D"/>
    <w:rsid w:val="005A20C5"/>
    <w:rsid w:val="005A5141"/>
    <w:rsid w:val="005B2E5E"/>
    <w:rsid w:val="005B31F4"/>
    <w:rsid w:val="005C30CA"/>
    <w:rsid w:val="005D4770"/>
    <w:rsid w:val="005D7001"/>
    <w:rsid w:val="005E592F"/>
    <w:rsid w:val="005E6622"/>
    <w:rsid w:val="005E7A41"/>
    <w:rsid w:val="005F2F66"/>
    <w:rsid w:val="005F33E4"/>
    <w:rsid w:val="005F5470"/>
    <w:rsid w:val="00604266"/>
    <w:rsid w:val="006076EE"/>
    <w:rsid w:val="00617FFA"/>
    <w:rsid w:val="00626762"/>
    <w:rsid w:val="006341D1"/>
    <w:rsid w:val="006448E0"/>
    <w:rsid w:val="00646730"/>
    <w:rsid w:val="00650CAC"/>
    <w:rsid w:val="00650D79"/>
    <w:rsid w:val="006522AE"/>
    <w:rsid w:val="00663AF7"/>
    <w:rsid w:val="00663D94"/>
    <w:rsid w:val="00666394"/>
    <w:rsid w:val="00680984"/>
    <w:rsid w:val="00693639"/>
    <w:rsid w:val="00696B33"/>
    <w:rsid w:val="006A1FDB"/>
    <w:rsid w:val="006A237F"/>
    <w:rsid w:val="006A4A85"/>
    <w:rsid w:val="006B2F48"/>
    <w:rsid w:val="006B4965"/>
    <w:rsid w:val="006C35FA"/>
    <w:rsid w:val="006C7077"/>
    <w:rsid w:val="006D37FE"/>
    <w:rsid w:val="0070348A"/>
    <w:rsid w:val="00707425"/>
    <w:rsid w:val="007077DC"/>
    <w:rsid w:val="00707D9A"/>
    <w:rsid w:val="00712F86"/>
    <w:rsid w:val="00716BEC"/>
    <w:rsid w:val="00716D98"/>
    <w:rsid w:val="00717249"/>
    <w:rsid w:val="00723543"/>
    <w:rsid w:val="00724CE4"/>
    <w:rsid w:val="00725DD6"/>
    <w:rsid w:val="0073482F"/>
    <w:rsid w:val="00736908"/>
    <w:rsid w:val="00741AF5"/>
    <w:rsid w:val="00753308"/>
    <w:rsid w:val="0075607E"/>
    <w:rsid w:val="00757814"/>
    <w:rsid w:val="00767B2B"/>
    <w:rsid w:val="00773E98"/>
    <w:rsid w:val="0077410C"/>
    <w:rsid w:val="007905CC"/>
    <w:rsid w:val="007912AF"/>
    <w:rsid w:val="007A5A13"/>
    <w:rsid w:val="007A6041"/>
    <w:rsid w:val="007B25D9"/>
    <w:rsid w:val="007B4C61"/>
    <w:rsid w:val="007C67D3"/>
    <w:rsid w:val="007D09AF"/>
    <w:rsid w:val="007D31C8"/>
    <w:rsid w:val="007D3B1D"/>
    <w:rsid w:val="007D7DBD"/>
    <w:rsid w:val="007F088A"/>
    <w:rsid w:val="00815F97"/>
    <w:rsid w:val="008317D2"/>
    <w:rsid w:val="00836331"/>
    <w:rsid w:val="0083758A"/>
    <w:rsid w:val="0084537A"/>
    <w:rsid w:val="00847786"/>
    <w:rsid w:val="008509A0"/>
    <w:rsid w:val="00854BC9"/>
    <w:rsid w:val="0085686C"/>
    <w:rsid w:val="008573F0"/>
    <w:rsid w:val="00857953"/>
    <w:rsid w:val="00866B45"/>
    <w:rsid w:val="00875CF3"/>
    <w:rsid w:val="00880C39"/>
    <w:rsid w:val="0089631C"/>
    <w:rsid w:val="00896BA6"/>
    <w:rsid w:val="008A0B1C"/>
    <w:rsid w:val="008A1761"/>
    <w:rsid w:val="008A5E48"/>
    <w:rsid w:val="008A6EAB"/>
    <w:rsid w:val="008B3769"/>
    <w:rsid w:val="008D20C8"/>
    <w:rsid w:val="008D26AF"/>
    <w:rsid w:val="008D26E9"/>
    <w:rsid w:val="008F0D71"/>
    <w:rsid w:val="008F5E86"/>
    <w:rsid w:val="00903C60"/>
    <w:rsid w:val="0090497C"/>
    <w:rsid w:val="00917278"/>
    <w:rsid w:val="0092361A"/>
    <w:rsid w:val="00926739"/>
    <w:rsid w:val="00926E94"/>
    <w:rsid w:val="009319C2"/>
    <w:rsid w:val="00933307"/>
    <w:rsid w:val="0094404B"/>
    <w:rsid w:val="0094460B"/>
    <w:rsid w:val="00947836"/>
    <w:rsid w:val="00954D2C"/>
    <w:rsid w:val="00977F6E"/>
    <w:rsid w:val="00985E76"/>
    <w:rsid w:val="0098620C"/>
    <w:rsid w:val="0099271F"/>
    <w:rsid w:val="0099312A"/>
    <w:rsid w:val="00995FF6"/>
    <w:rsid w:val="009B01E7"/>
    <w:rsid w:val="009C04CB"/>
    <w:rsid w:val="009C1A9D"/>
    <w:rsid w:val="009C4608"/>
    <w:rsid w:val="009D2E33"/>
    <w:rsid w:val="009D7E05"/>
    <w:rsid w:val="009F1110"/>
    <w:rsid w:val="009F6029"/>
    <w:rsid w:val="009F7448"/>
    <w:rsid w:val="00A0250D"/>
    <w:rsid w:val="00A02CAB"/>
    <w:rsid w:val="00A07B5A"/>
    <w:rsid w:val="00A16F5B"/>
    <w:rsid w:val="00A20110"/>
    <w:rsid w:val="00A36A84"/>
    <w:rsid w:val="00A456CB"/>
    <w:rsid w:val="00A47748"/>
    <w:rsid w:val="00A51860"/>
    <w:rsid w:val="00A57F7B"/>
    <w:rsid w:val="00A77D07"/>
    <w:rsid w:val="00A80722"/>
    <w:rsid w:val="00A96396"/>
    <w:rsid w:val="00AA5951"/>
    <w:rsid w:val="00AB09C1"/>
    <w:rsid w:val="00AB66D2"/>
    <w:rsid w:val="00AC4595"/>
    <w:rsid w:val="00AC4AB0"/>
    <w:rsid w:val="00AD17A4"/>
    <w:rsid w:val="00B00DA6"/>
    <w:rsid w:val="00B018F8"/>
    <w:rsid w:val="00B039E3"/>
    <w:rsid w:val="00B15F72"/>
    <w:rsid w:val="00B233D1"/>
    <w:rsid w:val="00B2507D"/>
    <w:rsid w:val="00B27DF2"/>
    <w:rsid w:val="00B33941"/>
    <w:rsid w:val="00B40068"/>
    <w:rsid w:val="00B404E0"/>
    <w:rsid w:val="00B41178"/>
    <w:rsid w:val="00B46C21"/>
    <w:rsid w:val="00B51F0C"/>
    <w:rsid w:val="00B52809"/>
    <w:rsid w:val="00B66204"/>
    <w:rsid w:val="00B6732F"/>
    <w:rsid w:val="00B701CF"/>
    <w:rsid w:val="00B803F4"/>
    <w:rsid w:val="00B80646"/>
    <w:rsid w:val="00B90D87"/>
    <w:rsid w:val="00B97D52"/>
    <w:rsid w:val="00BB13D7"/>
    <w:rsid w:val="00BC097F"/>
    <w:rsid w:val="00BC1463"/>
    <w:rsid w:val="00BC2569"/>
    <w:rsid w:val="00BC494F"/>
    <w:rsid w:val="00BC6C07"/>
    <w:rsid w:val="00BD72CB"/>
    <w:rsid w:val="00BD75B9"/>
    <w:rsid w:val="00BE0A27"/>
    <w:rsid w:val="00BE401F"/>
    <w:rsid w:val="00BF710B"/>
    <w:rsid w:val="00C25981"/>
    <w:rsid w:val="00C324AE"/>
    <w:rsid w:val="00C32BE0"/>
    <w:rsid w:val="00C35EA7"/>
    <w:rsid w:val="00C42BBF"/>
    <w:rsid w:val="00C43A3B"/>
    <w:rsid w:val="00C45B7B"/>
    <w:rsid w:val="00C51478"/>
    <w:rsid w:val="00C54664"/>
    <w:rsid w:val="00C610F9"/>
    <w:rsid w:val="00C6376C"/>
    <w:rsid w:val="00C65989"/>
    <w:rsid w:val="00C7201E"/>
    <w:rsid w:val="00C822E8"/>
    <w:rsid w:val="00C86D28"/>
    <w:rsid w:val="00C97C65"/>
    <w:rsid w:val="00CA2F3C"/>
    <w:rsid w:val="00CA4795"/>
    <w:rsid w:val="00CB095C"/>
    <w:rsid w:val="00CB0A5C"/>
    <w:rsid w:val="00CB15B2"/>
    <w:rsid w:val="00CB3010"/>
    <w:rsid w:val="00CB5006"/>
    <w:rsid w:val="00CB5D64"/>
    <w:rsid w:val="00CC2426"/>
    <w:rsid w:val="00CC2677"/>
    <w:rsid w:val="00CC5623"/>
    <w:rsid w:val="00CD5FD7"/>
    <w:rsid w:val="00CF43F2"/>
    <w:rsid w:val="00D0324C"/>
    <w:rsid w:val="00D03937"/>
    <w:rsid w:val="00D201AB"/>
    <w:rsid w:val="00D204AD"/>
    <w:rsid w:val="00D22C36"/>
    <w:rsid w:val="00D23D0F"/>
    <w:rsid w:val="00D2675F"/>
    <w:rsid w:val="00D34E9C"/>
    <w:rsid w:val="00D44E7A"/>
    <w:rsid w:val="00D466D3"/>
    <w:rsid w:val="00D468B2"/>
    <w:rsid w:val="00D5793A"/>
    <w:rsid w:val="00D60487"/>
    <w:rsid w:val="00D61579"/>
    <w:rsid w:val="00D93A68"/>
    <w:rsid w:val="00D9712A"/>
    <w:rsid w:val="00DB1872"/>
    <w:rsid w:val="00DB7992"/>
    <w:rsid w:val="00DC3C05"/>
    <w:rsid w:val="00DC622E"/>
    <w:rsid w:val="00DD149F"/>
    <w:rsid w:val="00DD3063"/>
    <w:rsid w:val="00DD546A"/>
    <w:rsid w:val="00E00326"/>
    <w:rsid w:val="00E0431C"/>
    <w:rsid w:val="00E129A6"/>
    <w:rsid w:val="00E12B3A"/>
    <w:rsid w:val="00E14668"/>
    <w:rsid w:val="00E17789"/>
    <w:rsid w:val="00E25F91"/>
    <w:rsid w:val="00E307C7"/>
    <w:rsid w:val="00E33410"/>
    <w:rsid w:val="00E34108"/>
    <w:rsid w:val="00E372AB"/>
    <w:rsid w:val="00E403D8"/>
    <w:rsid w:val="00E41CD5"/>
    <w:rsid w:val="00E428EA"/>
    <w:rsid w:val="00E50129"/>
    <w:rsid w:val="00E54B49"/>
    <w:rsid w:val="00E700D1"/>
    <w:rsid w:val="00E70BB7"/>
    <w:rsid w:val="00E744B7"/>
    <w:rsid w:val="00E966F1"/>
    <w:rsid w:val="00E97108"/>
    <w:rsid w:val="00EA6911"/>
    <w:rsid w:val="00EA6D56"/>
    <w:rsid w:val="00EB0EA8"/>
    <w:rsid w:val="00EB4D79"/>
    <w:rsid w:val="00EE4FAE"/>
    <w:rsid w:val="00F00C9F"/>
    <w:rsid w:val="00F02843"/>
    <w:rsid w:val="00F11B63"/>
    <w:rsid w:val="00F17236"/>
    <w:rsid w:val="00F2278D"/>
    <w:rsid w:val="00F23016"/>
    <w:rsid w:val="00F3215E"/>
    <w:rsid w:val="00F36C00"/>
    <w:rsid w:val="00F45DE7"/>
    <w:rsid w:val="00F516C4"/>
    <w:rsid w:val="00F51858"/>
    <w:rsid w:val="00F525A6"/>
    <w:rsid w:val="00F54B83"/>
    <w:rsid w:val="00F60DBE"/>
    <w:rsid w:val="00F628F5"/>
    <w:rsid w:val="00F67169"/>
    <w:rsid w:val="00F816B4"/>
    <w:rsid w:val="00F84CDF"/>
    <w:rsid w:val="00FA13D4"/>
    <w:rsid w:val="00FA5E9D"/>
    <w:rsid w:val="00FB1502"/>
    <w:rsid w:val="00FC0156"/>
    <w:rsid w:val="00FC5243"/>
    <w:rsid w:val="00FC5C11"/>
    <w:rsid w:val="00FD2261"/>
    <w:rsid w:val="00FD7CF8"/>
    <w:rsid w:val="00FE2333"/>
    <w:rsid w:val="00FE2CCA"/>
    <w:rsid w:val="00FE3D64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CC8D"/>
  <w15:docId w15:val="{3B285583-5AA5-4C6E-BD7E-8F3238B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6" w:qFormat="1"/>
    <w:lsdException w:name="Emphasis" w:uiPriority="3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E50129"/>
    <w:pPr>
      <w:spacing w:before="120" w:after="240"/>
      <w:ind w:right="51"/>
    </w:pPr>
    <w:rPr>
      <w:rFonts w:ascii="Calibri" w:eastAsiaTheme="minorEastAsia" w:hAnsi="Calibri" w:cstheme="minorBidi"/>
      <w:color w:val="202020" w:themeColor="text1" w:themeShade="80"/>
      <w:sz w:val="22"/>
    </w:rPr>
  </w:style>
  <w:style w:type="paragraph" w:styleId="Heading1">
    <w:name w:val="heading 1"/>
    <w:basedOn w:val="Normal"/>
    <w:next w:val="Normal"/>
    <w:link w:val="Heading1Char"/>
    <w:qFormat/>
    <w:rsid w:val="00E50129"/>
    <w:pPr>
      <w:pBdr>
        <w:top w:val="single" w:sz="12" w:space="2" w:color="808080" w:themeColor="background1" w:themeShade="80"/>
      </w:pBdr>
      <w:spacing w:before="480" w:after="120"/>
      <w:ind w:right="0"/>
      <w:outlineLvl w:val="0"/>
    </w:pPr>
    <w:rPr>
      <w:rFonts w:eastAsia="Times New Roman" w:cs="Times New Roman"/>
      <w:b/>
      <w:bCs/>
      <w:color w:val="0BA3D4" w:themeColor="background2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E50129"/>
    <w:pPr>
      <w:spacing w:after="60"/>
      <w:ind w:right="0"/>
      <w:outlineLvl w:val="1"/>
    </w:pPr>
    <w:rPr>
      <w:rFonts w:eastAsia="Times New Roman" w:cs="Times New Roman"/>
      <w:b/>
      <w:bCs/>
      <w:color w:val="auto"/>
      <w:sz w:val="24"/>
    </w:rPr>
  </w:style>
  <w:style w:type="paragraph" w:styleId="Heading3">
    <w:name w:val="heading 3"/>
    <w:basedOn w:val="Normal"/>
    <w:next w:val="Normal"/>
    <w:link w:val="Heading3Char"/>
    <w:qFormat/>
    <w:rsid w:val="00E50129"/>
    <w:pPr>
      <w:spacing w:before="240" w:after="60"/>
      <w:ind w:right="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E50129"/>
    <w:pPr>
      <w:keepNext/>
      <w:keepLines/>
      <w:numPr>
        <w:ilvl w:val="3"/>
        <w:numId w:val="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50129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0129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50129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50129"/>
    <w:pPr>
      <w:keepNext/>
      <w:keepLines/>
      <w:numPr>
        <w:ilvl w:val="7"/>
        <w:numId w:val="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50129"/>
    <w:pPr>
      <w:keepNext/>
      <w:keepLines/>
      <w:numPr>
        <w:ilvl w:val="8"/>
        <w:numId w:val="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12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129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40404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50129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404040" w:themeColor="text1"/>
      <w:sz w:val="24"/>
    </w:rPr>
  </w:style>
  <w:style w:type="character" w:customStyle="1" w:styleId="Heading2Char">
    <w:name w:val="Heading 2 Char"/>
    <w:basedOn w:val="DefaultParagraphFont"/>
    <w:link w:val="Heading2"/>
    <w:rsid w:val="00E50129"/>
    <w:rPr>
      <w:rFonts w:ascii="Calibri" w:hAnsi="Calibri"/>
      <w:b/>
      <w:bCs/>
      <w:sz w:val="24"/>
      <w:lang w:val="es-AR"/>
    </w:rPr>
  </w:style>
  <w:style w:type="character" w:styleId="Strong">
    <w:name w:val="Strong"/>
    <w:basedOn w:val="DefaultParagraphFont"/>
    <w:uiPriority w:val="6"/>
    <w:unhideWhenUsed/>
    <w:qFormat/>
    <w:rsid w:val="00E50129"/>
    <w:rPr>
      <w:b/>
      <w:bCs/>
    </w:rPr>
  </w:style>
  <w:style w:type="character" w:styleId="Hyperlink">
    <w:name w:val="Hyperlink"/>
    <w:basedOn w:val="DefaultParagraphFont"/>
    <w:uiPriority w:val="99"/>
    <w:rsid w:val="00E50129"/>
    <w:rPr>
      <w:color w:val="0BA3D4" w:themeColor="background2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0129"/>
    <w:pPr>
      <w:spacing w:after="0"/>
    </w:pPr>
    <w:rPr>
      <w:rFonts w:asciiTheme="minorHAnsi" w:hAnsi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0129"/>
    <w:pPr>
      <w:spacing w:before="0" w:after="0"/>
      <w:ind w:left="220"/>
    </w:pPr>
    <w:rPr>
      <w:rFonts w:asciiTheme="minorHAnsi" w:hAnsiTheme="minorHAnsi"/>
      <w:b/>
      <w:bCs/>
      <w:szCs w:val="22"/>
    </w:rPr>
  </w:style>
  <w:style w:type="character" w:styleId="PageNumber">
    <w:name w:val="page number"/>
    <w:basedOn w:val="DefaultParagraphFont"/>
    <w:uiPriority w:val="99"/>
    <w:unhideWhenUsed/>
    <w:rsid w:val="00E50129"/>
    <w:rPr>
      <w:rFonts w:ascii="Calibri" w:hAnsi="Calibri"/>
      <w:b/>
      <w:bCs/>
      <w:i w:val="0"/>
      <w:iCs w:val="0"/>
      <w:color w:val="2EAEDA"/>
      <w:sz w:val="32"/>
    </w:rPr>
  </w:style>
  <w:style w:type="paragraph" w:styleId="BodyText">
    <w:name w:val="Body Text"/>
    <w:basedOn w:val="Normal"/>
    <w:link w:val="BodyTextChar1"/>
    <w:rsid w:val="0018437A"/>
    <w:rPr>
      <w:rFonts w:ascii="Times New Roman" w:hAnsi="Times New Roman"/>
      <w:sz w:val="24"/>
    </w:rPr>
  </w:style>
  <w:style w:type="character" w:customStyle="1" w:styleId="CharChar1">
    <w:name w:val="Char Char1"/>
    <w:rsid w:val="0018437A"/>
    <w:rPr>
      <w:rFonts w:ascii="Arial" w:hAnsi="Arial" w:cs="Arial"/>
      <w:b/>
      <w:bCs/>
      <w:kern w:val="32"/>
      <w:sz w:val="32"/>
      <w:szCs w:val="32"/>
      <w:lang w:val="es-AR" w:eastAsia="en-US" w:bidi="ar-SA"/>
    </w:rPr>
  </w:style>
  <w:style w:type="character" w:customStyle="1" w:styleId="Heading1Char">
    <w:name w:val="Heading 1 Char"/>
    <w:basedOn w:val="DefaultParagraphFont"/>
    <w:link w:val="Heading1"/>
    <w:rsid w:val="00E50129"/>
    <w:rPr>
      <w:rFonts w:ascii="Calibri" w:hAnsi="Calibri"/>
      <w:b/>
      <w:bCs/>
      <w:color w:val="0BA3D4" w:themeColor="background2" w:themeShade="BF"/>
      <w:sz w:val="28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29"/>
    <w:rPr>
      <w:rFonts w:ascii="Lucida Grande" w:hAnsi="Lucida Grande" w:cs="Lucida Grande"/>
      <w:sz w:val="18"/>
      <w:szCs w:val="18"/>
    </w:rPr>
  </w:style>
  <w:style w:type="character" w:customStyle="1" w:styleId="CharChar">
    <w:name w:val="Char Char"/>
    <w:rsid w:val="0018437A"/>
    <w:rPr>
      <w:rFonts w:ascii="Arial" w:hAnsi="Arial" w:cs="Arial"/>
      <w:b/>
      <w:bCs/>
      <w:kern w:val="32"/>
      <w:sz w:val="28"/>
      <w:szCs w:val="32"/>
      <w:lang w:val="es-AR" w:eastAsia="en-US" w:bidi="ar-SA"/>
    </w:rPr>
  </w:style>
  <w:style w:type="paragraph" w:styleId="NormalWeb">
    <w:name w:val="Normal (Web)"/>
    <w:basedOn w:val="Normal"/>
    <w:rsid w:val="0018437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3"/>
    <w:unhideWhenUsed/>
    <w:qFormat/>
    <w:rsid w:val="00E50129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50129"/>
    <w:rPr>
      <w:color w:val="2B95B8" w:themeColor="followedHyperlink"/>
      <w:u w:val="single"/>
    </w:rPr>
  </w:style>
  <w:style w:type="paragraph" w:customStyle="1" w:styleId="Default">
    <w:name w:val="Default"/>
    <w:rsid w:val="001843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2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0129"/>
    <w:pPr>
      <w:numPr>
        <w:numId w:val="10"/>
      </w:numPr>
    </w:pPr>
    <w:rPr>
      <w:b/>
      <w:bCs/>
    </w:rPr>
  </w:style>
  <w:style w:type="numbering" w:customStyle="1" w:styleId="MyList">
    <w:name w:val="My List"/>
    <w:rsid w:val="0018437A"/>
    <w:pPr>
      <w:numPr>
        <w:numId w:val="1"/>
      </w:numPr>
    </w:pPr>
  </w:style>
  <w:style w:type="paragraph" w:customStyle="1" w:styleId="Heading2Manual">
    <w:name w:val="Heading 2 Manual"/>
    <w:basedOn w:val="Heading2"/>
    <w:rsid w:val="0018437A"/>
    <w:rPr>
      <w:iCs/>
      <w:szCs w:val="26"/>
    </w:rPr>
  </w:style>
  <w:style w:type="paragraph" w:customStyle="1" w:styleId="Heading1Manual">
    <w:name w:val="Heading 1 Manual"/>
    <w:basedOn w:val="Heading1"/>
    <w:rsid w:val="0018437A"/>
    <w:rPr>
      <w:szCs w:val="30"/>
    </w:rPr>
  </w:style>
  <w:style w:type="paragraph" w:customStyle="1" w:styleId="HeadingLP">
    <w:name w:val="Heading LP"/>
    <w:basedOn w:val="Heading1"/>
    <w:link w:val="HeadingLPChar"/>
    <w:rsid w:val="0018437A"/>
    <w:rPr>
      <w:szCs w:val="16"/>
    </w:rPr>
  </w:style>
  <w:style w:type="character" w:customStyle="1" w:styleId="HeadingLPChar">
    <w:name w:val="Heading LP Char"/>
    <w:link w:val="HeadingLP"/>
    <w:rsid w:val="0018437A"/>
    <w:rPr>
      <w:rFonts w:ascii="Arial" w:hAnsi="Arial" w:cs="Arial"/>
      <w:b/>
      <w:bCs/>
      <w:kern w:val="32"/>
      <w:sz w:val="26"/>
      <w:szCs w:val="16"/>
      <w:lang w:val="es-AR"/>
    </w:rPr>
  </w:style>
  <w:style w:type="paragraph" w:styleId="ListParagraph">
    <w:name w:val="List Paragraph"/>
    <w:basedOn w:val="Normal"/>
    <w:link w:val="ListParagraphChar"/>
    <w:uiPriority w:val="3"/>
    <w:unhideWhenUsed/>
    <w:qFormat/>
    <w:rsid w:val="00E50129"/>
    <w:pPr>
      <w:numPr>
        <w:numId w:val="8"/>
      </w:numPr>
      <w:spacing w:before="60" w:after="120"/>
      <w:ind w:left="453" w:right="0" w:hanging="340"/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50129"/>
    <w:rPr>
      <w:rFonts w:ascii="Calibri Light" w:eastAsiaTheme="minorEastAsia" w:hAnsi="Calibri Light" w:cstheme="minorBidi"/>
      <w:color w:val="404040" w:themeColor="text1"/>
      <w:sz w:val="24"/>
      <w:lang w:val="es-AR"/>
    </w:rPr>
  </w:style>
  <w:style w:type="paragraph" w:styleId="TOC3">
    <w:name w:val="toc 3"/>
    <w:basedOn w:val="Normal"/>
    <w:next w:val="Normal"/>
    <w:autoRedefine/>
    <w:uiPriority w:val="39"/>
    <w:unhideWhenUsed/>
    <w:rsid w:val="00E50129"/>
    <w:pPr>
      <w:spacing w:before="0" w:after="0"/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50129"/>
    <w:pPr>
      <w:spacing w:before="0" w:after="0"/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E50129"/>
    <w:pPr>
      <w:spacing w:before="0" w:after="0"/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E50129"/>
    <w:pPr>
      <w:spacing w:before="0" w:after="0"/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E50129"/>
    <w:pPr>
      <w:spacing w:before="0" w:after="0"/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E50129"/>
    <w:pPr>
      <w:spacing w:before="0" w:after="0"/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E50129"/>
    <w:pPr>
      <w:spacing w:before="0" w:after="0"/>
      <w:ind w:left="1760"/>
    </w:pPr>
    <w:rPr>
      <w:rFonts w:asciiTheme="minorHAnsi" w:hAnsiTheme="min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0129"/>
    <w:rPr>
      <w:rFonts w:ascii="Calibri" w:eastAsiaTheme="minorEastAsia" w:hAnsi="Calibri" w:cstheme="minorBidi"/>
      <w:color w:val="404040" w:themeColor="text1"/>
      <w:sz w:val="24"/>
      <w:lang w:val="es-AR"/>
    </w:rPr>
  </w:style>
  <w:style w:type="character" w:customStyle="1" w:styleId="Heading3Char">
    <w:name w:val="Heading 3 Char"/>
    <w:basedOn w:val="DefaultParagraphFont"/>
    <w:link w:val="Heading3"/>
    <w:rsid w:val="00E50129"/>
    <w:rPr>
      <w:rFonts w:ascii="Calibri" w:eastAsiaTheme="minorEastAsia" w:hAnsi="Calibri" w:cstheme="minorHAnsi"/>
      <w:b/>
      <w:color w:val="202020" w:themeColor="text1" w:themeShade="80"/>
      <w:sz w:val="22"/>
      <w:lang w:val="es-AR"/>
    </w:rPr>
  </w:style>
  <w:style w:type="paragraph" w:styleId="TOCHeading">
    <w:name w:val="TOC Heading"/>
    <w:basedOn w:val="Normal"/>
    <w:next w:val="Normal"/>
    <w:uiPriority w:val="39"/>
    <w:unhideWhenUsed/>
    <w:qFormat/>
    <w:rsid w:val="00E50129"/>
    <w:pPr>
      <w:keepNext/>
      <w:keepLines/>
      <w:spacing w:before="480" w:after="0" w:line="276" w:lineRule="auto"/>
      <w:ind w:right="0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E50129"/>
    <w:rPr>
      <w:rFonts w:ascii="Calibri" w:eastAsiaTheme="majorEastAsia" w:hAnsi="Calibri" w:cstheme="majorBidi"/>
      <w:i/>
      <w:iCs/>
      <w:color w:val="206F89" w:themeColor="accent1" w:themeShade="BF"/>
      <w:sz w:val="22"/>
      <w:lang w:val="es-AR"/>
    </w:rPr>
  </w:style>
  <w:style w:type="character" w:customStyle="1" w:styleId="Heading5Char">
    <w:name w:val="Heading 5 Char"/>
    <w:basedOn w:val="DefaultParagraphFont"/>
    <w:link w:val="Heading5"/>
    <w:rsid w:val="00E50129"/>
    <w:rPr>
      <w:rFonts w:ascii="Calibri" w:eastAsiaTheme="majorEastAsia" w:hAnsi="Calibri" w:cstheme="majorBidi"/>
      <w:color w:val="206F89" w:themeColor="accent1" w:themeShade="BF"/>
      <w:sz w:val="22"/>
      <w:lang w:val="es-AR"/>
    </w:rPr>
  </w:style>
  <w:style w:type="character" w:customStyle="1" w:styleId="Heading6Char">
    <w:name w:val="Heading 6 Char"/>
    <w:basedOn w:val="DefaultParagraphFont"/>
    <w:link w:val="Heading6"/>
    <w:rsid w:val="00E50129"/>
    <w:rPr>
      <w:rFonts w:ascii="Calibri" w:eastAsiaTheme="majorEastAsia" w:hAnsi="Calibri" w:cstheme="majorBidi"/>
      <w:color w:val="15495B" w:themeColor="accent1" w:themeShade="7F"/>
      <w:sz w:val="22"/>
      <w:lang w:val="es-AR"/>
    </w:rPr>
  </w:style>
  <w:style w:type="character" w:customStyle="1" w:styleId="Heading7Char">
    <w:name w:val="Heading 7 Char"/>
    <w:basedOn w:val="DefaultParagraphFont"/>
    <w:link w:val="Heading7"/>
    <w:rsid w:val="00E50129"/>
    <w:rPr>
      <w:rFonts w:ascii="Calibri" w:eastAsiaTheme="majorEastAsia" w:hAnsi="Calibri" w:cstheme="majorBidi"/>
      <w:i/>
      <w:iCs/>
      <w:color w:val="15495B" w:themeColor="accent1" w:themeShade="7F"/>
      <w:sz w:val="22"/>
      <w:lang w:val="es-AR"/>
    </w:rPr>
  </w:style>
  <w:style w:type="character" w:customStyle="1" w:styleId="Heading8Char">
    <w:name w:val="Heading 8 Char"/>
    <w:basedOn w:val="DefaultParagraphFont"/>
    <w:link w:val="Heading8"/>
    <w:rsid w:val="00E50129"/>
    <w:rPr>
      <w:rFonts w:ascii="Calibri" w:eastAsiaTheme="majorEastAsia" w:hAnsi="Calibri" w:cstheme="majorBidi"/>
      <w:color w:val="5D5D5D" w:themeColor="text1" w:themeTint="D8"/>
      <w:sz w:val="21"/>
      <w:szCs w:val="21"/>
      <w:lang w:val="es-AR"/>
    </w:rPr>
  </w:style>
  <w:style w:type="character" w:customStyle="1" w:styleId="Heading9Char">
    <w:name w:val="Heading 9 Char"/>
    <w:basedOn w:val="DefaultParagraphFont"/>
    <w:link w:val="Heading9"/>
    <w:rsid w:val="00E50129"/>
    <w:rPr>
      <w:rFonts w:ascii="Calibri" w:eastAsiaTheme="majorEastAsia" w:hAnsi="Calibri" w:cstheme="majorBidi"/>
      <w:i/>
      <w:iCs/>
      <w:color w:val="5D5D5D" w:themeColor="text1" w:themeTint="D8"/>
      <w:sz w:val="21"/>
      <w:szCs w:val="21"/>
      <w:lang w:val="es-AR"/>
    </w:rPr>
  </w:style>
  <w:style w:type="paragraph" w:styleId="Title">
    <w:name w:val="Title"/>
    <w:basedOn w:val="Normal"/>
    <w:next w:val="Normal"/>
    <w:link w:val="TitleChar"/>
    <w:qFormat/>
    <w:rsid w:val="00E50129"/>
    <w:pPr>
      <w:spacing w:before="0" w:after="480" w:line="520" w:lineRule="exact"/>
      <w:ind w:right="0"/>
    </w:pPr>
    <w:rPr>
      <w:rFonts w:ascii="Calibri Light" w:eastAsiaTheme="majorEastAsia" w:hAnsi="Calibri Light" w:cs="Calibri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50129"/>
    <w:rPr>
      <w:rFonts w:ascii="Calibri Light" w:eastAsiaTheme="majorEastAsia" w:hAnsi="Calibri Light" w:cs="Calibri"/>
      <w:bCs/>
      <w:color w:val="202020" w:themeColor="text1" w:themeShade="80"/>
      <w:kern w:val="28"/>
      <w:sz w:val="48"/>
      <w:szCs w:val="48"/>
      <w:lang w:val="es-AR"/>
    </w:rPr>
  </w:style>
  <w:style w:type="paragraph" w:customStyle="1" w:styleId="AppendixTitle">
    <w:name w:val="Appendix Title"/>
    <w:basedOn w:val="Normal"/>
    <w:rsid w:val="0018437A"/>
    <w:pPr>
      <w:spacing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18437A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18437A"/>
    <w:pPr>
      <w:tabs>
        <w:tab w:val="left" w:pos="864"/>
      </w:tabs>
    </w:pPr>
    <w:rPr>
      <w:iCs/>
      <w:color w:val="999999"/>
    </w:rPr>
  </w:style>
  <w:style w:type="character" w:customStyle="1" w:styleId="StyleHeading2Gray-40Char">
    <w:name w:val="Style Heading 2 + Gray-40% Char"/>
    <w:link w:val="StyleHeading2Gray-40"/>
    <w:rsid w:val="0018437A"/>
    <w:rPr>
      <w:rFonts w:ascii="Arial" w:hAnsi="Arial" w:cs="Arial"/>
      <w:b/>
      <w:bCs/>
      <w:color w:val="999999"/>
      <w:sz w:val="2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50129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styleId="FootnoteText">
    <w:name w:val="footnote text"/>
    <w:basedOn w:val="Normal"/>
    <w:link w:val="FootnoteTextChar"/>
    <w:semiHidden/>
    <w:rsid w:val="0018437A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437A"/>
    <w:rPr>
      <w:rFonts w:ascii="Arial" w:hAnsi="Arial" w:cs="Arial"/>
      <w:lang w:val="es-AR"/>
    </w:rPr>
  </w:style>
  <w:style w:type="character" w:styleId="FootnoteReference">
    <w:name w:val="footnote reference"/>
    <w:semiHidden/>
    <w:rsid w:val="0018437A"/>
    <w:rPr>
      <w:vertAlign w:val="superscript"/>
    </w:rPr>
  </w:style>
  <w:style w:type="paragraph" w:styleId="BodyText2">
    <w:name w:val="Body Text 2"/>
    <w:basedOn w:val="Normal"/>
    <w:link w:val="BodyText2Char"/>
    <w:rsid w:val="0018437A"/>
    <w:rPr>
      <w:rFonts w:cs="Arial"/>
      <w:szCs w:val="22"/>
    </w:rPr>
  </w:style>
  <w:style w:type="character" w:customStyle="1" w:styleId="BodyText2Char">
    <w:name w:val="Body Text 2 Char"/>
    <w:basedOn w:val="DefaultParagraphFont"/>
    <w:link w:val="BodyText2"/>
    <w:rsid w:val="0018437A"/>
    <w:rPr>
      <w:rFonts w:ascii="Arial" w:hAnsi="Arial" w:cs="Arial"/>
      <w:sz w:val="22"/>
      <w:szCs w:val="22"/>
    </w:rPr>
  </w:style>
  <w:style w:type="paragraph" w:customStyle="1" w:styleId="Module">
    <w:name w:val="Module"/>
    <w:basedOn w:val="Normal"/>
    <w:link w:val="ModuleChar"/>
    <w:rsid w:val="0018437A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18437A"/>
    <w:rPr>
      <w:sz w:val="36"/>
      <w:lang w:val="es-AR"/>
    </w:rPr>
  </w:style>
  <w:style w:type="paragraph" w:customStyle="1" w:styleId="Module0">
    <w:name w:val="Module #"/>
    <w:basedOn w:val="Normal"/>
    <w:link w:val="ModuleChar0"/>
    <w:rsid w:val="0018437A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18437A"/>
    <w:rPr>
      <w:sz w:val="120"/>
      <w:lang w:val="es-AR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0129"/>
    <w:pPr>
      <w:numPr>
        <w:ilvl w:val="1"/>
      </w:numPr>
      <w:ind w:right="0"/>
    </w:pPr>
    <w:rPr>
      <w:color w:val="808080" w:themeColor="background1" w:themeShade="8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0129"/>
    <w:rPr>
      <w:rFonts w:ascii="Calibri" w:eastAsiaTheme="minorEastAsia" w:hAnsi="Calibri" w:cstheme="minorBidi"/>
      <w:color w:val="808080" w:themeColor="background1" w:themeShade="80"/>
      <w:sz w:val="22"/>
      <w:szCs w:val="22"/>
      <w:lang w:val="es-AR"/>
    </w:rPr>
  </w:style>
  <w:style w:type="paragraph" w:customStyle="1" w:styleId="Tiltle">
    <w:name w:val="Tiltle"/>
    <w:basedOn w:val="Normal"/>
    <w:rsid w:val="0018437A"/>
    <w:rPr>
      <w:rFonts w:ascii="Verdana" w:hAnsi="Verdana"/>
      <w:b/>
      <w:bCs/>
      <w:sz w:val="20"/>
      <w:szCs w:val="22"/>
    </w:rPr>
  </w:style>
  <w:style w:type="character" w:customStyle="1" w:styleId="BodyTextChar">
    <w:name w:val="Body Text Char"/>
    <w:rsid w:val="0018437A"/>
    <w:rPr>
      <w:sz w:val="24"/>
      <w:lang w:val="es-AR" w:eastAsia="en-US" w:bidi="ar-SA"/>
    </w:rPr>
  </w:style>
  <w:style w:type="paragraph" w:styleId="BodyText3">
    <w:name w:val="Body Text 3"/>
    <w:basedOn w:val="Normal"/>
    <w:link w:val="BodyText3Char"/>
    <w:rsid w:val="0018437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437A"/>
    <w:rPr>
      <w:sz w:val="16"/>
      <w:szCs w:val="16"/>
      <w:lang w:val="es-AR"/>
    </w:rPr>
  </w:style>
  <w:style w:type="paragraph" w:styleId="BodyTextIndent3">
    <w:name w:val="Body Text Indent 3"/>
    <w:basedOn w:val="Normal"/>
    <w:link w:val="BodyTextIndent3Char"/>
    <w:rsid w:val="0018437A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437A"/>
    <w:rPr>
      <w:sz w:val="16"/>
      <w:szCs w:val="16"/>
      <w:lang w:val="es-AR"/>
    </w:rPr>
  </w:style>
  <w:style w:type="paragraph" w:customStyle="1" w:styleId="orangehead">
    <w:name w:val="orangehead"/>
    <w:basedOn w:val="Normal"/>
    <w:rsid w:val="0018437A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8437A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8437A"/>
    <w:rPr>
      <w:sz w:val="24"/>
      <w:szCs w:val="24"/>
    </w:rPr>
  </w:style>
  <w:style w:type="paragraph" w:customStyle="1" w:styleId="IntroBlurb">
    <w:name w:val="Intro Blurb"/>
    <w:basedOn w:val="BodyText"/>
    <w:rsid w:val="0018437A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18437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843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84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8437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1843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18437A"/>
    <w:pPr>
      <w:tabs>
        <w:tab w:val="decimal" w:pos="0"/>
      </w:tabs>
    </w:pPr>
    <w:rPr>
      <w:rFonts w:ascii="Times New Roman" w:hAnsi="Times New Roman"/>
      <w:sz w:val="20"/>
    </w:rPr>
  </w:style>
  <w:style w:type="table" w:styleId="TableWeb3">
    <w:name w:val="Table Web 3"/>
    <w:basedOn w:val="TableNormal"/>
    <w:rsid w:val="001843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18437A"/>
    <w:pPr>
      <w:spacing w:before="100" w:beforeAutospacing="1" w:after="100" w:afterAutospacing="1"/>
    </w:pPr>
    <w:rPr>
      <w:rFonts w:ascii="Verdana" w:hAnsi="Verdana"/>
      <w:color w:val="336699"/>
      <w:sz w:val="18"/>
      <w:szCs w:val="18"/>
    </w:rPr>
  </w:style>
  <w:style w:type="character" w:customStyle="1" w:styleId="BodyTextChar1">
    <w:name w:val="Body Text Char1"/>
    <w:link w:val="BodyText"/>
    <w:rsid w:val="0018437A"/>
    <w:rPr>
      <w:sz w:val="24"/>
      <w:lang w:val="es-AR"/>
    </w:rPr>
  </w:style>
  <w:style w:type="paragraph" w:customStyle="1" w:styleId="text-normal">
    <w:name w:val="text-normal"/>
    <w:basedOn w:val="Normal"/>
    <w:rsid w:val="0018437A"/>
    <w:pPr>
      <w:spacing w:before="100" w:beforeAutospacing="1" w:after="100" w:afterAutospacing="1" w:line="312" w:lineRule="auto"/>
    </w:pPr>
    <w:rPr>
      <w:rFonts w:cs="Arial"/>
      <w:sz w:val="16"/>
      <w:szCs w:val="16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18437A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18437A"/>
    <w:rPr>
      <w:rFonts w:ascii="Arial" w:hAnsi="Arial"/>
      <w:sz w:val="22"/>
      <w:szCs w:val="24"/>
      <w:lang w:val="es-AR"/>
    </w:rPr>
  </w:style>
  <w:style w:type="character" w:customStyle="1" w:styleId="apple-style-span">
    <w:name w:val="apple-style-span"/>
    <w:basedOn w:val="DefaultParagraphFont"/>
    <w:rsid w:val="0018437A"/>
  </w:style>
  <w:style w:type="paragraph" w:customStyle="1" w:styleId="Source">
    <w:name w:val="Source"/>
    <w:basedOn w:val="Normal"/>
    <w:link w:val="SourceChar"/>
    <w:uiPriority w:val="6"/>
    <w:rsid w:val="0018437A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18437A"/>
    <w:rPr>
      <w:rFonts w:ascii="Arial" w:hAnsi="Arial" w:cs="Arial"/>
      <w:sz w:val="16"/>
      <w:szCs w:val="24"/>
      <w:lang w:val="es-AR"/>
    </w:rPr>
  </w:style>
  <w:style w:type="character" w:customStyle="1" w:styleId="articletext1">
    <w:name w:val="articletext1"/>
    <w:rsid w:val="0018437A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50129"/>
    <w:rPr>
      <w:rFonts w:ascii="Calibri" w:eastAsiaTheme="minorEastAsia" w:hAnsi="Calibri" w:cstheme="minorBidi"/>
      <w:color w:val="404040" w:themeColor="text1"/>
      <w:sz w:val="24"/>
    </w:rPr>
  </w:style>
  <w:style w:type="paragraph" w:customStyle="1" w:styleId="CAWSTEPDStyleGuide">
    <w:name w:val="CAWST EPD Style Guide"/>
    <w:basedOn w:val="Normal"/>
    <w:link w:val="CAWSTEPDStyleGuideChar"/>
    <w:rsid w:val="0018437A"/>
    <w:pPr>
      <w:ind w:right="-352"/>
    </w:pPr>
    <w:rPr>
      <w:i/>
      <w:iCs/>
      <w:color w:val="999999"/>
    </w:rPr>
  </w:style>
  <w:style w:type="character" w:customStyle="1" w:styleId="CAWSTEPDStyleGuideChar">
    <w:name w:val="CAWST EPD Style Guide Char"/>
    <w:basedOn w:val="DefaultParagraphFont"/>
    <w:link w:val="CAWSTEPDStyleGuide"/>
    <w:rsid w:val="0018437A"/>
    <w:rPr>
      <w:rFonts w:ascii="Arial" w:hAnsi="Arial"/>
      <w:i/>
      <w:iCs/>
      <w:color w:val="999999"/>
      <w:sz w:val="22"/>
      <w:lang w:val="es-AR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18437A"/>
    <w:pPr>
      <w:numPr>
        <w:numId w:val="3"/>
      </w:numPr>
      <w:spacing w:after="120"/>
    </w:pPr>
    <w:rPr>
      <w:rFonts w:cs="Arial"/>
      <w:szCs w:val="22"/>
    </w:rPr>
  </w:style>
  <w:style w:type="paragraph" w:customStyle="1" w:styleId="De-emphasizeText">
    <w:name w:val="De-emphasize Text"/>
    <w:basedOn w:val="ListParagraph"/>
    <w:link w:val="De-emphasizeTextChar"/>
    <w:rsid w:val="0018437A"/>
    <w:rPr>
      <w:color w:val="999999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18437A"/>
    <w:rPr>
      <w:rFonts w:ascii="Calibri" w:eastAsiaTheme="minorEastAsia" w:hAnsi="Calibri" w:cs="Arial"/>
      <w:color w:val="202020" w:themeColor="text1" w:themeShade="80"/>
      <w:sz w:val="22"/>
      <w:szCs w:val="22"/>
      <w:lang w:val="es-AR"/>
    </w:rPr>
  </w:style>
  <w:style w:type="character" w:customStyle="1" w:styleId="De-EmphasizeText0">
    <w:name w:val="De-Emphasize Text"/>
    <w:basedOn w:val="DefaultParagraphFont"/>
    <w:uiPriority w:val="1"/>
    <w:rsid w:val="0018437A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E50129"/>
    <w:rPr>
      <w:rFonts w:ascii="Calibri" w:eastAsiaTheme="minorEastAsia" w:hAnsi="Calibri" w:cstheme="minorHAnsi"/>
      <w:color w:val="202020" w:themeColor="text1" w:themeShade="80"/>
      <w:sz w:val="22"/>
      <w:lang w:val="es-AR"/>
    </w:rPr>
  </w:style>
  <w:style w:type="character" w:customStyle="1" w:styleId="De-emphasizeTextChar">
    <w:name w:val="De-emphasize Text Char"/>
    <w:basedOn w:val="ListParagraphChar"/>
    <w:link w:val="De-emphasizeText"/>
    <w:rsid w:val="0018437A"/>
    <w:rPr>
      <w:rFonts w:ascii="Calibri" w:eastAsiaTheme="minorEastAsia" w:hAnsi="Calibri" w:cstheme="minorHAnsi"/>
      <w:color w:val="999999"/>
      <w:sz w:val="22"/>
      <w:lang w:val="es-AR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18437A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18437A"/>
    <w:rPr>
      <w:rFonts w:ascii="Arial" w:hAnsi="Arial" w:cs="Arial"/>
      <w:b/>
      <w:bCs/>
      <w:kern w:val="28"/>
      <w:sz w:val="22"/>
      <w:szCs w:val="32"/>
      <w:lang w:val="es-AR"/>
    </w:rPr>
  </w:style>
  <w:style w:type="table" w:styleId="GridTable5Dark-Accent4">
    <w:name w:val="Grid Table 5 Dark Accent 4"/>
    <w:basedOn w:val="TableNormal"/>
    <w:uiPriority w:val="50"/>
    <w:rsid w:val="00E5012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C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6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6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56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563C" w:themeFill="accent4"/>
      </w:tcPr>
    </w:tblStylePr>
    <w:tblStylePr w:type="band1Vert">
      <w:tblPr/>
      <w:tcPr>
        <w:shd w:val="clear" w:color="auto" w:fill="F7BBB0" w:themeFill="accent4" w:themeFillTint="66"/>
      </w:tcPr>
    </w:tblStylePr>
    <w:tblStylePr w:type="band1Horz">
      <w:tblPr/>
      <w:tcPr>
        <w:shd w:val="clear" w:color="auto" w:fill="F7BBB0" w:themeFill="accent4" w:themeFillTint="66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29"/>
    <w:rPr>
      <w:rFonts w:ascii="Lucida Grande" w:eastAsiaTheme="minorEastAsia" w:hAnsi="Lucida Grande" w:cs="Lucida Grande"/>
      <w:color w:val="202020" w:themeColor="text1" w:themeShade="80"/>
      <w:sz w:val="18"/>
      <w:szCs w:val="18"/>
      <w:lang w:val="es-AR"/>
    </w:rPr>
  </w:style>
  <w:style w:type="paragraph" w:customStyle="1" w:styleId="InsideAddress">
    <w:name w:val="Inside Address"/>
    <w:basedOn w:val="Normal"/>
    <w:uiPriority w:val="6"/>
    <w:unhideWhenUsed/>
    <w:rsid w:val="00E50129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customStyle="1" w:styleId="Footer1">
    <w:name w:val="Footer1"/>
    <w:basedOn w:val="Normal"/>
    <w:uiPriority w:val="8"/>
    <w:unhideWhenUsed/>
    <w:qFormat/>
    <w:rsid w:val="00E50129"/>
    <w:pPr>
      <w:spacing w:line="200" w:lineRule="exact"/>
      <w:jc w:val="center"/>
    </w:pPr>
    <w:rPr>
      <w:sz w:val="16"/>
      <w:szCs w:val="16"/>
      <w:shd w:val="clear" w:color="auto" w:fill="FFFFFF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E50129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50129"/>
    <w:rPr>
      <w:rFonts w:ascii="Calibri" w:hAnsi="Calibri"/>
      <w:color w:val="202020" w:themeColor="text1" w:themeShade="80"/>
      <w:sz w:val="22"/>
    </w:rPr>
  </w:style>
  <w:style w:type="paragraph" w:customStyle="1" w:styleId="Numberedlist">
    <w:name w:val="Numbered list"/>
    <w:basedOn w:val="Normal"/>
    <w:uiPriority w:val="4"/>
    <w:qFormat/>
    <w:rsid w:val="00E50129"/>
    <w:pPr>
      <w:spacing w:before="60" w:after="120"/>
      <w:ind w:left="470" w:right="1418" w:hanging="357"/>
    </w:pPr>
    <w:rPr>
      <w:rFonts w:cstheme="minorHAnsi"/>
    </w:rPr>
  </w:style>
  <w:style w:type="paragraph" w:customStyle="1" w:styleId="TableHead">
    <w:name w:val="Table Head"/>
    <w:basedOn w:val="Normal"/>
    <w:uiPriority w:val="5"/>
    <w:qFormat/>
    <w:rsid w:val="00E50129"/>
    <w:pPr>
      <w:spacing w:before="240" w:after="60"/>
    </w:pPr>
    <w:rPr>
      <w:b/>
      <w:sz w:val="20"/>
    </w:rPr>
  </w:style>
  <w:style w:type="paragraph" w:customStyle="1" w:styleId="Sidebar">
    <w:name w:val="Sidebar"/>
    <w:basedOn w:val="Normal"/>
    <w:uiPriority w:val="5"/>
    <w:unhideWhenUsed/>
    <w:qFormat/>
    <w:rsid w:val="00E50129"/>
    <w:pPr>
      <w:framePr w:hSpace="181" w:vSpace="181" w:wrap="around" w:vAnchor="text" w:hAnchor="text" w:y="1"/>
      <w:tabs>
        <w:tab w:val="left" w:pos="567"/>
      </w:tabs>
      <w:spacing w:line="320" w:lineRule="exact"/>
    </w:pPr>
    <w:rPr>
      <w:rFonts w:cstheme="minorHAnsi"/>
      <w:color w:val="073A53"/>
      <w:szCs w:val="26"/>
    </w:rPr>
  </w:style>
  <w:style w:type="table" w:styleId="PlainTable4">
    <w:name w:val="Plain Table 4"/>
    <w:basedOn w:val="TableNormal"/>
    <w:uiPriority w:val="44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E50129"/>
    <w:pPr>
      <w:ind w:right="51"/>
    </w:pPr>
    <w:rPr>
      <w:rFonts w:ascii="Calibri" w:hAnsi="Calibri"/>
      <w:color w:val="202020" w:themeColor="text1" w:themeShade="80"/>
      <w:sz w:val="22"/>
    </w:rPr>
  </w:style>
  <w:style w:type="paragraph" w:customStyle="1" w:styleId="Normal-intextbox">
    <w:name w:val="Normal - in text box"/>
    <w:basedOn w:val="Normal"/>
    <w:uiPriority w:val="1"/>
    <w:qFormat/>
    <w:rsid w:val="00E50129"/>
    <w:pPr>
      <w:spacing w:after="0"/>
      <w:ind w:right="0"/>
    </w:pPr>
    <w:rPr>
      <w:sz w:val="20"/>
    </w:rPr>
  </w:style>
  <w:style w:type="paragraph" w:styleId="Bibliography">
    <w:name w:val="Bibliography"/>
    <w:basedOn w:val="Normal"/>
    <w:next w:val="Normal"/>
    <w:uiPriority w:val="37"/>
    <w:unhideWhenUsed/>
    <w:qFormat/>
    <w:rsid w:val="00E50129"/>
    <w:pPr>
      <w:ind w:left="284" w:hanging="284"/>
    </w:pPr>
  </w:style>
  <w:style w:type="table" w:styleId="PlainTable3">
    <w:name w:val="Plain Table 3"/>
    <w:basedOn w:val="TableNormal"/>
    <w:uiPriority w:val="43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3"/>
    <w:qFormat/>
    <w:rsid w:val="00E50129"/>
    <w:rPr>
      <w:b/>
    </w:rPr>
  </w:style>
  <w:style w:type="paragraph" w:customStyle="1" w:styleId="Checkboxlist">
    <w:name w:val="Checkbox list"/>
    <w:basedOn w:val="Normal"/>
    <w:uiPriority w:val="4"/>
    <w:qFormat/>
    <w:rsid w:val="00E50129"/>
    <w:pPr>
      <w:numPr>
        <w:numId w:val="6"/>
      </w:numPr>
      <w:spacing w:before="60" w:after="120"/>
      <w:ind w:left="470" w:right="0" w:hanging="357"/>
    </w:pPr>
  </w:style>
  <w:style w:type="paragraph" w:customStyle="1" w:styleId="Minutes">
    <w:name w:val="Minutes"/>
    <w:basedOn w:val="Normal"/>
    <w:uiPriority w:val="2"/>
    <w:qFormat/>
    <w:rsid w:val="00E50129"/>
    <w:pPr>
      <w:spacing w:before="360" w:after="0"/>
      <w:ind w:right="0"/>
      <w:jc w:val="right"/>
    </w:pPr>
    <w:rPr>
      <w:b/>
      <w:sz w:val="20"/>
    </w:rPr>
  </w:style>
  <w:style w:type="paragraph" w:customStyle="1" w:styleId="InvisibleParagraph">
    <w:name w:val="Invisible Paragraph"/>
    <w:basedOn w:val="Normal"/>
    <w:uiPriority w:val="2"/>
    <w:qFormat/>
    <w:rsid w:val="00E50129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50129"/>
    <w:rPr>
      <w:rFonts w:ascii="Calibri" w:hAnsi="Calibri"/>
      <w:b/>
      <w:bCs/>
      <w:i w:val="0"/>
      <w:iCs w:val="0"/>
      <w:color w:val="D66609" w:themeColor="accent3" w:themeShade="BF"/>
      <w:sz w:val="28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50129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0129"/>
    <w:rPr>
      <w:rFonts w:ascii="Calibri" w:eastAsiaTheme="minorEastAsia" w:hAnsi="Calibri" w:cstheme="minorBidi"/>
      <w:i/>
      <w:iCs/>
      <w:color w:val="202020" w:themeColor="text1" w:themeShade="80"/>
      <w:sz w:val="22"/>
      <w:lang w:val="es-AR"/>
    </w:rPr>
  </w:style>
  <w:style w:type="table" w:styleId="PlainTable5">
    <w:name w:val="Plain Table 5"/>
    <w:basedOn w:val="TableNormal"/>
    <w:uiPriority w:val="45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5012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TableCAWST">
    <w:name w:val="Simple Table (CAWST)"/>
    <w:basedOn w:val="TableNormal"/>
    <w:uiPriority w:val="99"/>
    <w:rsid w:val="00E50129"/>
    <w:rPr>
      <w:rFonts w:ascii="Calibri" w:eastAsiaTheme="minorEastAsia" w:hAnsi="Calibri" w:cstheme="minorBidi"/>
      <w:szCs w:val="24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b/>
        <w:color w:val="FFFFFF" w:themeColor="background1"/>
        <w:sz w:val="20"/>
      </w:rPr>
      <w:tblPr/>
      <w:tcPr>
        <w:shd w:val="clear" w:color="auto" w:fill="404040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4-Accent1">
    <w:name w:val="Grid Table 4 Accent 1"/>
    <w:basedOn w:val="TableNormal"/>
    <w:uiPriority w:val="49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75C4DE" w:themeColor="accent1" w:themeTint="99"/>
        <w:left w:val="single" w:sz="4" w:space="0" w:color="75C4DE" w:themeColor="accent1" w:themeTint="99"/>
        <w:bottom w:val="single" w:sz="4" w:space="0" w:color="75C4DE" w:themeColor="accent1" w:themeTint="99"/>
        <w:right w:val="single" w:sz="4" w:space="0" w:color="75C4DE" w:themeColor="accent1" w:themeTint="99"/>
        <w:insideH w:val="single" w:sz="4" w:space="0" w:color="75C4DE" w:themeColor="accent1" w:themeTint="99"/>
        <w:insideV w:val="single" w:sz="4" w:space="0" w:color="75C4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95B8" w:themeColor="accent1"/>
          <w:left w:val="single" w:sz="4" w:space="0" w:color="2B95B8" w:themeColor="accent1"/>
          <w:bottom w:val="single" w:sz="4" w:space="0" w:color="2B95B8" w:themeColor="accent1"/>
          <w:right w:val="single" w:sz="4" w:space="0" w:color="2B95B8" w:themeColor="accent1"/>
          <w:insideH w:val="nil"/>
          <w:insideV w:val="nil"/>
        </w:tcBorders>
        <w:shd w:val="clear" w:color="auto" w:fill="2B95B8" w:themeFill="accent1"/>
      </w:tcPr>
    </w:tblStylePr>
    <w:tblStylePr w:type="lastRow">
      <w:rPr>
        <w:b/>
        <w:bCs/>
      </w:rPr>
      <w:tblPr/>
      <w:tcPr>
        <w:tcBorders>
          <w:top w:val="double" w:sz="4" w:space="0" w:color="2B95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4" w:themeFill="accent1" w:themeFillTint="33"/>
      </w:tcPr>
    </w:tblStylePr>
    <w:tblStylePr w:type="band1Horz">
      <w:tblPr/>
      <w:tcPr>
        <w:shd w:val="clear" w:color="auto" w:fill="D1EBF4" w:themeFill="accent1" w:themeFillTint="33"/>
      </w:tcPr>
    </w:tblStylePr>
  </w:style>
  <w:style w:type="table" w:styleId="GridTable4">
    <w:name w:val="Grid Table 4"/>
    <w:basedOn w:val="TableNormal"/>
    <w:uiPriority w:val="49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customStyle="1" w:styleId="TableHeaderRow">
    <w:name w:val="Table: Header Row"/>
    <w:basedOn w:val="NoSpacing"/>
    <w:uiPriority w:val="5"/>
    <w:qFormat/>
    <w:rsid w:val="00E50129"/>
    <w:rPr>
      <w:b/>
      <w:color w:val="FFFFFF" w:themeColor="background1"/>
      <w:sz w:val="20"/>
    </w:rPr>
  </w:style>
  <w:style w:type="paragraph" w:customStyle="1" w:styleId="TableReference">
    <w:name w:val="Table: Reference"/>
    <w:basedOn w:val="Normal"/>
    <w:uiPriority w:val="5"/>
    <w:qFormat/>
    <w:rsid w:val="00E50129"/>
    <w:pPr>
      <w:spacing w:after="0"/>
      <w:ind w:right="0"/>
      <w:jc w:val="right"/>
    </w:pPr>
    <w:rPr>
      <w:i/>
      <w:color w:val="8C8C8C" w:themeColor="text1" w:themeTint="99"/>
      <w:sz w:val="20"/>
    </w:rPr>
  </w:style>
  <w:style w:type="paragraph" w:customStyle="1" w:styleId="Heading1-intextboxtable">
    <w:name w:val="Heading 1 - in text box / table"/>
    <w:basedOn w:val="Heading1"/>
    <w:next w:val="Normal-intextbox"/>
    <w:qFormat/>
    <w:rsid w:val="00E50129"/>
    <w:pPr>
      <w:pBdr>
        <w:top w:val="none" w:sz="0" w:space="0" w:color="auto"/>
      </w:pBdr>
      <w:spacing w:before="0"/>
    </w:pPr>
  </w:style>
  <w:style w:type="paragraph" w:customStyle="1" w:styleId="Listparagraph-keypoints">
    <w:name w:val="List paragraph - key points"/>
    <w:basedOn w:val="Normal"/>
    <w:uiPriority w:val="4"/>
    <w:qFormat/>
    <w:rsid w:val="00E50129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Numberedlist-intextboxtable">
    <w:name w:val="Numbered list - in text box / table"/>
    <w:basedOn w:val="Normal"/>
    <w:uiPriority w:val="4"/>
    <w:qFormat/>
    <w:rsid w:val="00E50129"/>
    <w:pPr>
      <w:spacing w:after="0"/>
      <w:ind w:left="473" w:hanging="360"/>
    </w:pPr>
  </w:style>
  <w:style w:type="paragraph" w:customStyle="1" w:styleId="Heading1-withiconandminutes">
    <w:name w:val="Heading 1 - with icon and minutes"/>
    <w:basedOn w:val="Heading1"/>
    <w:next w:val="Normal"/>
    <w:qFormat/>
    <w:rsid w:val="00E50129"/>
    <w:pPr>
      <w:tabs>
        <w:tab w:val="decimal" w:pos="9072"/>
      </w:tabs>
      <w:spacing w:before="0"/>
    </w:pPr>
    <w:rPr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129"/>
    <w:rPr>
      <w:rFonts w:ascii="Calibri" w:eastAsiaTheme="minorEastAsia" w:hAnsi="Calibri" w:cstheme="minorBidi"/>
      <w:color w:val="202020" w:themeColor="text1" w:themeShade="80"/>
      <w:lang w:val="es-A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50129"/>
    <w:rPr>
      <w:rFonts w:ascii="Calibri" w:eastAsiaTheme="minorEastAsia" w:hAnsi="Calibri" w:cstheme="minorBidi"/>
      <w:b/>
      <w:bCs/>
      <w:color w:val="202020" w:themeColor="text1" w:themeShade="80"/>
      <w:lang w:val="es-A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0129"/>
    <w:pPr>
      <w:spacing w:before="0" w:after="0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0129"/>
    <w:rPr>
      <w:rFonts w:eastAsiaTheme="minorEastAsia"/>
      <w:color w:val="202020" w:themeColor="text1" w:themeShade="80"/>
      <w:sz w:val="22"/>
      <w:szCs w:val="24"/>
      <w:lang w:val="es-AR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50129"/>
    <w:pPr>
      <w:spacing w:before="120" w:after="0"/>
    </w:pPr>
    <w:rPr>
      <w:noProof/>
    </w:rPr>
  </w:style>
  <w:style w:type="paragraph" w:customStyle="1" w:styleId="HeadingnoTOC-intextboxtable">
    <w:name w:val="Heading (no TOC) - in text box / table"/>
    <w:basedOn w:val="Normal"/>
    <w:uiPriority w:val="2"/>
    <w:qFormat/>
    <w:rsid w:val="00E50129"/>
    <w:pPr>
      <w:spacing w:before="0" w:after="120"/>
      <w:ind w:right="0"/>
    </w:pPr>
    <w:rPr>
      <w:b/>
      <w:sz w:val="24"/>
    </w:rPr>
  </w:style>
  <w:style w:type="character" w:customStyle="1" w:styleId="White">
    <w:name w:val="White"/>
    <w:basedOn w:val="DefaultParagraphFont"/>
    <w:uiPriority w:val="3"/>
    <w:qFormat/>
    <w:rsid w:val="00E50129"/>
    <w:rPr>
      <w:noProof/>
      <w:color w:val="FFFFFF" w:themeColor="background1"/>
    </w:rPr>
  </w:style>
  <w:style w:type="paragraph" w:customStyle="1" w:styleId="Numberedlistwhite-intextboxtable">
    <w:name w:val="Numbered list (white) - in text box / table"/>
    <w:basedOn w:val="Normal"/>
    <w:uiPriority w:val="1"/>
    <w:qFormat/>
    <w:rsid w:val="00E50129"/>
    <w:pPr>
      <w:numPr>
        <w:numId w:val="7"/>
      </w:numPr>
      <w:spacing w:after="0"/>
      <w:ind w:left="470" w:hanging="357"/>
    </w:pPr>
    <w:rPr>
      <w:noProof/>
      <w:color w:val="FFFFFF" w:themeColor="background1"/>
    </w:rPr>
  </w:style>
  <w:style w:type="paragraph" w:customStyle="1" w:styleId="Minutes-Total">
    <w:name w:val="Minutes - Total"/>
    <w:basedOn w:val="NoSpacing"/>
    <w:uiPriority w:val="1"/>
    <w:qFormat/>
    <w:rsid w:val="00E50129"/>
    <w:pPr>
      <w:jc w:val="right"/>
    </w:pPr>
    <w:rPr>
      <w:color w:val="404040" w:themeColor="text1"/>
    </w:rPr>
  </w:style>
  <w:style w:type="character" w:customStyle="1" w:styleId="Footer-pagenumber">
    <w:name w:val="Footer - page number"/>
    <w:basedOn w:val="DefaultParagraphFont"/>
    <w:uiPriority w:val="1"/>
    <w:qFormat/>
    <w:rsid w:val="00E50129"/>
    <w:rPr>
      <w:rFonts w:ascii="Calibri" w:hAnsi="Calibri"/>
      <w:b/>
    </w:rPr>
  </w:style>
  <w:style w:type="paragraph" w:customStyle="1" w:styleId="NoSpacing-intextboxtable">
    <w:name w:val="No Spacing - in text box / table"/>
    <w:basedOn w:val="NoSpacing"/>
    <w:uiPriority w:val="1"/>
    <w:qFormat/>
    <w:rsid w:val="00E50129"/>
    <w:rPr>
      <w:noProof/>
      <w:sz w:val="20"/>
    </w:rPr>
  </w:style>
  <w:style w:type="paragraph" w:customStyle="1" w:styleId="ListParagraph-intextboxtable">
    <w:name w:val="List Paragraph - in text box / table"/>
    <w:basedOn w:val="Normal"/>
    <w:uiPriority w:val="1"/>
    <w:qFormat/>
    <w:rsid w:val="00E50129"/>
    <w:pPr>
      <w:numPr>
        <w:numId w:val="9"/>
      </w:numPr>
      <w:spacing w:after="0"/>
    </w:pPr>
  </w:style>
  <w:style w:type="paragraph" w:customStyle="1" w:styleId="Title-LessonPlan">
    <w:name w:val="Title - Lesson Plan"/>
    <w:basedOn w:val="Title"/>
    <w:uiPriority w:val="1"/>
    <w:qFormat/>
    <w:rsid w:val="00E50129"/>
    <w:pPr>
      <w:tabs>
        <w:tab w:val="decimal" w:pos="9498"/>
      </w:tabs>
      <w:spacing w:after="0" w:line="240" w:lineRule="auto"/>
      <w:jc w:val="right"/>
    </w:pPr>
    <w:rPr>
      <w:color w:val="FFFFFF" w:themeColor="background1"/>
    </w:rPr>
  </w:style>
  <w:style w:type="paragraph" w:customStyle="1" w:styleId="Resourcetype-LessonPlan">
    <w:name w:val="Resource type - Lesson Plan"/>
    <w:basedOn w:val="NoSpacing"/>
    <w:uiPriority w:val="1"/>
    <w:qFormat/>
    <w:rsid w:val="00E50129"/>
    <w:pPr>
      <w:ind w:right="0"/>
      <w:jc w:val="right"/>
    </w:pPr>
    <w:rPr>
      <w:b/>
      <w:color w:val="005478" w:themeColor="text2"/>
      <w:sz w:val="28"/>
    </w:rPr>
  </w:style>
  <w:style w:type="character" w:customStyle="1" w:styleId="Lessonplantotaltime">
    <w:name w:val="Lesson plan total time"/>
    <w:basedOn w:val="DefaultParagraphFont"/>
    <w:uiPriority w:val="1"/>
    <w:qFormat/>
    <w:rsid w:val="00E50129"/>
    <w:rPr>
      <w:rFonts w:ascii="Calibri Light" w:hAnsi="Calibri Light"/>
      <w:b w:val="0"/>
      <w:bCs w:val="0"/>
      <w:i w:val="0"/>
      <w:iCs w:val="0"/>
      <w:color w:val="FFFFFF" w:themeColor="background1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50129"/>
    <w:pPr>
      <w:pBdr>
        <w:top w:val="none" w:sz="0" w:space="0" w:color="auto"/>
      </w:pBdr>
      <w:spacing w:before="840"/>
    </w:pPr>
  </w:style>
  <w:style w:type="character" w:customStyle="1" w:styleId="SmallNotecustom">
    <w:name w:val="Small Note (custom)"/>
    <w:basedOn w:val="DefaultParagraphFont"/>
    <w:uiPriority w:val="1"/>
    <w:qFormat/>
    <w:rsid w:val="00E50129"/>
    <w:rPr>
      <w:i/>
      <w:color w:val="808080" w:themeColor="background1" w:themeShade="80"/>
      <w:sz w:val="16"/>
      <w:szCs w:val="16"/>
    </w:r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5B2E5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453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643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544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982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1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4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5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5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28575">
          <a:solidFill>
            <a:schemeClr val="bg1">
              <a:lumMod val="75000"/>
            </a:schemeClr>
          </a:solidFill>
        </a:ln>
        <a:effectLst/>
      </a:spPr>
      <a:bodyPr rot="0" spcFirstLastPara="0" vertOverflow="overflow" horzOverflow="overflow" vert="horz" wrap="square" lIns="108000" tIns="36000" rIns="108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0BF9-522B-4423-A8A7-804E8544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CWP_Front End_No Lessons_No Appendices</vt:lpstr>
    </vt:vector>
  </TitlesOfParts>
  <Company>CAWST</Company>
  <LinksUpToDate>false</LinksUpToDate>
  <CharactersWithSpaces>14114</CharactersWithSpaces>
  <SharedDoc>false</SharedDoc>
  <HLinks>
    <vt:vector size="324" baseType="variant">
      <vt:variant>
        <vt:i4>2031667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_Toc261867612</vt:lpwstr>
      </vt:variant>
      <vt:variant>
        <vt:i4>2031667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_Toc261867610</vt:lpwstr>
      </vt:variant>
      <vt:variant>
        <vt:i4>1966131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_Toc261867608</vt:lpwstr>
      </vt:variant>
      <vt:variant>
        <vt:i4>1966131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_Toc261867607</vt:lpwstr>
      </vt:variant>
      <vt:variant>
        <vt:i4>1966131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_Toc261867604</vt:lpwstr>
      </vt:variant>
      <vt:variant>
        <vt:i4>1966131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_Toc261867603</vt:lpwstr>
      </vt:variant>
      <vt:variant>
        <vt:i4>1966131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_Toc261867601</vt:lpwstr>
      </vt:variant>
      <vt:variant>
        <vt:i4>1507376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_Toc261867599</vt:lpwstr>
      </vt:variant>
      <vt:variant>
        <vt:i4>1507376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_Toc261867597</vt:lpwstr>
      </vt:variant>
      <vt:variant>
        <vt:i4>1507376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_Toc261867595</vt:lpwstr>
      </vt:variant>
      <vt:variant>
        <vt:i4>1507376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_Toc261867593</vt:lpwstr>
      </vt:variant>
      <vt:variant>
        <vt:i4>1507376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_Toc261867591</vt:lpwstr>
      </vt:variant>
      <vt:variant>
        <vt:i4>1507376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_Toc261867590</vt:lpwstr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_Toc261867589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_Toc261867587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_Toc261867586</vt:lpwstr>
      </vt:variant>
      <vt:variant>
        <vt:i4>1441840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_Toc261867584</vt:lpwstr>
      </vt:variant>
      <vt:variant>
        <vt:i4>1441840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_Toc261867582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_Toc261867580</vt:lpwstr>
      </vt:variant>
      <vt:variant>
        <vt:i4>1638448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_Toc261867578</vt:lpwstr>
      </vt:variant>
      <vt:variant>
        <vt:i4>1638448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_Toc261867576</vt:lpwstr>
      </vt:variant>
      <vt:variant>
        <vt:i4>1638448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_Toc261867574</vt:lpwstr>
      </vt:variant>
      <vt:variant>
        <vt:i4>1638448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_Toc261867572</vt:lpwstr>
      </vt:variant>
      <vt:variant>
        <vt:i4>1638448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_Toc261867570</vt:lpwstr>
      </vt:variant>
      <vt:variant>
        <vt:i4>1572912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_Toc261867568</vt:lpwstr>
      </vt:variant>
      <vt:variant>
        <vt:i4>1572912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_Toc261867566</vt:lpwstr>
      </vt:variant>
      <vt:variant>
        <vt:i4>1572912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_Toc261867564</vt:lpwstr>
      </vt:variant>
      <vt:variant>
        <vt:i4>1572912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_Toc261867563</vt:lpwstr>
      </vt:variant>
      <vt:variant>
        <vt:i4>1572912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_Toc261867561</vt:lpwstr>
      </vt:variant>
      <vt:variant>
        <vt:i4>1769520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_Toc261867559</vt:lpwstr>
      </vt:variant>
      <vt:variant>
        <vt:i4>1769520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_Toc261867557</vt:lpwstr>
      </vt:variant>
      <vt:variant>
        <vt:i4>1769520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_Toc261867555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_Toc261867553</vt:lpwstr>
      </vt:variant>
      <vt:variant>
        <vt:i4>1769520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_Toc261867552</vt:lpwstr>
      </vt:variant>
      <vt:variant>
        <vt:i4>1769520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_Toc261867551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_Toc261867550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_Toc261867549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_Toc261867548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_Toc261867547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_Toc261867546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_Toc261867545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_Toc261867544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_Toc261867543</vt:lpwstr>
      </vt:variant>
      <vt:variant>
        <vt:i4>1703984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_Toc261867542</vt:lpwstr>
      </vt:variant>
      <vt:variant>
        <vt:i4>1703984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_Toc261867541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_Toc261867540</vt:lpwstr>
      </vt:variant>
      <vt:variant>
        <vt:i4>1900592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_Toc261867539</vt:lpwstr>
      </vt:variant>
      <vt:variant>
        <vt:i4>1900592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_Toc261867538</vt:lpwstr>
      </vt:variant>
      <vt:variant>
        <vt:i4>1900592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_Toc261867537</vt:lpwstr>
      </vt:variant>
      <vt:variant>
        <vt:i4>1900592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_Toc261867536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_Toc261867535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_Toc261867534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_Toc261867533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_Toc261867532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CWP_Front End_No Lessons_No Appendices</dc:title>
  <dc:creator>CAWST</dc:creator>
  <cp:lastModifiedBy>Andrea Roach</cp:lastModifiedBy>
  <cp:revision>9</cp:revision>
  <cp:lastPrinted>2017-09-05T19:40:00Z</cp:lastPrinted>
  <dcterms:created xsi:type="dcterms:W3CDTF">2018-06-29T15:07:00Z</dcterms:created>
  <dcterms:modified xsi:type="dcterms:W3CDTF">2018-09-18T02:58:00Z</dcterms:modified>
</cp:coreProperties>
</file>