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8C3BD" w14:textId="77777777" w:rsidR="00E1428C" w:rsidRPr="00FA3B48" w:rsidRDefault="00E1428C" w:rsidP="00994B7E"/>
    <w:p w14:paraId="4C6B7D1C" w14:textId="77777777" w:rsidR="008B068E" w:rsidRPr="00FA3B48" w:rsidRDefault="008B068E" w:rsidP="00994B7E">
      <w:pPr>
        <w:rPr>
          <w:b/>
          <w:sz w:val="26"/>
          <w:szCs w:val="26"/>
        </w:rPr>
      </w:pPr>
      <w:r w:rsidRPr="00FA3B48">
        <w:rPr>
          <w:noProof/>
          <w:lang w:eastAsia="en-CA"/>
        </w:rPr>
        <mc:AlternateContent>
          <mc:Choice Requires="wpg">
            <w:drawing>
              <wp:anchor distT="0" distB="0" distL="114300" distR="114300" simplePos="0" relativeHeight="251632640" behindDoc="0" locked="0" layoutInCell="1" allowOverlap="1" wp14:anchorId="1728C9F4" wp14:editId="53F9F4E9">
                <wp:simplePos x="0" y="0"/>
                <wp:positionH relativeFrom="column">
                  <wp:posOffset>4445</wp:posOffset>
                </wp:positionH>
                <wp:positionV relativeFrom="paragraph">
                  <wp:posOffset>-90170</wp:posOffset>
                </wp:positionV>
                <wp:extent cx="5913120" cy="609600"/>
                <wp:effectExtent l="0" t="19050" r="11430" b="19050"/>
                <wp:wrapNone/>
                <wp:docPr id="5" name="Group 5"/>
                <wp:cNvGraphicFramePr/>
                <a:graphic xmlns:a="http://schemas.openxmlformats.org/drawingml/2006/main">
                  <a:graphicData uri="http://schemas.microsoft.com/office/word/2010/wordprocessingGroup">
                    <wpg:wgp>
                      <wpg:cNvGrpSpPr/>
                      <wpg:grpSpPr>
                        <a:xfrm>
                          <a:off x="0" y="0"/>
                          <a:ext cx="5913120" cy="609600"/>
                          <a:chOff x="0" y="0"/>
                          <a:chExt cx="5913120" cy="610076"/>
                        </a:xfrm>
                      </wpg:grpSpPr>
                      <wps:wsp>
                        <wps:cNvPr id="6" name="Rectangle 195"/>
                        <wps:cNvSpPr>
                          <a:spLocks noChangeArrowheads="1"/>
                        </wps:cNvSpPr>
                        <wps:spPr bwMode="auto">
                          <a:xfrm>
                            <a:off x="0" y="0"/>
                            <a:ext cx="998220" cy="581025"/>
                          </a:xfrm>
                          <a:prstGeom prst="rect">
                            <a:avLst/>
                          </a:prstGeom>
                          <a:solidFill>
                            <a:srgbClr val="FFFFFF"/>
                          </a:solidFill>
                          <a:ln w="9525">
                            <a:solidFill>
                              <a:srgbClr val="000000"/>
                            </a:solidFill>
                            <a:miter lim="800000"/>
                            <a:headEnd/>
                            <a:tailEnd/>
                          </a:ln>
                        </wps:spPr>
                        <wps:txbx>
                          <w:txbxContent>
                            <w:p w14:paraId="7D65FF73" w14:textId="77777777" w:rsidR="00762603" w:rsidRPr="00D2458A" w:rsidRDefault="00762603" w:rsidP="008B068E">
                              <w:pPr>
                                <w:jc w:val="center"/>
                              </w:pPr>
                              <w:r w:rsidRPr="00D2458A">
                                <w:t xml:space="preserve">User </w:t>
                              </w:r>
                              <w:r w:rsidRPr="005137E4">
                                <w:t>Interface</w:t>
                              </w:r>
                            </w:p>
                          </w:txbxContent>
                        </wps:txbx>
                        <wps:bodyPr rot="0" vert="horz" wrap="square" lIns="91440" tIns="45720" rIns="91440" bIns="45720" anchor="ctr" anchorCtr="0" upright="1">
                          <a:noAutofit/>
                        </wps:bodyPr>
                      </wps:wsp>
                      <wps:wsp>
                        <wps:cNvPr id="8" name="Rectangle 196"/>
                        <wps:cNvSpPr>
                          <a:spLocks noChangeArrowheads="1"/>
                        </wps:cNvSpPr>
                        <wps:spPr bwMode="auto">
                          <a:xfrm>
                            <a:off x="1228725" y="0"/>
                            <a:ext cx="998220" cy="581025"/>
                          </a:xfrm>
                          <a:prstGeom prst="rect">
                            <a:avLst/>
                          </a:prstGeom>
                          <a:solidFill>
                            <a:srgbClr val="FFFFFF"/>
                          </a:solidFill>
                          <a:ln w="9525">
                            <a:solidFill>
                              <a:srgbClr val="000000"/>
                            </a:solidFill>
                            <a:miter lim="800000"/>
                            <a:headEnd/>
                            <a:tailEnd/>
                          </a:ln>
                        </wps:spPr>
                        <wps:txbx>
                          <w:txbxContent>
                            <w:p w14:paraId="7595B183" w14:textId="77777777" w:rsidR="00762603" w:rsidRDefault="00762603" w:rsidP="008B068E">
                              <w:pPr>
                                <w:jc w:val="center"/>
                              </w:pPr>
                              <w:r>
                                <w:t>Excreta</w:t>
                              </w:r>
                            </w:p>
                            <w:p w14:paraId="0AC7D9BE" w14:textId="77777777" w:rsidR="00762603" w:rsidRPr="007F460F" w:rsidRDefault="00762603" w:rsidP="008B068E">
                              <w:pPr>
                                <w:jc w:val="center"/>
                              </w:pPr>
                              <w:r>
                                <w:t>Storage</w:t>
                              </w:r>
                            </w:p>
                          </w:txbxContent>
                        </wps:txbx>
                        <wps:bodyPr rot="0" vert="horz" wrap="square" lIns="91440" tIns="45720" rIns="91440" bIns="45720" anchor="ctr" anchorCtr="0" upright="1">
                          <a:noAutofit/>
                        </wps:bodyPr>
                      </wps:wsp>
                      <wps:wsp>
                        <wps:cNvPr id="9" name="Rectangle 197"/>
                        <wps:cNvSpPr>
                          <a:spLocks noChangeArrowheads="1"/>
                        </wps:cNvSpPr>
                        <wps:spPr bwMode="auto">
                          <a:xfrm>
                            <a:off x="2457450" y="0"/>
                            <a:ext cx="998220" cy="581025"/>
                          </a:xfrm>
                          <a:prstGeom prst="rect">
                            <a:avLst/>
                          </a:prstGeom>
                          <a:solidFill>
                            <a:schemeClr val="bg1"/>
                          </a:solidFill>
                          <a:ln w="9525">
                            <a:solidFill>
                              <a:srgbClr val="000000"/>
                            </a:solidFill>
                            <a:miter lim="800000"/>
                            <a:headEnd/>
                            <a:tailEnd/>
                          </a:ln>
                        </wps:spPr>
                        <wps:txbx>
                          <w:txbxContent>
                            <w:p w14:paraId="7D4B6DB9" w14:textId="77777777" w:rsidR="00762603" w:rsidRPr="008B068E" w:rsidRDefault="00762603" w:rsidP="008B068E">
                              <w:pPr>
                                <w:jc w:val="center"/>
                              </w:pPr>
                              <w:r w:rsidRPr="008B068E">
                                <w:t>Emptying and Transport</w:t>
                              </w:r>
                            </w:p>
                          </w:txbxContent>
                        </wps:txbx>
                        <wps:bodyPr rot="0" vert="horz" wrap="square" lIns="91440" tIns="45720" rIns="91440" bIns="45720" anchor="ctr" anchorCtr="0" upright="1">
                          <a:noAutofit/>
                        </wps:bodyPr>
                      </wps:wsp>
                      <wps:wsp>
                        <wps:cNvPr id="12" name="Rectangle 198"/>
                        <wps:cNvSpPr>
                          <a:spLocks noChangeArrowheads="1"/>
                        </wps:cNvSpPr>
                        <wps:spPr bwMode="auto">
                          <a:xfrm>
                            <a:off x="3695700" y="0"/>
                            <a:ext cx="998220" cy="590709"/>
                          </a:xfrm>
                          <a:prstGeom prst="rect">
                            <a:avLst/>
                          </a:prstGeom>
                          <a:solidFill>
                            <a:schemeClr val="bg1"/>
                          </a:solidFill>
                          <a:ln w="38100">
                            <a:solidFill>
                              <a:srgbClr val="000000"/>
                            </a:solidFill>
                            <a:miter lim="800000"/>
                            <a:headEnd/>
                            <a:tailEnd/>
                          </a:ln>
                        </wps:spPr>
                        <wps:txbx>
                          <w:txbxContent>
                            <w:p w14:paraId="658E2938" w14:textId="77777777" w:rsidR="00762603" w:rsidRPr="000B3905" w:rsidRDefault="00762603" w:rsidP="008B068E">
                              <w:pPr>
                                <w:jc w:val="center"/>
                                <w:rPr>
                                  <w:b/>
                                </w:rPr>
                              </w:pPr>
                              <w:r w:rsidRPr="000B3905">
                                <w:rPr>
                                  <w:b/>
                                </w:rPr>
                                <w:t>Treatment</w:t>
                              </w:r>
                            </w:p>
                          </w:txbxContent>
                        </wps:txbx>
                        <wps:bodyPr rot="0" vert="horz" wrap="square" lIns="91440" tIns="45720" rIns="91440" bIns="45720" anchor="ctr" anchorCtr="0" upright="1">
                          <a:noAutofit/>
                        </wps:bodyPr>
                      </wps:wsp>
                      <wps:wsp>
                        <wps:cNvPr id="13" name="Rectangle 199"/>
                        <wps:cNvSpPr>
                          <a:spLocks noChangeArrowheads="1"/>
                        </wps:cNvSpPr>
                        <wps:spPr bwMode="auto">
                          <a:xfrm>
                            <a:off x="4914900" y="0"/>
                            <a:ext cx="998220" cy="610076"/>
                          </a:xfrm>
                          <a:prstGeom prst="rect">
                            <a:avLst/>
                          </a:prstGeom>
                          <a:solidFill>
                            <a:schemeClr val="bg1"/>
                          </a:solidFill>
                          <a:ln w="9525">
                            <a:solidFill>
                              <a:srgbClr val="000000"/>
                            </a:solidFill>
                            <a:miter lim="800000"/>
                            <a:headEnd/>
                            <a:tailEnd/>
                          </a:ln>
                        </wps:spPr>
                        <wps:txbx>
                          <w:txbxContent>
                            <w:p w14:paraId="64214E5E" w14:textId="77777777" w:rsidR="00762603" w:rsidRPr="008B068E" w:rsidRDefault="00762603" w:rsidP="008B068E">
                              <w:pPr>
                                <w:jc w:val="center"/>
                              </w:pPr>
                              <w:r w:rsidRPr="008B068E">
                                <w:t>Use or Disposal</w:t>
                              </w:r>
                            </w:p>
                          </w:txbxContent>
                        </wps:txbx>
                        <wps:bodyPr rot="0" vert="horz" wrap="square" lIns="91440" tIns="45720" rIns="91440" bIns="45720" anchor="ctr" anchorCtr="0" upright="1">
                          <a:noAutofit/>
                        </wps:bodyPr>
                      </wps:wsp>
                      <wps:wsp>
                        <wps:cNvPr id="14" name="AutoShape 204"/>
                        <wps:cNvCnPr>
                          <a:cxnSpLocks noChangeShapeType="1"/>
                        </wps:cNvCnPr>
                        <wps:spPr bwMode="auto">
                          <a:xfrm>
                            <a:off x="100012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5" name="AutoShape 205"/>
                        <wps:cNvCnPr>
                          <a:cxnSpLocks noChangeShapeType="1"/>
                        </wps:cNvCnPr>
                        <wps:spPr bwMode="auto">
                          <a:xfrm>
                            <a:off x="2228850" y="22860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6" name="AutoShape 206"/>
                        <wps:cNvCnPr>
                          <a:cxnSpLocks noChangeShapeType="1"/>
                        </wps:cNvCnPr>
                        <wps:spPr bwMode="auto">
                          <a:xfrm>
                            <a:off x="345757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7" name="AutoShape 207"/>
                        <wps:cNvCnPr>
                          <a:cxnSpLocks noChangeShapeType="1"/>
                        </wps:cNvCnPr>
                        <wps:spPr bwMode="auto">
                          <a:xfrm>
                            <a:off x="4695825" y="24765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g:wgp>
                  </a:graphicData>
                </a:graphic>
              </wp:anchor>
            </w:drawing>
          </mc:Choice>
          <mc:Fallback>
            <w:pict>
              <v:group w14:anchorId="1728C9F4" id="Group 5" o:spid="_x0000_s1026" style="position:absolute;margin-left:.35pt;margin-top:-7.1pt;width:465.6pt;height:48pt;z-index:251632640" coordsize="5913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">
                <v:rect id="Rectangle 195" o:spid="_x0000_s1027" style="position:absolute;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7D65FF73" w14:textId="77777777" w:rsidR="00762603" w:rsidRPr="00D2458A" w:rsidRDefault="00762603" w:rsidP="008B068E">
                        <w:pPr>
                          <w:jc w:val="center"/>
                        </w:pPr>
                        <w:r w:rsidRPr="00D2458A">
                          <w:t xml:space="preserve">User </w:t>
                        </w:r>
                        <w:r w:rsidRPr="005137E4">
                          <w:t>Interface</w:t>
                        </w:r>
                      </w:p>
                    </w:txbxContent>
                  </v:textbox>
                </v:rect>
                <v:rect id="Rectangle 196" o:spid="_x0000_s1028" style="position:absolute;left:12287;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14:paraId="7595B183" w14:textId="77777777" w:rsidR="00762603" w:rsidRDefault="00762603" w:rsidP="008B068E">
                        <w:pPr>
                          <w:jc w:val="center"/>
                        </w:pPr>
                        <w:r>
                          <w:t>Excreta</w:t>
                        </w:r>
                      </w:p>
                      <w:p w14:paraId="0AC7D9BE" w14:textId="77777777" w:rsidR="00762603" w:rsidRPr="007F460F" w:rsidRDefault="00762603" w:rsidP="008B068E">
                        <w:pPr>
                          <w:jc w:val="center"/>
                        </w:pPr>
                        <w:r>
                          <w:t>Storage</w:t>
                        </w:r>
                      </w:p>
                    </w:txbxContent>
                  </v:textbox>
                </v:rect>
                <v:rect id="Rectangle 197" o:spid="_x0000_s1029" style="position:absolute;left:24574;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" fillcolor="white [3212]">
                  <v:textbox>
                    <w:txbxContent>
                      <w:p w14:paraId="7D4B6DB9" w14:textId="77777777" w:rsidR="00762603" w:rsidRPr="008B068E" w:rsidRDefault="00762603" w:rsidP="008B068E">
                        <w:pPr>
                          <w:jc w:val="center"/>
                        </w:pPr>
                        <w:r w:rsidRPr="008B068E">
                          <w:t>Emptying and Transport</w:t>
                        </w:r>
                      </w:p>
                    </w:txbxContent>
                  </v:textbox>
                </v:rect>
                <v:rect id="Rectangle 198" o:spid="_x0000_s1030" style="position:absolute;left:36957;width:9982;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" fillcolor="white [3212]" strokeweight="3pt">
                  <v:textbox>
                    <w:txbxContent>
                      <w:p w14:paraId="658E2938" w14:textId="77777777" w:rsidR="00762603" w:rsidRPr="000B3905" w:rsidRDefault="00762603" w:rsidP="008B068E">
                        <w:pPr>
                          <w:jc w:val="center"/>
                          <w:rPr>
                            <w:b/>
                          </w:rPr>
                        </w:pPr>
                        <w:r w:rsidRPr="000B3905">
                          <w:rPr>
                            <w:b/>
                          </w:rPr>
                          <w:t>Treatment</w:t>
                        </w:r>
                      </w:p>
                    </w:txbxContent>
                  </v:textbox>
                </v:rect>
                <v:rect id="Rectangle 199" o:spid="_x0000_s1031" style="position:absolute;left:49149;width:9982;height: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" fillcolor="white [3212]">
                  <v:textbox>
                    <w:txbxContent>
                      <w:p w14:paraId="64214E5E" w14:textId="77777777" w:rsidR="00762603" w:rsidRPr="008B068E" w:rsidRDefault="00762603" w:rsidP="008B068E">
                        <w:pPr>
                          <w:jc w:val="center"/>
                        </w:pPr>
                        <w:r w:rsidRPr="008B068E">
                          <w:t>Use or Disposal</w:t>
                        </w:r>
                      </w:p>
                    </w:txbxContent>
                  </v:textbox>
                </v:rect>
                <v:shapetype id="_x0000_t32" coordsize="21600,21600" o:spt="32" o:oned="t" path="m,l21600,21600e" filled="f">
                  <v:path arrowok="t" fillok="f" o:connecttype="none"/>
                  <o:lock v:ext="edit" shapetype="t"/>
                </v:shapetype>
                <v:shape id="AutoShape 204" o:spid="_x0000_s1032" type="#_x0000_t32" style="position:absolute;left:10001;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5" o:spid="_x0000_s1033" type="#_x0000_t32" style="position:absolute;left:22288;top:228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06" o:spid="_x0000_s1034" type="#_x0000_t32" style="position:absolute;left:34575;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7" o:spid="_x0000_s1035" type="#_x0000_t32" style="position:absolute;left:46958;top:247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mc:Fallback>
        </mc:AlternateContent>
      </w:r>
    </w:p>
    <w:p w14:paraId="52AB6A39" w14:textId="77777777" w:rsidR="008B068E" w:rsidRPr="00FA3B48" w:rsidRDefault="008B068E" w:rsidP="00994B7E">
      <w:pPr>
        <w:rPr>
          <w:b/>
          <w:sz w:val="26"/>
          <w:szCs w:val="26"/>
        </w:rPr>
      </w:pPr>
    </w:p>
    <w:p w14:paraId="1516EF64" w14:textId="77777777" w:rsidR="008B068E" w:rsidRPr="00FA3B48" w:rsidRDefault="008B068E" w:rsidP="00994B7E">
      <w:pPr>
        <w:rPr>
          <w:b/>
          <w:sz w:val="26"/>
          <w:szCs w:val="26"/>
        </w:rPr>
      </w:pPr>
    </w:p>
    <w:p w14:paraId="2BEA8B46" w14:textId="77777777" w:rsidR="008B068E" w:rsidRPr="00FA3B48" w:rsidRDefault="008B068E" w:rsidP="00994B7E">
      <w:pPr>
        <w:rPr>
          <w:b/>
          <w:sz w:val="26"/>
          <w:szCs w:val="26"/>
        </w:rPr>
      </w:pPr>
    </w:p>
    <w:p w14:paraId="5FEDBBE4" w14:textId="77777777" w:rsidR="008B068E" w:rsidRPr="00FA3B48" w:rsidRDefault="008B068E" w:rsidP="00994B7E">
      <w:pPr>
        <w:rPr>
          <w:b/>
          <w:sz w:val="26"/>
          <w:szCs w:val="26"/>
        </w:rPr>
      </w:pPr>
      <w:r w:rsidRPr="00FA3B48">
        <w:rPr>
          <w:b/>
          <w:sz w:val="26"/>
          <w:szCs w:val="26"/>
        </w:rPr>
        <w:t>Contents</w:t>
      </w:r>
    </w:p>
    <w:p w14:paraId="3E4E1443" w14:textId="77777777" w:rsidR="008B068E" w:rsidRPr="00FA3B48" w:rsidRDefault="008B068E" w:rsidP="00994B7E"/>
    <w:p w14:paraId="3CD2A245" w14:textId="3948EBDC" w:rsidR="00417131" w:rsidRDefault="008B068E">
      <w:pPr>
        <w:pStyle w:val="TOC1"/>
        <w:rPr>
          <w:rFonts w:asciiTheme="minorHAnsi" w:eastAsiaTheme="minorEastAsia" w:hAnsiTheme="minorHAnsi"/>
          <w:noProof/>
          <w:lang w:eastAsia="en-CA"/>
        </w:rPr>
      </w:pPr>
      <w:r w:rsidRPr="00FA3B48">
        <w:rPr>
          <w:noProof/>
        </w:rPr>
        <w:fldChar w:fldCharType="begin"/>
      </w:r>
      <w:r w:rsidRPr="00FA3B48">
        <w:rPr>
          <w:noProof/>
        </w:rPr>
        <w:instrText xml:space="preserve"> TOC \o "1-3" </w:instrText>
      </w:r>
      <w:r w:rsidRPr="00FA3B48">
        <w:rPr>
          <w:noProof/>
        </w:rPr>
        <w:fldChar w:fldCharType="separate"/>
      </w:r>
      <w:r w:rsidR="00417131">
        <w:rPr>
          <w:noProof/>
        </w:rPr>
        <w:t>1</w:t>
      </w:r>
      <w:r w:rsidR="00417131">
        <w:rPr>
          <w:rFonts w:asciiTheme="minorHAnsi" w:eastAsiaTheme="minorEastAsia" w:hAnsiTheme="minorHAnsi"/>
          <w:noProof/>
          <w:lang w:eastAsia="en-CA"/>
        </w:rPr>
        <w:tab/>
      </w:r>
      <w:r w:rsidR="00417131">
        <w:rPr>
          <w:noProof/>
        </w:rPr>
        <w:t>Introduction</w:t>
      </w:r>
      <w:r w:rsidR="00417131">
        <w:rPr>
          <w:noProof/>
        </w:rPr>
        <w:tab/>
      </w:r>
      <w:r w:rsidR="00417131">
        <w:rPr>
          <w:noProof/>
        </w:rPr>
        <w:fldChar w:fldCharType="begin"/>
      </w:r>
      <w:r w:rsidR="00417131">
        <w:rPr>
          <w:noProof/>
        </w:rPr>
        <w:instrText xml:space="preserve"> PAGEREF _Toc459815610 \h </w:instrText>
      </w:r>
      <w:r w:rsidR="00417131">
        <w:rPr>
          <w:noProof/>
        </w:rPr>
      </w:r>
      <w:r w:rsidR="00417131">
        <w:rPr>
          <w:noProof/>
        </w:rPr>
        <w:fldChar w:fldCharType="separate"/>
      </w:r>
      <w:r w:rsidR="00417131">
        <w:rPr>
          <w:noProof/>
        </w:rPr>
        <w:t>2</w:t>
      </w:r>
      <w:r w:rsidR="00417131">
        <w:rPr>
          <w:noProof/>
        </w:rPr>
        <w:fldChar w:fldCharType="end"/>
      </w:r>
    </w:p>
    <w:p w14:paraId="77A7F938" w14:textId="482E6FDC" w:rsidR="00417131" w:rsidRDefault="00417131">
      <w:pPr>
        <w:pStyle w:val="TOC1"/>
        <w:rPr>
          <w:rFonts w:asciiTheme="minorHAnsi" w:eastAsiaTheme="minorEastAsia" w:hAnsiTheme="minorHAnsi"/>
          <w:noProof/>
          <w:lang w:eastAsia="en-CA"/>
        </w:rPr>
      </w:pPr>
      <w:r>
        <w:rPr>
          <w:noProof/>
        </w:rPr>
        <w:t>2</w:t>
      </w:r>
      <w:r>
        <w:rPr>
          <w:rFonts w:asciiTheme="minorHAnsi" w:eastAsiaTheme="minorEastAsia" w:hAnsiTheme="minorHAnsi"/>
          <w:noProof/>
          <w:lang w:eastAsia="en-CA"/>
        </w:rPr>
        <w:tab/>
      </w:r>
      <w:r>
        <w:rPr>
          <w:noProof/>
        </w:rPr>
        <w:t>What Are the Objectives of Treatment?</w:t>
      </w:r>
      <w:r>
        <w:rPr>
          <w:noProof/>
        </w:rPr>
        <w:tab/>
      </w:r>
      <w:r>
        <w:rPr>
          <w:noProof/>
        </w:rPr>
        <w:fldChar w:fldCharType="begin"/>
      </w:r>
      <w:r>
        <w:rPr>
          <w:noProof/>
        </w:rPr>
        <w:instrText xml:space="preserve"> PAGEREF _Toc459815611 \h </w:instrText>
      </w:r>
      <w:r>
        <w:rPr>
          <w:noProof/>
        </w:rPr>
      </w:r>
      <w:r>
        <w:rPr>
          <w:noProof/>
        </w:rPr>
        <w:fldChar w:fldCharType="separate"/>
      </w:r>
      <w:r>
        <w:rPr>
          <w:noProof/>
        </w:rPr>
        <w:t>2</w:t>
      </w:r>
      <w:r>
        <w:rPr>
          <w:noProof/>
        </w:rPr>
        <w:fldChar w:fldCharType="end"/>
      </w:r>
    </w:p>
    <w:p w14:paraId="0210D67A" w14:textId="0EA11433" w:rsidR="00417131" w:rsidRDefault="00417131">
      <w:pPr>
        <w:pStyle w:val="TOC1"/>
        <w:rPr>
          <w:rFonts w:asciiTheme="minorHAnsi" w:eastAsiaTheme="minorEastAsia" w:hAnsiTheme="minorHAnsi"/>
          <w:noProof/>
          <w:lang w:eastAsia="en-CA"/>
        </w:rPr>
      </w:pPr>
      <w:r>
        <w:rPr>
          <w:noProof/>
        </w:rPr>
        <w:t>3</w:t>
      </w:r>
      <w:r>
        <w:rPr>
          <w:rFonts w:asciiTheme="minorHAnsi" w:eastAsiaTheme="minorEastAsia" w:hAnsiTheme="minorHAnsi"/>
          <w:noProof/>
          <w:lang w:eastAsia="en-CA"/>
        </w:rPr>
        <w:tab/>
      </w:r>
      <w:r>
        <w:rPr>
          <w:noProof/>
        </w:rPr>
        <w:t>Fecal Sludge Treatment Technologies</w:t>
      </w:r>
      <w:r>
        <w:rPr>
          <w:noProof/>
        </w:rPr>
        <w:tab/>
      </w:r>
      <w:r>
        <w:rPr>
          <w:noProof/>
        </w:rPr>
        <w:fldChar w:fldCharType="begin"/>
      </w:r>
      <w:r>
        <w:rPr>
          <w:noProof/>
        </w:rPr>
        <w:instrText xml:space="preserve"> PAGEREF _Toc459815612 \h </w:instrText>
      </w:r>
      <w:r>
        <w:rPr>
          <w:noProof/>
        </w:rPr>
      </w:r>
      <w:r>
        <w:rPr>
          <w:noProof/>
        </w:rPr>
        <w:fldChar w:fldCharType="separate"/>
      </w:r>
      <w:r>
        <w:rPr>
          <w:noProof/>
        </w:rPr>
        <w:t>4</w:t>
      </w:r>
      <w:r>
        <w:rPr>
          <w:noProof/>
        </w:rPr>
        <w:fldChar w:fldCharType="end"/>
      </w:r>
    </w:p>
    <w:p w14:paraId="5B00C6FB" w14:textId="09B7F1B6" w:rsidR="00417131" w:rsidRDefault="00417131">
      <w:pPr>
        <w:pStyle w:val="TOC2"/>
        <w:rPr>
          <w:rFonts w:asciiTheme="minorHAnsi" w:eastAsiaTheme="minorEastAsia" w:hAnsiTheme="minorHAnsi"/>
          <w:noProof/>
          <w:lang w:eastAsia="en-CA"/>
        </w:rPr>
      </w:pPr>
      <w:r>
        <w:rPr>
          <w:noProof/>
        </w:rPr>
        <w:t>3.1</w:t>
      </w:r>
      <w:r>
        <w:rPr>
          <w:rFonts w:asciiTheme="minorHAnsi" w:eastAsiaTheme="minorEastAsia" w:hAnsiTheme="minorHAnsi"/>
          <w:noProof/>
          <w:lang w:eastAsia="en-CA"/>
        </w:rPr>
        <w:tab/>
      </w:r>
      <w:r>
        <w:rPr>
          <w:noProof/>
        </w:rPr>
        <w:t>Solid Waste Removal</w:t>
      </w:r>
      <w:r>
        <w:rPr>
          <w:noProof/>
        </w:rPr>
        <w:tab/>
      </w:r>
      <w:r>
        <w:rPr>
          <w:noProof/>
        </w:rPr>
        <w:fldChar w:fldCharType="begin"/>
      </w:r>
      <w:r>
        <w:rPr>
          <w:noProof/>
        </w:rPr>
        <w:instrText xml:space="preserve"> PAGEREF _Toc459815613 \h </w:instrText>
      </w:r>
      <w:r>
        <w:rPr>
          <w:noProof/>
        </w:rPr>
      </w:r>
      <w:r>
        <w:rPr>
          <w:noProof/>
        </w:rPr>
        <w:fldChar w:fldCharType="separate"/>
      </w:r>
      <w:r>
        <w:rPr>
          <w:noProof/>
        </w:rPr>
        <w:t>4</w:t>
      </w:r>
      <w:r>
        <w:rPr>
          <w:noProof/>
        </w:rPr>
        <w:fldChar w:fldCharType="end"/>
      </w:r>
    </w:p>
    <w:p w14:paraId="47DE8206" w14:textId="46442C8E" w:rsidR="00417131" w:rsidRDefault="00417131">
      <w:pPr>
        <w:pStyle w:val="TOC2"/>
        <w:rPr>
          <w:rFonts w:asciiTheme="minorHAnsi" w:eastAsiaTheme="minorEastAsia" w:hAnsiTheme="minorHAnsi"/>
          <w:noProof/>
          <w:lang w:eastAsia="en-CA"/>
        </w:rPr>
      </w:pPr>
      <w:r>
        <w:rPr>
          <w:noProof/>
        </w:rPr>
        <w:t>3.2</w:t>
      </w:r>
      <w:r>
        <w:rPr>
          <w:rFonts w:asciiTheme="minorHAnsi" w:eastAsiaTheme="minorEastAsia" w:hAnsiTheme="minorHAnsi"/>
          <w:noProof/>
          <w:lang w:eastAsia="en-CA"/>
        </w:rPr>
        <w:tab/>
      </w:r>
      <w:r>
        <w:rPr>
          <w:noProof/>
        </w:rPr>
        <w:t>Dewatering Technologies</w:t>
      </w:r>
      <w:r>
        <w:rPr>
          <w:noProof/>
        </w:rPr>
        <w:tab/>
      </w:r>
      <w:r>
        <w:rPr>
          <w:noProof/>
        </w:rPr>
        <w:fldChar w:fldCharType="begin"/>
      </w:r>
      <w:r>
        <w:rPr>
          <w:noProof/>
        </w:rPr>
        <w:instrText xml:space="preserve"> PAGEREF _Toc459815614 \h </w:instrText>
      </w:r>
      <w:r>
        <w:rPr>
          <w:noProof/>
        </w:rPr>
      </w:r>
      <w:r>
        <w:rPr>
          <w:noProof/>
        </w:rPr>
        <w:fldChar w:fldCharType="separate"/>
      </w:r>
      <w:r>
        <w:rPr>
          <w:noProof/>
        </w:rPr>
        <w:t>5</w:t>
      </w:r>
      <w:r>
        <w:rPr>
          <w:noProof/>
        </w:rPr>
        <w:fldChar w:fldCharType="end"/>
      </w:r>
    </w:p>
    <w:p w14:paraId="3E2EEDCE" w14:textId="145B9601" w:rsidR="00417131" w:rsidRDefault="00417131">
      <w:pPr>
        <w:pStyle w:val="TOC2"/>
        <w:rPr>
          <w:rFonts w:asciiTheme="minorHAnsi" w:eastAsiaTheme="minorEastAsia" w:hAnsiTheme="minorHAnsi"/>
          <w:noProof/>
          <w:lang w:eastAsia="en-CA"/>
        </w:rPr>
      </w:pPr>
      <w:r>
        <w:rPr>
          <w:noProof/>
        </w:rPr>
        <w:t>3.3</w:t>
      </w:r>
      <w:r>
        <w:rPr>
          <w:rFonts w:asciiTheme="minorHAnsi" w:eastAsiaTheme="minorEastAsia" w:hAnsiTheme="minorHAnsi"/>
          <w:noProof/>
          <w:lang w:eastAsia="en-CA"/>
        </w:rPr>
        <w:tab/>
      </w:r>
      <w:r>
        <w:rPr>
          <w:noProof/>
        </w:rPr>
        <w:t>Stabilization and Nutrient Management Technologies</w:t>
      </w:r>
      <w:r>
        <w:rPr>
          <w:noProof/>
        </w:rPr>
        <w:tab/>
      </w:r>
      <w:r>
        <w:rPr>
          <w:noProof/>
        </w:rPr>
        <w:fldChar w:fldCharType="begin"/>
      </w:r>
      <w:r>
        <w:rPr>
          <w:noProof/>
        </w:rPr>
        <w:instrText xml:space="preserve"> PAGEREF _Toc459815615 \h </w:instrText>
      </w:r>
      <w:r>
        <w:rPr>
          <w:noProof/>
        </w:rPr>
      </w:r>
      <w:r>
        <w:rPr>
          <w:noProof/>
        </w:rPr>
        <w:fldChar w:fldCharType="separate"/>
      </w:r>
      <w:r>
        <w:rPr>
          <w:noProof/>
        </w:rPr>
        <w:t>7</w:t>
      </w:r>
      <w:r>
        <w:rPr>
          <w:noProof/>
        </w:rPr>
        <w:fldChar w:fldCharType="end"/>
      </w:r>
    </w:p>
    <w:p w14:paraId="2965D892" w14:textId="0A6F3660" w:rsidR="00417131" w:rsidRDefault="00417131">
      <w:pPr>
        <w:pStyle w:val="TOC2"/>
        <w:rPr>
          <w:rFonts w:asciiTheme="minorHAnsi" w:eastAsiaTheme="minorEastAsia" w:hAnsiTheme="minorHAnsi"/>
          <w:noProof/>
          <w:lang w:eastAsia="en-CA"/>
        </w:rPr>
      </w:pPr>
      <w:r>
        <w:rPr>
          <w:noProof/>
        </w:rPr>
        <w:t>3.4</w:t>
      </w:r>
      <w:r>
        <w:rPr>
          <w:rFonts w:asciiTheme="minorHAnsi" w:eastAsiaTheme="minorEastAsia" w:hAnsiTheme="minorHAnsi"/>
          <w:noProof/>
          <w:lang w:eastAsia="en-CA"/>
        </w:rPr>
        <w:tab/>
      </w:r>
      <w:r>
        <w:rPr>
          <w:noProof/>
        </w:rPr>
        <w:t>Pathogen Inactivation</w:t>
      </w:r>
      <w:r>
        <w:rPr>
          <w:noProof/>
        </w:rPr>
        <w:tab/>
      </w:r>
      <w:r>
        <w:rPr>
          <w:noProof/>
        </w:rPr>
        <w:fldChar w:fldCharType="begin"/>
      </w:r>
      <w:r>
        <w:rPr>
          <w:noProof/>
        </w:rPr>
        <w:instrText xml:space="preserve"> PAGEREF _Toc459815616 \h </w:instrText>
      </w:r>
      <w:r>
        <w:rPr>
          <w:noProof/>
        </w:rPr>
      </w:r>
      <w:r>
        <w:rPr>
          <w:noProof/>
        </w:rPr>
        <w:fldChar w:fldCharType="separate"/>
      </w:r>
      <w:r>
        <w:rPr>
          <w:noProof/>
        </w:rPr>
        <w:t>10</w:t>
      </w:r>
      <w:r>
        <w:rPr>
          <w:noProof/>
        </w:rPr>
        <w:fldChar w:fldCharType="end"/>
      </w:r>
    </w:p>
    <w:p w14:paraId="43321F9F" w14:textId="38FA4DED" w:rsidR="00417131" w:rsidRDefault="00417131">
      <w:pPr>
        <w:pStyle w:val="TOC2"/>
        <w:rPr>
          <w:rFonts w:asciiTheme="minorHAnsi" w:eastAsiaTheme="minorEastAsia" w:hAnsiTheme="minorHAnsi"/>
          <w:noProof/>
          <w:lang w:eastAsia="en-CA"/>
        </w:rPr>
      </w:pPr>
      <w:r>
        <w:rPr>
          <w:noProof/>
        </w:rPr>
        <w:t>3.5</w:t>
      </w:r>
      <w:r>
        <w:rPr>
          <w:rFonts w:asciiTheme="minorHAnsi" w:eastAsiaTheme="minorEastAsia" w:hAnsiTheme="minorHAnsi"/>
          <w:noProof/>
          <w:lang w:eastAsia="en-CA"/>
        </w:rPr>
        <w:tab/>
      </w:r>
      <w:r>
        <w:rPr>
          <w:noProof/>
        </w:rPr>
        <w:t>Other</w:t>
      </w:r>
      <w:r>
        <w:rPr>
          <w:noProof/>
        </w:rPr>
        <w:tab/>
      </w:r>
      <w:r>
        <w:rPr>
          <w:noProof/>
        </w:rPr>
        <w:fldChar w:fldCharType="begin"/>
      </w:r>
      <w:r>
        <w:rPr>
          <w:noProof/>
        </w:rPr>
        <w:instrText xml:space="preserve"> PAGEREF _Toc459815617 \h </w:instrText>
      </w:r>
      <w:r>
        <w:rPr>
          <w:noProof/>
        </w:rPr>
      </w:r>
      <w:r>
        <w:rPr>
          <w:noProof/>
        </w:rPr>
        <w:fldChar w:fldCharType="separate"/>
      </w:r>
      <w:r>
        <w:rPr>
          <w:noProof/>
        </w:rPr>
        <w:t>11</w:t>
      </w:r>
      <w:r>
        <w:rPr>
          <w:noProof/>
        </w:rPr>
        <w:fldChar w:fldCharType="end"/>
      </w:r>
    </w:p>
    <w:p w14:paraId="74F3F4A5" w14:textId="75CF3036" w:rsidR="00417131" w:rsidRDefault="00417131">
      <w:pPr>
        <w:pStyle w:val="TOC1"/>
        <w:rPr>
          <w:rFonts w:asciiTheme="minorHAnsi" w:eastAsiaTheme="minorEastAsia" w:hAnsiTheme="minorHAnsi"/>
          <w:noProof/>
          <w:lang w:eastAsia="en-CA"/>
        </w:rPr>
      </w:pPr>
      <w:r>
        <w:rPr>
          <w:noProof/>
        </w:rPr>
        <w:t>4</w:t>
      </w:r>
      <w:r>
        <w:rPr>
          <w:rFonts w:asciiTheme="minorHAnsi" w:eastAsiaTheme="minorEastAsia" w:hAnsiTheme="minorHAnsi"/>
          <w:noProof/>
          <w:lang w:eastAsia="en-CA"/>
        </w:rPr>
        <w:tab/>
      </w:r>
      <w:r>
        <w:rPr>
          <w:noProof/>
        </w:rPr>
        <w:t>Operation and Maintenance</w:t>
      </w:r>
      <w:r>
        <w:rPr>
          <w:noProof/>
        </w:rPr>
        <w:tab/>
      </w:r>
      <w:r>
        <w:rPr>
          <w:noProof/>
        </w:rPr>
        <w:fldChar w:fldCharType="begin"/>
      </w:r>
      <w:r>
        <w:rPr>
          <w:noProof/>
        </w:rPr>
        <w:instrText xml:space="preserve"> PAGEREF _Toc459815618 \h </w:instrText>
      </w:r>
      <w:r>
        <w:rPr>
          <w:noProof/>
        </w:rPr>
      </w:r>
      <w:r>
        <w:rPr>
          <w:noProof/>
        </w:rPr>
        <w:fldChar w:fldCharType="separate"/>
      </w:r>
      <w:r>
        <w:rPr>
          <w:noProof/>
        </w:rPr>
        <w:t>12</w:t>
      </w:r>
      <w:r>
        <w:rPr>
          <w:noProof/>
        </w:rPr>
        <w:fldChar w:fldCharType="end"/>
      </w:r>
    </w:p>
    <w:p w14:paraId="4DFD4EA2" w14:textId="682399F9" w:rsidR="00417131" w:rsidRDefault="00417131">
      <w:pPr>
        <w:pStyle w:val="TOC1"/>
        <w:rPr>
          <w:rFonts w:asciiTheme="minorHAnsi" w:eastAsiaTheme="minorEastAsia" w:hAnsiTheme="minorHAnsi"/>
          <w:noProof/>
          <w:lang w:eastAsia="en-CA"/>
        </w:rPr>
      </w:pPr>
      <w:r>
        <w:rPr>
          <w:noProof/>
        </w:rPr>
        <w:t>5</w:t>
      </w:r>
      <w:r>
        <w:rPr>
          <w:rFonts w:asciiTheme="minorHAnsi" w:eastAsiaTheme="minorEastAsia" w:hAnsiTheme="minorHAnsi"/>
          <w:noProof/>
          <w:lang w:eastAsia="en-CA"/>
        </w:rPr>
        <w:tab/>
      </w:r>
      <w:r>
        <w:rPr>
          <w:noProof/>
        </w:rPr>
        <w:t>Risk Management</w:t>
      </w:r>
      <w:r>
        <w:rPr>
          <w:noProof/>
        </w:rPr>
        <w:tab/>
      </w:r>
      <w:r>
        <w:rPr>
          <w:noProof/>
        </w:rPr>
        <w:fldChar w:fldCharType="begin"/>
      </w:r>
      <w:r>
        <w:rPr>
          <w:noProof/>
        </w:rPr>
        <w:instrText xml:space="preserve"> PAGEREF _Toc459815619 \h </w:instrText>
      </w:r>
      <w:r>
        <w:rPr>
          <w:noProof/>
        </w:rPr>
      </w:r>
      <w:r>
        <w:rPr>
          <w:noProof/>
        </w:rPr>
        <w:fldChar w:fldCharType="separate"/>
      </w:r>
      <w:r>
        <w:rPr>
          <w:noProof/>
        </w:rPr>
        <w:t>13</w:t>
      </w:r>
      <w:r>
        <w:rPr>
          <w:noProof/>
        </w:rPr>
        <w:fldChar w:fldCharType="end"/>
      </w:r>
    </w:p>
    <w:p w14:paraId="09BE7DE3" w14:textId="6087B3F4" w:rsidR="00417131" w:rsidRDefault="00417131">
      <w:pPr>
        <w:pStyle w:val="TOC1"/>
        <w:rPr>
          <w:rFonts w:asciiTheme="minorHAnsi" w:eastAsiaTheme="minorEastAsia" w:hAnsiTheme="minorHAnsi"/>
          <w:noProof/>
          <w:lang w:eastAsia="en-CA"/>
        </w:rPr>
      </w:pPr>
      <w:r>
        <w:rPr>
          <w:noProof/>
        </w:rPr>
        <w:t>6</w:t>
      </w:r>
      <w:r>
        <w:rPr>
          <w:rFonts w:asciiTheme="minorHAnsi" w:eastAsiaTheme="minorEastAsia" w:hAnsiTheme="minorHAnsi"/>
          <w:noProof/>
          <w:lang w:eastAsia="en-CA"/>
        </w:rPr>
        <w:tab/>
      </w:r>
      <w:r>
        <w:rPr>
          <w:noProof/>
        </w:rPr>
        <w:t>Scale of Treatment</w:t>
      </w:r>
      <w:r>
        <w:rPr>
          <w:noProof/>
        </w:rPr>
        <w:tab/>
      </w:r>
      <w:r>
        <w:rPr>
          <w:noProof/>
        </w:rPr>
        <w:fldChar w:fldCharType="begin"/>
      </w:r>
      <w:r>
        <w:rPr>
          <w:noProof/>
        </w:rPr>
        <w:instrText xml:space="preserve"> PAGEREF _Toc459815620 \h </w:instrText>
      </w:r>
      <w:r>
        <w:rPr>
          <w:noProof/>
        </w:rPr>
      </w:r>
      <w:r>
        <w:rPr>
          <w:noProof/>
        </w:rPr>
        <w:fldChar w:fldCharType="separate"/>
      </w:r>
      <w:r>
        <w:rPr>
          <w:noProof/>
        </w:rPr>
        <w:t>15</w:t>
      </w:r>
      <w:r>
        <w:rPr>
          <w:noProof/>
        </w:rPr>
        <w:fldChar w:fldCharType="end"/>
      </w:r>
    </w:p>
    <w:p w14:paraId="6BF0298E" w14:textId="7CA69271" w:rsidR="00417131" w:rsidRDefault="00417131">
      <w:pPr>
        <w:pStyle w:val="TOC1"/>
        <w:rPr>
          <w:rFonts w:asciiTheme="minorHAnsi" w:eastAsiaTheme="minorEastAsia" w:hAnsiTheme="minorHAnsi"/>
          <w:noProof/>
          <w:lang w:eastAsia="en-CA"/>
        </w:rPr>
      </w:pPr>
      <w:r>
        <w:rPr>
          <w:noProof/>
        </w:rPr>
        <w:t>7</w:t>
      </w:r>
      <w:r>
        <w:rPr>
          <w:rFonts w:asciiTheme="minorHAnsi" w:eastAsiaTheme="minorEastAsia" w:hAnsiTheme="minorHAnsi"/>
          <w:noProof/>
          <w:lang w:eastAsia="en-CA"/>
        </w:rPr>
        <w:tab/>
      </w:r>
      <w:r>
        <w:rPr>
          <w:noProof/>
        </w:rPr>
        <w:t>Knowledge Gap</w:t>
      </w:r>
      <w:r>
        <w:rPr>
          <w:noProof/>
        </w:rPr>
        <w:tab/>
      </w:r>
      <w:r>
        <w:rPr>
          <w:noProof/>
        </w:rPr>
        <w:fldChar w:fldCharType="begin"/>
      </w:r>
      <w:r>
        <w:rPr>
          <w:noProof/>
        </w:rPr>
        <w:instrText xml:space="preserve"> PAGEREF _Toc459815621 \h </w:instrText>
      </w:r>
      <w:r>
        <w:rPr>
          <w:noProof/>
        </w:rPr>
      </w:r>
      <w:r>
        <w:rPr>
          <w:noProof/>
        </w:rPr>
        <w:fldChar w:fldCharType="separate"/>
      </w:r>
      <w:r>
        <w:rPr>
          <w:noProof/>
        </w:rPr>
        <w:t>15</w:t>
      </w:r>
      <w:r>
        <w:rPr>
          <w:noProof/>
        </w:rPr>
        <w:fldChar w:fldCharType="end"/>
      </w:r>
    </w:p>
    <w:p w14:paraId="77772059" w14:textId="2A6739AA" w:rsidR="00417131" w:rsidRDefault="00417131">
      <w:pPr>
        <w:pStyle w:val="TOC1"/>
        <w:rPr>
          <w:rFonts w:asciiTheme="minorHAnsi" w:eastAsiaTheme="minorEastAsia" w:hAnsiTheme="minorHAnsi"/>
          <w:noProof/>
          <w:lang w:eastAsia="en-CA"/>
        </w:rPr>
      </w:pPr>
      <w:r>
        <w:rPr>
          <w:noProof/>
        </w:rPr>
        <w:t>8</w:t>
      </w:r>
      <w:r>
        <w:rPr>
          <w:rFonts w:asciiTheme="minorHAnsi" w:eastAsiaTheme="minorEastAsia" w:hAnsiTheme="minorHAnsi"/>
          <w:noProof/>
          <w:lang w:eastAsia="en-CA"/>
        </w:rPr>
        <w:tab/>
      </w:r>
      <w:r>
        <w:rPr>
          <w:noProof/>
        </w:rPr>
        <w:t>Definitions</w:t>
      </w:r>
      <w:r>
        <w:rPr>
          <w:noProof/>
        </w:rPr>
        <w:tab/>
      </w:r>
      <w:r>
        <w:rPr>
          <w:noProof/>
        </w:rPr>
        <w:fldChar w:fldCharType="begin"/>
      </w:r>
      <w:r>
        <w:rPr>
          <w:noProof/>
        </w:rPr>
        <w:instrText xml:space="preserve"> PAGEREF _Toc459815622 \h </w:instrText>
      </w:r>
      <w:r>
        <w:rPr>
          <w:noProof/>
        </w:rPr>
      </w:r>
      <w:r>
        <w:rPr>
          <w:noProof/>
        </w:rPr>
        <w:fldChar w:fldCharType="separate"/>
      </w:r>
      <w:r>
        <w:rPr>
          <w:noProof/>
        </w:rPr>
        <w:t>16</w:t>
      </w:r>
      <w:r>
        <w:rPr>
          <w:noProof/>
        </w:rPr>
        <w:fldChar w:fldCharType="end"/>
      </w:r>
    </w:p>
    <w:p w14:paraId="3020E899" w14:textId="7FF96055" w:rsidR="00417131" w:rsidRDefault="00417131">
      <w:pPr>
        <w:pStyle w:val="TOC1"/>
        <w:rPr>
          <w:rFonts w:asciiTheme="minorHAnsi" w:eastAsiaTheme="minorEastAsia" w:hAnsiTheme="minorHAnsi"/>
          <w:noProof/>
          <w:lang w:eastAsia="en-CA"/>
        </w:rPr>
      </w:pPr>
      <w:r>
        <w:rPr>
          <w:noProof/>
        </w:rPr>
        <w:t>9</w:t>
      </w:r>
      <w:r>
        <w:rPr>
          <w:rFonts w:asciiTheme="minorHAnsi" w:eastAsiaTheme="minorEastAsia" w:hAnsiTheme="minorHAnsi"/>
          <w:noProof/>
          <w:lang w:eastAsia="en-CA"/>
        </w:rPr>
        <w:tab/>
      </w:r>
      <w:r>
        <w:rPr>
          <w:noProof/>
        </w:rPr>
        <w:t>Additional Resources</w:t>
      </w:r>
      <w:r>
        <w:rPr>
          <w:noProof/>
        </w:rPr>
        <w:tab/>
      </w:r>
      <w:r>
        <w:rPr>
          <w:noProof/>
        </w:rPr>
        <w:fldChar w:fldCharType="begin"/>
      </w:r>
      <w:r>
        <w:rPr>
          <w:noProof/>
        </w:rPr>
        <w:instrText xml:space="preserve"> PAGEREF _Toc459815623 \h </w:instrText>
      </w:r>
      <w:r>
        <w:rPr>
          <w:noProof/>
        </w:rPr>
      </w:r>
      <w:r>
        <w:rPr>
          <w:noProof/>
        </w:rPr>
        <w:fldChar w:fldCharType="separate"/>
      </w:r>
      <w:r>
        <w:rPr>
          <w:noProof/>
        </w:rPr>
        <w:t>17</w:t>
      </w:r>
      <w:r>
        <w:rPr>
          <w:noProof/>
        </w:rPr>
        <w:fldChar w:fldCharType="end"/>
      </w:r>
    </w:p>
    <w:p w14:paraId="79880F91" w14:textId="2235F5C5" w:rsidR="00417131" w:rsidRDefault="00417131">
      <w:pPr>
        <w:pStyle w:val="TOC1"/>
        <w:rPr>
          <w:rFonts w:asciiTheme="minorHAnsi" w:eastAsiaTheme="minorEastAsia" w:hAnsiTheme="minorHAnsi"/>
          <w:noProof/>
          <w:lang w:eastAsia="en-CA"/>
        </w:rPr>
      </w:pPr>
      <w:r>
        <w:rPr>
          <w:noProof/>
        </w:rPr>
        <w:t>10</w:t>
      </w:r>
      <w:r>
        <w:rPr>
          <w:rFonts w:asciiTheme="minorHAnsi" w:eastAsiaTheme="minorEastAsia" w:hAnsiTheme="minorHAnsi"/>
          <w:noProof/>
          <w:lang w:eastAsia="en-CA"/>
        </w:rPr>
        <w:tab/>
      </w:r>
      <w:r>
        <w:rPr>
          <w:noProof/>
        </w:rPr>
        <w:t>References</w:t>
      </w:r>
      <w:r>
        <w:rPr>
          <w:noProof/>
        </w:rPr>
        <w:tab/>
      </w:r>
      <w:r>
        <w:rPr>
          <w:noProof/>
        </w:rPr>
        <w:fldChar w:fldCharType="begin"/>
      </w:r>
      <w:r>
        <w:rPr>
          <w:noProof/>
        </w:rPr>
        <w:instrText xml:space="preserve"> PAGEREF _Toc459815624 \h </w:instrText>
      </w:r>
      <w:r>
        <w:rPr>
          <w:noProof/>
        </w:rPr>
      </w:r>
      <w:r>
        <w:rPr>
          <w:noProof/>
        </w:rPr>
        <w:fldChar w:fldCharType="separate"/>
      </w:r>
      <w:r>
        <w:rPr>
          <w:noProof/>
        </w:rPr>
        <w:t>17</w:t>
      </w:r>
      <w:r>
        <w:rPr>
          <w:noProof/>
        </w:rPr>
        <w:fldChar w:fldCharType="end"/>
      </w:r>
    </w:p>
    <w:p w14:paraId="37276600" w14:textId="61937653" w:rsidR="00E1428C" w:rsidRPr="00FA3B48" w:rsidRDefault="008B068E" w:rsidP="00065BF4">
      <w:pPr>
        <w:rPr>
          <w:noProof/>
        </w:rPr>
      </w:pPr>
      <w:r w:rsidRPr="00FA3B48">
        <w:rPr>
          <w:noProof/>
        </w:rPr>
        <w:fldChar w:fldCharType="end"/>
      </w:r>
    </w:p>
    <w:p w14:paraId="533CEC71" w14:textId="0C9D55D8" w:rsidR="00E1428C" w:rsidRPr="00FA3B48" w:rsidRDefault="009A112D" w:rsidP="00E1428C">
      <w:r>
        <w:rPr>
          <w:noProof/>
          <w:lang w:eastAsia="en-CA"/>
        </w:rPr>
        <w:drawing>
          <wp:anchor distT="0" distB="0" distL="114300" distR="114300" simplePos="0" relativeHeight="251655168" behindDoc="0" locked="0" layoutInCell="1" allowOverlap="1" wp14:anchorId="59879C55" wp14:editId="373578F8">
            <wp:simplePos x="0" y="0"/>
            <wp:positionH relativeFrom="column">
              <wp:posOffset>1155700</wp:posOffset>
            </wp:positionH>
            <wp:positionV relativeFrom="paragraph">
              <wp:posOffset>72390</wp:posOffset>
            </wp:positionV>
            <wp:extent cx="3413760" cy="2171700"/>
            <wp:effectExtent l="0" t="0" r="0" b="0"/>
            <wp:wrapTight wrapText="bothSides">
              <wp:wrapPolygon edited="0">
                <wp:start x="0" y="0"/>
                <wp:lineTo x="0" y="21411"/>
                <wp:lineTo x="21455" y="21411"/>
                <wp:lineTo x="2145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2171700"/>
                    </a:xfrm>
                    <a:prstGeom prst="rect">
                      <a:avLst/>
                    </a:prstGeom>
                  </pic:spPr>
                </pic:pic>
              </a:graphicData>
            </a:graphic>
            <wp14:sizeRelH relativeFrom="margin">
              <wp14:pctWidth>0</wp14:pctWidth>
            </wp14:sizeRelH>
            <wp14:sizeRelV relativeFrom="margin">
              <wp14:pctHeight>0</wp14:pctHeight>
            </wp14:sizeRelV>
          </wp:anchor>
        </w:drawing>
      </w:r>
    </w:p>
    <w:p w14:paraId="7B46D757" w14:textId="4BA824EC" w:rsidR="00E1428C" w:rsidRPr="00FA3B48" w:rsidRDefault="00E1428C" w:rsidP="00E1428C"/>
    <w:p w14:paraId="67C03105" w14:textId="47C3B0B6" w:rsidR="00E1428C" w:rsidRDefault="00E1428C" w:rsidP="00E1428C"/>
    <w:p w14:paraId="5BEBD64F" w14:textId="77777777" w:rsidR="00274761" w:rsidRDefault="00274761" w:rsidP="00E1428C"/>
    <w:p w14:paraId="018986AB" w14:textId="77777777" w:rsidR="00274761" w:rsidRDefault="00274761" w:rsidP="00E1428C"/>
    <w:p w14:paraId="60DF6A05" w14:textId="77777777" w:rsidR="00274761" w:rsidRDefault="00274761" w:rsidP="00E1428C"/>
    <w:p w14:paraId="75F32116" w14:textId="77777777" w:rsidR="00274761" w:rsidRDefault="00274761" w:rsidP="00E1428C"/>
    <w:p w14:paraId="0B49344B" w14:textId="77777777" w:rsidR="00274761" w:rsidRDefault="00274761" w:rsidP="00E1428C"/>
    <w:p w14:paraId="1267D8EC" w14:textId="77777777" w:rsidR="00274761" w:rsidRDefault="00274761" w:rsidP="00E1428C"/>
    <w:p w14:paraId="34F987A3" w14:textId="77777777" w:rsidR="00274761" w:rsidRPr="00FA3B48" w:rsidRDefault="00274761" w:rsidP="00E1428C"/>
    <w:p w14:paraId="532575F1" w14:textId="77777777" w:rsidR="00E1428C" w:rsidRPr="00FA3B48" w:rsidRDefault="00E1428C" w:rsidP="00E1428C"/>
    <w:p w14:paraId="33C76C69" w14:textId="77777777" w:rsidR="00E1428C" w:rsidRPr="00FA3B48" w:rsidRDefault="00E1428C" w:rsidP="00E1428C"/>
    <w:p w14:paraId="32BB9459" w14:textId="77777777" w:rsidR="00C4045E" w:rsidRDefault="00C4045E">
      <w:pPr>
        <w:spacing w:after="200" w:line="276" w:lineRule="auto"/>
        <w:rPr>
          <w:b/>
          <w:bCs/>
          <w:kern w:val="32"/>
          <w:sz w:val="26"/>
          <w:szCs w:val="32"/>
        </w:rPr>
      </w:pPr>
      <w:r>
        <w:br w:type="page"/>
      </w:r>
    </w:p>
    <w:p w14:paraId="4F2E9584" w14:textId="04079A6A" w:rsidR="008B068E" w:rsidRPr="00FA3B48" w:rsidRDefault="008B068E" w:rsidP="00994B7E">
      <w:pPr>
        <w:pStyle w:val="Heading1"/>
      </w:pPr>
      <w:bookmarkStart w:id="0" w:name="_Toc459815610"/>
      <w:r w:rsidRPr="00FA3B48">
        <w:lastRenderedPageBreak/>
        <w:t>Introduction</w:t>
      </w:r>
      <w:bookmarkEnd w:id="0"/>
    </w:p>
    <w:p w14:paraId="290EB8A0" w14:textId="233BC255" w:rsidR="00B509E4" w:rsidRDefault="008B068E" w:rsidP="00994B7E">
      <w:r w:rsidRPr="00FA3B48">
        <w:t xml:space="preserve">A sanitation system deals with human excreta from the time it is </w:t>
      </w:r>
      <w:r w:rsidR="00770BD9">
        <w:t>generated</w:t>
      </w:r>
      <w:r w:rsidRPr="00FA3B48">
        <w:t xml:space="preserve"> until it is used or disposed of safely. The fourth </w:t>
      </w:r>
      <w:r w:rsidR="002F1045" w:rsidRPr="00FA3B48">
        <w:t>component</w:t>
      </w:r>
      <w:r w:rsidRPr="00FA3B48">
        <w:t xml:space="preserve"> of the sanitation </w:t>
      </w:r>
      <w:r w:rsidR="002F1045" w:rsidRPr="00FA3B48">
        <w:t>system</w:t>
      </w:r>
      <w:r w:rsidR="00C14722">
        <w:t xml:space="preserve"> addresses </w:t>
      </w:r>
      <w:r w:rsidR="005000A0">
        <w:t xml:space="preserve">treating </w:t>
      </w:r>
      <w:r w:rsidR="00C14722">
        <w:t>fecal sludge</w:t>
      </w:r>
      <w:r w:rsidRPr="00FA3B48">
        <w:t xml:space="preserve"> to reduce the health and environmental risks.</w:t>
      </w:r>
      <w:r w:rsidR="00B20724">
        <w:t xml:space="preserve"> </w:t>
      </w:r>
      <w:r w:rsidR="005000A0">
        <w:t>A</w:t>
      </w:r>
      <w:r w:rsidRPr="00FA3B48">
        <w:t xml:space="preserve"> lack of </w:t>
      </w:r>
      <w:r w:rsidR="00FE465E">
        <w:t>available</w:t>
      </w:r>
      <w:r w:rsidR="00B509E4">
        <w:t xml:space="preserve"> and </w:t>
      </w:r>
      <w:r w:rsidRPr="00FA3B48">
        <w:t>low cost</w:t>
      </w:r>
      <w:r w:rsidR="00B509E4">
        <w:t xml:space="preserve"> </w:t>
      </w:r>
      <w:r w:rsidRPr="00FA3B48">
        <w:t>treatment options</w:t>
      </w:r>
      <w:r w:rsidR="00B509E4">
        <w:t xml:space="preserve"> contributes </w:t>
      </w:r>
      <w:r w:rsidRPr="00FA3B48">
        <w:t xml:space="preserve">to harmful </w:t>
      </w:r>
      <w:r w:rsidR="005000A0">
        <w:t>fecal sludge</w:t>
      </w:r>
      <w:r w:rsidR="005000A0" w:rsidRPr="00FA3B48">
        <w:t xml:space="preserve"> </w:t>
      </w:r>
      <w:r w:rsidRPr="00FA3B48">
        <w:t>being dumped into the environment</w:t>
      </w:r>
      <w:r w:rsidR="00027381" w:rsidRPr="00FA3B48">
        <w:t>. This</w:t>
      </w:r>
      <w:r w:rsidRPr="00FA3B48">
        <w:t xml:space="preserve"> reduces the</w:t>
      </w:r>
      <w:r w:rsidR="00B509E4">
        <w:t xml:space="preserve"> </w:t>
      </w:r>
      <w:r w:rsidRPr="00FA3B48">
        <w:t xml:space="preserve">benefits of building </w:t>
      </w:r>
      <w:r w:rsidR="005000A0">
        <w:t xml:space="preserve">on-site </w:t>
      </w:r>
      <w:r w:rsidR="00B20724">
        <w:t xml:space="preserve">sanitation </w:t>
      </w:r>
      <w:r w:rsidR="005000A0">
        <w:t>technologies</w:t>
      </w:r>
      <w:r w:rsidR="005000A0" w:rsidRPr="00FA3B48">
        <w:t xml:space="preserve"> </w:t>
      </w:r>
      <w:r w:rsidRPr="00FA3B48">
        <w:t>in the first place.</w:t>
      </w:r>
      <w:r w:rsidR="00E1428C" w:rsidRPr="00FA3B48">
        <w:t xml:space="preserve"> </w:t>
      </w:r>
    </w:p>
    <w:p w14:paraId="5195B10A" w14:textId="77777777" w:rsidR="00B509E4" w:rsidRDefault="00B509E4" w:rsidP="00994B7E"/>
    <w:p w14:paraId="5884D8DE" w14:textId="4E88DEEE" w:rsidR="00E1428C" w:rsidRPr="00FA3B48" w:rsidRDefault="00FB14A3" w:rsidP="00994B7E">
      <w:r w:rsidRPr="00FB14A3">
        <w:t xml:space="preserve">The type and level of treatment will depend on the final goal for the fecal sludge. </w:t>
      </w:r>
      <w:r w:rsidR="0004081A" w:rsidRPr="0004081A">
        <w:t xml:space="preserve">Treatment can </w:t>
      </w:r>
      <w:r w:rsidR="00B509E4">
        <w:t>mean reducing</w:t>
      </w:r>
      <w:r w:rsidR="00BB6257">
        <w:t xml:space="preserve"> the pathogens to a safe level. Or it can be</w:t>
      </w:r>
      <w:r w:rsidR="00B509E4">
        <w:t xml:space="preserve"> </w:t>
      </w:r>
      <w:r w:rsidR="0004081A" w:rsidRPr="0004081A">
        <w:t>t</w:t>
      </w:r>
      <w:r w:rsidR="00B509E4">
        <w:t xml:space="preserve">ransforming </w:t>
      </w:r>
      <w:r w:rsidR="001716D8">
        <w:t>f</w:t>
      </w:r>
      <w:r w:rsidR="0004081A" w:rsidRPr="0004081A">
        <w:t xml:space="preserve">ecal sludge </w:t>
      </w:r>
      <w:r>
        <w:t xml:space="preserve">into a valuable </w:t>
      </w:r>
      <w:r w:rsidR="00B509E4">
        <w:t xml:space="preserve">product </w:t>
      </w:r>
      <w:r>
        <w:t xml:space="preserve">with economic and environmental benefits. </w:t>
      </w:r>
      <w:r w:rsidRPr="00FB14A3">
        <w:t xml:space="preserve">Using a product rather than creating waste is called “resource recovery”. </w:t>
      </w:r>
      <w:r w:rsidR="007D0B25">
        <w:t>T</w:t>
      </w:r>
      <w:r w:rsidR="007D0B25" w:rsidRPr="007D0B25">
        <w:t>reatment helps to manage and reduce negative impacts</w:t>
      </w:r>
      <w:r w:rsidR="007D0B25">
        <w:t xml:space="preserve"> of fecal sludge</w:t>
      </w:r>
      <w:r w:rsidR="007D0B25" w:rsidRPr="007D0B25">
        <w:t>, as well as increase the potential positive impacts</w:t>
      </w:r>
      <w:r w:rsidR="007D0B25">
        <w:t>.</w:t>
      </w:r>
    </w:p>
    <w:p w14:paraId="1286C3A4" w14:textId="7E90C3FD" w:rsidR="00E1428C" w:rsidRPr="00FA3B48" w:rsidRDefault="00E1428C" w:rsidP="00994B7E"/>
    <w:p w14:paraId="224F64F5" w14:textId="4B06692D" w:rsidR="00691DD8" w:rsidRDefault="00691DD8" w:rsidP="00994B7E">
      <w:r w:rsidRPr="00FA3B48">
        <w:t>This Technical Brief introduces the importance of fecal sludge treatment</w:t>
      </w:r>
      <w:r w:rsidR="00FB14A3">
        <w:t xml:space="preserve"> and explains different treatment objectives, </w:t>
      </w:r>
      <w:r w:rsidR="007C1B92">
        <w:t>including</w:t>
      </w:r>
      <w:r w:rsidR="00FB14A3">
        <w:t xml:space="preserve"> pathogen inactivation, dewatering, nutrient management, and stabilization. It also gives an overview of e</w:t>
      </w:r>
      <w:r w:rsidR="004E67F9">
        <w:t xml:space="preserve">merging and established </w:t>
      </w:r>
      <w:r w:rsidRPr="00FA3B48">
        <w:t xml:space="preserve">technologies </w:t>
      </w:r>
      <w:r w:rsidR="00FB14A3">
        <w:t>available to treat fecal sludge</w:t>
      </w:r>
      <w:r w:rsidR="004E67F9">
        <w:t>.</w:t>
      </w:r>
      <w:r w:rsidRPr="00FA3B48">
        <w:t xml:space="preserve"> </w:t>
      </w:r>
    </w:p>
    <w:p w14:paraId="05E64D5E" w14:textId="001CD8FC" w:rsidR="00AA41A1" w:rsidRPr="00FA3B48" w:rsidRDefault="00AA41A1" w:rsidP="00994B7E"/>
    <w:p w14:paraId="6F32BB21" w14:textId="465B93F6" w:rsidR="008B068E" w:rsidRPr="00FA3B48" w:rsidRDefault="008B068E" w:rsidP="00994B7E">
      <w:r w:rsidRPr="00FA3B48">
        <w:t>This document provides a technical overview and is not a design manual. An experienced professional should be consulted for the design of specific treatment technologies.</w:t>
      </w:r>
    </w:p>
    <w:p w14:paraId="4710AA2A" w14:textId="2C7CD31E" w:rsidR="00FE465E" w:rsidRPr="007C4A28" w:rsidRDefault="00FE465E" w:rsidP="00FE465E"/>
    <w:p w14:paraId="655CFA20" w14:textId="77777777" w:rsidR="00FE465E" w:rsidRPr="007C4A28" w:rsidRDefault="00FE465E" w:rsidP="00FE465E">
      <w:pPr>
        <w:pBdr>
          <w:top w:val="single" w:sz="4" w:space="1" w:color="auto" w:shadow="1"/>
          <w:left w:val="single" w:sz="4" w:space="4" w:color="auto" w:shadow="1"/>
          <w:bottom w:val="single" w:sz="4" w:space="1" w:color="auto" w:shadow="1"/>
          <w:right w:val="single" w:sz="4" w:space="4" w:color="auto" w:shadow="1"/>
        </w:pBdr>
      </w:pPr>
    </w:p>
    <w:p w14:paraId="3AF49AE8" w14:textId="73DD2401" w:rsidR="00FE465E" w:rsidRPr="007C4A28"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rPr>
      </w:pPr>
      <w:r w:rsidRPr="007C4A28">
        <w:t>CAWST focuses on the planning, design</w:t>
      </w:r>
      <w:r w:rsidR="00BB6257">
        <w:t>,</w:t>
      </w:r>
      <w:r w:rsidRPr="007C4A28">
        <w:t xml:space="preserve"> and implementation of on-site sanitation projects for low-income communities not connected to a sewer. For such communities, household or decentralized </w:t>
      </w:r>
      <w:r w:rsidRPr="007C4A28">
        <w:rPr>
          <w:color w:val="000000" w:themeColor="text1"/>
        </w:rPr>
        <w:t xml:space="preserve">sanitation offers a hygienic and affordable solution. </w:t>
      </w:r>
    </w:p>
    <w:p w14:paraId="54E784BB" w14:textId="43537AD3" w:rsidR="00FE465E" w:rsidRPr="007C4A28"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rPr>
      </w:pPr>
    </w:p>
    <w:p w14:paraId="50DBDA97" w14:textId="4FFDB265" w:rsidR="00FE465E" w:rsidRPr="007C4A28"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rPr>
      </w:pPr>
      <w:r w:rsidRPr="007C4A28">
        <w:rPr>
          <w:color w:val="000000" w:themeColor="text1"/>
        </w:rPr>
        <w:t xml:space="preserve">CAWST’s free, open content resources and </w:t>
      </w:r>
      <w:r w:rsidRPr="007C4A28">
        <w:t xml:space="preserve">schedule of international training workshops can be found at: </w:t>
      </w:r>
      <w:r w:rsidR="003D1C3A">
        <w:rPr>
          <w:u w:val="single"/>
        </w:rPr>
        <w:t>http</w:t>
      </w:r>
      <w:r w:rsidR="00762603">
        <w:rPr>
          <w:u w:val="single"/>
        </w:rPr>
        <w:t>s</w:t>
      </w:r>
      <w:r w:rsidR="003D1C3A">
        <w:rPr>
          <w:u w:val="single"/>
        </w:rPr>
        <w:t>://resources.cawst.org</w:t>
      </w:r>
      <w:r w:rsidRPr="007C4A28">
        <w:t xml:space="preserve"> and </w:t>
      </w:r>
      <w:hyperlink r:id="rId9" w:history="1">
        <w:r w:rsidRPr="007C4A28">
          <w:rPr>
            <w:u w:val="single"/>
          </w:rPr>
          <w:t>www.cawst.org/training</w:t>
        </w:r>
      </w:hyperlink>
      <w:r w:rsidRPr="007C4A28">
        <w:rPr>
          <w:u w:val="single"/>
        </w:rPr>
        <w:t>.</w:t>
      </w:r>
      <w:r w:rsidRPr="007C4A28">
        <w:rPr>
          <w:color w:val="000000" w:themeColor="text1"/>
          <w:u w:val="single"/>
        </w:rPr>
        <w:t xml:space="preserve"> </w:t>
      </w:r>
    </w:p>
    <w:p w14:paraId="1D5DB8D6" w14:textId="1F8A2362" w:rsidR="00FE465E" w:rsidRPr="007C4A28" w:rsidRDefault="00FE465E" w:rsidP="00FE465E">
      <w:pPr>
        <w:pBdr>
          <w:top w:val="single" w:sz="4" w:space="1" w:color="auto" w:shadow="1"/>
          <w:left w:val="single" w:sz="4" w:space="4" w:color="auto" w:shadow="1"/>
          <w:bottom w:val="single" w:sz="4" w:space="1" w:color="auto" w:shadow="1"/>
          <w:right w:val="single" w:sz="4" w:space="4" w:color="auto" w:shadow="1"/>
        </w:pBdr>
      </w:pPr>
    </w:p>
    <w:p w14:paraId="467A9035" w14:textId="7D8FC47E" w:rsidR="00FE465E" w:rsidRDefault="00FE465E" w:rsidP="00994B7E"/>
    <w:p w14:paraId="6EE74FD3" w14:textId="5C3920AC" w:rsidR="008B068E" w:rsidRPr="00FA3B48" w:rsidRDefault="008B068E" w:rsidP="00994B7E">
      <w:pPr>
        <w:pStyle w:val="Heading1"/>
      </w:pPr>
      <w:bookmarkStart w:id="1" w:name="_Toc409729617"/>
      <w:bookmarkStart w:id="2" w:name="_Toc409729840"/>
      <w:bookmarkStart w:id="3" w:name="_Toc459815611"/>
      <w:bookmarkEnd w:id="1"/>
      <w:bookmarkEnd w:id="2"/>
      <w:r w:rsidRPr="00FA3B48">
        <w:t xml:space="preserve">What </w:t>
      </w:r>
      <w:r w:rsidR="00AA60DC" w:rsidRPr="00FA3B48">
        <w:t>A</w:t>
      </w:r>
      <w:r w:rsidRPr="00FA3B48">
        <w:t xml:space="preserve">re the </w:t>
      </w:r>
      <w:r w:rsidR="00AA60DC" w:rsidRPr="00FA3B48">
        <w:t>O</w:t>
      </w:r>
      <w:r w:rsidRPr="00FA3B48">
        <w:t xml:space="preserve">bjectives of </w:t>
      </w:r>
      <w:r w:rsidR="00AA60DC" w:rsidRPr="00FA3B48">
        <w:t>T</w:t>
      </w:r>
      <w:r w:rsidRPr="00FA3B48">
        <w:t>reatment?</w:t>
      </w:r>
      <w:bookmarkEnd w:id="3"/>
    </w:p>
    <w:p w14:paraId="378F781F" w14:textId="1B588FD9" w:rsidR="00D07899" w:rsidRDefault="005F7761" w:rsidP="00065BF4">
      <w:pPr>
        <w:jc w:val="both"/>
      </w:pPr>
      <w:r>
        <w:rPr>
          <w:b/>
          <w:noProof/>
          <w:lang w:eastAsia="en-CA"/>
        </w:rPr>
        <w:drawing>
          <wp:anchor distT="0" distB="0" distL="114300" distR="114300" simplePos="0" relativeHeight="251672576" behindDoc="1" locked="0" layoutInCell="1" allowOverlap="1" wp14:anchorId="5AB76692" wp14:editId="59704287">
            <wp:simplePos x="0" y="0"/>
            <wp:positionH relativeFrom="margin">
              <wp:posOffset>5125085</wp:posOffset>
            </wp:positionH>
            <wp:positionV relativeFrom="paragraph">
              <wp:posOffset>457835</wp:posOffset>
            </wp:positionV>
            <wp:extent cx="818515" cy="1314450"/>
            <wp:effectExtent l="0" t="0" r="0" b="0"/>
            <wp:wrapTight wrapText="bothSides">
              <wp:wrapPolygon edited="0">
                <wp:start x="10054" y="0"/>
                <wp:lineTo x="6033" y="1878"/>
                <wp:lineTo x="3519" y="3757"/>
                <wp:lineTo x="4022" y="5635"/>
                <wp:lineTo x="2011" y="5948"/>
                <wp:lineTo x="503" y="8139"/>
                <wp:lineTo x="503" y="12209"/>
                <wp:lineTo x="4022" y="15652"/>
                <wp:lineTo x="1005" y="20661"/>
                <wp:lineTo x="1508" y="21287"/>
                <wp:lineTo x="4524" y="21287"/>
                <wp:lineTo x="16087" y="20974"/>
                <wp:lineTo x="19103" y="20348"/>
                <wp:lineTo x="20611" y="17530"/>
                <wp:lineTo x="17595" y="10957"/>
                <wp:lineTo x="19103" y="5322"/>
                <wp:lineTo x="17092" y="939"/>
                <wp:lineTo x="12568" y="0"/>
                <wp:lineTo x="10054" y="0"/>
              </wp:wrapPolygon>
            </wp:wrapTight>
            <wp:docPr id="231" name="Picture 231" descr="N:\Share Folders\Melanie\graphics\fecal_tech_brief\icons\icon_pathogen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hare Folders\Melanie\graphics\fecal_tech_brief\icons\icon_pathogen_bw.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32" t="4590" r="20229" b="4872"/>
                    <a:stretch/>
                  </pic:blipFill>
                  <pic:spPr bwMode="auto">
                    <a:xfrm>
                      <a:off x="0" y="0"/>
                      <a:ext cx="81851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B25" w:rsidRPr="007D0B25">
        <w:t xml:space="preserve">The type and level of treatment will depend on the final goal for the fecal sludge. </w:t>
      </w:r>
      <w:r w:rsidR="00D07899">
        <w:t>There are four main treatment objectives: (1) pathogen inactivation, (2) dewatering, (3) stabilization, and (4) nutrient management.</w:t>
      </w:r>
    </w:p>
    <w:p w14:paraId="7BAF05D5" w14:textId="19D85599" w:rsidR="007D0B25" w:rsidRDefault="007D0B25" w:rsidP="00065BF4">
      <w:pPr>
        <w:jc w:val="both"/>
      </w:pPr>
    </w:p>
    <w:p w14:paraId="55115BBC" w14:textId="400FD8A0" w:rsidR="00B20724" w:rsidRDefault="00D07899" w:rsidP="00CB65F1">
      <w:pPr>
        <w:pStyle w:val="ListParagraph-Numbered"/>
      </w:pPr>
      <w:r w:rsidRPr="00417131">
        <w:rPr>
          <w:b/>
        </w:rPr>
        <w:t>Pathogen inactivation:</w:t>
      </w:r>
      <w:r>
        <w:t xml:space="preserve"> </w:t>
      </w:r>
      <w:r w:rsidR="00633AE3">
        <w:t xml:space="preserve">A </w:t>
      </w:r>
      <w:r w:rsidR="00793129" w:rsidRPr="00FA3B48">
        <w:t xml:space="preserve">key objective of </w:t>
      </w:r>
      <w:r w:rsidR="00A3585A">
        <w:t xml:space="preserve">fecal </w:t>
      </w:r>
      <w:r w:rsidR="00AA60DC" w:rsidRPr="00FA3B48">
        <w:t xml:space="preserve">sludge </w:t>
      </w:r>
      <w:r w:rsidR="00793129" w:rsidRPr="00FA3B48">
        <w:t>treatment is</w:t>
      </w:r>
      <w:r w:rsidR="00AA60DC" w:rsidRPr="00FA3B48">
        <w:t xml:space="preserve"> </w:t>
      </w:r>
      <w:r w:rsidR="00A3585A">
        <w:t xml:space="preserve">often </w:t>
      </w:r>
      <w:r w:rsidR="00AA60DC" w:rsidRPr="00417131">
        <w:t>p</w:t>
      </w:r>
      <w:r w:rsidR="00A52B79" w:rsidRPr="00417131">
        <w:t xml:space="preserve">athogen </w:t>
      </w:r>
      <w:r w:rsidR="00B20724" w:rsidRPr="00417131">
        <w:t>reduction</w:t>
      </w:r>
      <w:r w:rsidR="00B20724" w:rsidRPr="004E67F9">
        <w:t xml:space="preserve"> </w:t>
      </w:r>
      <w:r w:rsidR="00691DD8" w:rsidRPr="00FA3B48">
        <w:t>to protect public health</w:t>
      </w:r>
      <w:r w:rsidR="00AA60DC" w:rsidRPr="00FA3B48">
        <w:t xml:space="preserve">. </w:t>
      </w:r>
      <w:r w:rsidR="004921DE">
        <w:t>Pathogens are bacteria, viruses, protozoa and helminths</w:t>
      </w:r>
      <w:r w:rsidR="004921DE" w:rsidRPr="004921DE">
        <w:t xml:space="preserve"> that cause disease.</w:t>
      </w:r>
      <w:r w:rsidR="004921DE">
        <w:t xml:space="preserve"> </w:t>
      </w:r>
      <w:r w:rsidR="00793129" w:rsidRPr="00FA3B48">
        <w:t xml:space="preserve">The level of </w:t>
      </w:r>
      <w:r w:rsidR="00314295" w:rsidRPr="00FA3B48">
        <w:t>pathogen reduction</w:t>
      </w:r>
      <w:r w:rsidR="00793129" w:rsidRPr="00FA3B48">
        <w:t xml:space="preserve"> </w:t>
      </w:r>
      <w:r w:rsidR="00314295" w:rsidRPr="00FA3B48">
        <w:t xml:space="preserve">required </w:t>
      </w:r>
      <w:r w:rsidR="00793129" w:rsidRPr="00FA3B48">
        <w:t>depend</w:t>
      </w:r>
      <w:r w:rsidR="00FE465E">
        <w:t xml:space="preserve">s </w:t>
      </w:r>
      <w:r w:rsidR="00793129" w:rsidRPr="00FA3B48">
        <w:t xml:space="preserve">on the </w:t>
      </w:r>
      <w:r w:rsidR="00B10934">
        <w:t xml:space="preserve">final </w:t>
      </w:r>
      <w:r w:rsidR="00793129" w:rsidRPr="00FA3B48">
        <w:t>use or disposal of the fecal</w:t>
      </w:r>
      <w:r w:rsidR="00641F64" w:rsidRPr="00FA3B48">
        <w:t xml:space="preserve"> sludge</w:t>
      </w:r>
      <w:r w:rsidR="00793129" w:rsidRPr="00FA3B48">
        <w:t xml:space="preserve">. For example, </w:t>
      </w:r>
      <w:r w:rsidR="007667E0" w:rsidRPr="00FA3B48">
        <w:t xml:space="preserve">sludge </w:t>
      </w:r>
      <w:r w:rsidR="00672452">
        <w:t xml:space="preserve">applied to crops </w:t>
      </w:r>
      <w:r w:rsidR="007667E0" w:rsidRPr="00FA3B48">
        <w:t>need</w:t>
      </w:r>
      <w:r w:rsidR="00641F64" w:rsidRPr="00FA3B48">
        <w:t>s</w:t>
      </w:r>
      <w:r w:rsidR="007667E0" w:rsidRPr="00FA3B48">
        <w:t xml:space="preserve"> more treatment</w:t>
      </w:r>
      <w:r w:rsidR="005F7761">
        <w:t xml:space="preserve"> to reduce pathogens </w:t>
      </w:r>
      <w:r w:rsidR="007667E0" w:rsidRPr="00FA3B48">
        <w:t xml:space="preserve">than if </w:t>
      </w:r>
      <w:r w:rsidR="00672452">
        <w:t xml:space="preserve">it is </w:t>
      </w:r>
      <w:r w:rsidR="007667E0" w:rsidRPr="00FA3B48">
        <w:t>bur</w:t>
      </w:r>
      <w:r w:rsidR="00672452">
        <w:t>ied</w:t>
      </w:r>
      <w:r w:rsidR="00793129" w:rsidRPr="00FA3B48">
        <w:t>.</w:t>
      </w:r>
    </w:p>
    <w:p w14:paraId="1CD6F42F" w14:textId="77777777" w:rsidR="00B20724" w:rsidRDefault="00B20724" w:rsidP="00065BF4">
      <w:pPr>
        <w:jc w:val="both"/>
      </w:pPr>
    </w:p>
    <w:p w14:paraId="117F1C5C" w14:textId="77777777" w:rsidR="005F7761" w:rsidRDefault="00D8111A" w:rsidP="00417131">
      <w:pPr>
        <w:ind w:left="360"/>
      </w:pPr>
      <w:r>
        <w:t>Fecal sludge treatment inactivates p</w:t>
      </w:r>
      <w:r w:rsidR="00B20724" w:rsidRPr="00B20724">
        <w:t>athogens i</w:t>
      </w:r>
      <w:r>
        <w:t>n various ways</w:t>
      </w:r>
      <w:r w:rsidR="004E67F9">
        <w:t>. The mechanisms</w:t>
      </w:r>
      <w:r>
        <w:t xml:space="preserve"> are described in CAWST’s Technical Brief: Fecal Sludge Treatment – Pathogen Inactivation Mechanisms.</w:t>
      </w:r>
    </w:p>
    <w:p w14:paraId="5C643D91" w14:textId="77777777" w:rsidR="005F7761" w:rsidRDefault="005F7761" w:rsidP="00417131">
      <w:pPr>
        <w:ind w:left="360"/>
      </w:pPr>
    </w:p>
    <w:p w14:paraId="3AEE3BFA" w14:textId="3AF64E96" w:rsidR="00793129" w:rsidRPr="00FA3B48" w:rsidRDefault="0043196A" w:rsidP="00417131">
      <w:pPr>
        <w:ind w:left="360"/>
      </w:pPr>
      <w:r>
        <w:rPr>
          <w:noProof/>
          <w:lang w:eastAsia="en-CA"/>
        </w:rPr>
        <w:lastRenderedPageBreak/>
        <w:drawing>
          <wp:anchor distT="0" distB="0" distL="114300" distR="114300" simplePos="0" relativeHeight="252153856" behindDoc="0" locked="0" layoutInCell="1" allowOverlap="1" wp14:anchorId="65128EA0" wp14:editId="54718C49">
            <wp:simplePos x="0" y="0"/>
            <wp:positionH relativeFrom="margin">
              <wp:posOffset>5105400</wp:posOffset>
            </wp:positionH>
            <wp:positionV relativeFrom="paragraph">
              <wp:posOffset>200025</wp:posOffset>
            </wp:positionV>
            <wp:extent cx="838200" cy="1171575"/>
            <wp:effectExtent l="0" t="0" r="0" b="9525"/>
            <wp:wrapSquare wrapText="bothSides"/>
            <wp:docPr id="469" name="Picture 469" descr="N:\Share Folders\Melanie\graphics\fecal_tech_brief\icons\icon_water.png"/>
            <wp:cNvGraphicFramePr/>
            <a:graphic xmlns:a="http://schemas.openxmlformats.org/drawingml/2006/main">
              <a:graphicData uri="http://schemas.openxmlformats.org/drawingml/2006/picture">
                <pic:pic xmlns:pic="http://schemas.openxmlformats.org/drawingml/2006/picture">
                  <pic:nvPicPr>
                    <pic:cNvPr id="27" name="Picture 27" descr="N:\Share Folders\Melanie\graphics\fecal_tech_brief\icons\icon_water.png"/>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3503" t="8536" r="24131" b="7191"/>
                    <a:stretch/>
                  </pic:blipFill>
                  <pic:spPr bwMode="auto">
                    <a:xfrm>
                      <a:off x="0" y="0"/>
                      <a:ext cx="83820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761">
        <w:t>More information about pathogens can be found in CAWST’s Technical Brief: What is Fecal Sludge?</w:t>
      </w:r>
    </w:p>
    <w:p w14:paraId="54D9A3A4" w14:textId="60CB2E16" w:rsidR="006A6DC8" w:rsidRDefault="006A6DC8" w:rsidP="00994B7E"/>
    <w:p w14:paraId="375B925F" w14:textId="118A5B95" w:rsidR="00CB65F1" w:rsidRPr="00CB65F1" w:rsidRDefault="00A77105" w:rsidP="00CB65F1">
      <w:pPr>
        <w:pStyle w:val="ListParagraph-Numbered"/>
      </w:pPr>
      <w:r w:rsidRPr="00CB65F1">
        <w:rPr>
          <w:b/>
        </w:rPr>
        <w:t>Dewatering</w:t>
      </w:r>
      <w:r w:rsidR="007667E0" w:rsidRPr="00CB65F1">
        <w:t xml:space="preserve">: </w:t>
      </w:r>
      <w:r w:rsidR="00E22396" w:rsidRPr="00CB65F1">
        <w:t xml:space="preserve">Fecal sludge naturally has a high water content. </w:t>
      </w:r>
      <w:r w:rsidR="00091165" w:rsidRPr="00CB65F1">
        <w:t>Dewatering remov</w:t>
      </w:r>
      <w:r w:rsidR="001716D8" w:rsidRPr="00CB65F1">
        <w:t>es water from the f</w:t>
      </w:r>
      <w:r w:rsidR="00091165" w:rsidRPr="00CB65F1">
        <w:t>ecal sludge. The term dryi</w:t>
      </w:r>
      <w:r w:rsidR="00436271" w:rsidRPr="00CB65F1">
        <w:t>ng is also sometimes used, and suggest</w:t>
      </w:r>
      <w:r w:rsidR="00091165" w:rsidRPr="00CB65F1">
        <w:t>s an increased level of dryness. To understand the difference between dewatering and drying, think of a wet towel. You first have to wring the towel (dewatering), then you have to hang your towel to dry (drying).</w:t>
      </w:r>
    </w:p>
    <w:p w14:paraId="7539D1AF" w14:textId="7D414BD6" w:rsidR="00436271" w:rsidRPr="00CB65F1" w:rsidRDefault="00436271" w:rsidP="00CB65F1">
      <w:pPr>
        <w:pStyle w:val="ListParagraph-Numbered"/>
        <w:numPr>
          <w:ilvl w:val="0"/>
          <w:numId w:val="0"/>
        </w:numPr>
        <w:ind w:left="360"/>
      </w:pPr>
      <w:r w:rsidRPr="00CB65F1">
        <w:t xml:space="preserve">Water is heavy. </w:t>
      </w:r>
      <w:r w:rsidR="00091165" w:rsidRPr="00CB65F1">
        <w:t>Dewatering</w:t>
      </w:r>
      <w:r w:rsidR="00A77105" w:rsidRPr="00CB65F1">
        <w:t xml:space="preserve"> reduces the weight and volume of </w:t>
      </w:r>
      <w:r w:rsidR="007667E0" w:rsidRPr="00CB65F1">
        <w:t>sludge</w:t>
      </w:r>
      <w:r w:rsidR="00A52B79" w:rsidRPr="00CB65F1">
        <w:t xml:space="preserve"> making it easier, </w:t>
      </w:r>
      <w:r w:rsidR="00A77105" w:rsidRPr="00CB65F1">
        <w:t>cheaper</w:t>
      </w:r>
      <w:r w:rsidRPr="00CB65F1">
        <w:t>,</w:t>
      </w:r>
      <w:r w:rsidR="00A77105" w:rsidRPr="00CB65F1">
        <w:t xml:space="preserve"> </w:t>
      </w:r>
      <w:r w:rsidR="00A52B79" w:rsidRPr="00CB65F1">
        <w:t xml:space="preserve">and safer </w:t>
      </w:r>
      <w:r w:rsidR="00A77105" w:rsidRPr="00CB65F1">
        <w:t xml:space="preserve">to </w:t>
      </w:r>
      <w:r w:rsidR="00E22396" w:rsidRPr="00CB65F1">
        <w:t>manage</w:t>
      </w:r>
      <w:r w:rsidR="00A96207" w:rsidRPr="00CB65F1">
        <w:t xml:space="preserve">. </w:t>
      </w:r>
      <w:r w:rsidR="00691DD8" w:rsidRPr="00CB65F1">
        <w:t>Dewatered</w:t>
      </w:r>
      <w:r w:rsidR="00EC4C9F" w:rsidRPr="00CB65F1">
        <w:t xml:space="preserve"> sludge </w:t>
      </w:r>
      <w:r w:rsidR="003916E7" w:rsidRPr="00CB65F1">
        <w:t xml:space="preserve">also attracts </w:t>
      </w:r>
      <w:r w:rsidR="00CB40A2" w:rsidRPr="00CB65F1">
        <w:t>fewer</w:t>
      </w:r>
      <w:r w:rsidR="003916E7" w:rsidRPr="00CB65F1">
        <w:t xml:space="preserve"> </w:t>
      </w:r>
      <w:r w:rsidRPr="00CB65F1">
        <w:t xml:space="preserve">vectors (like </w:t>
      </w:r>
      <w:r w:rsidR="003916E7" w:rsidRPr="00CB65F1">
        <w:t>flies</w:t>
      </w:r>
      <w:r w:rsidRPr="00CB65F1">
        <w:t xml:space="preserve"> and rats)</w:t>
      </w:r>
      <w:r w:rsidR="00C14722" w:rsidRPr="00CB65F1">
        <w:t xml:space="preserve"> and </w:t>
      </w:r>
      <w:r w:rsidRPr="00CB65F1">
        <w:t xml:space="preserve">can </w:t>
      </w:r>
      <w:r w:rsidR="00C14722" w:rsidRPr="00CB65F1">
        <w:t>reduce smells</w:t>
      </w:r>
      <w:r w:rsidR="003916E7" w:rsidRPr="00CB65F1">
        <w:t xml:space="preserve">. </w:t>
      </w:r>
      <w:r w:rsidRPr="00CB65F1">
        <w:t>As well, the more water in fecal sludge, the higher the risk of surface and groundwater contamination. Pathogens in wet fecal sludge will infiltrate into the ground faster and travel farther than pathogens in dry fecal sludge</w:t>
      </w:r>
    </w:p>
    <w:p w14:paraId="448AE7F2" w14:textId="22EC721E" w:rsidR="00A96207" w:rsidRPr="00CB65F1" w:rsidRDefault="00A96207" w:rsidP="00CB65F1">
      <w:pPr>
        <w:pStyle w:val="ListParagraph-Numbered"/>
        <w:numPr>
          <w:ilvl w:val="0"/>
          <w:numId w:val="0"/>
        </w:numPr>
        <w:ind w:left="360"/>
      </w:pPr>
      <w:r w:rsidRPr="00CB65F1">
        <w:t xml:space="preserve">Dewatering is sometimes </w:t>
      </w:r>
      <w:r w:rsidR="00E22396" w:rsidRPr="00CB65F1">
        <w:t>needed</w:t>
      </w:r>
      <w:r w:rsidRPr="00CB65F1">
        <w:t xml:space="preserve"> </w:t>
      </w:r>
      <w:r w:rsidR="00A605E4" w:rsidRPr="00CB65F1">
        <w:t xml:space="preserve">before </w:t>
      </w:r>
      <w:r w:rsidR="00B10934" w:rsidRPr="00CB65F1">
        <w:t>using other treatment technologies</w:t>
      </w:r>
      <w:r w:rsidRPr="00CB65F1">
        <w:t>. For example, if you wanted to compost sludge</w:t>
      </w:r>
      <w:r w:rsidR="00E56999" w:rsidRPr="00CB65F1">
        <w:t xml:space="preserve"> from a septic tank</w:t>
      </w:r>
      <w:r w:rsidRPr="00CB65F1">
        <w:t xml:space="preserve">, you would have to dewater </w:t>
      </w:r>
      <w:r w:rsidR="00E56999" w:rsidRPr="00CB65F1">
        <w:t>it</w:t>
      </w:r>
      <w:r w:rsidRPr="00CB65F1">
        <w:t xml:space="preserve"> first. This is because </w:t>
      </w:r>
      <w:r w:rsidR="00EC4C9F" w:rsidRPr="00CB65F1">
        <w:t xml:space="preserve">the sludge from a septic tank is very wet, and </w:t>
      </w:r>
      <w:r w:rsidRPr="00CB65F1">
        <w:t>composting is mo</w:t>
      </w:r>
      <w:r w:rsidR="00E22396" w:rsidRPr="00CB65F1">
        <w:t>re</w:t>
      </w:r>
      <w:r w:rsidRPr="00CB65F1">
        <w:t xml:space="preserve"> efficient with </w:t>
      </w:r>
      <w:r w:rsidR="00EC4C9F" w:rsidRPr="00CB65F1">
        <w:t>drier</w:t>
      </w:r>
      <w:r w:rsidR="003916E7" w:rsidRPr="00CB65F1">
        <w:t xml:space="preserve"> sludge.</w:t>
      </w:r>
      <w:r w:rsidR="00C14722" w:rsidRPr="00CB65F1">
        <w:t xml:space="preserve"> However, not all sludge is easy to dewater. In general, sludge that has not been </w:t>
      </w:r>
      <w:r w:rsidR="00E22396" w:rsidRPr="00CB65F1">
        <w:t xml:space="preserve">stabilized </w:t>
      </w:r>
      <w:r w:rsidR="00C14722" w:rsidRPr="00CB65F1">
        <w:t xml:space="preserve">is more difficult to dewater </w:t>
      </w:r>
      <w:r w:rsidR="00C14722" w:rsidRPr="00CB65F1">
        <w:fldChar w:fldCharType="begin"/>
      </w:r>
      <w:r w:rsidR="00FE4541" w:rsidRPr="00CB65F1">
        <w:instrText xml:space="preserve"> ADDIN ZOTERO_ITEM CSL_CITATION {"citationID":"2kdculu1fc","properties":{"formattedCitation":"(Strande et al., 2014a)","plainCitation":"(Strande et al., 2014a)"},"citationItems":[{"id":47,"uris":["http://zotero.org/users/2572357/items/V4KHX2BR"],"uri":["http://zotero.org/users/2572357/items/V4KHX2BR"],"itemData":{"id":47,"type":"book","title":"Faecal Sludge Management: Systems approach for Implementaiton and Operation","publisher":"IWA Publishing","publisher-place":"London, UK","event-place":"London, UK","URL":"http://www.unesco-ihe.org/sites/default/files/fsm_book_lr.pdf","author":[{"family":"Strande","given":"Linda"},{"family":"Mariska","given":"Ronteltap"},{"family":"Brdjanovic","given":"Damir"}],"issued":{"date-parts":[["2014"]]}}}],"schema":"https://github.com/citation-style-language/schema/raw/master/csl-citation.json"} </w:instrText>
      </w:r>
      <w:r w:rsidR="00C14722" w:rsidRPr="00CB65F1">
        <w:fldChar w:fldCharType="separate"/>
      </w:r>
      <w:r w:rsidR="00FE4541" w:rsidRPr="00CB65F1">
        <w:t>(Strande et al., 2014)</w:t>
      </w:r>
      <w:r w:rsidR="00C14722" w:rsidRPr="00CB65F1">
        <w:fldChar w:fldCharType="end"/>
      </w:r>
      <w:r w:rsidR="00C14722" w:rsidRPr="00CB65F1">
        <w:t>.</w:t>
      </w:r>
    </w:p>
    <w:p w14:paraId="286C486F" w14:textId="5379C62E" w:rsidR="00A14310" w:rsidRPr="00417131" w:rsidRDefault="00DF7823" w:rsidP="00417131">
      <w:pPr>
        <w:rPr>
          <w:b/>
        </w:rPr>
      </w:pPr>
      <w:r>
        <w:rPr>
          <w:noProof/>
          <w:lang w:eastAsia="en-CA"/>
        </w:rPr>
        <w:drawing>
          <wp:anchor distT="0" distB="0" distL="114300" distR="114300" simplePos="0" relativeHeight="252152832" behindDoc="0" locked="0" layoutInCell="1" allowOverlap="1" wp14:anchorId="3BE44F33" wp14:editId="36F407E2">
            <wp:simplePos x="0" y="0"/>
            <wp:positionH relativeFrom="margin">
              <wp:align>right</wp:align>
            </wp:positionH>
            <wp:positionV relativeFrom="paragraph">
              <wp:posOffset>103505</wp:posOffset>
            </wp:positionV>
            <wp:extent cx="1228725" cy="1047750"/>
            <wp:effectExtent l="0" t="0" r="9525" b="0"/>
            <wp:wrapSquare wrapText="bothSides"/>
            <wp:docPr id="468" name="Picture 468" descr="N:\Share Folders\Melanie\graphics\fecal_tech_brief\icons\icon_organic.png"/>
            <wp:cNvGraphicFramePr/>
            <a:graphic xmlns:a="http://schemas.openxmlformats.org/drawingml/2006/main">
              <a:graphicData uri="http://schemas.openxmlformats.org/drawingml/2006/picture">
                <pic:pic xmlns:pic="http://schemas.openxmlformats.org/drawingml/2006/picture">
                  <pic:nvPicPr>
                    <pic:cNvPr id="20" name="Picture 20" descr="N:\Share Folders\Melanie\graphics\fecal_tech_brief\icons\icon_organic.png"/>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12444" r="5840" b="7028"/>
                    <a:stretch/>
                  </pic:blipFill>
                  <pic:spPr bwMode="auto">
                    <a:xfrm>
                      <a:off x="0" y="0"/>
                      <a:ext cx="122872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15558" w14:textId="6F6F63AF" w:rsidR="008F0185" w:rsidRDefault="00D73A39" w:rsidP="00CB65F1">
      <w:pPr>
        <w:pStyle w:val="ListParagraph-Numbered"/>
      </w:pPr>
      <w:r w:rsidRPr="00640303">
        <w:rPr>
          <w:b/>
        </w:rPr>
        <w:t>Stabilization:</w:t>
      </w:r>
      <w:r w:rsidRPr="00FA3B48">
        <w:t xml:space="preserve"> </w:t>
      </w:r>
      <w:r w:rsidR="008F0185" w:rsidRPr="008F0185">
        <w:t xml:space="preserve">Stabilized </w:t>
      </w:r>
      <w:r w:rsidR="008F0185">
        <w:t xml:space="preserve">fecal </w:t>
      </w:r>
      <w:r w:rsidR="008F0185" w:rsidRPr="008F0185">
        <w:t xml:space="preserve">sludge means that easily degradable organic material is degraded by microorganisms. </w:t>
      </w:r>
      <w:r w:rsidR="000573F6" w:rsidRPr="000573F6">
        <w:t>Fecal sludge contains a lot of organic material</w:t>
      </w:r>
      <w:r w:rsidR="000166D4">
        <w:t>, which ca</w:t>
      </w:r>
      <w:r w:rsidRPr="00FA3B48">
        <w:t>n be beneficial for plants, or can be</w:t>
      </w:r>
      <w:r>
        <w:t xml:space="preserve"> </w:t>
      </w:r>
      <w:r w:rsidR="000573F6">
        <w:t xml:space="preserve">a contaminant in surface </w:t>
      </w:r>
      <w:r w:rsidRPr="00FA3B48">
        <w:t xml:space="preserve">water. </w:t>
      </w:r>
      <w:r w:rsidR="000573F6">
        <w:t xml:space="preserve">Stabilized sludge </w:t>
      </w:r>
      <w:r w:rsidRPr="00FA3B48">
        <w:t>is more predictable, smells less</w:t>
      </w:r>
      <w:r>
        <w:t>,</w:t>
      </w:r>
      <w:r w:rsidRPr="00FA3B48">
        <w:t xml:space="preserve"> and contains nutrients that are in a form plants and microorganisms in the soil can </w:t>
      </w:r>
      <w:r>
        <w:t xml:space="preserve">more readily </w:t>
      </w:r>
      <w:r w:rsidRPr="00FA3B48">
        <w:t>use</w:t>
      </w:r>
      <w:r>
        <w:t>.</w:t>
      </w:r>
      <w:r w:rsidRPr="00FA3B48">
        <w:t xml:space="preserve"> </w:t>
      </w:r>
    </w:p>
    <w:p w14:paraId="7B183780" w14:textId="22DABA4D" w:rsidR="00417131" w:rsidRDefault="00CB65F1" w:rsidP="00CB65F1">
      <w:pPr>
        <w:pStyle w:val="ListParagraph"/>
        <w:numPr>
          <w:ilvl w:val="0"/>
          <w:numId w:val="0"/>
        </w:numPr>
        <w:ind w:left="360"/>
        <w:jc w:val="both"/>
      </w:pPr>
      <w:r>
        <w:t>I</w:t>
      </w:r>
      <w:r w:rsidR="008F0185" w:rsidRPr="008F0185">
        <w:t>f your goal</w:t>
      </w:r>
      <w:r w:rsidR="008F0185">
        <w:t xml:space="preserve"> is to produce energy, you will </w:t>
      </w:r>
      <w:r w:rsidR="008F0185" w:rsidRPr="008F0185">
        <w:t>want less stabilized fecal sludge</w:t>
      </w:r>
      <w:r w:rsidR="008F0185">
        <w:t xml:space="preserve"> to start with</w:t>
      </w:r>
      <w:r w:rsidR="008F0185" w:rsidRPr="008F0185">
        <w:t xml:space="preserve">. The breakdown of organic material </w:t>
      </w:r>
      <w:r w:rsidR="008F0185">
        <w:t xml:space="preserve">during stabilization </w:t>
      </w:r>
      <w:r w:rsidR="008F0185" w:rsidRPr="008F0185">
        <w:t>produces energy. In an anaerobic setting</w:t>
      </w:r>
      <w:r w:rsidR="008F0185">
        <w:t>,</w:t>
      </w:r>
      <w:r w:rsidR="008F0185" w:rsidRPr="008F0185">
        <w:t xml:space="preserve"> it will produce biogas. In an aerobic setting</w:t>
      </w:r>
      <w:r w:rsidR="008F0185">
        <w:t>,</w:t>
      </w:r>
      <w:r w:rsidR="008F0185" w:rsidRPr="008F0185">
        <w:t xml:space="preserve"> </w:t>
      </w:r>
      <w:r w:rsidR="008F0185">
        <w:t xml:space="preserve">it </w:t>
      </w:r>
      <w:r w:rsidR="008F0185" w:rsidRPr="008F0185">
        <w:t xml:space="preserve">will generate heat. </w:t>
      </w:r>
      <w:r w:rsidR="008F0185">
        <w:t>L</w:t>
      </w:r>
      <w:r w:rsidR="008F0185" w:rsidRPr="008F0185">
        <w:t xml:space="preserve">ess stabilized </w:t>
      </w:r>
      <w:r w:rsidR="008F0185">
        <w:t xml:space="preserve">sludge </w:t>
      </w:r>
      <w:r w:rsidR="008F0185" w:rsidRPr="008F0185">
        <w:t xml:space="preserve">has the potential to produce greater amounts of energy.   </w:t>
      </w:r>
    </w:p>
    <w:p w14:paraId="3C29D07F" w14:textId="77777777" w:rsidR="00CB65F1" w:rsidRDefault="00CB65F1" w:rsidP="00CB65F1">
      <w:pPr>
        <w:ind w:left="432" w:hanging="432"/>
        <w:jc w:val="both"/>
      </w:pPr>
    </w:p>
    <w:p w14:paraId="4C2DBBE8" w14:textId="65B70B4B" w:rsidR="00DF7823" w:rsidRPr="00CB65F1" w:rsidRDefault="00DF7823" w:rsidP="00CB65F1">
      <w:pPr>
        <w:pStyle w:val="ListParagraph-Numbered"/>
        <w:rPr>
          <w:b/>
        </w:rPr>
      </w:pPr>
      <w:r>
        <w:rPr>
          <w:b/>
          <w:noProof/>
          <w:lang w:eastAsia="en-CA"/>
        </w:rPr>
        <w:drawing>
          <wp:anchor distT="0" distB="0" distL="114300" distR="114300" simplePos="0" relativeHeight="252161024" behindDoc="1" locked="0" layoutInCell="1" allowOverlap="1" wp14:anchorId="47A9B52B" wp14:editId="2B211847">
            <wp:simplePos x="0" y="0"/>
            <wp:positionH relativeFrom="margin">
              <wp:posOffset>4743450</wp:posOffset>
            </wp:positionH>
            <wp:positionV relativeFrom="paragraph">
              <wp:posOffset>0</wp:posOffset>
            </wp:positionV>
            <wp:extent cx="1190625" cy="1076325"/>
            <wp:effectExtent l="0" t="0" r="9525" b="9525"/>
            <wp:wrapSquare wrapText="bothSides"/>
            <wp:docPr id="36" name="Picture 36" descr="N:\Share Folders\Melanie\graphics\fecal_tech_brief\icons\icon_nutr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are Folders\Melanie\graphics\fecal_tech_brief\icons\icon_nutrients.pn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10071" r="10330" b="8634"/>
                    <a:stretch/>
                  </pic:blipFill>
                  <pic:spPr bwMode="auto">
                    <a:xfrm>
                      <a:off x="0" y="0"/>
                      <a:ext cx="11906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7761">
        <w:rPr>
          <w:b/>
        </w:rPr>
        <w:t>Nutrient management:</w:t>
      </w:r>
      <w:r w:rsidRPr="00FA3B48">
        <w:t xml:space="preserve"> Fecal sludge contains nutrients</w:t>
      </w:r>
      <w:r>
        <w:t>, like nitrogen, potassium, and phosphorous</w:t>
      </w:r>
      <w:r w:rsidRPr="00FA3B48">
        <w:t xml:space="preserve">. </w:t>
      </w:r>
      <w:r>
        <w:t xml:space="preserve">These nutrients </w:t>
      </w:r>
      <w:r w:rsidRPr="003B150D">
        <w:t>are needed for plant growth. Farmers apply the</w:t>
      </w:r>
      <w:r>
        <w:t>m</w:t>
      </w:r>
      <w:r w:rsidRPr="003B150D">
        <w:t xml:space="preserve"> to increase crop yield. However, these nutrients can also infiltrate through soil into groundwater, or be transported by rainwater runoff to surface water bodies. They can contaminate both drinking water and the environment.</w:t>
      </w:r>
    </w:p>
    <w:p w14:paraId="118E8149" w14:textId="512CFC84" w:rsidR="00DF7823" w:rsidRDefault="00DF7823" w:rsidP="00DF7823">
      <w:pPr>
        <w:ind w:left="360"/>
      </w:pPr>
      <w:r>
        <w:t xml:space="preserve">Nutrient management </w:t>
      </w:r>
      <w:r w:rsidRPr="00091165">
        <w:t xml:space="preserve">generally means changing the form of nutrients (for example, </w:t>
      </w:r>
      <w:r>
        <w:t>from liquid to</w:t>
      </w:r>
      <w:r w:rsidRPr="00091165">
        <w:t xml:space="preserve"> solid, </w:t>
      </w:r>
      <w:r>
        <w:t>or from organic to in</w:t>
      </w:r>
      <w:r w:rsidRPr="00091165">
        <w:t xml:space="preserve">organic). Nutrients are not necessarily removed during treatment, but transformed. </w:t>
      </w:r>
      <w:r>
        <w:t>When organic material</w:t>
      </w:r>
      <w:r w:rsidRPr="009211DF">
        <w:t xml:space="preserve"> is stabilized, nutrients are also stabilized (meaning they are taken up and </w:t>
      </w:r>
      <w:r>
        <w:t>incorporated into organic material</w:t>
      </w:r>
      <w:r w:rsidRPr="009211DF">
        <w:t>).</w:t>
      </w:r>
    </w:p>
    <w:p w14:paraId="2302845E" w14:textId="77777777" w:rsidR="00DF7823" w:rsidRDefault="00DF7823" w:rsidP="00DF7823">
      <w:pPr>
        <w:ind w:left="360"/>
      </w:pPr>
    </w:p>
    <w:p w14:paraId="329CE27D" w14:textId="5BBDBA28" w:rsidR="00DF7823" w:rsidRDefault="00DF7823" w:rsidP="00DF7823">
      <w:pPr>
        <w:ind w:left="360"/>
      </w:pPr>
      <w:r w:rsidRPr="00091165">
        <w:t xml:space="preserve">The form of the nutrient is important </w:t>
      </w:r>
      <w:r>
        <w:t xml:space="preserve">for managing the fecal sludge and </w:t>
      </w:r>
      <w:r w:rsidRPr="00091165">
        <w:t>pro</w:t>
      </w:r>
      <w:r>
        <w:t xml:space="preserve">tecting the </w:t>
      </w:r>
      <w:r w:rsidRPr="00951840">
        <w:t xml:space="preserve">environment. For example, nitrogen in an organic form (for example, compost) is stable and slowly released. It can be directly applied to crops and beneficially used. Whereas nitrogen in an inorganic or ionic form (for example, nitrogen found in leachate) </w:t>
      </w:r>
      <w:r w:rsidR="00E56999">
        <w:t xml:space="preserve">can have negative impacts. For example, it </w:t>
      </w:r>
      <w:r w:rsidRPr="00951840">
        <w:t>could harm plants when applied directly, move down through the soil to groundwater, or volatilize into the environment and cause harm.</w:t>
      </w:r>
    </w:p>
    <w:p w14:paraId="1EABF16F" w14:textId="2E98C19F" w:rsidR="00E1428C" w:rsidRPr="00FA3B48" w:rsidRDefault="00DE7AE1" w:rsidP="00E1428C">
      <w:pPr>
        <w:pStyle w:val="Heading1"/>
      </w:pPr>
      <w:bookmarkStart w:id="4" w:name="_Toc459815612"/>
      <w:r w:rsidRPr="00FA3B48">
        <w:lastRenderedPageBreak/>
        <w:t>Fecal Sludge</w:t>
      </w:r>
      <w:r w:rsidR="00124BC7" w:rsidRPr="00FA3B48">
        <w:t xml:space="preserve"> </w:t>
      </w:r>
      <w:r w:rsidR="00E05953" w:rsidRPr="00FA3B48">
        <w:t>Treatment Technologies</w:t>
      </w:r>
      <w:bookmarkEnd w:id="4"/>
    </w:p>
    <w:p w14:paraId="730EC0B1" w14:textId="5599DEF4" w:rsidR="00F17BCB" w:rsidRDefault="001B7CDE" w:rsidP="00274761">
      <w:r>
        <w:t xml:space="preserve">There are </w:t>
      </w:r>
      <w:r w:rsidR="00EF5E09">
        <w:t>many</w:t>
      </w:r>
      <w:r>
        <w:t xml:space="preserve"> </w:t>
      </w:r>
      <w:r w:rsidR="00274761" w:rsidRPr="00FA3B48">
        <w:t xml:space="preserve">technologies </w:t>
      </w:r>
      <w:r>
        <w:t xml:space="preserve">available </w:t>
      </w:r>
      <w:r w:rsidR="00274761" w:rsidRPr="00FA3B48">
        <w:t>to treat fecal sludge</w:t>
      </w:r>
      <w:r>
        <w:t xml:space="preserve">, each with </w:t>
      </w:r>
      <w:r w:rsidR="00274761" w:rsidRPr="00FA3B48">
        <w:t>different treatment objectives</w:t>
      </w:r>
      <w:r w:rsidR="00BB1FE3" w:rsidRPr="00BB1FE3">
        <w:t>, treatment products, and level of development</w:t>
      </w:r>
      <w:r w:rsidR="00274761" w:rsidRPr="00FA3B48">
        <w:t>.</w:t>
      </w:r>
      <w:r w:rsidR="00274761">
        <w:t xml:space="preserve"> </w:t>
      </w:r>
    </w:p>
    <w:p w14:paraId="514FCDA0" w14:textId="77777777" w:rsidR="00F17BCB" w:rsidRDefault="00F17BCB" w:rsidP="00274761"/>
    <w:p w14:paraId="126966B9" w14:textId="4424DD9A" w:rsidR="00F17BCB" w:rsidRDefault="00F17BCB" w:rsidP="00274761">
      <w:r>
        <w:t xml:space="preserve">Fecal sludge treatment is a process. </w:t>
      </w:r>
      <w:r w:rsidRPr="00F17BCB">
        <w:t xml:space="preserve">To effectively treat fecal sludge, several treatment technologies may be needed in a particular order. </w:t>
      </w:r>
      <w:r w:rsidR="004921DE">
        <w:t xml:space="preserve">For instance, </w:t>
      </w:r>
      <w:r w:rsidRPr="00F17BCB">
        <w:t xml:space="preserve">sludge </w:t>
      </w:r>
      <w:r w:rsidR="00EF5E09">
        <w:t>may</w:t>
      </w:r>
      <w:r w:rsidRPr="00F17BCB">
        <w:t xml:space="preserve"> ha</w:t>
      </w:r>
      <w:r w:rsidR="00EF5E09">
        <w:t>ve</w:t>
      </w:r>
      <w:r w:rsidRPr="00F17BCB">
        <w:t xml:space="preserve"> a lot of water</w:t>
      </w:r>
      <w:r>
        <w:t>,</w:t>
      </w:r>
      <w:r w:rsidRPr="00F17BCB">
        <w:t xml:space="preserve"> which </w:t>
      </w:r>
      <w:r>
        <w:t xml:space="preserve">often </w:t>
      </w:r>
      <w:r w:rsidRPr="00F17BCB">
        <w:t>needs to be r</w:t>
      </w:r>
      <w:r>
        <w:t>e</w:t>
      </w:r>
      <w:r w:rsidR="004921DE">
        <w:t>mov</w:t>
      </w:r>
      <w:r>
        <w:t>e</w:t>
      </w:r>
      <w:r w:rsidRPr="00F17BCB">
        <w:t xml:space="preserve">d before other technologies can be used, like composting or incineration. </w:t>
      </w:r>
    </w:p>
    <w:p w14:paraId="5846793C" w14:textId="77777777" w:rsidR="00F17BCB" w:rsidRDefault="00F17BCB" w:rsidP="00274761"/>
    <w:p w14:paraId="1BF762B2" w14:textId="70967D01" w:rsidR="006B56E8" w:rsidRDefault="00274761" w:rsidP="00274761">
      <w:r>
        <w:t>The choice of technolog</w:t>
      </w:r>
      <w:r w:rsidR="0065664A">
        <w:t>ies</w:t>
      </w:r>
      <w:r>
        <w:t xml:space="preserve"> will largely depend on the </w:t>
      </w:r>
      <w:r w:rsidR="006B56E8">
        <w:t>following factors:</w:t>
      </w:r>
    </w:p>
    <w:p w14:paraId="7BB827C4" w14:textId="77777777" w:rsidR="00274761" w:rsidRDefault="00274761" w:rsidP="00274761"/>
    <w:p w14:paraId="6002CF02" w14:textId="492EB4A9" w:rsidR="000A0784" w:rsidRDefault="006B56E8" w:rsidP="00CB65F1">
      <w:pPr>
        <w:pStyle w:val="ListParagraph-Numbered"/>
        <w:numPr>
          <w:ilvl w:val="0"/>
          <w:numId w:val="42"/>
        </w:numPr>
      </w:pPr>
      <w:r w:rsidRPr="00CB65F1">
        <w:rPr>
          <w:b/>
        </w:rPr>
        <w:t>Final goal:</w:t>
      </w:r>
      <w:r>
        <w:t xml:space="preserve"> It is important to keep the final goal in mind when selecting appropriate treatment technologies. </w:t>
      </w:r>
      <w:r w:rsidRPr="006B56E8">
        <w:t xml:space="preserve">You first need to know how the sludge will be used </w:t>
      </w:r>
      <w:r>
        <w:t xml:space="preserve">or disposed </w:t>
      </w:r>
      <w:r w:rsidR="00EF5E09">
        <w:t xml:space="preserve">of </w:t>
      </w:r>
      <w:r w:rsidRPr="006B56E8">
        <w:t xml:space="preserve">so you know what treatment is required. </w:t>
      </w:r>
      <w:r>
        <w:t>For example, yo</w:t>
      </w:r>
      <w:r w:rsidRPr="006B56E8">
        <w:t xml:space="preserve">u </w:t>
      </w:r>
      <w:r>
        <w:t xml:space="preserve">need to focus on </w:t>
      </w:r>
      <w:r w:rsidR="00D07899">
        <w:t xml:space="preserve">dewatering, stabilization and </w:t>
      </w:r>
      <w:r>
        <w:t>inactivating pathogens to a safe level</w:t>
      </w:r>
      <w:r w:rsidR="00D07899">
        <w:t xml:space="preserve"> </w:t>
      </w:r>
      <w:r w:rsidRPr="006B56E8">
        <w:t>if you are using fecal sludge for agriculture</w:t>
      </w:r>
      <w:r>
        <w:t xml:space="preserve">. </w:t>
      </w:r>
      <w:r w:rsidR="00D07899">
        <w:t>However</w:t>
      </w:r>
      <w:r w:rsidR="002A6E4A">
        <w:t>,</w:t>
      </w:r>
      <w:r w:rsidR="00D07899">
        <w:t xml:space="preserve"> i</w:t>
      </w:r>
      <w:r>
        <w:t xml:space="preserve">f the goal is to produce energy, then dryness is </w:t>
      </w:r>
      <w:r w:rsidR="000A0784">
        <w:t>important while pathogen inactivation may be a lower priority</w:t>
      </w:r>
      <w:r>
        <w:t xml:space="preserve">. </w:t>
      </w:r>
    </w:p>
    <w:p w14:paraId="44BCC24C" w14:textId="628371B0" w:rsidR="006B56E8" w:rsidRPr="00417131" w:rsidRDefault="006B56E8" w:rsidP="00CB65F1">
      <w:pPr>
        <w:pStyle w:val="ListParagraph-Numbered"/>
        <w:numPr>
          <w:ilvl w:val="0"/>
          <w:numId w:val="0"/>
        </w:numPr>
        <w:ind w:left="360"/>
      </w:pPr>
      <w:r>
        <w:t xml:space="preserve">For more information on </w:t>
      </w:r>
      <w:r w:rsidR="000A0784">
        <w:t>use and disposal</w:t>
      </w:r>
      <w:r>
        <w:t>, see CAWST’s Tec</w:t>
      </w:r>
      <w:r w:rsidR="00CB65F1">
        <w:t>hnical Brief: Fecal Sludge Use a</w:t>
      </w:r>
      <w:r>
        <w:t>nd Technical Brief: Fecal Sludge Disposal.</w:t>
      </w:r>
    </w:p>
    <w:p w14:paraId="388FA492" w14:textId="018C8540" w:rsidR="0021278E" w:rsidRDefault="00274761" w:rsidP="00CB65F1">
      <w:pPr>
        <w:pStyle w:val="ListParagraph-Numbered"/>
      </w:pPr>
      <w:r w:rsidRPr="005F7761">
        <w:rPr>
          <w:b/>
        </w:rPr>
        <w:t>Sludge characteristics</w:t>
      </w:r>
      <w:r w:rsidR="00244EE6">
        <w:rPr>
          <w:b/>
        </w:rPr>
        <w:t xml:space="preserve"> and quantity</w:t>
      </w:r>
      <w:r w:rsidRPr="005F7761">
        <w:rPr>
          <w:b/>
        </w:rPr>
        <w:t>:</w:t>
      </w:r>
      <w:r>
        <w:t xml:space="preserve"> </w:t>
      </w:r>
      <w:r w:rsidRPr="00FA3B48">
        <w:t xml:space="preserve">Sludge from one </w:t>
      </w:r>
      <w:r w:rsidR="00EF5E09">
        <w:t>on-site sanitation technology</w:t>
      </w:r>
      <w:r w:rsidR="00EF5E09" w:rsidRPr="00FA3B48">
        <w:t xml:space="preserve"> </w:t>
      </w:r>
      <w:r w:rsidRPr="00FA3B48">
        <w:t>can be very different than sludge from a</w:t>
      </w:r>
      <w:r w:rsidR="00EF5E09">
        <w:t xml:space="preserve"> different technology</w:t>
      </w:r>
      <w:r w:rsidRPr="00FA3B48">
        <w:t xml:space="preserve">. The composition of sludge (what’s in it), as well as its consistency (how liquid or solid it is) </w:t>
      </w:r>
      <w:r w:rsidR="00244EE6">
        <w:t xml:space="preserve">and quantity </w:t>
      </w:r>
      <w:r w:rsidRPr="00FA3B48">
        <w:t xml:space="preserve">will depend on </w:t>
      </w:r>
      <w:r w:rsidR="00F72537">
        <w:t>various factors</w:t>
      </w:r>
      <w:r w:rsidR="002A6E4A">
        <w:t xml:space="preserve">. These include </w:t>
      </w:r>
      <w:r w:rsidR="00F72537">
        <w:t xml:space="preserve">the type </w:t>
      </w:r>
      <w:r w:rsidR="00244EE6">
        <w:t xml:space="preserve">and number </w:t>
      </w:r>
      <w:r w:rsidR="00F72537">
        <w:t xml:space="preserve">of on-site sanitation </w:t>
      </w:r>
      <w:r w:rsidR="00244EE6">
        <w:t>technologies</w:t>
      </w:r>
      <w:r w:rsidR="00F72537">
        <w:t xml:space="preserve">, amount of greywater added, emptying method, </w:t>
      </w:r>
      <w:r w:rsidR="00DB6F96">
        <w:t xml:space="preserve">and </w:t>
      </w:r>
      <w:r w:rsidR="00F72537">
        <w:t>climate</w:t>
      </w:r>
      <w:r w:rsidRPr="00FA3B48">
        <w:t>. It is important to know the characteristics of the sludge to choose the appropriate treatment technologies.</w:t>
      </w:r>
      <w:r>
        <w:t xml:space="preserve"> Some </w:t>
      </w:r>
      <w:r w:rsidR="00244EE6">
        <w:t xml:space="preserve">treatment </w:t>
      </w:r>
      <w:r>
        <w:t xml:space="preserve">technologies, for example, </w:t>
      </w:r>
      <w:r w:rsidR="00FE4541">
        <w:t xml:space="preserve">work </w:t>
      </w:r>
      <w:r w:rsidR="0004081A">
        <w:t xml:space="preserve">better </w:t>
      </w:r>
      <w:r w:rsidR="00FE4541">
        <w:t>with dry sludge</w:t>
      </w:r>
      <w:r>
        <w:t xml:space="preserve"> (</w:t>
      </w:r>
      <w:r w:rsidR="0004081A">
        <w:t>like</w:t>
      </w:r>
      <w:r>
        <w:t xml:space="preserve"> composting)</w:t>
      </w:r>
      <w:r w:rsidR="00FE4541">
        <w:t xml:space="preserve"> while other</w:t>
      </w:r>
      <w:r w:rsidR="002A6E4A">
        <w:t>s</w:t>
      </w:r>
      <w:r w:rsidR="00FE4541">
        <w:t xml:space="preserve"> </w:t>
      </w:r>
      <w:r w:rsidR="0004081A">
        <w:t xml:space="preserve">treat </w:t>
      </w:r>
      <w:r>
        <w:t>wet sludge (</w:t>
      </w:r>
      <w:r w:rsidR="0004081A">
        <w:t>like a</w:t>
      </w:r>
      <w:r>
        <w:t xml:space="preserve"> </w:t>
      </w:r>
      <w:r w:rsidR="00244EE6">
        <w:t xml:space="preserve">settling-thickening </w:t>
      </w:r>
      <w:r>
        <w:t>pond</w:t>
      </w:r>
      <w:r w:rsidR="00244EE6">
        <w:t>s</w:t>
      </w:r>
      <w:r>
        <w:t xml:space="preserve">). </w:t>
      </w:r>
    </w:p>
    <w:p w14:paraId="562B19BA" w14:textId="202D81AC" w:rsidR="00244EE6" w:rsidRDefault="00274761" w:rsidP="00CB65F1">
      <w:pPr>
        <w:pStyle w:val="ListParagraph-Numbered"/>
        <w:numPr>
          <w:ilvl w:val="0"/>
          <w:numId w:val="0"/>
        </w:numPr>
        <w:ind w:left="360"/>
      </w:pPr>
      <w:r w:rsidRPr="00274761">
        <w:t>For more information on sludge characteristics</w:t>
      </w:r>
      <w:r w:rsidR="0004081A">
        <w:t>,</w:t>
      </w:r>
      <w:r w:rsidRPr="00274761">
        <w:t xml:space="preserve"> see CAWST’s Technical Brief: What is Fecal Sludge?</w:t>
      </w:r>
    </w:p>
    <w:p w14:paraId="792C0912" w14:textId="071246C9" w:rsidR="00274761" w:rsidRDefault="006B56E8" w:rsidP="00CB65F1">
      <w:pPr>
        <w:pStyle w:val="ListParagraph-Numbered"/>
      </w:pPr>
      <w:r w:rsidRPr="00417131">
        <w:rPr>
          <w:b/>
        </w:rPr>
        <w:t xml:space="preserve">Level of </w:t>
      </w:r>
      <w:r w:rsidR="006136EC">
        <w:rPr>
          <w:b/>
        </w:rPr>
        <w:t xml:space="preserve">technology </w:t>
      </w:r>
      <w:r w:rsidRPr="00417131">
        <w:rPr>
          <w:b/>
        </w:rPr>
        <w:t>development:</w:t>
      </w:r>
      <w:r>
        <w:t xml:space="preserve"> Th</w:t>
      </w:r>
      <w:r w:rsidR="009A112D" w:rsidRPr="009A112D">
        <w:t xml:space="preserve">e level of research and knowledge on treatment technologies can also influence </w:t>
      </w:r>
      <w:r w:rsidR="009A112D">
        <w:t xml:space="preserve">technology </w:t>
      </w:r>
      <w:r w:rsidR="009A112D" w:rsidRPr="009A112D">
        <w:t xml:space="preserve">selection. </w:t>
      </w:r>
      <w:r w:rsidR="009A112D">
        <w:t>S</w:t>
      </w:r>
      <w:r w:rsidR="00274761" w:rsidRPr="00FA3B48">
        <w:t xml:space="preserve">ome technologies </w:t>
      </w:r>
      <w:r w:rsidR="009A112D">
        <w:t xml:space="preserve">are </w:t>
      </w:r>
      <w:r w:rsidR="00F72537">
        <w:t xml:space="preserve">well </w:t>
      </w:r>
      <w:r w:rsidR="009A112D">
        <w:t xml:space="preserve">established </w:t>
      </w:r>
      <w:r w:rsidR="00F72537">
        <w:t>for fecal sludge treatment</w:t>
      </w:r>
      <w:r w:rsidR="00274761" w:rsidRPr="00FA3B48">
        <w:t xml:space="preserve">, while others are </w:t>
      </w:r>
      <w:r w:rsidR="00F72537">
        <w:t>innovative and under development</w:t>
      </w:r>
      <w:r w:rsidR="00274761">
        <w:t xml:space="preserve">. </w:t>
      </w:r>
      <w:r w:rsidR="00F72537">
        <w:t>As well, there are</w:t>
      </w:r>
      <w:r w:rsidR="00274761">
        <w:t xml:space="preserve"> technologies </w:t>
      </w:r>
      <w:r w:rsidR="00174101">
        <w:t xml:space="preserve">that </w:t>
      </w:r>
      <w:r w:rsidR="00F72537">
        <w:t>are being</w:t>
      </w:r>
      <w:r w:rsidR="00274761">
        <w:t xml:space="preserve"> </w:t>
      </w:r>
      <w:r w:rsidR="00F72537">
        <w:t xml:space="preserve">transferred and adapted </w:t>
      </w:r>
      <w:r w:rsidR="00274761">
        <w:t>from wastewater treatment</w:t>
      </w:r>
      <w:r w:rsidR="00160931">
        <w:t xml:space="preserve"> </w:t>
      </w:r>
      <w:r w:rsidR="00C07597">
        <w:t xml:space="preserve">or other sectors </w:t>
      </w:r>
      <w:r w:rsidR="00160931">
        <w:t>for fecal sludge treatment</w:t>
      </w:r>
      <w:r w:rsidR="009A112D">
        <w:t>.</w:t>
      </w:r>
      <w:r w:rsidR="00680389" w:rsidRPr="00680389">
        <w:t xml:space="preserve"> There is more </w:t>
      </w:r>
      <w:r w:rsidR="00F72537">
        <w:t xml:space="preserve">operational </w:t>
      </w:r>
      <w:r w:rsidR="00680389" w:rsidRPr="00680389">
        <w:t>information</w:t>
      </w:r>
      <w:r w:rsidR="00F72537">
        <w:t xml:space="preserve"> available</w:t>
      </w:r>
      <w:r w:rsidR="00680389" w:rsidRPr="00680389">
        <w:t xml:space="preserve"> for established technologies. </w:t>
      </w:r>
    </w:p>
    <w:p w14:paraId="020342A3" w14:textId="123E2C0E" w:rsidR="00274761" w:rsidRDefault="00F17BCB" w:rsidP="00CB65F1">
      <w:pPr>
        <w:pStyle w:val="ListParagraph-Numbered"/>
      </w:pPr>
      <w:r w:rsidRPr="00417131">
        <w:rPr>
          <w:b/>
        </w:rPr>
        <w:t>O</w:t>
      </w:r>
      <w:r w:rsidR="00274761" w:rsidRPr="00417131">
        <w:rPr>
          <w:b/>
        </w:rPr>
        <w:t>ther factors</w:t>
      </w:r>
      <w:r w:rsidRPr="00417131">
        <w:rPr>
          <w:b/>
        </w:rPr>
        <w:t>:</w:t>
      </w:r>
      <w:r>
        <w:t xml:space="preserve"> </w:t>
      </w:r>
      <w:r w:rsidR="002E2B28" w:rsidRPr="002E2B28">
        <w:t xml:space="preserve">In any given context, the technology choice </w:t>
      </w:r>
      <w:r w:rsidR="002E2B28">
        <w:t xml:space="preserve">will also depend on </w:t>
      </w:r>
      <w:r w:rsidR="002E2B28" w:rsidRPr="002E2B28">
        <w:t xml:space="preserve">financial resources, </w:t>
      </w:r>
      <w:r w:rsidR="00EF5E09">
        <w:t xml:space="preserve">cost, </w:t>
      </w:r>
      <w:r w:rsidR="002E2B28" w:rsidRPr="002E2B28">
        <w:t>local availability of materials, availability of space</w:t>
      </w:r>
      <w:r w:rsidR="00EF5E09">
        <w:t xml:space="preserve"> and land requirements</w:t>
      </w:r>
      <w:r w:rsidR="002E2B28" w:rsidRPr="002E2B28">
        <w:t>, soil and groundwater characteristics, availability of a constant source of electricity, skills and capacity for design and operation, and management considerations</w:t>
      </w:r>
      <w:r w:rsidR="002E2B28">
        <w:t xml:space="preserve"> (Tilley et al., 2014)</w:t>
      </w:r>
      <w:r w:rsidR="002E2B28" w:rsidRPr="002E2B28">
        <w:t>.</w:t>
      </w:r>
    </w:p>
    <w:p w14:paraId="5A922956" w14:textId="70E6AD2B" w:rsidR="00C14722" w:rsidRPr="00E56999" w:rsidRDefault="001B3BFF" w:rsidP="00672452">
      <w:pPr>
        <w:pStyle w:val="Heading2"/>
      </w:pPr>
      <w:bookmarkStart w:id="5" w:name="_Toc457992960"/>
      <w:bookmarkStart w:id="6" w:name="_Toc457992961"/>
      <w:bookmarkStart w:id="7" w:name="_Toc457992963"/>
      <w:bookmarkStart w:id="8" w:name="_Toc457992965"/>
      <w:bookmarkStart w:id="9" w:name="_Toc459815613"/>
      <w:bookmarkEnd w:id="5"/>
      <w:bookmarkEnd w:id="6"/>
      <w:bookmarkEnd w:id="7"/>
      <w:bookmarkEnd w:id="8"/>
      <w:r w:rsidRPr="00E56999">
        <w:t>Solid Waste Removal</w:t>
      </w:r>
      <w:bookmarkEnd w:id="9"/>
    </w:p>
    <w:p w14:paraId="09E74956" w14:textId="433F03C2" w:rsidR="0040772D" w:rsidRDefault="0040772D" w:rsidP="00C14722">
      <w:r>
        <w:t xml:space="preserve">On-site sanitation </w:t>
      </w:r>
      <w:r w:rsidR="006A49D1">
        <w:t>technologies, like pit lat</w:t>
      </w:r>
      <w:r>
        <w:t>rines,</w:t>
      </w:r>
      <w:r w:rsidRPr="00FA3B48">
        <w:t xml:space="preserve"> </w:t>
      </w:r>
      <w:r w:rsidR="00C14722" w:rsidRPr="00FA3B48">
        <w:t xml:space="preserve">are often used as a garbage bin by users. A study </w:t>
      </w:r>
      <w:r w:rsidR="002A6E4A">
        <w:t>done</w:t>
      </w:r>
      <w:r w:rsidR="00C14722" w:rsidRPr="00FA3B48">
        <w:t xml:space="preserve"> by the pollution research group in Durban, South Africa found various waste products in the latrines. They found plastics (soft and hard), hair wigs, menstrual products, cloth, glass</w:t>
      </w:r>
      <w:r>
        <w:t>,</w:t>
      </w:r>
      <w:r w:rsidR="00C14722" w:rsidRPr="00FA3B48">
        <w:t xml:space="preserve"> and metals </w:t>
      </w:r>
      <w:r w:rsidR="00C14722">
        <w:fldChar w:fldCharType="begin"/>
      </w:r>
      <w:r w:rsidR="00FE4541">
        <w:instrText xml:space="preserve"> ADDIN ZOTERO_ITEM CSL_CITATION {"citationID":"12k3327343","properties":{"formattedCitation":"(Velkushanova, 2015)","plainCitation":"(Velkushanova, 2015)"},"citationItems":[{"id":274,"uris":["http://zotero.org/groups/318763/items/PZG7544W"],"uri":["http://zotero.org/groups/318763/items/PZG7544W"],"itemData":{"id":274,"type":"speech","title":"Properties of faecal sludge from different on-site sanitaiton facilities in Durban, South Africa.","publisher-place":"Hanoi, Vietnam","event":"3rd FSM Conference","event-place":"Hanoi, Vietnam","URL":"http://www.susana.org/en/resources/conference-materials-2/2015/259-fsm3","author":[{"family":"Velkushanova","given":"Konstantina"}],"issued":{"date-parts":[["2015"]]}}}],"schema":"https://github.com/citation-style-language/schema/raw/master/csl-citation.json"} </w:instrText>
      </w:r>
      <w:r w:rsidR="00C14722">
        <w:fldChar w:fldCharType="separate"/>
      </w:r>
      <w:r w:rsidR="00FE4541" w:rsidRPr="00FE4541">
        <w:t>(Velkushanova, 2015)</w:t>
      </w:r>
      <w:r w:rsidR="00C14722">
        <w:fldChar w:fldCharType="end"/>
      </w:r>
      <w:r w:rsidR="00C14722" w:rsidRPr="00FA3B48">
        <w:t xml:space="preserve">. </w:t>
      </w:r>
    </w:p>
    <w:p w14:paraId="3ECAACCB" w14:textId="77777777" w:rsidR="0040772D" w:rsidRDefault="0040772D" w:rsidP="00C14722"/>
    <w:p w14:paraId="7636E162" w14:textId="42CF57CB" w:rsidR="00C14722" w:rsidRDefault="0040772D" w:rsidP="00C14722">
      <w:r>
        <w:lastRenderedPageBreak/>
        <w:t>Solid</w:t>
      </w:r>
      <w:r w:rsidR="00C14722" w:rsidRPr="00FA3B48">
        <w:t xml:space="preserve"> waste needs to </w:t>
      </w:r>
      <w:r w:rsidR="00011178">
        <w:t xml:space="preserve">first </w:t>
      </w:r>
      <w:r w:rsidR="00C14722" w:rsidRPr="00FA3B48">
        <w:t xml:space="preserve">be removed from the </w:t>
      </w:r>
      <w:r w:rsidR="001F2A6A">
        <w:t>fecal sludge</w:t>
      </w:r>
      <w:r w:rsidR="00C14722" w:rsidRPr="00FA3B48">
        <w:t xml:space="preserve"> as part of the treatment process. It can be </w:t>
      </w:r>
      <w:r>
        <w:t>removed</w:t>
      </w:r>
      <w:r w:rsidRPr="00FA3B48">
        <w:t xml:space="preserve"> </w:t>
      </w:r>
      <w:r w:rsidR="00C14722" w:rsidRPr="00FA3B48">
        <w:t>manually or by running the sludge through a screen.</w:t>
      </w:r>
    </w:p>
    <w:p w14:paraId="6C5A92CC" w14:textId="57D4C404" w:rsidR="00274761" w:rsidRDefault="0040772D" w:rsidP="00672452">
      <w:pPr>
        <w:pStyle w:val="Heading2"/>
      </w:pPr>
      <w:bookmarkStart w:id="10" w:name="_Toc459815614"/>
      <w:r>
        <w:t>Dewatering</w:t>
      </w:r>
      <w:r w:rsidR="001B3BFF">
        <w:t xml:space="preserve"> T</w:t>
      </w:r>
      <w:r w:rsidR="000628EC" w:rsidRPr="00FA3B48">
        <w:t>echnologies</w:t>
      </w:r>
      <w:bookmarkEnd w:id="10"/>
    </w:p>
    <w:p w14:paraId="2DA81350" w14:textId="251202E2" w:rsidR="00680389" w:rsidRPr="006A6DC8" w:rsidRDefault="00680389" w:rsidP="006A6DC8">
      <w:r>
        <w:t xml:space="preserve">The following tables summarize the different </w:t>
      </w:r>
      <w:r w:rsidR="00FC74E4">
        <w:t>dewatering te</w:t>
      </w:r>
      <w:r>
        <w:t>chnologies available for fecal sludge.</w:t>
      </w:r>
    </w:p>
    <w:p w14:paraId="149C383E" w14:textId="77777777" w:rsidR="00FE4541" w:rsidRDefault="00FE4541" w:rsidP="00FE4541"/>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FA3B48" w14:paraId="6D95AE38" w14:textId="77777777" w:rsidTr="00417131">
        <w:trPr>
          <w:trHeight w:val="440"/>
        </w:trPr>
        <w:tc>
          <w:tcPr>
            <w:tcW w:w="1368" w:type="dxa"/>
            <w:vMerge w:val="restart"/>
            <w:tcBorders>
              <w:top w:val="single" w:sz="18" w:space="0" w:color="auto"/>
              <w:left w:val="single" w:sz="18" w:space="0" w:color="auto"/>
              <w:right w:val="single" w:sz="18" w:space="0" w:color="auto"/>
            </w:tcBorders>
            <w:vAlign w:val="center"/>
          </w:tcPr>
          <w:p w14:paraId="7EA06D62" w14:textId="7C919032" w:rsidR="006F2CBE" w:rsidRDefault="00594ECD" w:rsidP="00F13EC3">
            <w:pPr>
              <w:keepNext/>
              <w:jc w:val="center"/>
              <w:rPr>
                <w:noProof/>
              </w:rPr>
            </w:pPr>
            <w:r>
              <w:rPr>
                <w:noProof/>
                <w:lang w:eastAsia="en-CA"/>
              </w:rPr>
              <w:drawing>
                <wp:anchor distT="0" distB="0" distL="114300" distR="114300" simplePos="0" relativeHeight="252227584" behindDoc="0" locked="0" layoutInCell="1" allowOverlap="1" wp14:anchorId="7755C6F2" wp14:editId="43BE4FAF">
                  <wp:simplePos x="0" y="0"/>
                  <wp:positionH relativeFrom="column">
                    <wp:posOffset>-16510</wp:posOffset>
                  </wp:positionH>
                  <wp:positionV relativeFrom="paragraph">
                    <wp:posOffset>-33655</wp:posOffset>
                  </wp:positionV>
                  <wp:extent cx="769620" cy="790575"/>
                  <wp:effectExtent l="0" t="0" r="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20" cy="790575"/>
                          </a:xfrm>
                          <a:prstGeom prst="rect">
                            <a:avLst/>
                          </a:prstGeom>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3F875347" w14:textId="77777777" w:rsidR="006F2CBE" w:rsidRPr="006A6DC8" w:rsidRDefault="006F2CBE">
            <w:pPr>
              <w:keepNext/>
              <w:rPr>
                <w:bCs/>
                <w:iCs/>
                <w:sz w:val="18"/>
                <w:shd w:val="clear" w:color="auto" w:fill="FFFFFF"/>
              </w:rPr>
            </w:pPr>
            <w:r w:rsidRPr="001F0B9B">
              <w:rPr>
                <w:b/>
                <w:bCs/>
                <w:iCs/>
                <w:szCs w:val="22"/>
                <w:shd w:val="clear" w:color="auto" w:fill="FFFFFF"/>
              </w:rPr>
              <w:t>Mechanical Dewatering</w:t>
            </w:r>
          </w:p>
        </w:tc>
        <w:tc>
          <w:tcPr>
            <w:tcW w:w="2561" w:type="dxa"/>
            <w:tcBorders>
              <w:top w:val="single" w:sz="18" w:space="0" w:color="auto"/>
              <w:left w:val="single" w:sz="8" w:space="0" w:color="auto"/>
              <w:bottom w:val="single" w:sz="12" w:space="0" w:color="auto"/>
              <w:right w:val="single" w:sz="18" w:space="0" w:color="auto"/>
            </w:tcBorders>
            <w:vAlign w:val="center"/>
          </w:tcPr>
          <w:p w14:paraId="4B6B7FDC" w14:textId="5E19B72E" w:rsidR="002E49FE" w:rsidRDefault="003A120F" w:rsidP="00174101">
            <w:pPr>
              <w:keepNext/>
              <w:jc w:val="center"/>
              <w:rPr>
                <w:bCs/>
                <w:iCs/>
                <w:sz w:val="18"/>
                <w:shd w:val="clear" w:color="auto" w:fill="FFFFFF"/>
              </w:rPr>
            </w:pPr>
            <w:r>
              <w:rPr>
                <w:bCs/>
                <w:iCs/>
                <w:sz w:val="18"/>
                <w:shd w:val="clear" w:color="auto" w:fill="FFFFFF"/>
              </w:rPr>
              <w:t>Transfe</w:t>
            </w:r>
            <w:r w:rsidR="00154328">
              <w:rPr>
                <w:bCs/>
                <w:iCs/>
                <w:sz w:val="18"/>
                <w:shd w:val="clear" w:color="auto" w:fill="FFFFFF"/>
              </w:rPr>
              <w:t>rring</w:t>
            </w:r>
            <w:r w:rsidR="006F2CBE">
              <w:rPr>
                <w:bCs/>
                <w:iCs/>
                <w:sz w:val="18"/>
                <w:shd w:val="clear" w:color="auto" w:fill="FFFFFF"/>
              </w:rPr>
              <w:t xml:space="preserve"> from </w:t>
            </w:r>
          </w:p>
          <w:p w14:paraId="3D9A9011" w14:textId="7614F37C" w:rsidR="006F2CBE" w:rsidRPr="006A6DC8" w:rsidRDefault="006F2CBE" w:rsidP="00723F0D">
            <w:pPr>
              <w:keepNext/>
              <w:jc w:val="center"/>
              <w:rPr>
                <w:bCs/>
                <w:iCs/>
                <w:sz w:val="18"/>
                <w:shd w:val="clear" w:color="auto" w:fill="FFFFFF"/>
              </w:rPr>
            </w:pPr>
            <w:r>
              <w:rPr>
                <w:bCs/>
                <w:iCs/>
                <w:sz w:val="18"/>
                <w:shd w:val="clear" w:color="auto" w:fill="FFFFFF"/>
              </w:rPr>
              <w:t>wastewater treatment</w:t>
            </w:r>
          </w:p>
        </w:tc>
      </w:tr>
      <w:tr w:rsidR="00C15162" w:rsidRPr="001F0B9B" w14:paraId="4E9E1455" w14:textId="77777777" w:rsidTr="00417131">
        <w:trPr>
          <w:trHeight w:val="1590"/>
        </w:trPr>
        <w:tc>
          <w:tcPr>
            <w:tcW w:w="1368" w:type="dxa"/>
            <w:vMerge/>
            <w:tcBorders>
              <w:left w:val="single" w:sz="18" w:space="0" w:color="auto"/>
              <w:right w:val="single" w:sz="18" w:space="0" w:color="auto"/>
            </w:tcBorders>
            <w:vAlign w:val="center"/>
          </w:tcPr>
          <w:p w14:paraId="22499694" w14:textId="77777777" w:rsidR="00C15162" w:rsidRPr="00FA3B48" w:rsidRDefault="00C15162" w:rsidP="00F13EC3">
            <w:pPr>
              <w:keepNext/>
              <w:jc w:val="cente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766EB81A" w14:textId="337FE398" w:rsidR="00EA247B" w:rsidRPr="001F0B9B" w:rsidRDefault="00EA247B" w:rsidP="00417131">
            <w:pPr>
              <w:keepNext/>
              <w:spacing w:after="120"/>
              <w:rPr>
                <w:bCs/>
                <w:iCs/>
                <w:shd w:val="clear" w:color="auto" w:fill="FFFFFF"/>
              </w:rPr>
            </w:pPr>
            <w:r w:rsidRPr="00417131">
              <w:rPr>
                <w:b/>
                <w:bCs/>
                <w:iCs/>
                <w:shd w:val="clear" w:color="auto" w:fill="FFFFFF"/>
              </w:rPr>
              <w:t>Design:</w:t>
            </w:r>
            <w:r w:rsidRPr="001F0B9B">
              <w:rPr>
                <w:bCs/>
                <w:iCs/>
                <w:shd w:val="clear" w:color="auto" w:fill="FFFFFF"/>
              </w:rPr>
              <w:t xml:space="preserve"> </w:t>
            </w:r>
            <w:r w:rsidR="00EF5E09" w:rsidRPr="00EF5E09">
              <w:rPr>
                <w:bCs/>
                <w:iCs/>
                <w:shd w:val="clear" w:color="auto" w:fill="FFFFFF"/>
              </w:rPr>
              <w:t>Mechanical dewatering technologies include belt filter press, frame filter press, screw press, and centrifu</w:t>
            </w:r>
            <w:r w:rsidR="00055691">
              <w:rPr>
                <w:bCs/>
                <w:iCs/>
                <w:shd w:val="clear" w:color="auto" w:fill="FFFFFF"/>
              </w:rPr>
              <w:t>ge. Mechanical forces dewater f</w:t>
            </w:r>
            <w:r w:rsidR="00EF5E09" w:rsidRPr="00EF5E09">
              <w:rPr>
                <w:bCs/>
                <w:iCs/>
                <w:shd w:val="clear" w:color="auto" w:fill="FFFFFF"/>
              </w:rPr>
              <w:t>ecal sludge (for example, centrifugal force).</w:t>
            </w:r>
          </w:p>
          <w:p w14:paraId="7C226588" w14:textId="15C027D0" w:rsidR="00C15162" w:rsidRPr="00417131" w:rsidRDefault="00EA247B" w:rsidP="00417131">
            <w:pPr>
              <w:keepNext/>
              <w:spacing w:after="120"/>
              <w:rPr>
                <w:bCs/>
                <w:iCs/>
                <w:shd w:val="clear" w:color="auto" w:fill="FFFFFF"/>
              </w:rPr>
            </w:pPr>
            <w:r w:rsidRPr="00417131">
              <w:rPr>
                <w:b/>
                <w:bCs/>
                <w:iCs/>
                <w:shd w:val="clear" w:color="auto" w:fill="FFFFFF"/>
              </w:rPr>
              <w:t>Operation:</w:t>
            </w:r>
            <w:r w:rsidRPr="001F0B9B">
              <w:rPr>
                <w:bCs/>
                <w:iCs/>
                <w:shd w:val="clear" w:color="auto" w:fill="FFFFFF"/>
              </w:rPr>
              <w:t xml:space="preserve"> </w:t>
            </w:r>
            <w:r w:rsidR="00EF5E09" w:rsidRPr="00EF5E09">
              <w:rPr>
                <w:bCs/>
                <w:iCs/>
                <w:shd w:val="clear" w:color="auto" w:fill="FFFFFF"/>
              </w:rPr>
              <w:t xml:space="preserve">Conditioners </w:t>
            </w:r>
            <w:r w:rsidR="00055691">
              <w:rPr>
                <w:bCs/>
                <w:iCs/>
                <w:shd w:val="clear" w:color="auto" w:fill="FFFFFF"/>
              </w:rPr>
              <w:t>often need to be added to the f</w:t>
            </w:r>
            <w:r w:rsidR="00EF5E09" w:rsidRPr="00EF5E09">
              <w:rPr>
                <w:bCs/>
                <w:iCs/>
                <w:shd w:val="clear" w:color="auto" w:fill="FFFFFF"/>
              </w:rPr>
              <w:t>ecal sludge before mechanical dewatering. Conditioners are products that help to dewater the sludge more efficiently.</w:t>
            </w:r>
          </w:p>
        </w:tc>
      </w:tr>
      <w:tr w:rsidR="00C15162" w:rsidRPr="001F0B9B" w14:paraId="0BD77104" w14:textId="77777777" w:rsidTr="00417131">
        <w:trPr>
          <w:trHeight w:val="492"/>
        </w:trPr>
        <w:tc>
          <w:tcPr>
            <w:tcW w:w="1368" w:type="dxa"/>
            <w:vMerge/>
            <w:tcBorders>
              <w:left w:val="single" w:sz="18" w:space="0" w:color="auto"/>
              <w:right w:val="single" w:sz="18" w:space="0" w:color="auto"/>
            </w:tcBorders>
          </w:tcPr>
          <w:p w14:paraId="217ED985" w14:textId="79425F9E" w:rsidR="00C15162" w:rsidRPr="001F0B9B" w:rsidRDefault="00C15162" w:rsidP="00F13EC3">
            <w:pPr>
              <w:keepNext/>
              <w:rPr>
                <w:b/>
                <w:bCs/>
                <w:iCs/>
                <w:noProof/>
                <w:shd w:val="clear" w:color="auto" w:fill="FFFFFF"/>
              </w:rPr>
            </w:pPr>
          </w:p>
        </w:tc>
        <w:tc>
          <w:tcPr>
            <w:tcW w:w="2610" w:type="dxa"/>
            <w:tcBorders>
              <w:top w:val="single" w:sz="12" w:space="0" w:color="auto"/>
              <w:left w:val="single" w:sz="18" w:space="0" w:color="auto"/>
              <w:bottom w:val="single" w:sz="8" w:space="0" w:color="auto"/>
            </w:tcBorders>
            <w:vAlign w:val="center"/>
          </w:tcPr>
          <w:p w14:paraId="1A6B9896" w14:textId="1F83FF9C" w:rsidR="00C15162" w:rsidRPr="001F0B9B" w:rsidRDefault="006F2CBE" w:rsidP="00417131">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tcBorders>
            <w:vAlign w:val="center"/>
          </w:tcPr>
          <w:p w14:paraId="2CC98118" w14:textId="5F751E47" w:rsidR="00C15162" w:rsidRPr="001F0B9B" w:rsidRDefault="006136EC" w:rsidP="00F13EC3">
            <w:pPr>
              <w:keepNext/>
              <w:rPr>
                <w:b/>
                <w:bCs/>
                <w:iCs/>
                <w:sz w:val="18"/>
                <w:shd w:val="clear" w:color="auto" w:fill="FFFFFF"/>
              </w:rPr>
            </w:pPr>
            <w:r w:rsidRPr="001F0B9B">
              <w:rPr>
                <w:b/>
                <w:bCs/>
                <w:iCs/>
                <w:sz w:val="18"/>
                <w:shd w:val="clear" w:color="auto" w:fill="FFFFFF"/>
              </w:rPr>
              <w:t>Level of Pathogen Inactivation</w:t>
            </w:r>
          </w:p>
        </w:tc>
        <w:tc>
          <w:tcPr>
            <w:tcW w:w="2610" w:type="dxa"/>
            <w:gridSpan w:val="2"/>
            <w:tcBorders>
              <w:top w:val="single" w:sz="12" w:space="0" w:color="auto"/>
              <w:right w:val="single" w:sz="18" w:space="0" w:color="auto"/>
            </w:tcBorders>
            <w:vAlign w:val="center"/>
          </w:tcPr>
          <w:p w14:paraId="3788E8BA" w14:textId="77777777" w:rsidR="006F2CBE" w:rsidRPr="001F0B9B" w:rsidRDefault="006F2CBE">
            <w:pPr>
              <w:keepNext/>
              <w:jc w:val="center"/>
              <w:rPr>
                <w:b/>
                <w:bCs/>
                <w:iCs/>
                <w:sz w:val="18"/>
                <w:shd w:val="clear" w:color="auto" w:fill="FFFFFF"/>
              </w:rPr>
            </w:pPr>
            <w:r w:rsidRPr="001F0B9B">
              <w:rPr>
                <w:b/>
                <w:bCs/>
                <w:iCs/>
                <w:sz w:val="18"/>
                <w:shd w:val="clear" w:color="auto" w:fill="FFFFFF"/>
              </w:rPr>
              <w:t>Stabilization and/or</w:t>
            </w:r>
          </w:p>
          <w:p w14:paraId="496A3DF3" w14:textId="491E6D96" w:rsidR="00C15162" w:rsidRPr="001F0B9B" w:rsidRDefault="006F2CBE">
            <w:pPr>
              <w:keepNext/>
              <w:jc w:val="center"/>
              <w:rPr>
                <w:b/>
                <w:bCs/>
                <w:iCs/>
                <w:sz w:val="18"/>
                <w:shd w:val="clear" w:color="auto" w:fill="FFFFFF"/>
              </w:rPr>
            </w:pPr>
            <w:r w:rsidRPr="001F0B9B">
              <w:rPr>
                <w:b/>
                <w:bCs/>
                <w:iCs/>
                <w:sz w:val="18"/>
                <w:shd w:val="clear" w:color="auto" w:fill="FFFFFF"/>
              </w:rPr>
              <w:t>Nutrient Management</w:t>
            </w:r>
          </w:p>
        </w:tc>
      </w:tr>
      <w:tr w:rsidR="00C15162" w:rsidRPr="001F0B9B" w14:paraId="28E461C8" w14:textId="77777777" w:rsidTr="00417131">
        <w:trPr>
          <w:trHeight w:val="430"/>
        </w:trPr>
        <w:tc>
          <w:tcPr>
            <w:tcW w:w="1368" w:type="dxa"/>
            <w:vMerge/>
            <w:tcBorders>
              <w:left w:val="single" w:sz="18" w:space="0" w:color="auto"/>
              <w:bottom w:val="single" w:sz="18" w:space="0" w:color="auto"/>
              <w:right w:val="single" w:sz="18" w:space="0" w:color="auto"/>
            </w:tcBorders>
          </w:tcPr>
          <w:p w14:paraId="631762D8" w14:textId="1A54FA99" w:rsidR="00C15162" w:rsidRPr="001F0B9B" w:rsidRDefault="00C15162" w:rsidP="00F13EC3">
            <w:pPr>
              <w:keepNext/>
              <w:rPr>
                <w:b/>
                <w:bCs/>
                <w:iCs/>
                <w:noProof/>
                <w:shd w:val="clear" w:color="auto" w:fill="FFFFFF"/>
              </w:rPr>
            </w:pPr>
          </w:p>
        </w:tc>
        <w:tc>
          <w:tcPr>
            <w:tcW w:w="2610" w:type="dxa"/>
            <w:tcBorders>
              <w:top w:val="single" w:sz="8" w:space="0" w:color="auto"/>
              <w:left w:val="single" w:sz="18" w:space="0" w:color="auto"/>
              <w:bottom w:val="single" w:sz="18" w:space="0" w:color="auto"/>
              <w:right w:val="single" w:sz="8" w:space="0" w:color="auto"/>
            </w:tcBorders>
            <w:vAlign w:val="center"/>
          </w:tcPr>
          <w:p w14:paraId="61DC17BA" w14:textId="63C80C43" w:rsidR="00C15162" w:rsidRPr="001F0B9B" w:rsidRDefault="002E49FE">
            <w:pPr>
              <w:keepNext/>
              <w:jc w:val="center"/>
              <w:rPr>
                <w:bCs/>
                <w:iCs/>
                <w:sz w:val="18"/>
                <w:szCs w:val="16"/>
                <w:shd w:val="clear" w:color="auto" w:fill="FFFFFF"/>
              </w:rPr>
            </w:pPr>
            <w:r w:rsidRPr="001F0B9B">
              <w:rPr>
                <w:bCs/>
                <w:iCs/>
                <w:sz w:val="18"/>
                <w:szCs w:val="16"/>
                <w:shd w:val="clear" w:color="auto" w:fill="FFFFFF"/>
              </w:rPr>
              <w:t>High</w:t>
            </w:r>
          </w:p>
        </w:tc>
        <w:tc>
          <w:tcPr>
            <w:tcW w:w="2880" w:type="dxa"/>
            <w:tcBorders>
              <w:left w:val="single" w:sz="8" w:space="0" w:color="auto"/>
              <w:bottom w:val="single" w:sz="18" w:space="0" w:color="auto"/>
            </w:tcBorders>
            <w:vAlign w:val="center"/>
          </w:tcPr>
          <w:p w14:paraId="75521834" w14:textId="2B177099" w:rsidR="00C15162" w:rsidRPr="001F0B9B" w:rsidRDefault="006136EC" w:rsidP="00F13EC3">
            <w:pPr>
              <w:keepNext/>
              <w:jc w:val="center"/>
              <w:rPr>
                <w:bCs/>
                <w:iCs/>
                <w:sz w:val="18"/>
                <w:shd w:val="clear" w:color="auto" w:fill="FFFFFF"/>
              </w:rPr>
            </w:pPr>
            <w:r w:rsidRPr="001F0B9B">
              <w:rPr>
                <w:bCs/>
                <w:iCs/>
                <w:sz w:val="18"/>
                <w:shd w:val="clear" w:color="auto" w:fill="FFFFFF"/>
              </w:rPr>
              <w:t>Low</w:t>
            </w:r>
          </w:p>
        </w:tc>
        <w:tc>
          <w:tcPr>
            <w:tcW w:w="2610" w:type="dxa"/>
            <w:gridSpan w:val="2"/>
            <w:tcBorders>
              <w:bottom w:val="single" w:sz="18" w:space="0" w:color="auto"/>
              <w:right w:val="single" w:sz="18" w:space="0" w:color="auto"/>
            </w:tcBorders>
            <w:vAlign w:val="center"/>
          </w:tcPr>
          <w:p w14:paraId="697782DE" w14:textId="0C8B5C48" w:rsidR="00C15162" w:rsidRPr="001F0B9B" w:rsidRDefault="002E49FE" w:rsidP="00F13EC3">
            <w:pPr>
              <w:keepNext/>
              <w:jc w:val="center"/>
              <w:rPr>
                <w:bCs/>
                <w:iCs/>
                <w:sz w:val="18"/>
                <w:shd w:val="clear" w:color="auto" w:fill="FFFFFF"/>
              </w:rPr>
            </w:pPr>
            <w:r w:rsidRPr="001F0B9B">
              <w:rPr>
                <w:bCs/>
                <w:iCs/>
                <w:sz w:val="18"/>
                <w:shd w:val="clear" w:color="auto" w:fill="FFFFFF"/>
              </w:rPr>
              <w:t>No</w:t>
            </w:r>
          </w:p>
        </w:tc>
      </w:tr>
    </w:tbl>
    <w:p w14:paraId="25C6F0B4" w14:textId="77777777" w:rsidR="00C15162" w:rsidRPr="001F0B9B" w:rsidRDefault="00C15162" w:rsidP="00FE4541"/>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1F0B9B" w14:paraId="18634A21" w14:textId="77777777" w:rsidTr="00417131">
        <w:trPr>
          <w:cantSplit/>
          <w:trHeight w:val="378"/>
        </w:trPr>
        <w:tc>
          <w:tcPr>
            <w:tcW w:w="1368" w:type="dxa"/>
            <w:vMerge w:val="restart"/>
            <w:tcBorders>
              <w:top w:val="single" w:sz="18" w:space="0" w:color="auto"/>
              <w:left w:val="single" w:sz="18" w:space="0" w:color="auto"/>
              <w:right w:val="single" w:sz="18" w:space="0" w:color="auto"/>
            </w:tcBorders>
            <w:vAlign w:val="center"/>
          </w:tcPr>
          <w:p w14:paraId="073B8C83" w14:textId="77777777" w:rsidR="006F2CBE" w:rsidRPr="001F0B9B" w:rsidRDefault="006F2CBE" w:rsidP="00783195">
            <w:pPr>
              <w:keepNext/>
              <w:jc w:val="center"/>
              <w:rPr>
                <w:noProof/>
                <w:lang w:val="en-US"/>
              </w:rPr>
            </w:pPr>
            <w:r w:rsidRPr="001F0B9B">
              <w:rPr>
                <w:noProof/>
                <w:lang w:eastAsia="en-CA"/>
              </w:rPr>
              <mc:AlternateContent>
                <mc:Choice Requires="wps">
                  <w:drawing>
                    <wp:anchor distT="0" distB="0" distL="114300" distR="114300" simplePos="0" relativeHeight="252170240" behindDoc="0" locked="0" layoutInCell="1" allowOverlap="1" wp14:anchorId="3BB835D9" wp14:editId="52E8826B">
                      <wp:simplePos x="0" y="0"/>
                      <wp:positionH relativeFrom="column">
                        <wp:posOffset>342900</wp:posOffset>
                      </wp:positionH>
                      <wp:positionV relativeFrom="paragraph">
                        <wp:posOffset>165100</wp:posOffset>
                      </wp:positionV>
                      <wp:extent cx="4991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3985"/>
                              </a:xfrm>
                              <a:prstGeom prst="rect">
                                <a:avLst/>
                              </a:prstGeom>
                              <a:noFill/>
                              <a:ln w="9525">
                                <a:noFill/>
                                <a:miter lim="800000"/>
                                <a:headEnd/>
                                <a:tailEnd/>
                              </a:ln>
                            </wps:spPr>
                            <wps:txbx>
                              <w:txbxContent>
                                <w:p w14:paraId="603C5FFE" w14:textId="77777777" w:rsidR="00762603" w:rsidRPr="00BC433F" w:rsidRDefault="00762603" w:rsidP="0071093F">
                                  <w:pPr>
                                    <w:rPr>
                                      <w:sz w:val="16"/>
                                    </w:rPr>
                                  </w:pPr>
                                  <w:proofErr w:type="spellStart"/>
                                  <w:r w:rsidRPr="00BC433F">
                                    <w:rPr>
                                      <w:sz w:val="16"/>
                                    </w:rPr>
                                    <w:t>Akvo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B835D9" id="_x0000_t202" coordsize="21600,21600" o:spt="202" path="m,l,21600r21600,l21600,xe">
                      <v:stroke joinstyle="miter"/>
                      <v:path gradientshapeok="t" o:connecttype="rect"/>
                    </v:shapetype>
                    <v:shape id="Text Box 2" o:spid="_x0000_s1036" type="#_x0000_t202" style="position:absolute;left:0;text-align:left;margin-left:27pt;margin-top:13pt;width:39.3pt;height:110.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" filled="f" stroked="f">
                      <v:textbox style="mso-fit-shape-to-text:t">
                        <w:txbxContent>
                          <w:p w14:paraId="603C5FFE" w14:textId="77777777" w:rsidR="00762603" w:rsidRPr="00BC433F" w:rsidRDefault="00762603" w:rsidP="0071093F">
                            <w:pPr>
                              <w:rPr>
                                <w:sz w:val="16"/>
                              </w:rPr>
                            </w:pPr>
                            <w:proofErr w:type="spellStart"/>
                            <w:r w:rsidRPr="00BC433F">
                              <w:rPr>
                                <w:sz w:val="16"/>
                              </w:rPr>
                              <w:t>Akvo</w:t>
                            </w:r>
                            <w:proofErr w:type="spellEnd"/>
                          </w:p>
                        </w:txbxContent>
                      </v:textbox>
                    </v:shape>
                  </w:pict>
                </mc:Fallback>
              </mc:AlternateContent>
            </w:r>
            <w:r w:rsidRPr="001F0B9B">
              <w:rPr>
                <w:noProof/>
                <w:lang w:eastAsia="en-CA"/>
              </w:rPr>
              <w:drawing>
                <wp:anchor distT="0" distB="0" distL="114300" distR="114300" simplePos="0" relativeHeight="252169216" behindDoc="0" locked="0" layoutInCell="1" allowOverlap="1" wp14:anchorId="244FBB8C" wp14:editId="3CE035D0">
                  <wp:simplePos x="0" y="0"/>
                  <wp:positionH relativeFrom="column">
                    <wp:posOffset>4445</wp:posOffset>
                  </wp:positionH>
                  <wp:positionV relativeFrom="paragraph">
                    <wp:posOffset>187960</wp:posOffset>
                  </wp:positionV>
                  <wp:extent cx="800100" cy="796925"/>
                  <wp:effectExtent l="0" t="0" r="0" b="3175"/>
                  <wp:wrapSquare wrapText="bothSides"/>
                  <wp:docPr id="461" name="Picture 461" descr="File:Icon 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Icon planted drying bed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163028BD" w14:textId="08B36411" w:rsidR="006F2CBE" w:rsidRPr="001F0B9B" w:rsidRDefault="00417131" w:rsidP="00783195">
            <w:pPr>
              <w:keepNext/>
              <w:jc w:val="both"/>
              <w:rPr>
                <w:bCs/>
                <w:iCs/>
                <w:szCs w:val="22"/>
                <w:shd w:val="clear" w:color="auto" w:fill="FFFFFF"/>
              </w:rPr>
            </w:pPr>
            <w:r>
              <w:rPr>
                <w:b/>
                <w:bCs/>
                <w:iCs/>
                <w:szCs w:val="22"/>
                <w:shd w:val="clear" w:color="auto" w:fill="FFFFFF"/>
              </w:rPr>
              <w:t>Planted Drying Bed</w:t>
            </w:r>
          </w:p>
        </w:tc>
        <w:tc>
          <w:tcPr>
            <w:tcW w:w="2561" w:type="dxa"/>
            <w:tcBorders>
              <w:top w:val="single" w:sz="18" w:space="0" w:color="auto"/>
              <w:left w:val="single" w:sz="8" w:space="0" w:color="auto"/>
              <w:bottom w:val="single" w:sz="12" w:space="0" w:color="auto"/>
              <w:right w:val="single" w:sz="18" w:space="0" w:color="auto"/>
            </w:tcBorders>
            <w:vAlign w:val="center"/>
          </w:tcPr>
          <w:p w14:paraId="59EDF1D4" w14:textId="07C41522" w:rsidR="006F2CBE" w:rsidRPr="001F0B9B" w:rsidRDefault="006F2CBE" w:rsidP="00174101">
            <w:pPr>
              <w:keepNext/>
              <w:jc w:val="center"/>
              <w:rPr>
                <w:b/>
                <w:bCs/>
                <w:iCs/>
                <w:shd w:val="clear" w:color="auto" w:fill="FFFFFF"/>
              </w:rPr>
            </w:pPr>
            <w:r w:rsidRPr="001F0B9B">
              <w:rPr>
                <w:bCs/>
                <w:iCs/>
                <w:sz w:val="18"/>
                <w:shd w:val="clear" w:color="auto" w:fill="FFFFFF"/>
              </w:rPr>
              <w:t xml:space="preserve">Established </w:t>
            </w:r>
            <w:r w:rsidR="00BA0DD8">
              <w:rPr>
                <w:bCs/>
                <w:iCs/>
                <w:sz w:val="18"/>
                <w:shd w:val="clear" w:color="auto" w:fill="FFFFFF"/>
              </w:rPr>
              <w:t>t</w:t>
            </w:r>
            <w:r w:rsidRPr="001F0B9B">
              <w:rPr>
                <w:bCs/>
                <w:iCs/>
                <w:sz w:val="18"/>
                <w:shd w:val="clear" w:color="auto" w:fill="FFFFFF"/>
              </w:rPr>
              <w:t>echnology</w:t>
            </w:r>
          </w:p>
        </w:tc>
      </w:tr>
      <w:tr w:rsidR="0071093F" w:rsidRPr="001F0B9B" w14:paraId="684FC0CB" w14:textId="77777777" w:rsidTr="00417131">
        <w:trPr>
          <w:cantSplit/>
          <w:trHeight w:val="3327"/>
        </w:trPr>
        <w:tc>
          <w:tcPr>
            <w:tcW w:w="1368" w:type="dxa"/>
            <w:vMerge/>
            <w:tcBorders>
              <w:left w:val="single" w:sz="18" w:space="0" w:color="auto"/>
              <w:right w:val="single" w:sz="18" w:space="0" w:color="auto"/>
            </w:tcBorders>
            <w:vAlign w:val="center"/>
          </w:tcPr>
          <w:p w14:paraId="341F8DFC" w14:textId="77777777" w:rsidR="0071093F" w:rsidRPr="001F0B9B" w:rsidRDefault="0071093F" w:rsidP="00783195">
            <w:pPr>
              <w:keepNext/>
              <w:jc w:val="cente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5C166666" w14:textId="4A814C78" w:rsidR="00C419CC" w:rsidRPr="00417131" w:rsidRDefault="00C419CC" w:rsidP="00417131">
            <w:pPr>
              <w:keepNext/>
              <w:spacing w:after="120"/>
              <w:rPr>
                <w:bCs/>
                <w:iCs/>
                <w:shd w:val="clear" w:color="auto" w:fill="FFFFFF"/>
              </w:rPr>
            </w:pPr>
            <w:r w:rsidRPr="00417131">
              <w:rPr>
                <w:bCs/>
                <w:iCs/>
                <w:shd w:val="clear" w:color="auto" w:fill="FFFFFF"/>
              </w:rPr>
              <w:t>Also called planted dewatering beds, vertical flow constructed wetlands, and sludge drying reed beds.</w:t>
            </w:r>
          </w:p>
          <w:p w14:paraId="381FB2E2" w14:textId="1A55088C" w:rsidR="005A5369" w:rsidRPr="00417131" w:rsidRDefault="005A5369" w:rsidP="00417131">
            <w:pPr>
              <w:keepNext/>
              <w:spacing w:after="120"/>
              <w:rPr>
                <w:bCs/>
                <w:iCs/>
                <w:shd w:val="clear" w:color="auto" w:fill="FFFFFF"/>
                <w:lang w:val="en-US"/>
              </w:rPr>
            </w:pPr>
            <w:r w:rsidRPr="005A5369">
              <w:rPr>
                <w:b/>
                <w:bCs/>
                <w:iCs/>
                <w:shd w:val="clear" w:color="auto" w:fill="FFFFFF"/>
                <w:lang w:val="en-US"/>
              </w:rPr>
              <w:t xml:space="preserve">Design: </w:t>
            </w:r>
            <w:r w:rsidR="002A785F" w:rsidRPr="002A785F">
              <w:rPr>
                <w:bCs/>
                <w:iCs/>
                <w:shd w:val="clear" w:color="auto" w:fill="FFFFFF"/>
                <w:lang w:val="en-US"/>
              </w:rPr>
              <w:t>A planted drying bed is filled with filter material, usually gravel at the bottom and sand on top. Plants selected for a specific climate grow in the filter media. The bottom of the bed is sloped and lined with perforated pipes to drain away the liquid (called effluent).</w:t>
            </w:r>
          </w:p>
          <w:p w14:paraId="3996C6A7" w14:textId="3F0D3052" w:rsidR="0071093F" w:rsidRPr="00417131" w:rsidRDefault="005A5369" w:rsidP="005A5369">
            <w:pPr>
              <w:keepNext/>
              <w:rPr>
                <w:bCs/>
                <w:iCs/>
                <w:shd w:val="clear" w:color="auto" w:fill="FFFFFF"/>
              </w:rPr>
            </w:pPr>
            <w:r w:rsidRPr="005A5369">
              <w:rPr>
                <w:b/>
                <w:bCs/>
                <w:iCs/>
                <w:shd w:val="clear" w:color="auto" w:fill="FFFFFF"/>
                <w:lang w:val="en-US"/>
              </w:rPr>
              <w:t xml:space="preserve">Operation: </w:t>
            </w:r>
            <w:r w:rsidR="002A785F" w:rsidRPr="002A785F">
              <w:rPr>
                <w:bCs/>
                <w:iCs/>
                <w:shd w:val="clear" w:color="auto" w:fill="FFFFFF"/>
                <w:lang w:val="en-US"/>
              </w:rPr>
              <w:t>Planted drying beds</w:t>
            </w:r>
            <w:r w:rsidR="00055691">
              <w:rPr>
                <w:bCs/>
                <w:iCs/>
                <w:shd w:val="clear" w:color="auto" w:fill="FFFFFF"/>
                <w:lang w:val="en-US"/>
              </w:rPr>
              <w:t xml:space="preserve"> operate (semi-)continuously. F</w:t>
            </w:r>
            <w:r w:rsidR="002A785F" w:rsidRPr="002A785F">
              <w:rPr>
                <w:bCs/>
                <w:iCs/>
                <w:shd w:val="clear" w:color="auto" w:fill="FFFFFF"/>
                <w:lang w:val="en-US"/>
              </w:rPr>
              <w:t xml:space="preserve">ecal sludge is placed on the surface of the bed and the liquid flows through the sand and gravel. The majority of the solid portion of the sludge stays on the surface. Some of the remaining water in the sludge is removed by evapotranspiration. Sludge can be loaded on the beds without removal for a period of years. Depending on the retention time, the dewatered sludge is stabilized. </w:t>
            </w:r>
          </w:p>
        </w:tc>
      </w:tr>
      <w:tr w:rsidR="0071093F" w:rsidRPr="001F0B9B" w14:paraId="282AA75A" w14:textId="77777777" w:rsidTr="00417131">
        <w:trPr>
          <w:cantSplit/>
          <w:trHeight w:val="528"/>
        </w:trPr>
        <w:tc>
          <w:tcPr>
            <w:tcW w:w="1368" w:type="dxa"/>
            <w:vMerge/>
            <w:tcBorders>
              <w:left w:val="single" w:sz="18" w:space="0" w:color="auto"/>
              <w:right w:val="single" w:sz="18" w:space="0" w:color="auto"/>
            </w:tcBorders>
          </w:tcPr>
          <w:p w14:paraId="56A41A90" w14:textId="2D399B7D" w:rsidR="0071093F" w:rsidRPr="001F0B9B" w:rsidRDefault="0071093F" w:rsidP="00783195">
            <w:pPr>
              <w:keepNext/>
              <w:rPr>
                <w:b/>
                <w:bCs/>
                <w:iCs/>
                <w:noProof/>
                <w:shd w:val="clear" w:color="auto" w:fill="FFFFFF"/>
              </w:rPr>
            </w:pPr>
          </w:p>
        </w:tc>
        <w:tc>
          <w:tcPr>
            <w:tcW w:w="2610" w:type="dxa"/>
            <w:tcBorders>
              <w:top w:val="single" w:sz="12" w:space="0" w:color="auto"/>
              <w:left w:val="single" w:sz="18" w:space="0" w:color="auto"/>
              <w:bottom w:val="single" w:sz="6" w:space="0" w:color="auto"/>
            </w:tcBorders>
            <w:vAlign w:val="center"/>
          </w:tcPr>
          <w:p w14:paraId="709BF8F3" w14:textId="6AC281F0" w:rsidR="0071093F" w:rsidRPr="001F0B9B" w:rsidRDefault="006F2CBE" w:rsidP="006F2CBE">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tcBorders>
            <w:vAlign w:val="center"/>
          </w:tcPr>
          <w:p w14:paraId="2AAA7F09" w14:textId="42FFC5EE" w:rsidR="0071093F" w:rsidRPr="001F0B9B" w:rsidRDefault="00F13EC3" w:rsidP="00783195">
            <w:pPr>
              <w:keepNext/>
              <w:jc w:val="center"/>
              <w:rPr>
                <w:b/>
                <w:bCs/>
                <w:iCs/>
                <w:sz w:val="18"/>
                <w:shd w:val="clear" w:color="auto" w:fill="FFFFFF"/>
              </w:rPr>
            </w:pPr>
            <w:r w:rsidRPr="001F0B9B">
              <w:rPr>
                <w:b/>
                <w:bCs/>
                <w:iCs/>
                <w:sz w:val="18"/>
                <w:shd w:val="clear" w:color="auto" w:fill="FFFFFF"/>
              </w:rPr>
              <w:t>Level of Pathogen Inactivation</w:t>
            </w:r>
          </w:p>
        </w:tc>
        <w:tc>
          <w:tcPr>
            <w:tcW w:w="2610" w:type="dxa"/>
            <w:gridSpan w:val="2"/>
            <w:tcBorders>
              <w:top w:val="single" w:sz="12" w:space="0" w:color="auto"/>
              <w:right w:val="single" w:sz="18" w:space="0" w:color="auto"/>
            </w:tcBorders>
            <w:vAlign w:val="center"/>
          </w:tcPr>
          <w:p w14:paraId="69D84061" w14:textId="18064E7F" w:rsidR="0071093F" w:rsidRPr="001F0B9B" w:rsidRDefault="006F2CBE" w:rsidP="006F2CBE">
            <w:pPr>
              <w:keepNext/>
              <w:jc w:val="center"/>
              <w:rPr>
                <w:b/>
                <w:bCs/>
                <w:iCs/>
                <w:sz w:val="18"/>
                <w:shd w:val="clear" w:color="auto" w:fill="FFFFFF"/>
              </w:rPr>
            </w:pPr>
            <w:r w:rsidRPr="001F0B9B">
              <w:rPr>
                <w:b/>
                <w:bCs/>
                <w:iCs/>
                <w:sz w:val="18"/>
                <w:shd w:val="clear" w:color="auto" w:fill="FFFFFF"/>
              </w:rPr>
              <w:t>Stabilization and/or Nutrient Management</w:t>
            </w:r>
          </w:p>
        </w:tc>
      </w:tr>
      <w:tr w:rsidR="0071093F" w:rsidRPr="001F0B9B" w14:paraId="458C8ADE" w14:textId="77777777" w:rsidTr="00417131">
        <w:trPr>
          <w:cantSplit/>
          <w:trHeight w:val="543"/>
        </w:trPr>
        <w:tc>
          <w:tcPr>
            <w:tcW w:w="1368" w:type="dxa"/>
            <w:vMerge/>
            <w:tcBorders>
              <w:left w:val="single" w:sz="18" w:space="0" w:color="auto"/>
              <w:bottom w:val="single" w:sz="18" w:space="0" w:color="auto"/>
              <w:right w:val="single" w:sz="18" w:space="0" w:color="auto"/>
            </w:tcBorders>
          </w:tcPr>
          <w:p w14:paraId="0762E092" w14:textId="77777777" w:rsidR="0071093F" w:rsidRPr="001F0B9B" w:rsidRDefault="0071093F" w:rsidP="00783195">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03E3E68D" w14:textId="44FE0A6B" w:rsidR="0071093F" w:rsidRPr="001F0B9B" w:rsidRDefault="006F2CBE" w:rsidP="00783195">
            <w:pPr>
              <w:keepNext/>
              <w:jc w:val="center"/>
              <w:rPr>
                <w:bCs/>
                <w:iCs/>
                <w:sz w:val="18"/>
                <w:szCs w:val="16"/>
                <w:shd w:val="clear" w:color="auto" w:fill="FFFFFF"/>
              </w:rPr>
            </w:pPr>
            <w:r w:rsidRPr="001F0B9B">
              <w:rPr>
                <w:bCs/>
                <w:iCs/>
                <w:sz w:val="18"/>
                <w:szCs w:val="16"/>
                <w:shd w:val="clear" w:color="auto" w:fill="FFFFFF"/>
              </w:rPr>
              <w:t>Medium</w:t>
            </w:r>
          </w:p>
        </w:tc>
        <w:tc>
          <w:tcPr>
            <w:tcW w:w="2880" w:type="dxa"/>
            <w:tcBorders>
              <w:left w:val="single" w:sz="6" w:space="0" w:color="auto"/>
              <w:bottom w:val="single" w:sz="18" w:space="0" w:color="auto"/>
            </w:tcBorders>
            <w:vAlign w:val="center"/>
          </w:tcPr>
          <w:p w14:paraId="66F7640E" w14:textId="6F0C94A3" w:rsidR="0071093F" w:rsidRPr="001F0B9B" w:rsidRDefault="006F2CBE" w:rsidP="00783195">
            <w:pPr>
              <w:keepNext/>
              <w:jc w:val="center"/>
              <w:rPr>
                <w:bCs/>
                <w:iCs/>
                <w:sz w:val="18"/>
                <w:shd w:val="clear" w:color="auto" w:fill="FFFFFF"/>
              </w:rPr>
            </w:pPr>
            <w:r w:rsidRPr="001F0B9B">
              <w:rPr>
                <w:bCs/>
                <w:iCs/>
                <w:sz w:val="18"/>
                <w:shd w:val="clear" w:color="auto" w:fill="FFFFFF"/>
              </w:rPr>
              <w:t>Medium</w:t>
            </w:r>
          </w:p>
        </w:tc>
        <w:tc>
          <w:tcPr>
            <w:tcW w:w="2610" w:type="dxa"/>
            <w:gridSpan w:val="2"/>
            <w:tcBorders>
              <w:bottom w:val="single" w:sz="18" w:space="0" w:color="auto"/>
              <w:right w:val="single" w:sz="18" w:space="0" w:color="auto"/>
            </w:tcBorders>
            <w:vAlign w:val="center"/>
          </w:tcPr>
          <w:p w14:paraId="3BC667E5" w14:textId="50AF2833" w:rsidR="0071093F" w:rsidRPr="001F0B9B" w:rsidRDefault="006F2CBE" w:rsidP="00783195">
            <w:pPr>
              <w:keepNext/>
              <w:jc w:val="center"/>
              <w:rPr>
                <w:bCs/>
                <w:iCs/>
                <w:sz w:val="18"/>
                <w:shd w:val="clear" w:color="auto" w:fill="FFFFFF"/>
              </w:rPr>
            </w:pPr>
            <w:r w:rsidRPr="001F0B9B">
              <w:rPr>
                <w:bCs/>
                <w:iCs/>
                <w:sz w:val="18"/>
                <w:shd w:val="clear" w:color="auto" w:fill="FFFFFF"/>
              </w:rPr>
              <w:t>Yes</w:t>
            </w:r>
          </w:p>
        </w:tc>
      </w:tr>
    </w:tbl>
    <w:p w14:paraId="529D1F6E" w14:textId="77777777" w:rsidR="0071093F" w:rsidRPr="001F0B9B" w:rsidRDefault="0071093F" w:rsidP="00FE4541"/>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1F0B9B" w14:paraId="5A66747B" w14:textId="77777777" w:rsidTr="00417131">
        <w:trPr>
          <w:cantSplit/>
          <w:trHeight w:val="405"/>
        </w:trPr>
        <w:tc>
          <w:tcPr>
            <w:tcW w:w="1368" w:type="dxa"/>
            <w:vMerge w:val="restart"/>
            <w:tcBorders>
              <w:top w:val="single" w:sz="18" w:space="0" w:color="auto"/>
              <w:left w:val="single" w:sz="18" w:space="0" w:color="auto"/>
              <w:right w:val="single" w:sz="18" w:space="0" w:color="auto"/>
            </w:tcBorders>
            <w:vAlign w:val="center"/>
          </w:tcPr>
          <w:p w14:paraId="3DC7615C" w14:textId="77777777" w:rsidR="0071093F" w:rsidRPr="001F0B9B" w:rsidRDefault="0071093F" w:rsidP="00783195">
            <w:pPr>
              <w:keepNext/>
              <w:rPr>
                <w:noProof/>
                <w:lang w:val="en-US"/>
              </w:rPr>
            </w:pPr>
            <w:r w:rsidRPr="001F0B9B">
              <w:rPr>
                <w:noProof/>
                <w:lang w:eastAsia="en-CA"/>
              </w:rPr>
              <w:lastRenderedPageBreak/>
              <mc:AlternateContent>
                <mc:Choice Requires="wps">
                  <w:drawing>
                    <wp:anchor distT="0" distB="0" distL="114300" distR="114300" simplePos="0" relativeHeight="252138496" behindDoc="0" locked="0" layoutInCell="1" allowOverlap="1" wp14:anchorId="3744AF87" wp14:editId="007D3878">
                      <wp:simplePos x="0" y="0"/>
                      <wp:positionH relativeFrom="column">
                        <wp:posOffset>-43180</wp:posOffset>
                      </wp:positionH>
                      <wp:positionV relativeFrom="paragraph">
                        <wp:posOffset>780415</wp:posOffset>
                      </wp:positionV>
                      <wp:extent cx="499110"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3985"/>
                              </a:xfrm>
                              <a:prstGeom prst="rect">
                                <a:avLst/>
                              </a:prstGeom>
                              <a:noFill/>
                              <a:ln w="9525">
                                <a:noFill/>
                                <a:miter lim="800000"/>
                                <a:headEnd/>
                                <a:tailEnd/>
                              </a:ln>
                            </wps:spPr>
                            <wps:txbx>
                              <w:txbxContent>
                                <w:p w14:paraId="3F4E66B7" w14:textId="77777777" w:rsidR="00762603" w:rsidRPr="00BC433F" w:rsidRDefault="00762603" w:rsidP="0071093F">
                                  <w:pPr>
                                    <w:rPr>
                                      <w:sz w:val="16"/>
                                    </w:rPr>
                                  </w:pPr>
                                  <w:proofErr w:type="spellStart"/>
                                  <w:r w:rsidRPr="00BC433F">
                                    <w:rPr>
                                      <w:sz w:val="16"/>
                                    </w:rPr>
                                    <w:t>Akvo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44AF87" id="_x0000_s1037" type="#_x0000_t202" style="position:absolute;margin-left:-3.4pt;margin-top:61.45pt;width:39.3pt;height:110.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" filled="f" stroked="f">
                      <v:textbox style="mso-fit-shape-to-text:t">
                        <w:txbxContent>
                          <w:p w14:paraId="3F4E66B7" w14:textId="77777777" w:rsidR="00762603" w:rsidRPr="00BC433F" w:rsidRDefault="00762603" w:rsidP="0071093F">
                            <w:pPr>
                              <w:rPr>
                                <w:sz w:val="16"/>
                              </w:rPr>
                            </w:pPr>
                            <w:proofErr w:type="spellStart"/>
                            <w:r w:rsidRPr="00BC433F">
                              <w:rPr>
                                <w:sz w:val="16"/>
                              </w:rPr>
                              <w:t>Akvo</w:t>
                            </w:r>
                            <w:proofErr w:type="spellEnd"/>
                          </w:p>
                        </w:txbxContent>
                      </v:textbox>
                    </v:shape>
                  </w:pict>
                </mc:Fallback>
              </mc:AlternateContent>
            </w:r>
            <w:r w:rsidRPr="001F0B9B">
              <w:rPr>
                <w:noProof/>
                <w:lang w:eastAsia="en-CA"/>
              </w:rPr>
              <w:drawing>
                <wp:anchor distT="0" distB="0" distL="114300" distR="114300" simplePos="0" relativeHeight="252137472" behindDoc="0" locked="0" layoutInCell="1" allowOverlap="1" wp14:anchorId="0B650E1A" wp14:editId="5EEC0725">
                  <wp:simplePos x="0" y="0"/>
                  <wp:positionH relativeFrom="column">
                    <wp:posOffset>6350</wp:posOffset>
                  </wp:positionH>
                  <wp:positionV relativeFrom="paragraph">
                    <wp:posOffset>210820</wp:posOffset>
                  </wp:positionV>
                  <wp:extent cx="760730" cy="765175"/>
                  <wp:effectExtent l="0" t="0" r="1270" b="0"/>
                  <wp:wrapSquare wrapText="bothSides"/>
                  <wp:docPr id="462" name="Picture 462" descr="File:Icon un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Icon unplanted drying bed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73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4EEC8F6" w14:textId="758A692A" w:rsidR="0071093F" w:rsidRPr="001F0B9B" w:rsidRDefault="00417131" w:rsidP="00783195">
            <w:pPr>
              <w:keepNext/>
              <w:jc w:val="both"/>
              <w:rPr>
                <w:b/>
                <w:bCs/>
                <w:iCs/>
                <w:szCs w:val="22"/>
                <w:shd w:val="clear" w:color="auto" w:fill="FFFFFF"/>
              </w:rPr>
            </w:pPr>
            <w:r>
              <w:rPr>
                <w:b/>
                <w:bCs/>
                <w:iCs/>
                <w:szCs w:val="22"/>
                <w:shd w:val="clear" w:color="auto" w:fill="FFFFFF"/>
              </w:rPr>
              <w:t>Unplanted Drying Bed</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77A0443B" w14:textId="6AA61773" w:rsidR="0071093F" w:rsidRPr="001F0B9B" w:rsidRDefault="0071093F" w:rsidP="00783195">
            <w:pPr>
              <w:keepNext/>
              <w:jc w:val="center"/>
              <w:rPr>
                <w:b/>
                <w:bCs/>
                <w:iCs/>
                <w:shd w:val="clear" w:color="auto" w:fill="FFFFFF"/>
              </w:rPr>
            </w:pPr>
            <w:r w:rsidRPr="001F0B9B">
              <w:rPr>
                <w:bCs/>
                <w:iCs/>
                <w:sz w:val="18"/>
                <w:shd w:val="clear" w:color="auto" w:fill="FFFFFF"/>
              </w:rPr>
              <w:t xml:space="preserve">Established </w:t>
            </w:r>
            <w:r w:rsidR="00BA0DD8">
              <w:rPr>
                <w:bCs/>
                <w:iCs/>
                <w:sz w:val="18"/>
                <w:shd w:val="clear" w:color="auto" w:fill="FFFFFF"/>
              </w:rPr>
              <w:t>t</w:t>
            </w:r>
            <w:r w:rsidRPr="001F0B9B">
              <w:rPr>
                <w:bCs/>
                <w:iCs/>
                <w:sz w:val="18"/>
                <w:shd w:val="clear" w:color="auto" w:fill="FFFFFF"/>
              </w:rPr>
              <w:t>echnology</w:t>
            </w:r>
          </w:p>
        </w:tc>
      </w:tr>
      <w:tr w:rsidR="0071093F" w:rsidRPr="001F0B9B" w14:paraId="77817F20" w14:textId="77777777" w:rsidTr="00417131">
        <w:trPr>
          <w:cantSplit/>
          <w:trHeight w:val="2787"/>
        </w:trPr>
        <w:tc>
          <w:tcPr>
            <w:tcW w:w="1368" w:type="dxa"/>
            <w:vMerge/>
            <w:tcBorders>
              <w:left w:val="single" w:sz="18" w:space="0" w:color="auto"/>
              <w:right w:val="single" w:sz="18" w:space="0" w:color="auto"/>
            </w:tcBorders>
            <w:vAlign w:val="center"/>
          </w:tcPr>
          <w:p w14:paraId="278F85DA" w14:textId="77777777" w:rsidR="0071093F" w:rsidRPr="001F0B9B" w:rsidRDefault="0071093F" w:rsidP="00783195">
            <w:pPr>
              <w:keepNext/>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4F57A56D" w14:textId="7674FD21" w:rsidR="00C419CC" w:rsidRPr="00417131" w:rsidRDefault="00C419CC" w:rsidP="00417131">
            <w:pPr>
              <w:keepNext/>
              <w:spacing w:after="120"/>
              <w:rPr>
                <w:bCs/>
                <w:iCs/>
                <w:shd w:val="clear" w:color="auto" w:fill="FFFFFF"/>
              </w:rPr>
            </w:pPr>
            <w:r w:rsidRPr="00417131">
              <w:rPr>
                <w:bCs/>
                <w:iCs/>
                <w:shd w:val="clear" w:color="auto" w:fill="FFFFFF"/>
              </w:rPr>
              <w:t>Also called sand drying bed.</w:t>
            </w:r>
          </w:p>
          <w:p w14:paraId="12DAD3B2" w14:textId="71BB41BF" w:rsidR="002B23EB" w:rsidRPr="00417131" w:rsidRDefault="002B23EB" w:rsidP="002B23EB">
            <w:pPr>
              <w:keepNext/>
              <w:spacing w:after="120"/>
              <w:rPr>
                <w:bCs/>
                <w:iCs/>
                <w:shd w:val="clear" w:color="auto" w:fill="FFFFFF"/>
              </w:rPr>
            </w:pPr>
            <w:r w:rsidRPr="002B23EB">
              <w:rPr>
                <w:b/>
                <w:bCs/>
                <w:iCs/>
                <w:shd w:val="clear" w:color="auto" w:fill="FFFFFF"/>
              </w:rPr>
              <w:t xml:space="preserve">Design: </w:t>
            </w:r>
            <w:r w:rsidR="00041CE8" w:rsidRPr="00041CE8">
              <w:rPr>
                <w:bCs/>
                <w:iCs/>
                <w:shd w:val="clear" w:color="auto" w:fill="FFFFFF"/>
              </w:rPr>
              <w:t>Unplanted drying beds dewater</w:t>
            </w:r>
            <w:r w:rsidR="00055691">
              <w:rPr>
                <w:bCs/>
                <w:iCs/>
                <w:shd w:val="clear" w:color="auto" w:fill="FFFFFF"/>
              </w:rPr>
              <w:t xml:space="preserve"> f</w:t>
            </w:r>
            <w:r w:rsidR="00041CE8" w:rsidRPr="00041CE8">
              <w:rPr>
                <w:bCs/>
                <w:iCs/>
                <w:shd w:val="clear" w:color="auto" w:fill="FFFFFF"/>
              </w:rPr>
              <w:t>ecal sludge. An unplanted drying bed is filled with filter material, usually gravel at the bottom and sand on top. The bottom of the bed is sloped and lined with perforated pipes to drain away the liquid (called effluent</w:t>
            </w:r>
            <w:r w:rsidR="00041CE8">
              <w:rPr>
                <w:bCs/>
                <w:iCs/>
                <w:shd w:val="clear" w:color="auto" w:fill="FFFFFF"/>
              </w:rPr>
              <w:t xml:space="preserve"> or leachate</w:t>
            </w:r>
            <w:r w:rsidR="00041CE8" w:rsidRPr="00041CE8">
              <w:rPr>
                <w:bCs/>
                <w:iCs/>
                <w:shd w:val="clear" w:color="auto" w:fill="FFFFFF"/>
              </w:rPr>
              <w:t>).</w:t>
            </w:r>
          </w:p>
          <w:p w14:paraId="480EB6A4" w14:textId="26E2DDCE" w:rsidR="0071093F" w:rsidRPr="00417131" w:rsidRDefault="002B23EB" w:rsidP="002B23EB">
            <w:pPr>
              <w:keepNext/>
              <w:rPr>
                <w:bCs/>
                <w:iCs/>
                <w:shd w:val="clear" w:color="auto" w:fill="FFFFFF"/>
              </w:rPr>
            </w:pPr>
            <w:r w:rsidRPr="002B23EB">
              <w:rPr>
                <w:b/>
                <w:bCs/>
                <w:iCs/>
                <w:shd w:val="clear" w:color="auto" w:fill="FFFFFF"/>
              </w:rPr>
              <w:t xml:space="preserve">Operation: </w:t>
            </w:r>
            <w:r w:rsidR="00041CE8" w:rsidRPr="00041CE8">
              <w:rPr>
                <w:bCs/>
                <w:iCs/>
                <w:shd w:val="clear" w:color="auto" w:fill="FFFFFF"/>
              </w:rPr>
              <w:t>Unplanted drying beds are operated in batches. Sludge is placed on the surface of the bed and the liquid flows through the sand and gravel for a period of days. The majority of the solid portion of the sludge stays on the surface. Some of the remaining water in the sludge is removed by evaporation. The dewatered sludge is then removed from the surface manually or mechanically.</w:t>
            </w:r>
          </w:p>
        </w:tc>
      </w:tr>
      <w:tr w:rsidR="0071093F" w:rsidRPr="001F0B9B" w14:paraId="2EE3BE69" w14:textId="77777777" w:rsidTr="00417131">
        <w:trPr>
          <w:cantSplit/>
          <w:trHeight w:val="465"/>
        </w:trPr>
        <w:tc>
          <w:tcPr>
            <w:tcW w:w="1368" w:type="dxa"/>
            <w:vMerge/>
            <w:tcBorders>
              <w:left w:val="single" w:sz="18" w:space="0" w:color="auto"/>
              <w:right w:val="single" w:sz="18" w:space="0" w:color="auto"/>
            </w:tcBorders>
          </w:tcPr>
          <w:p w14:paraId="3DF6EEC1" w14:textId="77777777" w:rsidR="0071093F" w:rsidRPr="001F0B9B" w:rsidRDefault="0071093F" w:rsidP="00783195">
            <w:pPr>
              <w:keepNext/>
              <w:rPr>
                <w:b/>
                <w:bCs/>
                <w:iCs/>
                <w:noProof/>
                <w:shd w:val="clear" w:color="auto" w:fill="FFFFFF"/>
              </w:rPr>
            </w:pPr>
          </w:p>
        </w:tc>
        <w:tc>
          <w:tcPr>
            <w:tcW w:w="2610" w:type="dxa"/>
            <w:tcBorders>
              <w:top w:val="single" w:sz="12" w:space="0" w:color="auto"/>
              <w:left w:val="single" w:sz="18" w:space="0" w:color="auto"/>
              <w:bottom w:val="single" w:sz="6" w:space="0" w:color="auto"/>
            </w:tcBorders>
            <w:vAlign w:val="center"/>
          </w:tcPr>
          <w:p w14:paraId="45322CD1" w14:textId="6863F6CF" w:rsidR="0071093F" w:rsidRPr="001F0B9B" w:rsidRDefault="00EA247B" w:rsidP="00417131">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tcBorders>
            <w:vAlign w:val="center"/>
          </w:tcPr>
          <w:p w14:paraId="30EE2B70" w14:textId="5E004E45" w:rsidR="0071093F" w:rsidRPr="001F0B9B" w:rsidRDefault="00EA247B" w:rsidP="00783195">
            <w:pPr>
              <w:keepNext/>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right w:val="single" w:sz="18" w:space="0" w:color="auto"/>
            </w:tcBorders>
            <w:vAlign w:val="center"/>
          </w:tcPr>
          <w:p w14:paraId="3C05358A" w14:textId="4CC79C8F" w:rsidR="0071093F" w:rsidRPr="001F0B9B" w:rsidRDefault="00EA247B" w:rsidP="00783195">
            <w:pPr>
              <w:keepNext/>
              <w:jc w:val="center"/>
              <w:rPr>
                <w:b/>
                <w:bCs/>
                <w:iCs/>
                <w:sz w:val="18"/>
                <w:shd w:val="clear" w:color="auto" w:fill="FFFFFF"/>
              </w:rPr>
            </w:pPr>
            <w:r w:rsidRPr="001F0B9B">
              <w:rPr>
                <w:b/>
                <w:bCs/>
                <w:iCs/>
                <w:sz w:val="18"/>
                <w:shd w:val="clear" w:color="auto" w:fill="FFFFFF"/>
              </w:rPr>
              <w:t>Stabilization and/or Nutrient Management</w:t>
            </w:r>
          </w:p>
        </w:tc>
      </w:tr>
      <w:tr w:rsidR="0071093F" w:rsidRPr="001F0B9B" w14:paraId="038242AE" w14:textId="77777777" w:rsidTr="00417131">
        <w:trPr>
          <w:cantSplit/>
          <w:trHeight w:val="480"/>
        </w:trPr>
        <w:tc>
          <w:tcPr>
            <w:tcW w:w="1368" w:type="dxa"/>
            <w:vMerge/>
            <w:tcBorders>
              <w:left w:val="single" w:sz="18" w:space="0" w:color="auto"/>
              <w:bottom w:val="single" w:sz="18" w:space="0" w:color="auto"/>
              <w:right w:val="single" w:sz="18" w:space="0" w:color="auto"/>
            </w:tcBorders>
          </w:tcPr>
          <w:p w14:paraId="720C7C5C" w14:textId="77777777" w:rsidR="0071093F" w:rsidRPr="001F0B9B" w:rsidRDefault="0071093F" w:rsidP="00783195">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640BDACB" w14:textId="20CDFE95" w:rsidR="0071093F" w:rsidRPr="001F0B9B" w:rsidRDefault="00EA247B" w:rsidP="00783195">
            <w:pPr>
              <w:keepNext/>
              <w:jc w:val="center"/>
              <w:rPr>
                <w:bCs/>
                <w:iCs/>
                <w:sz w:val="18"/>
                <w:szCs w:val="16"/>
                <w:shd w:val="clear" w:color="auto" w:fill="FFFFFF"/>
              </w:rPr>
            </w:pPr>
            <w:r w:rsidRPr="001F0B9B">
              <w:rPr>
                <w:bCs/>
                <w:iCs/>
                <w:sz w:val="18"/>
                <w:szCs w:val="16"/>
                <w:shd w:val="clear" w:color="auto" w:fill="FFFFFF"/>
              </w:rPr>
              <w:t>High</w:t>
            </w:r>
          </w:p>
        </w:tc>
        <w:tc>
          <w:tcPr>
            <w:tcW w:w="2880" w:type="dxa"/>
            <w:tcBorders>
              <w:left w:val="single" w:sz="6" w:space="0" w:color="auto"/>
              <w:bottom w:val="single" w:sz="18" w:space="0" w:color="auto"/>
            </w:tcBorders>
            <w:vAlign w:val="center"/>
          </w:tcPr>
          <w:p w14:paraId="7FBF05B6" w14:textId="19AC4B6F" w:rsidR="0071093F" w:rsidRPr="001F0B9B" w:rsidRDefault="00EA247B" w:rsidP="00783195">
            <w:pPr>
              <w:keepNext/>
              <w:jc w:val="center"/>
              <w:rPr>
                <w:bCs/>
                <w:iCs/>
                <w:sz w:val="18"/>
                <w:shd w:val="clear" w:color="auto" w:fill="FFFFFF"/>
              </w:rPr>
            </w:pPr>
            <w:r w:rsidRPr="001F0B9B">
              <w:rPr>
                <w:bCs/>
                <w:iCs/>
                <w:sz w:val="18"/>
                <w:shd w:val="clear" w:color="auto" w:fill="FFFFFF"/>
              </w:rPr>
              <w:t>Medium</w:t>
            </w:r>
          </w:p>
        </w:tc>
        <w:tc>
          <w:tcPr>
            <w:tcW w:w="2610" w:type="dxa"/>
            <w:tcBorders>
              <w:bottom w:val="single" w:sz="18" w:space="0" w:color="auto"/>
              <w:right w:val="single" w:sz="18" w:space="0" w:color="auto"/>
            </w:tcBorders>
            <w:vAlign w:val="center"/>
          </w:tcPr>
          <w:p w14:paraId="5E4B22C8" w14:textId="01D6A8BC" w:rsidR="0071093F" w:rsidRPr="001F0B9B" w:rsidRDefault="00EA247B" w:rsidP="00783195">
            <w:pPr>
              <w:keepNext/>
              <w:jc w:val="center"/>
              <w:rPr>
                <w:bCs/>
                <w:iCs/>
                <w:sz w:val="18"/>
                <w:shd w:val="clear" w:color="auto" w:fill="FFFFFF"/>
              </w:rPr>
            </w:pPr>
            <w:r w:rsidRPr="001F0B9B">
              <w:rPr>
                <w:bCs/>
                <w:iCs/>
                <w:sz w:val="18"/>
                <w:shd w:val="clear" w:color="auto" w:fill="FFFFFF"/>
              </w:rPr>
              <w:t>No</w:t>
            </w:r>
          </w:p>
        </w:tc>
      </w:tr>
    </w:tbl>
    <w:p w14:paraId="70CBAF5A" w14:textId="77777777" w:rsidR="0071093F" w:rsidRPr="001F0B9B" w:rsidRDefault="0071093F" w:rsidP="00FE4541"/>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EA247B" w:rsidRPr="001F0B9B" w14:paraId="066F5022" w14:textId="77777777" w:rsidTr="00417131">
        <w:trPr>
          <w:cantSplit/>
          <w:trHeight w:val="381"/>
        </w:trPr>
        <w:tc>
          <w:tcPr>
            <w:tcW w:w="1368" w:type="dxa"/>
            <w:vMerge w:val="restart"/>
            <w:tcBorders>
              <w:top w:val="single" w:sz="18" w:space="0" w:color="auto"/>
              <w:left w:val="single" w:sz="18" w:space="0" w:color="auto"/>
              <w:right w:val="single" w:sz="18" w:space="0" w:color="auto"/>
            </w:tcBorders>
            <w:vAlign w:val="center"/>
          </w:tcPr>
          <w:p w14:paraId="5E2BFED2" w14:textId="77777777" w:rsidR="00EA247B" w:rsidRPr="001F0B9B" w:rsidRDefault="00EA247B" w:rsidP="00783195">
            <w:pPr>
              <w:keepNext/>
              <w:jc w:val="center"/>
              <w:rPr>
                <w:noProof/>
                <w:lang w:val="en-US"/>
              </w:rPr>
            </w:pPr>
            <w:r w:rsidRPr="001F0B9B">
              <w:rPr>
                <w:noProof/>
                <w:lang w:eastAsia="en-CA"/>
              </w:rPr>
              <mc:AlternateContent>
                <mc:Choice Requires="wps">
                  <w:drawing>
                    <wp:anchor distT="0" distB="0" distL="114300" distR="114300" simplePos="0" relativeHeight="252173312" behindDoc="0" locked="0" layoutInCell="1" allowOverlap="1" wp14:anchorId="5C1A00E5" wp14:editId="1FDAEF16">
                      <wp:simplePos x="0" y="0"/>
                      <wp:positionH relativeFrom="column">
                        <wp:posOffset>-55245</wp:posOffset>
                      </wp:positionH>
                      <wp:positionV relativeFrom="paragraph">
                        <wp:posOffset>681990</wp:posOffset>
                      </wp:positionV>
                      <wp:extent cx="446405" cy="2762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14:paraId="17A98A51" w14:textId="77777777" w:rsidR="00762603" w:rsidRPr="00BC433F" w:rsidRDefault="00762603" w:rsidP="0071093F">
                                  <w:pPr>
                                    <w:rPr>
                                      <w:sz w:val="16"/>
                                    </w:rPr>
                                  </w:pPr>
                                  <w:proofErr w:type="spellStart"/>
                                  <w:r w:rsidRPr="00BC433F">
                                    <w:rPr>
                                      <w:sz w:val="16"/>
                                    </w:rPr>
                                    <w:t>Akvo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00E5" id="_x0000_s1038" type="#_x0000_t202" style="position:absolute;left:0;text-align:left;margin-left:-4.35pt;margin-top:53.7pt;width:35.15pt;height:21.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" filled="f" stroked="f">
                      <v:textbox>
                        <w:txbxContent>
                          <w:p w14:paraId="17A98A51" w14:textId="77777777" w:rsidR="00762603" w:rsidRPr="00BC433F" w:rsidRDefault="00762603" w:rsidP="0071093F">
                            <w:pPr>
                              <w:rPr>
                                <w:sz w:val="16"/>
                              </w:rPr>
                            </w:pPr>
                            <w:proofErr w:type="spellStart"/>
                            <w:r w:rsidRPr="00BC433F">
                              <w:rPr>
                                <w:sz w:val="16"/>
                              </w:rPr>
                              <w:t>Akvo</w:t>
                            </w:r>
                            <w:proofErr w:type="spellEnd"/>
                          </w:p>
                        </w:txbxContent>
                      </v:textbox>
                    </v:shape>
                  </w:pict>
                </mc:Fallback>
              </mc:AlternateContent>
            </w:r>
            <w:r w:rsidRPr="001F0B9B">
              <w:rPr>
                <w:noProof/>
                <w:lang w:eastAsia="en-CA"/>
              </w:rPr>
              <w:drawing>
                <wp:anchor distT="0" distB="0" distL="114300" distR="114300" simplePos="0" relativeHeight="252172288" behindDoc="1" locked="0" layoutInCell="1" allowOverlap="1" wp14:anchorId="0274B01C" wp14:editId="2D12D95D">
                  <wp:simplePos x="0" y="0"/>
                  <wp:positionH relativeFrom="column">
                    <wp:posOffset>-20320</wp:posOffset>
                  </wp:positionH>
                  <wp:positionV relativeFrom="paragraph">
                    <wp:posOffset>87630</wp:posOffset>
                  </wp:positionV>
                  <wp:extent cx="793115" cy="803910"/>
                  <wp:effectExtent l="0" t="0" r="6985" b="0"/>
                  <wp:wrapNone/>
                  <wp:docPr id="463" name="Picture 463" descr="File:Icon sedimentation thickening p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con sedimentation thickening pond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3115" cy="803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0920B0EA" w14:textId="2313EBBF" w:rsidR="00EA247B" w:rsidRPr="001F0B9B" w:rsidDel="00894DB2" w:rsidRDefault="00EA247B" w:rsidP="00783195">
            <w:pPr>
              <w:keepNext/>
              <w:rPr>
                <w:bCs/>
                <w:iCs/>
                <w:szCs w:val="22"/>
                <w:shd w:val="clear" w:color="auto" w:fill="FFFFFF"/>
              </w:rPr>
            </w:pPr>
            <w:r w:rsidRPr="001F0B9B">
              <w:rPr>
                <w:b/>
                <w:bCs/>
                <w:iCs/>
                <w:szCs w:val="22"/>
                <w:shd w:val="clear" w:color="auto" w:fill="FFFFFF"/>
              </w:rPr>
              <w:t>Settling-Thickening</w:t>
            </w:r>
          </w:p>
        </w:tc>
        <w:tc>
          <w:tcPr>
            <w:tcW w:w="2561" w:type="dxa"/>
            <w:tcBorders>
              <w:top w:val="single" w:sz="18" w:space="0" w:color="auto"/>
              <w:left w:val="single" w:sz="8" w:space="0" w:color="auto"/>
              <w:bottom w:val="single" w:sz="12" w:space="0" w:color="auto"/>
              <w:right w:val="single" w:sz="18" w:space="0" w:color="auto"/>
            </w:tcBorders>
            <w:vAlign w:val="center"/>
          </w:tcPr>
          <w:p w14:paraId="7C31329B" w14:textId="4E47C1C0" w:rsidR="00EA247B" w:rsidRPr="001F0B9B" w:rsidRDefault="00BA0DD8" w:rsidP="00417131">
            <w:pPr>
              <w:keepNext/>
              <w:rPr>
                <w:b/>
                <w:bCs/>
                <w:iCs/>
                <w:shd w:val="clear" w:color="auto" w:fill="FFFFFF"/>
              </w:rPr>
            </w:pPr>
            <w:r>
              <w:rPr>
                <w:bCs/>
                <w:iCs/>
                <w:sz w:val="18"/>
                <w:shd w:val="clear" w:color="auto" w:fill="FFFFFF"/>
              </w:rPr>
              <w:t>Established t</w:t>
            </w:r>
            <w:r w:rsidR="00393623" w:rsidRPr="001F0B9B">
              <w:rPr>
                <w:bCs/>
                <w:iCs/>
                <w:sz w:val="18"/>
                <w:shd w:val="clear" w:color="auto" w:fill="FFFFFF"/>
              </w:rPr>
              <w:t>echnology</w:t>
            </w:r>
          </w:p>
        </w:tc>
      </w:tr>
      <w:tr w:rsidR="0071093F" w:rsidRPr="001F0B9B" w14:paraId="660ABCE5" w14:textId="77777777" w:rsidTr="00417131">
        <w:trPr>
          <w:cantSplit/>
          <w:trHeight w:val="2517"/>
        </w:trPr>
        <w:tc>
          <w:tcPr>
            <w:tcW w:w="1368" w:type="dxa"/>
            <w:vMerge/>
            <w:tcBorders>
              <w:left w:val="single" w:sz="18" w:space="0" w:color="auto"/>
              <w:right w:val="single" w:sz="18" w:space="0" w:color="auto"/>
            </w:tcBorders>
            <w:vAlign w:val="center"/>
          </w:tcPr>
          <w:p w14:paraId="7761EA83" w14:textId="77777777" w:rsidR="0071093F" w:rsidRPr="001F0B9B" w:rsidRDefault="0071093F" w:rsidP="00783195">
            <w:pPr>
              <w:keepNext/>
              <w:jc w:val="cente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6BB854CE" w14:textId="54F953D9" w:rsidR="00827C5B" w:rsidRPr="00417131" w:rsidRDefault="00827C5B" w:rsidP="00827C5B">
            <w:pPr>
              <w:keepNext/>
              <w:spacing w:after="120"/>
              <w:rPr>
                <w:bCs/>
                <w:iCs/>
                <w:shd w:val="clear" w:color="auto" w:fill="FFFFFF"/>
              </w:rPr>
            </w:pPr>
            <w:r w:rsidRPr="00827C5B">
              <w:rPr>
                <w:b/>
                <w:bCs/>
                <w:iCs/>
                <w:shd w:val="clear" w:color="auto" w:fill="FFFFFF"/>
              </w:rPr>
              <w:t xml:space="preserve">Design: </w:t>
            </w:r>
            <w:r w:rsidR="00041CE8" w:rsidRPr="00041CE8">
              <w:rPr>
                <w:bCs/>
                <w:iCs/>
                <w:shd w:val="clear" w:color="auto" w:fill="FFFFFF"/>
              </w:rPr>
              <w:t>Settling-thickening tec</w:t>
            </w:r>
            <w:r w:rsidR="00055691">
              <w:rPr>
                <w:bCs/>
                <w:iCs/>
                <w:shd w:val="clear" w:color="auto" w:fill="FFFFFF"/>
              </w:rPr>
              <w:t>hnologies thicken and dewater f</w:t>
            </w:r>
            <w:r w:rsidR="00041CE8" w:rsidRPr="00041CE8">
              <w:rPr>
                <w:bCs/>
                <w:iCs/>
                <w:shd w:val="clear" w:color="auto" w:fill="FFFFFF"/>
              </w:rPr>
              <w:t>ecal sludge. Solid</w:t>
            </w:r>
            <w:r w:rsidR="00055691">
              <w:rPr>
                <w:bCs/>
                <w:iCs/>
                <w:shd w:val="clear" w:color="auto" w:fill="FFFFFF"/>
              </w:rPr>
              <w:t>s settle to the bottom as the f</w:t>
            </w:r>
            <w:r w:rsidR="00041CE8" w:rsidRPr="00041CE8">
              <w:rPr>
                <w:bCs/>
                <w:iCs/>
                <w:shd w:val="clear" w:color="auto" w:fill="FFFFFF"/>
              </w:rPr>
              <w:t xml:space="preserve">ecal sludge flows from one end of the pond or tank to the other. The liquid (effluent) flows through the outlet and requires further treatment. Some solids (for example, fats, oils, and grease) float to the top and form a scum layer. Example technologies include settling-thickening tanks, settlers, </w:t>
            </w:r>
            <w:proofErr w:type="spellStart"/>
            <w:r w:rsidR="00041CE8" w:rsidRPr="00041CE8">
              <w:rPr>
                <w:bCs/>
                <w:iCs/>
                <w:shd w:val="clear" w:color="auto" w:fill="FFFFFF"/>
              </w:rPr>
              <w:t>Imhoff</w:t>
            </w:r>
            <w:proofErr w:type="spellEnd"/>
            <w:r w:rsidR="00041CE8" w:rsidRPr="00041CE8">
              <w:rPr>
                <w:bCs/>
                <w:iCs/>
                <w:shd w:val="clear" w:color="auto" w:fill="FFFFFF"/>
              </w:rPr>
              <w:t xml:space="preserve"> tanks, and septic tanks.</w:t>
            </w:r>
          </w:p>
          <w:p w14:paraId="026E8C58" w14:textId="004C3D58" w:rsidR="0071093F" w:rsidRPr="001F0B9B" w:rsidRDefault="00827C5B" w:rsidP="00827C5B">
            <w:pPr>
              <w:keepNext/>
            </w:pPr>
            <w:r w:rsidRPr="00827C5B">
              <w:rPr>
                <w:b/>
                <w:bCs/>
                <w:iCs/>
                <w:shd w:val="clear" w:color="auto" w:fill="FFFFFF"/>
              </w:rPr>
              <w:t xml:space="preserve">Operation: </w:t>
            </w:r>
            <w:r w:rsidR="00041CE8" w:rsidRPr="00041CE8">
              <w:rPr>
                <w:bCs/>
                <w:iCs/>
                <w:shd w:val="clear" w:color="auto" w:fill="FFFFFF"/>
              </w:rPr>
              <w:t xml:space="preserve">Settling-thickening technologies operate (semi-)continuously. Settling-thickening technologies often include two lined ponds or tanks. While one is being operated, sludge thickens in the second. The sludge is then pumped out for further treatment. </w:t>
            </w:r>
          </w:p>
        </w:tc>
      </w:tr>
      <w:tr w:rsidR="00894DB2" w:rsidRPr="001F0B9B" w14:paraId="225234FA" w14:textId="77777777" w:rsidTr="00417131">
        <w:trPr>
          <w:cantSplit/>
          <w:trHeight w:val="447"/>
        </w:trPr>
        <w:tc>
          <w:tcPr>
            <w:tcW w:w="1368" w:type="dxa"/>
            <w:vMerge/>
            <w:tcBorders>
              <w:left w:val="single" w:sz="18" w:space="0" w:color="auto"/>
              <w:right w:val="single" w:sz="18" w:space="0" w:color="auto"/>
            </w:tcBorders>
          </w:tcPr>
          <w:p w14:paraId="44FD8E7C" w14:textId="77777777" w:rsidR="00894DB2" w:rsidRPr="001F0B9B" w:rsidRDefault="00894DB2" w:rsidP="00894DB2">
            <w:pPr>
              <w:keepNext/>
            </w:pPr>
          </w:p>
        </w:tc>
        <w:tc>
          <w:tcPr>
            <w:tcW w:w="2610" w:type="dxa"/>
            <w:tcBorders>
              <w:top w:val="single" w:sz="12" w:space="0" w:color="auto"/>
              <w:left w:val="single" w:sz="18" w:space="0" w:color="auto"/>
              <w:bottom w:val="single" w:sz="8" w:space="0" w:color="auto"/>
              <w:right w:val="single" w:sz="8" w:space="0" w:color="auto"/>
            </w:tcBorders>
            <w:vAlign w:val="center"/>
          </w:tcPr>
          <w:p w14:paraId="4E500E1A" w14:textId="07DA003C" w:rsidR="00894DB2" w:rsidRPr="001F0B9B" w:rsidRDefault="00393623">
            <w:pPr>
              <w:keepNext/>
              <w:jc w:val="cente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7039DA3A" w14:textId="5147B82B" w:rsidR="00894DB2" w:rsidRPr="001F0B9B" w:rsidRDefault="00894DB2">
            <w:pPr>
              <w:keepNext/>
              <w:jc w:val="center"/>
            </w:pPr>
            <w:r w:rsidRPr="001F0B9B">
              <w:rPr>
                <w:b/>
                <w:bCs/>
                <w:iCs/>
                <w:sz w:val="18"/>
                <w:shd w:val="clear" w:color="auto" w:fill="FFFFFF"/>
              </w:rPr>
              <w:t>Level of Pathogen Inactivation</w:t>
            </w:r>
          </w:p>
        </w:tc>
        <w:tc>
          <w:tcPr>
            <w:tcW w:w="2610" w:type="dxa"/>
            <w:gridSpan w:val="2"/>
            <w:tcBorders>
              <w:top w:val="single" w:sz="12" w:space="0" w:color="auto"/>
              <w:left w:val="single" w:sz="8" w:space="0" w:color="auto"/>
              <w:bottom w:val="single" w:sz="8" w:space="0" w:color="auto"/>
              <w:right w:val="single" w:sz="18" w:space="0" w:color="auto"/>
            </w:tcBorders>
            <w:vAlign w:val="center"/>
          </w:tcPr>
          <w:p w14:paraId="7675DAA7" w14:textId="59AF03EF" w:rsidR="00894DB2" w:rsidRPr="001F0B9B" w:rsidRDefault="00393623" w:rsidP="00393623">
            <w:pPr>
              <w:keepNext/>
              <w:jc w:val="center"/>
            </w:pPr>
            <w:r w:rsidRPr="001F0B9B">
              <w:rPr>
                <w:b/>
                <w:bCs/>
                <w:iCs/>
                <w:sz w:val="18"/>
                <w:shd w:val="clear" w:color="auto" w:fill="FFFFFF"/>
              </w:rPr>
              <w:t>Stabilization and/or Nutrient Management</w:t>
            </w:r>
          </w:p>
        </w:tc>
      </w:tr>
      <w:tr w:rsidR="00894DB2" w:rsidRPr="001F0B9B" w14:paraId="1DAB9FB1" w14:textId="77777777" w:rsidTr="00417131">
        <w:trPr>
          <w:cantSplit/>
          <w:trHeight w:val="385"/>
        </w:trPr>
        <w:tc>
          <w:tcPr>
            <w:tcW w:w="1368" w:type="dxa"/>
            <w:vMerge/>
            <w:tcBorders>
              <w:left w:val="single" w:sz="18" w:space="0" w:color="auto"/>
              <w:bottom w:val="single" w:sz="18" w:space="0" w:color="auto"/>
              <w:right w:val="single" w:sz="18" w:space="0" w:color="auto"/>
            </w:tcBorders>
          </w:tcPr>
          <w:p w14:paraId="46C71B7C" w14:textId="77777777" w:rsidR="00894DB2" w:rsidRPr="001F0B9B" w:rsidRDefault="00894DB2" w:rsidP="00894DB2">
            <w:pPr>
              <w:keepNext/>
            </w:pPr>
          </w:p>
        </w:tc>
        <w:tc>
          <w:tcPr>
            <w:tcW w:w="2610" w:type="dxa"/>
            <w:tcBorders>
              <w:top w:val="single" w:sz="8" w:space="0" w:color="auto"/>
              <w:left w:val="single" w:sz="18" w:space="0" w:color="auto"/>
              <w:bottom w:val="single" w:sz="18" w:space="0" w:color="auto"/>
              <w:right w:val="single" w:sz="8" w:space="0" w:color="auto"/>
            </w:tcBorders>
            <w:vAlign w:val="center"/>
          </w:tcPr>
          <w:p w14:paraId="5F763485" w14:textId="2A36BE71" w:rsidR="00894DB2" w:rsidRPr="001F0B9B" w:rsidRDefault="00393623">
            <w:pPr>
              <w:keepNext/>
              <w:jc w:val="center"/>
            </w:pPr>
            <w:r w:rsidRPr="001F0B9B">
              <w:rPr>
                <w:sz w:val="18"/>
              </w:rPr>
              <w:t>High</w:t>
            </w:r>
          </w:p>
        </w:tc>
        <w:tc>
          <w:tcPr>
            <w:tcW w:w="2880" w:type="dxa"/>
            <w:tcBorders>
              <w:top w:val="single" w:sz="8" w:space="0" w:color="auto"/>
              <w:left w:val="single" w:sz="8" w:space="0" w:color="auto"/>
              <w:bottom w:val="single" w:sz="18" w:space="0" w:color="auto"/>
              <w:right w:val="single" w:sz="8" w:space="0" w:color="auto"/>
            </w:tcBorders>
            <w:vAlign w:val="center"/>
          </w:tcPr>
          <w:p w14:paraId="54C9AF4D" w14:textId="1134CDFE" w:rsidR="00894DB2" w:rsidRPr="001F0B9B" w:rsidRDefault="00894DB2">
            <w:pPr>
              <w:keepNext/>
              <w:jc w:val="center"/>
              <w:rPr>
                <w:sz w:val="18"/>
              </w:rPr>
            </w:pPr>
            <w:r w:rsidRPr="001F0B9B">
              <w:rPr>
                <w:sz w:val="18"/>
              </w:rPr>
              <w:t>Low</w:t>
            </w:r>
          </w:p>
        </w:tc>
        <w:tc>
          <w:tcPr>
            <w:tcW w:w="2610" w:type="dxa"/>
            <w:gridSpan w:val="2"/>
            <w:tcBorders>
              <w:top w:val="single" w:sz="8" w:space="0" w:color="auto"/>
              <w:left w:val="single" w:sz="8" w:space="0" w:color="auto"/>
              <w:bottom w:val="single" w:sz="18" w:space="0" w:color="auto"/>
              <w:right w:val="single" w:sz="18" w:space="0" w:color="auto"/>
            </w:tcBorders>
            <w:vAlign w:val="center"/>
          </w:tcPr>
          <w:p w14:paraId="585706C5" w14:textId="31CF540E" w:rsidR="00894DB2" w:rsidRPr="001F0B9B" w:rsidRDefault="00393623">
            <w:pPr>
              <w:keepNext/>
              <w:jc w:val="center"/>
              <w:rPr>
                <w:sz w:val="18"/>
              </w:rPr>
            </w:pPr>
            <w:r w:rsidRPr="001F0B9B">
              <w:rPr>
                <w:sz w:val="18"/>
              </w:rPr>
              <w:t>No</w:t>
            </w:r>
          </w:p>
        </w:tc>
      </w:tr>
    </w:tbl>
    <w:tbl>
      <w:tblPr>
        <w:tblStyle w:val="TableGrid"/>
        <w:tblpPr w:leftFromText="180" w:rightFromText="180" w:vertAnchor="text" w:horzAnchor="margin" w:tblpY="361"/>
        <w:tblW w:w="9468" w:type="dxa"/>
        <w:tblLayout w:type="fixed"/>
        <w:tblLook w:val="04A0" w:firstRow="1" w:lastRow="0" w:firstColumn="1" w:lastColumn="0" w:noHBand="0" w:noVBand="1"/>
      </w:tblPr>
      <w:tblGrid>
        <w:gridCol w:w="1368"/>
        <w:gridCol w:w="2610"/>
        <w:gridCol w:w="2880"/>
        <w:gridCol w:w="2610"/>
      </w:tblGrid>
      <w:tr w:rsidR="00041CE8" w:rsidRPr="001F0B9B" w14:paraId="752163D7" w14:textId="77777777" w:rsidTr="00041CE8">
        <w:trPr>
          <w:trHeight w:val="351"/>
        </w:trPr>
        <w:tc>
          <w:tcPr>
            <w:tcW w:w="1368" w:type="dxa"/>
            <w:vMerge w:val="restart"/>
            <w:tcBorders>
              <w:top w:val="single" w:sz="18" w:space="0" w:color="auto"/>
              <w:left w:val="single" w:sz="18" w:space="0" w:color="auto"/>
              <w:right w:val="single" w:sz="18" w:space="0" w:color="auto"/>
            </w:tcBorders>
            <w:vAlign w:val="center"/>
          </w:tcPr>
          <w:p w14:paraId="2E5D746C" w14:textId="77777777" w:rsidR="00041CE8" w:rsidRPr="001F0B9B" w:rsidRDefault="00041CE8" w:rsidP="00041CE8">
            <w:pPr>
              <w:keepNext/>
              <w:rPr>
                <w:noProof/>
                <w:lang w:val="en-US"/>
              </w:rPr>
            </w:pPr>
            <w:r w:rsidRPr="001F0B9B">
              <w:rPr>
                <w:noProof/>
                <w:lang w:eastAsia="en-CA"/>
              </w:rPr>
              <w:drawing>
                <wp:anchor distT="0" distB="0" distL="114300" distR="114300" simplePos="0" relativeHeight="252248064" behindDoc="0" locked="0" layoutInCell="1" allowOverlap="1" wp14:anchorId="4125688D" wp14:editId="5328C875">
                  <wp:simplePos x="0" y="0"/>
                  <wp:positionH relativeFrom="column">
                    <wp:posOffset>-54610</wp:posOffset>
                  </wp:positionH>
                  <wp:positionV relativeFrom="paragraph">
                    <wp:posOffset>-890905</wp:posOffset>
                  </wp:positionV>
                  <wp:extent cx="888365" cy="866140"/>
                  <wp:effectExtent l="0" t="0" r="6985" b="0"/>
                  <wp:wrapSquare wrapText="bothSides"/>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888365" cy="86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52480FC7" w14:textId="77777777" w:rsidR="00041CE8" w:rsidRPr="001F0B9B" w:rsidRDefault="00041CE8" w:rsidP="00041CE8">
            <w:pPr>
              <w:keepNext/>
              <w:jc w:val="both"/>
              <w:rPr>
                <w:b/>
                <w:bCs/>
                <w:iCs/>
                <w:szCs w:val="22"/>
                <w:shd w:val="clear" w:color="auto" w:fill="FFFFFF"/>
              </w:rPr>
            </w:pPr>
            <w:r>
              <w:rPr>
                <w:b/>
                <w:bCs/>
                <w:iCs/>
                <w:szCs w:val="22"/>
                <w:shd w:val="clear" w:color="auto" w:fill="FFFFFF"/>
              </w:rPr>
              <w:t xml:space="preserve">Thermal </w:t>
            </w:r>
            <w:r w:rsidRPr="001F0B9B">
              <w:rPr>
                <w:b/>
                <w:bCs/>
                <w:iCs/>
                <w:szCs w:val="22"/>
                <w:shd w:val="clear" w:color="auto" w:fill="FFFFFF"/>
              </w:rPr>
              <w:t>Drying</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19221A5" w14:textId="77777777" w:rsidR="00041CE8" w:rsidRDefault="00041CE8" w:rsidP="00041CE8">
            <w:pPr>
              <w:keepNext/>
              <w:jc w:val="center"/>
              <w:rPr>
                <w:bCs/>
                <w:iCs/>
                <w:sz w:val="18"/>
                <w:shd w:val="clear" w:color="auto" w:fill="FFFFFF"/>
              </w:rPr>
            </w:pPr>
            <w:r>
              <w:rPr>
                <w:bCs/>
                <w:iCs/>
                <w:sz w:val="18"/>
                <w:shd w:val="clear" w:color="auto" w:fill="FFFFFF"/>
              </w:rPr>
              <w:t>Transferring</w:t>
            </w:r>
            <w:r w:rsidRPr="001F0B9B">
              <w:rPr>
                <w:bCs/>
                <w:iCs/>
                <w:sz w:val="18"/>
                <w:shd w:val="clear" w:color="auto" w:fill="FFFFFF"/>
              </w:rPr>
              <w:t xml:space="preserve"> </w:t>
            </w:r>
            <w:r>
              <w:rPr>
                <w:bCs/>
                <w:iCs/>
                <w:sz w:val="18"/>
                <w:shd w:val="clear" w:color="auto" w:fill="FFFFFF"/>
              </w:rPr>
              <w:t xml:space="preserve">from </w:t>
            </w:r>
          </w:p>
          <w:p w14:paraId="4E2178BA" w14:textId="77777777" w:rsidR="00041CE8" w:rsidRPr="001F0B9B" w:rsidRDefault="00041CE8" w:rsidP="00041CE8">
            <w:pPr>
              <w:keepNext/>
              <w:jc w:val="center"/>
              <w:rPr>
                <w:b/>
                <w:bCs/>
                <w:iCs/>
                <w:shd w:val="clear" w:color="auto" w:fill="FFFFFF"/>
              </w:rPr>
            </w:pPr>
            <w:r>
              <w:rPr>
                <w:bCs/>
                <w:iCs/>
                <w:sz w:val="18"/>
                <w:shd w:val="clear" w:color="auto" w:fill="FFFFFF"/>
              </w:rPr>
              <w:t>wastewater treatment</w:t>
            </w:r>
          </w:p>
        </w:tc>
      </w:tr>
      <w:tr w:rsidR="00041CE8" w:rsidRPr="001F0B9B" w14:paraId="4077F932" w14:textId="77777777" w:rsidTr="00041CE8">
        <w:trPr>
          <w:trHeight w:val="2373"/>
        </w:trPr>
        <w:tc>
          <w:tcPr>
            <w:tcW w:w="1368" w:type="dxa"/>
            <w:vMerge/>
            <w:tcBorders>
              <w:left w:val="single" w:sz="18" w:space="0" w:color="auto"/>
              <w:right w:val="single" w:sz="18" w:space="0" w:color="auto"/>
            </w:tcBorders>
            <w:vAlign w:val="center"/>
          </w:tcPr>
          <w:p w14:paraId="1D001B01" w14:textId="77777777" w:rsidR="00041CE8" w:rsidRPr="001F0B9B" w:rsidRDefault="00041CE8" w:rsidP="00041CE8">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2818BE6C" w14:textId="77777777" w:rsidR="00041CE8" w:rsidRPr="001F0B9B" w:rsidRDefault="00041CE8" w:rsidP="00041CE8">
            <w:pPr>
              <w:keepNext/>
              <w:spacing w:after="120"/>
            </w:pPr>
            <w:r w:rsidRPr="004E0603">
              <w:rPr>
                <w:b/>
                <w:bCs/>
                <w:iCs/>
                <w:shd w:val="clear" w:color="auto" w:fill="FFFFFF"/>
              </w:rPr>
              <w:t>Design:</w:t>
            </w:r>
            <w:r w:rsidRPr="001F0B9B">
              <w:rPr>
                <w:bCs/>
                <w:iCs/>
                <w:shd w:val="clear" w:color="auto" w:fill="FFFFFF"/>
              </w:rPr>
              <w:t xml:space="preserve"> </w:t>
            </w:r>
            <w:r w:rsidRPr="00154328">
              <w:rPr>
                <w:bCs/>
                <w:iCs/>
                <w:shd w:val="clear" w:color="auto" w:fill="FFFFFF"/>
              </w:rPr>
              <w:t xml:space="preserve">Thermal drying technologies remove more moisture from dewatered </w:t>
            </w:r>
            <w:r>
              <w:rPr>
                <w:bCs/>
                <w:iCs/>
                <w:shd w:val="clear" w:color="auto" w:fill="FFFFFF"/>
              </w:rPr>
              <w:t>fecal</w:t>
            </w:r>
            <w:r w:rsidRPr="00154328">
              <w:rPr>
                <w:bCs/>
                <w:iCs/>
                <w:shd w:val="clear" w:color="auto" w:fill="FFFFFF"/>
              </w:rPr>
              <w:t xml:space="preserve"> sludge</w:t>
            </w:r>
            <w:r>
              <w:rPr>
                <w:bCs/>
                <w:iCs/>
                <w:shd w:val="clear" w:color="auto" w:fill="FFFFFF"/>
              </w:rPr>
              <w:t>.</w:t>
            </w:r>
          </w:p>
          <w:p w14:paraId="584DEC88" w14:textId="5CB399CC" w:rsidR="00041CE8" w:rsidRPr="001F0B9B" w:rsidRDefault="00041CE8" w:rsidP="00417131">
            <w:pPr>
              <w:keepNext/>
            </w:pPr>
            <w:r w:rsidRPr="004E0603">
              <w:rPr>
                <w:b/>
              </w:rPr>
              <w:t>Operation:</w:t>
            </w:r>
            <w:r w:rsidRPr="001F0B9B">
              <w:t xml:space="preserve"> </w:t>
            </w:r>
            <w:r>
              <w:t xml:space="preserve"> </w:t>
            </w:r>
            <w:r w:rsidRPr="00041CE8">
              <w:t>Thermal drying technologies operate in batches, continuously or (semi-)</w:t>
            </w:r>
            <w:r>
              <w:t xml:space="preserve"> </w:t>
            </w:r>
            <w:r w:rsidRPr="00041CE8">
              <w:t>continuously. Energy for drying can be solar or through other forms of energy, for example waste heat from industries.</w:t>
            </w:r>
            <w:r>
              <w:t xml:space="preserve"> </w:t>
            </w:r>
            <w:r w:rsidRPr="00041CE8">
              <w:t>Solar drying usually takes place in a greenhouse with transparent covers. Sludge is spread on the floor in shallow basins. The temperature in the greenhouse increases with sunlight and the water in the sludge evaporates. The greenhouse needs to have good ventilation to remove the moist air.</w:t>
            </w:r>
          </w:p>
        </w:tc>
      </w:tr>
      <w:tr w:rsidR="00041CE8" w:rsidRPr="001F0B9B" w14:paraId="0C38A9A4" w14:textId="77777777" w:rsidTr="00041CE8">
        <w:trPr>
          <w:trHeight w:val="492"/>
        </w:trPr>
        <w:tc>
          <w:tcPr>
            <w:tcW w:w="1368" w:type="dxa"/>
            <w:vMerge/>
            <w:tcBorders>
              <w:left w:val="single" w:sz="18" w:space="0" w:color="auto"/>
              <w:right w:val="single" w:sz="18" w:space="0" w:color="auto"/>
            </w:tcBorders>
          </w:tcPr>
          <w:p w14:paraId="559FBA32" w14:textId="77777777" w:rsidR="00041CE8" w:rsidRPr="001F0B9B" w:rsidRDefault="00041CE8" w:rsidP="00041CE8">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6BB6F17E" w14:textId="77777777" w:rsidR="00041CE8" w:rsidRPr="001F0B9B" w:rsidRDefault="00041CE8" w:rsidP="00041CE8">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645B6D1A" w14:textId="77777777" w:rsidR="00041CE8" w:rsidRPr="001F0B9B" w:rsidRDefault="00041CE8" w:rsidP="00041CE8">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227561E1" w14:textId="77777777" w:rsidR="00041CE8" w:rsidRPr="001F0B9B" w:rsidRDefault="00041CE8" w:rsidP="00041CE8">
            <w:pPr>
              <w:keepNext/>
              <w:jc w:val="center"/>
              <w:rPr>
                <w:b/>
                <w:bCs/>
                <w:iCs/>
                <w:sz w:val="18"/>
                <w:shd w:val="clear" w:color="auto" w:fill="FFFFFF"/>
              </w:rPr>
            </w:pPr>
            <w:r w:rsidRPr="001F0B9B">
              <w:rPr>
                <w:b/>
                <w:bCs/>
                <w:iCs/>
                <w:sz w:val="18"/>
                <w:shd w:val="clear" w:color="auto" w:fill="FFFFFF"/>
              </w:rPr>
              <w:t>Stabilization and/or Nutrient Management</w:t>
            </w:r>
          </w:p>
        </w:tc>
      </w:tr>
      <w:tr w:rsidR="00041CE8" w:rsidRPr="001F0B9B" w14:paraId="75510B24" w14:textId="77777777" w:rsidTr="00041CE8">
        <w:trPr>
          <w:trHeight w:val="430"/>
        </w:trPr>
        <w:tc>
          <w:tcPr>
            <w:tcW w:w="1368" w:type="dxa"/>
            <w:vMerge/>
            <w:tcBorders>
              <w:left w:val="single" w:sz="18" w:space="0" w:color="auto"/>
              <w:bottom w:val="single" w:sz="18" w:space="0" w:color="auto"/>
              <w:right w:val="single" w:sz="18" w:space="0" w:color="auto"/>
            </w:tcBorders>
          </w:tcPr>
          <w:p w14:paraId="74D0B531" w14:textId="77777777" w:rsidR="00041CE8" w:rsidRPr="001F0B9B" w:rsidRDefault="00041CE8" w:rsidP="00041CE8">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05C416FC" w14:textId="77777777" w:rsidR="00041CE8" w:rsidRPr="001F0B9B" w:rsidRDefault="00041CE8" w:rsidP="00041CE8">
            <w:pPr>
              <w:keepNext/>
              <w:jc w:val="center"/>
              <w:rPr>
                <w:bCs/>
                <w:iCs/>
                <w:sz w:val="18"/>
                <w:szCs w:val="16"/>
                <w:shd w:val="clear" w:color="auto" w:fill="FFFFFF"/>
              </w:rPr>
            </w:pPr>
            <w:r w:rsidRPr="001F0B9B">
              <w:rPr>
                <w:bCs/>
                <w:iCs/>
                <w:sz w:val="18"/>
                <w:szCs w:val="16"/>
                <w:shd w:val="clear" w:color="auto" w:fill="FFFFFF"/>
              </w:rPr>
              <w:t>Medium</w:t>
            </w:r>
          </w:p>
        </w:tc>
        <w:tc>
          <w:tcPr>
            <w:tcW w:w="2880" w:type="dxa"/>
            <w:tcBorders>
              <w:left w:val="single" w:sz="6" w:space="0" w:color="auto"/>
              <w:bottom w:val="single" w:sz="18" w:space="0" w:color="auto"/>
            </w:tcBorders>
            <w:vAlign w:val="center"/>
          </w:tcPr>
          <w:p w14:paraId="4EB27087" w14:textId="77777777" w:rsidR="00041CE8" w:rsidRPr="001F0B9B" w:rsidRDefault="00041CE8" w:rsidP="00041CE8">
            <w:pPr>
              <w:keepNext/>
              <w:jc w:val="center"/>
              <w:rPr>
                <w:bCs/>
                <w:iCs/>
                <w:sz w:val="18"/>
                <w:shd w:val="clear" w:color="auto" w:fill="FFFFFF"/>
              </w:rPr>
            </w:pPr>
            <w:r w:rsidRPr="001F0B9B">
              <w:rPr>
                <w:bCs/>
                <w:iCs/>
                <w:sz w:val="18"/>
                <w:shd w:val="clear" w:color="auto" w:fill="FFFFFF"/>
              </w:rPr>
              <w:t>Medium</w:t>
            </w:r>
          </w:p>
        </w:tc>
        <w:tc>
          <w:tcPr>
            <w:tcW w:w="2610" w:type="dxa"/>
            <w:tcBorders>
              <w:bottom w:val="single" w:sz="18" w:space="0" w:color="auto"/>
              <w:right w:val="single" w:sz="18" w:space="0" w:color="auto"/>
            </w:tcBorders>
            <w:vAlign w:val="center"/>
          </w:tcPr>
          <w:p w14:paraId="2E93C09D" w14:textId="77777777" w:rsidR="00041CE8" w:rsidRPr="001F0B9B" w:rsidRDefault="00041CE8" w:rsidP="00041CE8">
            <w:pPr>
              <w:keepNext/>
              <w:jc w:val="center"/>
              <w:rPr>
                <w:bCs/>
                <w:iCs/>
                <w:sz w:val="18"/>
                <w:shd w:val="clear" w:color="auto" w:fill="FFFFFF"/>
              </w:rPr>
            </w:pPr>
            <w:r w:rsidRPr="001F0B9B">
              <w:rPr>
                <w:bCs/>
                <w:iCs/>
                <w:sz w:val="18"/>
                <w:shd w:val="clear" w:color="auto" w:fill="FFFFFF"/>
              </w:rPr>
              <w:t>No</w:t>
            </w:r>
          </w:p>
        </w:tc>
      </w:tr>
    </w:tbl>
    <w:p w14:paraId="059BAB09" w14:textId="1CB2F9CA" w:rsidR="0071093F" w:rsidRPr="001F0B9B" w:rsidRDefault="0071093F" w:rsidP="00FE4541"/>
    <w:p w14:paraId="252E65A2" w14:textId="3BA5F8AE" w:rsidR="0040772D" w:rsidRPr="001F0B9B" w:rsidRDefault="0040772D" w:rsidP="00417131">
      <w:pPr>
        <w:pStyle w:val="Heading2"/>
      </w:pPr>
      <w:bookmarkStart w:id="11" w:name="_Toc457992968"/>
      <w:bookmarkStart w:id="12" w:name="_Toc457992973"/>
      <w:bookmarkStart w:id="13" w:name="_Toc457992976"/>
      <w:bookmarkStart w:id="14" w:name="_Toc457992981"/>
      <w:bookmarkStart w:id="15" w:name="_Toc459815615"/>
      <w:bookmarkEnd w:id="11"/>
      <w:bookmarkEnd w:id="12"/>
      <w:bookmarkEnd w:id="13"/>
      <w:bookmarkEnd w:id="14"/>
      <w:r w:rsidRPr="001F0B9B">
        <w:lastRenderedPageBreak/>
        <w:t xml:space="preserve">Stabilization </w:t>
      </w:r>
      <w:r w:rsidR="00C15162" w:rsidRPr="001F0B9B">
        <w:t xml:space="preserve">and Nutrient Management </w:t>
      </w:r>
      <w:r w:rsidRPr="001F0B9B">
        <w:t>Technologies</w:t>
      </w:r>
      <w:bookmarkEnd w:id="15"/>
    </w:p>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1F0B9B" w14:paraId="0DDE3877" w14:textId="77777777" w:rsidTr="00783195">
        <w:trPr>
          <w:cantSplit/>
          <w:trHeight w:val="371"/>
        </w:trPr>
        <w:tc>
          <w:tcPr>
            <w:tcW w:w="1368" w:type="dxa"/>
            <w:vMerge w:val="restart"/>
            <w:tcBorders>
              <w:top w:val="single" w:sz="18" w:space="0" w:color="auto"/>
              <w:left w:val="single" w:sz="18" w:space="0" w:color="auto"/>
              <w:right w:val="single" w:sz="18" w:space="0" w:color="auto"/>
            </w:tcBorders>
            <w:vAlign w:val="center"/>
          </w:tcPr>
          <w:p w14:paraId="0BD1C0D2" w14:textId="31A660BB" w:rsidR="0071093F" w:rsidRPr="001F0B9B" w:rsidRDefault="00E9467C" w:rsidP="00783195">
            <w:pPr>
              <w:keepNext/>
              <w:jc w:val="center"/>
              <w:rPr>
                <w:b/>
                <w:bCs/>
                <w:iCs/>
                <w:noProof/>
                <w:shd w:val="clear" w:color="auto" w:fill="FFFFFF"/>
                <w:lang w:val="en-US"/>
              </w:rPr>
            </w:pPr>
            <w:r w:rsidRPr="001F0B9B">
              <w:rPr>
                <w:b/>
                <w:bCs/>
                <w:iCs/>
                <w:noProof/>
                <w:shd w:val="clear" w:color="auto" w:fill="FFFFFF"/>
                <w:lang w:eastAsia="en-CA"/>
              </w:rPr>
              <w:drawing>
                <wp:anchor distT="0" distB="0" distL="114300" distR="114300" simplePos="0" relativeHeight="252147712" behindDoc="1" locked="0" layoutInCell="1" allowOverlap="1" wp14:anchorId="14286053" wp14:editId="7D85CD82">
                  <wp:simplePos x="0" y="0"/>
                  <wp:positionH relativeFrom="column">
                    <wp:posOffset>-15875</wp:posOffset>
                  </wp:positionH>
                  <wp:positionV relativeFrom="paragraph">
                    <wp:posOffset>-12065</wp:posOffset>
                  </wp:positionV>
                  <wp:extent cx="786765" cy="809625"/>
                  <wp:effectExtent l="0" t="0" r="0" b="9525"/>
                  <wp:wrapNone/>
                  <wp:docPr id="465" name="Picture 465" descr="File:Icon anaerobic biogas re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naerobic biogas reacto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676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93F" w:rsidRPr="001F0B9B">
              <w:rPr>
                <w:noProof/>
                <w:lang w:eastAsia="en-CA"/>
              </w:rPr>
              <mc:AlternateContent>
                <mc:Choice Requires="wps">
                  <w:drawing>
                    <wp:anchor distT="0" distB="0" distL="114300" distR="114300" simplePos="0" relativeHeight="252148736" behindDoc="0" locked="0" layoutInCell="1" allowOverlap="1" wp14:anchorId="15402305" wp14:editId="56D9C4B8">
                      <wp:simplePos x="0" y="0"/>
                      <wp:positionH relativeFrom="column">
                        <wp:posOffset>-30480</wp:posOffset>
                      </wp:positionH>
                      <wp:positionV relativeFrom="paragraph">
                        <wp:posOffset>553720</wp:posOffset>
                      </wp:positionV>
                      <wp:extent cx="446405" cy="276225"/>
                      <wp:effectExtent l="0" t="0" r="0" b="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14:paraId="4054AF31" w14:textId="77777777" w:rsidR="00762603" w:rsidRPr="00BC433F" w:rsidRDefault="00762603" w:rsidP="0071093F">
                                  <w:pPr>
                                    <w:rPr>
                                      <w:sz w:val="16"/>
                                    </w:rPr>
                                  </w:pPr>
                                  <w:proofErr w:type="spellStart"/>
                                  <w:r w:rsidRPr="00BC433F">
                                    <w:rPr>
                                      <w:sz w:val="16"/>
                                    </w:rPr>
                                    <w:t>Akvo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02305" id="_x0000_s1039" type="#_x0000_t202" style="position:absolute;left:0;text-align:left;margin-left:-2.4pt;margin-top:43.6pt;width:35.15pt;height:21.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" filled="f" stroked="f">
                      <v:textbox>
                        <w:txbxContent>
                          <w:p w14:paraId="4054AF31" w14:textId="77777777" w:rsidR="00762603" w:rsidRPr="00BC433F" w:rsidRDefault="00762603" w:rsidP="0071093F">
                            <w:pPr>
                              <w:rPr>
                                <w:sz w:val="16"/>
                              </w:rPr>
                            </w:pPr>
                            <w:proofErr w:type="spellStart"/>
                            <w:r w:rsidRPr="00BC433F">
                              <w:rPr>
                                <w:sz w:val="16"/>
                              </w:rPr>
                              <w:t>Akvo</w:t>
                            </w:r>
                            <w:proofErr w:type="spellEnd"/>
                          </w:p>
                        </w:txbxContent>
                      </v:textbox>
                    </v:shape>
                  </w:pict>
                </mc:Fallback>
              </mc:AlternateConten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08DEFFD9" w14:textId="2147BFB8" w:rsidR="0071093F" w:rsidRPr="001F0B9B" w:rsidRDefault="00A04FC4" w:rsidP="00783195">
            <w:pPr>
              <w:keepNext/>
              <w:jc w:val="both"/>
              <w:rPr>
                <w:bCs/>
                <w:iCs/>
                <w:szCs w:val="22"/>
                <w:shd w:val="clear" w:color="auto" w:fill="FFFFFF"/>
              </w:rPr>
            </w:pPr>
            <w:r w:rsidRPr="001F0B9B">
              <w:rPr>
                <w:b/>
                <w:bCs/>
                <w:iCs/>
                <w:szCs w:val="22"/>
                <w:shd w:val="clear" w:color="auto" w:fill="FFFFFF"/>
              </w:rPr>
              <w:t>Anaerobic Digestion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718E2F6" w14:textId="5892B156" w:rsidR="00E512FC" w:rsidRDefault="00154328" w:rsidP="00E512FC">
            <w:pPr>
              <w:keepNext/>
              <w:jc w:val="center"/>
              <w:rPr>
                <w:bCs/>
                <w:iCs/>
                <w:sz w:val="18"/>
                <w:shd w:val="clear" w:color="auto" w:fill="FFFFFF"/>
              </w:rPr>
            </w:pPr>
            <w:r>
              <w:rPr>
                <w:bCs/>
                <w:iCs/>
                <w:sz w:val="18"/>
                <w:shd w:val="clear" w:color="auto" w:fill="FFFFFF"/>
              </w:rPr>
              <w:t>Transferring</w:t>
            </w:r>
            <w:r w:rsidR="00114CFA" w:rsidRPr="001F0B9B">
              <w:rPr>
                <w:bCs/>
                <w:iCs/>
                <w:sz w:val="18"/>
                <w:shd w:val="clear" w:color="auto" w:fill="FFFFFF"/>
              </w:rPr>
              <w:t xml:space="preserve"> </w:t>
            </w:r>
            <w:r w:rsidR="00E512FC">
              <w:rPr>
                <w:bCs/>
                <w:iCs/>
                <w:sz w:val="18"/>
                <w:shd w:val="clear" w:color="auto" w:fill="FFFFFF"/>
              </w:rPr>
              <w:t xml:space="preserve">from </w:t>
            </w:r>
          </w:p>
          <w:p w14:paraId="6E09ED37" w14:textId="0EAA12A0" w:rsidR="0071093F" w:rsidRPr="001F0B9B" w:rsidRDefault="00E512FC" w:rsidP="00E512FC">
            <w:pPr>
              <w:keepNext/>
              <w:jc w:val="center"/>
              <w:rPr>
                <w:b/>
                <w:bCs/>
                <w:iCs/>
                <w:shd w:val="clear" w:color="auto" w:fill="FFFFFF"/>
              </w:rPr>
            </w:pPr>
            <w:r>
              <w:rPr>
                <w:bCs/>
                <w:iCs/>
                <w:sz w:val="18"/>
                <w:shd w:val="clear" w:color="auto" w:fill="FFFFFF"/>
              </w:rPr>
              <w:t>wastewater treatment</w:t>
            </w:r>
          </w:p>
        </w:tc>
      </w:tr>
      <w:tr w:rsidR="0071093F" w:rsidRPr="001F0B9B" w14:paraId="056C9E47" w14:textId="77777777" w:rsidTr="00417131">
        <w:trPr>
          <w:cantSplit/>
          <w:trHeight w:val="3210"/>
        </w:trPr>
        <w:tc>
          <w:tcPr>
            <w:tcW w:w="1368" w:type="dxa"/>
            <w:vMerge/>
            <w:tcBorders>
              <w:left w:val="single" w:sz="18" w:space="0" w:color="auto"/>
              <w:right w:val="single" w:sz="18" w:space="0" w:color="auto"/>
            </w:tcBorders>
            <w:vAlign w:val="center"/>
          </w:tcPr>
          <w:p w14:paraId="2128ECD9" w14:textId="77777777" w:rsidR="0071093F" w:rsidRPr="001F0B9B" w:rsidRDefault="0071093F" w:rsidP="00783195">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1FEC256B" w14:textId="3B65BD4F" w:rsidR="00C37710" w:rsidRPr="001F0B9B" w:rsidRDefault="00C37710" w:rsidP="00783195">
            <w:pPr>
              <w:keepNext/>
              <w:spacing w:after="120"/>
              <w:rPr>
                <w:bCs/>
                <w:iCs/>
                <w:shd w:val="clear" w:color="auto" w:fill="FFFFFF"/>
              </w:rPr>
            </w:pPr>
            <w:r w:rsidRPr="001F0B9B">
              <w:rPr>
                <w:bCs/>
                <w:iCs/>
                <w:shd w:val="clear" w:color="auto" w:fill="FFFFFF"/>
              </w:rPr>
              <w:t xml:space="preserve">Also called </w:t>
            </w:r>
            <w:r w:rsidR="00501932" w:rsidRPr="001F0B9B">
              <w:rPr>
                <w:bCs/>
                <w:iCs/>
                <w:shd w:val="clear" w:color="auto" w:fill="FFFFFF"/>
              </w:rPr>
              <w:t xml:space="preserve">a </w:t>
            </w:r>
            <w:r w:rsidRPr="001F0B9B">
              <w:rPr>
                <w:bCs/>
                <w:iCs/>
                <w:shd w:val="clear" w:color="auto" w:fill="FFFFFF"/>
              </w:rPr>
              <w:t>biogas reactor.</w:t>
            </w:r>
          </w:p>
          <w:p w14:paraId="3FC2535D" w14:textId="7E961371" w:rsidR="00FE233C" w:rsidRDefault="00D4359B" w:rsidP="00417131">
            <w:pPr>
              <w:keepNext/>
              <w:rPr>
                <w:bCs/>
                <w:iCs/>
                <w:shd w:val="clear" w:color="auto" w:fill="FFFFFF"/>
              </w:rPr>
            </w:pPr>
            <w:r w:rsidRPr="00D4359B">
              <w:rPr>
                <w:b/>
                <w:bCs/>
                <w:iCs/>
                <w:shd w:val="clear" w:color="auto" w:fill="FFFFFF"/>
              </w:rPr>
              <w:t xml:space="preserve">Design: </w:t>
            </w:r>
            <w:r w:rsidR="00FE233C" w:rsidRPr="00FE233C">
              <w:rPr>
                <w:bCs/>
                <w:iCs/>
                <w:shd w:val="clear" w:color="auto" w:fill="FFFFFF"/>
              </w:rPr>
              <w:t>A</w:t>
            </w:r>
            <w:r w:rsidR="00055691">
              <w:rPr>
                <w:bCs/>
                <w:iCs/>
                <w:shd w:val="clear" w:color="auto" w:fill="FFFFFF"/>
              </w:rPr>
              <w:t>naerobic digestion stabilizes f</w:t>
            </w:r>
            <w:r w:rsidR="00FE233C" w:rsidRPr="00FE233C">
              <w:rPr>
                <w:bCs/>
                <w:iCs/>
                <w:shd w:val="clear" w:color="auto" w:fill="FFFFFF"/>
              </w:rPr>
              <w:t xml:space="preserve">ecal sludge. It converts fecal sludge into (1) biogas that can be used for energy, and (2) a slurry that can be used as fertilizer. </w:t>
            </w:r>
          </w:p>
          <w:p w14:paraId="31728F49" w14:textId="77777777" w:rsidR="00FE233C" w:rsidRDefault="00FE233C" w:rsidP="00417131">
            <w:pPr>
              <w:keepNext/>
              <w:rPr>
                <w:bCs/>
                <w:iCs/>
                <w:shd w:val="clear" w:color="auto" w:fill="FFFFFF"/>
              </w:rPr>
            </w:pPr>
          </w:p>
          <w:p w14:paraId="3A12FC7A" w14:textId="156A22E2" w:rsidR="000A3AC4" w:rsidRPr="00417131" w:rsidRDefault="00D4359B" w:rsidP="00417131">
            <w:pPr>
              <w:keepNext/>
              <w:rPr>
                <w:bCs/>
                <w:iCs/>
                <w:shd w:val="clear" w:color="auto" w:fill="FFFFFF"/>
              </w:rPr>
            </w:pPr>
            <w:r w:rsidRPr="00D4359B">
              <w:rPr>
                <w:b/>
                <w:bCs/>
                <w:iCs/>
                <w:shd w:val="clear" w:color="auto" w:fill="FFFFFF"/>
              </w:rPr>
              <w:t xml:space="preserve">Operation: </w:t>
            </w:r>
            <w:r w:rsidR="00FE233C" w:rsidRPr="00FE233C">
              <w:rPr>
                <w:bCs/>
                <w:iCs/>
                <w:shd w:val="clear" w:color="auto" w:fill="FFFFFF"/>
              </w:rPr>
              <w:t>Anaerobic digestion is o</w:t>
            </w:r>
            <w:r w:rsidR="00055691">
              <w:rPr>
                <w:bCs/>
                <w:iCs/>
                <w:shd w:val="clear" w:color="auto" w:fill="FFFFFF"/>
              </w:rPr>
              <w:t>perated (semi-) continuously. F</w:t>
            </w:r>
            <w:r w:rsidR="00FE233C" w:rsidRPr="00FE233C">
              <w:rPr>
                <w:bCs/>
                <w:iCs/>
                <w:shd w:val="clear" w:color="auto" w:fill="FFFFFF"/>
              </w:rPr>
              <w:t>ecal sludge goes in an airtight reactor. Microorganisms break</w:t>
            </w:r>
            <w:r w:rsidR="00055691">
              <w:rPr>
                <w:bCs/>
                <w:iCs/>
                <w:shd w:val="clear" w:color="auto" w:fill="FFFFFF"/>
              </w:rPr>
              <w:t xml:space="preserve"> down the organic material in f</w:t>
            </w:r>
            <w:r w:rsidR="00FE233C" w:rsidRPr="00FE233C">
              <w:rPr>
                <w:bCs/>
                <w:iCs/>
                <w:shd w:val="clear" w:color="auto" w:fill="FFFFFF"/>
              </w:rPr>
              <w:t xml:space="preserve">ecal sludge in the absence of oxygen (anaerobic conditions). This process produces methane, also called biogas. Some part of the </w:t>
            </w:r>
            <w:r w:rsidR="00055691">
              <w:rPr>
                <w:bCs/>
                <w:iCs/>
                <w:shd w:val="clear" w:color="auto" w:fill="FFFFFF"/>
              </w:rPr>
              <w:t>fecal</w:t>
            </w:r>
            <w:r w:rsidR="00FE233C" w:rsidRPr="00FE233C">
              <w:rPr>
                <w:bCs/>
                <w:iCs/>
                <w:shd w:val="clear" w:color="auto" w:fill="FFFFFF"/>
              </w:rPr>
              <w:t xml:space="preserve"> sludge remains in the reactor following breakdown. This is called </w:t>
            </w:r>
            <w:proofErr w:type="spellStart"/>
            <w:r w:rsidR="00FE233C" w:rsidRPr="00FE233C">
              <w:rPr>
                <w:bCs/>
                <w:iCs/>
                <w:shd w:val="clear" w:color="auto" w:fill="FFFFFF"/>
              </w:rPr>
              <w:t>digestate</w:t>
            </w:r>
            <w:proofErr w:type="spellEnd"/>
            <w:r w:rsidR="00FE233C" w:rsidRPr="00FE233C">
              <w:rPr>
                <w:bCs/>
                <w:iCs/>
                <w:shd w:val="clear" w:color="auto" w:fill="FFFFFF"/>
              </w:rPr>
              <w:t xml:space="preserve"> and needs to be removed for continuous operation. </w:t>
            </w:r>
            <w:r w:rsidR="00055691">
              <w:rPr>
                <w:bCs/>
                <w:iCs/>
                <w:shd w:val="clear" w:color="auto" w:fill="FFFFFF"/>
              </w:rPr>
              <w:t>Fecal</w:t>
            </w:r>
            <w:r w:rsidR="00FE233C" w:rsidRPr="00FE233C">
              <w:rPr>
                <w:bCs/>
                <w:iCs/>
                <w:shd w:val="clear" w:color="auto" w:fill="FFFFFF"/>
              </w:rPr>
              <w:t xml:space="preserve"> sludge can be co-digested with organic material (like food waste and animal excreta) to increase the volume of biogas. Anaerobic digestion is a delicate process to operate, and can be easily upset.</w:t>
            </w:r>
          </w:p>
        </w:tc>
      </w:tr>
      <w:tr w:rsidR="00160931" w:rsidRPr="001F0B9B" w14:paraId="070DE4CD" w14:textId="77777777" w:rsidTr="00417131">
        <w:trPr>
          <w:cantSplit/>
          <w:trHeight w:val="294"/>
        </w:trPr>
        <w:tc>
          <w:tcPr>
            <w:tcW w:w="1368" w:type="dxa"/>
            <w:vMerge/>
            <w:tcBorders>
              <w:left w:val="single" w:sz="18" w:space="0" w:color="auto"/>
              <w:right w:val="single" w:sz="18" w:space="0" w:color="auto"/>
            </w:tcBorders>
          </w:tcPr>
          <w:p w14:paraId="3300C7FC" w14:textId="77777777" w:rsidR="00160931" w:rsidRPr="001F0B9B" w:rsidRDefault="00160931" w:rsidP="00160931">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4004DF3F" w14:textId="23C8E536" w:rsidR="00160931" w:rsidRPr="001F0B9B" w:rsidRDefault="00160931" w:rsidP="00417131">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15F53F6B" w14:textId="6D0E096E" w:rsidR="00160931" w:rsidRPr="001F0B9B" w:rsidRDefault="00160931" w:rsidP="00417131">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7C8EA2F1" w14:textId="03CAD442" w:rsidR="00160931" w:rsidRPr="001F0B9B" w:rsidRDefault="00160931" w:rsidP="00160931">
            <w:pPr>
              <w:keepNext/>
              <w:jc w:val="center"/>
              <w:rPr>
                <w:b/>
                <w:bCs/>
                <w:iCs/>
                <w:sz w:val="18"/>
                <w:shd w:val="clear" w:color="auto" w:fill="FFFFFF"/>
              </w:rPr>
            </w:pPr>
            <w:r w:rsidRPr="001F0B9B">
              <w:rPr>
                <w:b/>
                <w:bCs/>
                <w:iCs/>
                <w:sz w:val="18"/>
                <w:shd w:val="clear" w:color="auto" w:fill="FFFFFF"/>
              </w:rPr>
              <w:t>Stabilization and/or Nutrient Management</w:t>
            </w:r>
          </w:p>
        </w:tc>
      </w:tr>
      <w:tr w:rsidR="0071093F" w:rsidRPr="001F0B9B" w14:paraId="0059EF5B" w14:textId="77777777" w:rsidTr="00417131">
        <w:trPr>
          <w:cantSplit/>
          <w:trHeight w:val="390"/>
        </w:trPr>
        <w:tc>
          <w:tcPr>
            <w:tcW w:w="1368" w:type="dxa"/>
            <w:vMerge/>
            <w:tcBorders>
              <w:left w:val="single" w:sz="18" w:space="0" w:color="auto"/>
              <w:bottom w:val="single" w:sz="18" w:space="0" w:color="auto"/>
              <w:right w:val="single" w:sz="18" w:space="0" w:color="auto"/>
            </w:tcBorders>
          </w:tcPr>
          <w:p w14:paraId="3B0F3981" w14:textId="77777777" w:rsidR="0071093F" w:rsidRPr="001F0B9B" w:rsidRDefault="0071093F" w:rsidP="00783195">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521DEA12" w14:textId="173DAC2A" w:rsidR="0071093F" w:rsidRPr="001F0B9B" w:rsidRDefault="00501932" w:rsidP="00783195">
            <w:pPr>
              <w:keepNext/>
              <w:jc w:val="center"/>
              <w:rPr>
                <w:bCs/>
                <w:iCs/>
                <w:sz w:val="18"/>
                <w:szCs w:val="16"/>
                <w:shd w:val="clear" w:color="auto" w:fill="FFFFFF"/>
              </w:rPr>
            </w:pPr>
            <w:r w:rsidRPr="001F0B9B">
              <w:rPr>
                <w:bCs/>
                <w:iCs/>
                <w:sz w:val="18"/>
                <w:szCs w:val="16"/>
                <w:shd w:val="clear" w:color="auto" w:fill="FFFFFF"/>
              </w:rPr>
              <w:t>None</w:t>
            </w:r>
          </w:p>
        </w:tc>
        <w:tc>
          <w:tcPr>
            <w:tcW w:w="2880" w:type="dxa"/>
            <w:tcBorders>
              <w:left w:val="single" w:sz="6" w:space="0" w:color="auto"/>
              <w:bottom w:val="single" w:sz="18" w:space="0" w:color="auto"/>
            </w:tcBorders>
            <w:vAlign w:val="center"/>
          </w:tcPr>
          <w:p w14:paraId="60A99711" w14:textId="340285F9" w:rsidR="0071093F" w:rsidRPr="001F0B9B" w:rsidRDefault="00501932" w:rsidP="00501932">
            <w:pPr>
              <w:keepNext/>
              <w:jc w:val="center"/>
              <w:rPr>
                <w:bCs/>
                <w:iCs/>
                <w:sz w:val="18"/>
                <w:shd w:val="clear" w:color="auto" w:fill="FFFFFF"/>
              </w:rPr>
            </w:pPr>
            <w:r w:rsidRPr="001F0B9B">
              <w:rPr>
                <w:bCs/>
                <w:iCs/>
                <w:sz w:val="18"/>
                <w:shd w:val="clear" w:color="auto" w:fill="FFFFFF"/>
              </w:rPr>
              <w:t>Low</w:t>
            </w:r>
          </w:p>
        </w:tc>
        <w:tc>
          <w:tcPr>
            <w:tcW w:w="2610" w:type="dxa"/>
            <w:tcBorders>
              <w:bottom w:val="single" w:sz="18" w:space="0" w:color="auto"/>
              <w:right w:val="single" w:sz="18" w:space="0" w:color="auto"/>
            </w:tcBorders>
            <w:vAlign w:val="center"/>
          </w:tcPr>
          <w:p w14:paraId="651561E8" w14:textId="5FDA7C91" w:rsidR="0071093F" w:rsidRPr="001F0B9B" w:rsidRDefault="00501932" w:rsidP="00783195">
            <w:pPr>
              <w:keepNext/>
              <w:jc w:val="center"/>
              <w:rPr>
                <w:bCs/>
                <w:iCs/>
                <w:sz w:val="18"/>
                <w:shd w:val="clear" w:color="auto" w:fill="FFFFFF"/>
              </w:rPr>
            </w:pPr>
            <w:r w:rsidRPr="001F0B9B">
              <w:rPr>
                <w:bCs/>
                <w:iCs/>
                <w:sz w:val="18"/>
                <w:shd w:val="clear" w:color="auto" w:fill="FFFFFF"/>
              </w:rPr>
              <w:t>Yes</w:t>
            </w:r>
          </w:p>
        </w:tc>
      </w:tr>
    </w:tbl>
    <w:p w14:paraId="12514174" w14:textId="628D1F97" w:rsidR="00D86996" w:rsidRPr="001F0B9B" w:rsidRDefault="00D86996"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1F0B9B" w14:paraId="66B14A4E" w14:textId="77777777" w:rsidTr="000A3AC4">
        <w:trPr>
          <w:trHeight w:val="523"/>
        </w:trPr>
        <w:tc>
          <w:tcPr>
            <w:tcW w:w="1368" w:type="dxa"/>
            <w:vMerge w:val="restart"/>
            <w:tcBorders>
              <w:top w:val="single" w:sz="18" w:space="0" w:color="auto"/>
              <w:left w:val="single" w:sz="18" w:space="0" w:color="auto"/>
              <w:right w:val="single" w:sz="18" w:space="0" w:color="auto"/>
            </w:tcBorders>
            <w:vAlign w:val="center"/>
          </w:tcPr>
          <w:p w14:paraId="0AC96AD4" w14:textId="77777777" w:rsidR="00290D53" w:rsidRPr="001F0B9B" w:rsidRDefault="00CB65F1" w:rsidP="000A3AC4">
            <w:pPr>
              <w:keepNext/>
              <w:jc w:val="center"/>
              <w:rPr>
                <w:noProof/>
              </w:rPr>
            </w:pPr>
            <w:r>
              <w:rPr>
                <w:noProof/>
              </w:rPr>
              <w:object w:dxaOrig="1440" w:dyaOrig="1440" w14:anchorId="4F84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2.15pt;margin-top:-64.15pt;width:62.6pt;height:66.2pt;z-index:252179456;mso-position-horizontal-relative:text;mso-position-vertical-relative:text;mso-width-relative:page;mso-height-relative:page">
                  <v:imagedata r:id="rId23" o:title="" gain="109227f"/>
                  <w10:wrap type="square"/>
                </v:shape>
                <o:OLEObject Type="Embed" ProgID="PBrush" ShapeID="_x0000_s1085" DrawAspect="Content" ObjectID="_1534339540" r:id="rId24"/>
              </w:object>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6C1407E7" w14:textId="77777777" w:rsidR="00290D53" w:rsidRPr="001F0B9B" w:rsidRDefault="00290D53" w:rsidP="000A3AC4">
            <w:pPr>
              <w:keepNext/>
              <w:jc w:val="both"/>
              <w:rPr>
                <w:bCs/>
                <w:iCs/>
                <w:szCs w:val="22"/>
                <w:shd w:val="clear" w:color="auto" w:fill="FFFFFF"/>
              </w:rPr>
            </w:pPr>
            <w:r w:rsidRPr="001F0B9B">
              <w:rPr>
                <w:b/>
                <w:bCs/>
                <w:iCs/>
                <w:szCs w:val="22"/>
                <w:shd w:val="clear" w:color="auto" w:fill="FFFFFF"/>
              </w:rPr>
              <w:t>Black Soldier Fly Larvae</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57800E4B" w14:textId="5B8DCBFD" w:rsidR="00290D53" w:rsidRPr="001F0B9B" w:rsidRDefault="00BA0DD8" w:rsidP="000A3AC4">
            <w:pPr>
              <w:keepNext/>
              <w:jc w:val="center"/>
              <w:rPr>
                <w:b/>
                <w:bCs/>
                <w:iCs/>
                <w:shd w:val="clear" w:color="auto" w:fill="FFFFFF"/>
              </w:rPr>
            </w:pPr>
            <w:r>
              <w:rPr>
                <w:bCs/>
                <w:iCs/>
                <w:sz w:val="18"/>
                <w:shd w:val="clear" w:color="auto" w:fill="FFFFFF"/>
              </w:rPr>
              <w:t>Innovative t</w:t>
            </w:r>
            <w:r w:rsidR="00290D53" w:rsidRPr="001F0B9B">
              <w:rPr>
                <w:bCs/>
                <w:iCs/>
                <w:sz w:val="18"/>
                <w:shd w:val="clear" w:color="auto" w:fill="FFFFFF"/>
              </w:rPr>
              <w:t>echnology</w:t>
            </w:r>
          </w:p>
        </w:tc>
      </w:tr>
      <w:tr w:rsidR="00290D53" w:rsidRPr="001F0B9B" w14:paraId="7A407C1B" w14:textId="77777777" w:rsidTr="00417131">
        <w:trPr>
          <w:trHeight w:val="2473"/>
        </w:trPr>
        <w:tc>
          <w:tcPr>
            <w:tcW w:w="1368" w:type="dxa"/>
            <w:vMerge/>
            <w:tcBorders>
              <w:left w:val="single" w:sz="18" w:space="0" w:color="auto"/>
              <w:right w:val="single" w:sz="18" w:space="0" w:color="auto"/>
            </w:tcBorders>
            <w:vAlign w:val="center"/>
          </w:tcPr>
          <w:p w14:paraId="3A7C843A" w14:textId="77777777" w:rsidR="00290D53" w:rsidRPr="001F0B9B" w:rsidRDefault="00290D53" w:rsidP="000A3AC4">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29582F3B" w14:textId="540C06C8" w:rsidR="00E05070" w:rsidRPr="00417131" w:rsidRDefault="00E05070" w:rsidP="00417131">
            <w:pPr>
              <w:keepNext/>
              <w:spacing w:after="120"/>
              <w:rPr>
                <w:bCs/>
                <w:iCs/>
                <w:shd w:val="clear" w:color="auto" w:fill="FFFFFF"/>
                <w:lang w:val="en-US"/>
              </w:rPr>
            </w:pPr>
            <w:r w:rsidRPr="00E05070">
              <w:rPr>
                <w:b/>
                <w:bCs/>
                <w:iCs/>
                <w:shd w:val="clear" w:color="auto" w:fill="FFFFFF"/>
                <w:lang w:val="en-US"/>
              </w:rPr>
              <w:t xml:space="preserve">Design: </w:t>
            </w:r>
            <w:r w:rsidR="00FE233C" w:rsidRPr="00FE233C">
              <w:rPr>
                <w:bCs/>
                <w:iCs/>
                <w:shd w:val="clear" w:color="auto" w:fill="FFFFFF"/>
                <w:lang w:val="en-US"/>
              </w:rPr>
              <w:t xml:space="preserve">Black soldier fly larvae eat </w:t>
            </w:r>
            <w:r w:rsidR="00055691">
              <w:rPr>
                <w:bCs/>
                <w:iCs/>
                <w:shd w:val="clear" w:color="auto" w:fill="FFFFFF"/>
                <w:lang w:val="en-US"/>
              </w:rPr>
              <w:t>fecal</w:t>
            </w:r>
            <w:r w:rsidR="00FE233C" w:rsidRPr="00FE233C">
              <w:rPr>
                <w:bCs/>
                <w:iCs/>
                <w:shd w:val="clear" w:color="auto" w:fill="FFFFFF"/>
                <w:lang w:val="en-US"/>
              </w:rPr>
              <w:t xml:space="preserve"> sludge, and in doing so they reduce the volume and stabilize the sludge. Black soldier fly larvae are rich in fat and protein. They are fed to livestock as a source of protein. A black soldier fly does not need to eat once it can fly - in fact it does not have a mouth. Therefore, they are not a vector and do not spread pathogens.</w:t>
            </w:r>
          </w:p>
          <w:p w14:paraId="55E98281" w14:textId="4C6CFB4B" w:rsidR="00290D53" w:rsidRPr="00417131" w:rsidRDefault="00E05070" w:rsidP="00417131">
            <w:pPr>
              <w:keepNext/>
              <w:spacing w:after="120"/>
              <w:rPr>
                <w:b/>
                <w:bCs/>
                <w:iCs/>
                <w:shd w:val="clear" w:color="auto" w:fill="FFFFFF"/>
                <w:lang w:val="en-US"/>
              </w:rPr>
            </w:pPr>
            <w:r w:rsidRPr="00E05070">
              <w:rPr>
                <w:b/>
                <w:bCs/>
                <w:iCs/>
                <w:shd w:val="clear" w:color="auto" w:fill="FFFFFF"/>
                <w:lang w:val="en-US"/>
              </w:rPr>
              <w:t xml:space="preserve">Operation: </w:t>
            </w:r>
            <w:r w:rsidR="00FE233C">
              <w:t xml:space="preserve"> </w:t>
            </w:r>
            <w:r w:rsidR="00FE233C" w:rsidRPr="00FE233C">
              <w:rPr>
                <w:bCs/>
                <w:iCs/>
                <w:shd w:val="clear" w:color="auto" w:fill="FFFFFF"/>
                <w:lang w:val="en-US"/>
              </w:rPr>
              <w:t xml:space="preserve">Black soldier fly larvae treatment is done in batches or semi-continuously. </w:t>
            </w:r>
            <w:r w:rsidR="00055691">
              <w:rPr>
                <w:bCs/>
                <w:iCs/>
                <w:shd w:val="clear" w:color="auto" w:fill="FFFFFF"/>
                <w:lang w:val="en-US"/>
              </w:rPr>
              <w:t>Fecal</w:t>
            </w:r>
            <w:r w:rsidR="00FE233C" w:rsidRPr="00FE233C">
              <w:rPr>
                <w:bCs/>
                <w:iCs/>
                <w:shd w:val="clear" w:color="auto" w:fill="FFFFFF"/>
                <w:lang w:val="en-US"/>
              </w:rPr>
              <w:t xml:space="preserve"> sludge is placed in a container with black soldier fly eggs or larvae. Other organic waste streams can be added as well to be co-treated. The larvae are harvested periodically to feed to livestock.</w:t>
            </w:r>
          </w:p>
        </w:tc>
      </w:tr>
      <w:tr w:rsidR="00290D53" w:rsidRPr="001F0B9B" w14:paraId="78FB149D" w14:textId="77777777" w:rsidTr="000A3AC4">
        <w:trPr>
          <w:trHeight w:val="472"/>
        </w:trPr>
        <w:tc>
          <w:tcPr>
            <w:tcW w:w="1368" w:type="dxa"/>
            <w:vMerge/>
            <w:tcBorders>
              <w:left w:val="single" w:sz="18" w:space="0" w:color="auto"/>
              <w:right w:val="single" w:sz="18" w:space="0" w:color="auto"/>
            </w:tcBorders>
          </w:tcPr>
          <w:p w14:paraId="16E61192" w14:textId="77777777" w:rsidR="00290D53" w:rsidRPr="001F0B9B" w:rsidRDefault="00290D53" w:rsidP="000A3AC4">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133CC7F6"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1DCFEB81"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4C8A841C"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Stabilization and/or Nutrient Management</w:t>
            </w:r>
          </w:p>
        </w:tc>
      </w:tr>
      <w:tr w:rsidR="00290D53" w:rsidRPr="001F0B9B" w14:paraId="3FED5B55" w14:textId="77777777" w:rsidTr="000A3AC4">
        <w:trPr>
          <w:trHeight w:val="399"/>
        </w:trPr>
        <w:tc>
          <w:tcPr>
            <w:tcW w:w="1368" w:type="dxa"/>
            <w:vMerge/>
            <w:tcBorders>
              <w:left w:val="single" w:sz="18" w:space="0" w:color="auto"/>
              <w:bottom w:val="single" w:sz="18" w:space="0" w:color="auto"/>
              <w:right w:val="single" w:sz="18" w:space="0" w:color="auto"/>
            </w:tcBorders>
          </w:tcPr>
          <w:p w14:paraId="5352C132" w14:textId="77777777" w:rsidR="00290D53" w:rsidRPr="001F0B9B" w:rsidRDefault="00290D53" w:rsidP="000A3AC4">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28CA863D" w14:textId="1574C6A7" w:rsidR="00290D53" w:rsidRPr="001F0B9B" w:rsidRDefault="00E150C0" w:rsidP="000A3AC4">
            <w:pPr>
              <w:keepNext/>
              <w:jc w:val="center"/>
              <w:rPr>
                <w:bCs/>
                <w:iCs/>
                <w:sz w:val="18"/>
                <w:szCs w:val="16"/>
                <w:shd w:val="clear" w:color="auto" w:fill="FFFFFF"/>
              </w:rPr>
            </w:pPr>
            <w:r w:rsidRPr="001F0B9B">
              <w:rPr>
                <w:bCs/>
                <w:iCs/>
                <w:sz w:val="18"/>
                <w:szCs w:val="16"/>
                <w:shd w:val="clear" w:color="auto" w:fill="FFFFFF"/>
              </w:rPr>
              <w:t>None</w:t>
            </w:r>
          </w:p>
        </w:tc>
        <w:tc>
          <w:tcPr>
            <w:tcW w:w="2880" w:type="dxa"/>
            <w:tcBorders>
              <w:left w:val="single" w:sz="6" w:space="0" w:color="auto"/>
              <w:bottom w:val="single" w:sz="18" w:space="0" w:color="auto"/>
            </w:tcBorders>
            <w:vAlign w:val="center"/>
          </w:tcPr>
          <w:p w14:paraId="7C8C9B49" w14:textId="59E46940" w:rsidR="00290D53" w:rsidRPr="001F0B9B" w:rsidRDefault="00E150C0" w:rsidP="000A3AC4">
            <w:pPr>
              <w:keepNext/>
              <w:jc w:val="center"/>
              <w:rPr>
                <w:bCs/>
                <w:iCs/>
                <w:sz w:val="18"/>
                <w:shd w:val="clear" w:color="auto" w:fill="FFFFFF"/>
              </w:rPr>
            </w:pPr>
            <w:r w:rsidRPr="001F0B9B">
              <w:rPr>
                <w:bCs/>
                <w:iCs/>
                <w:sz w:val="18"/>
                <w:shd w:val="clear" w:color="auto" w:fill="FFFFFF"/>
              </w:rPr>
              <w:t>Low</w:t>
            </w:r>
          </w:p>
        </w:tc>
        <w:tc>
          <w:tcPr>
            <w:tcW w:w="2610" w:type="dxa"/>
            <w:tcBorders>
              <w:bottom w:val="single" w:sz="18" w:space="0" w:color="auto"/>
              <w:right w:val="single" w:sz="18" w:space="0" w:color="auto"/>
            </w:tcBorders>
            <w:vAlign w:val="center"/>
          </w:tcPr>
          <w:p w14:paraId="392E4A83" w14:textId="564B65D5" w:rsidR="00290D53" w:rsidRPr="001F0B9B" w:rsidRDefault="00E150C0" w:rsidP="000A3AC4">
            <w:pPr>
              <w:keepNext/>
              <w:jc w:val="center"/>
              <w:rPr>
                <w:bCs/>
                <w:iCs/>
                <w:sz w:val="18"/>
                <w:shd w:val="clear" w:color="auto" w:fill="FFFFFF"/>
              </w:rPr>
            </w:pPr>
            <w:r w:rsidRPr="001F0B9B">
              <w:rPr>
                <w:bCs/>
                <w:iCs/>
                <w:sz w:val="18"/>
                <w:shd w:val="clear" w:color="auto" w:fill="FFFFFF"/>
              </w:rPr>
              <w:t>Yes</w:t>
            </w:r>
          </w:p>
        </w:tc>
      </w:tr>
    </w:tbl>
    <w:p w14:paraId="48C61512" w14:textId="77777777" w:rsidR="00290D53" w:rsidRPr="001F0B9B" w:rsidRDefault="00290D53"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18540A" w:rsidRPr="001F0B9B" w14:paraId="525C2158" w14:textId="77777777" w:rsidTr="000A3AC4">
        <w:trPr>
          <w:trHeight w:val="523"/>
        </w:trPr>
        <w:tc>
          <w:tcPr>
            <w:tcW w:w="1368" w:type="dxa"/>
            <w:vMerge w:val="restart"/>
            <w:tcBorders>
              <w:top w:val="single" w:sz="18" w:space="0" w:color="auto"/>
              <w:left w:val="single" w:sz="18" w:space="0" w:color="auto"/>
              <w:right w:val="single" w:sz="18" w:space="0" w:color="auto"/>
            </w:tcBorders>
            <w:vAlign w:val="center"/>
          </w:tcPr>
          <w:p w14:paraId="311389A9" w14:textId="1C8D8D25" w:rsidR="0018540A" w:rsidRPr="001F0B9B" w:rsidRDefault="00BB6257" w:rsidP="000A3AC4">
            <w:pPr>
              <w:keepNext/>
              <w:jc w:val="center"/>
              <w:rPr>
                <w:noProof/>
              </w:rPr>
            </w:pPr>
            <w:r>
              <w:rPr>
                <w:noProof/>
                <w:lang w:eastAsia="en-CA"/>
              </w:rPr>
              <w:lastRenderedPageBreak/>
              <w:drawing>
                <wp:anchor distT="0" distB="0" distL="114300" distR="114300" simplePos="0" relativeHeight="252222464" behindDoc="0" locked="0" layoutInCell="1" allowOverlap="1" wp14:anchorId="7D6C7F1B" wp14:editId="306D02DF">
                  <wp:simplePos x="0" y="0"/>
                  <wp:positionH relativeFrom="column">
                    <wp:posOffset>3810</wp:posOffset>
                  </wp:positionH>
                  <wp:positionV relativeFrom="paragraph">
                    <wp:posOffset>-45085</wp:posOffset>
                  </wp:positionV>
                  <wp:extent cx="735965" cy="733425"/>
                  <wp:effectExtent l="0" t="0" r="698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5965" cy="733425"/>
                          </a:xfrm>
                          <a:prstGeom prst="rect">
                            <a:avLst/>
                          </a:prstGeom>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5594D742" w14:textId="151C08A8" w:rsidR="0018540A" w:rsidRPr="001F0B9B" w:rsidRDefault="0018540A" w:rsidP="000A3AC4">
            <w:pPr>
              <w:keepNext/>
              <w:jc w:val="both"/>
              <w:rPr>
                <w:bCs/>
                <w:iCs/>
                <w:szCs w:val="22"/>
                <w:shd w:val="clear" w:color="auto" w:fill="FFFFFF"/>
              </w:rPr>
            </w:pPr>
            <w:r w:rsidRPr="001F0B9B">
              <w:rPr>
                <w:b/>
                <w:bCs/>
                <w:iCs/>
                <w:szCs w:val="22"/>
                <w:shd w:val="clear" w:color="auto" w:fill="FFFFFF"/>
              </w:rPr>
              <w:t>Deep Row Entrenchment</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4A12E807" w14:textId="3E49FCDE" w:rsidR="0018540A" w:rsidRPr="001F0B9B" w:rsidRDefault="00BA0DD8" w:rsidP="0063659E">
            <w:pPr>
              <w:keepNext/>
              <w:jc w:val="center"/>
              <w:rPr>
                <w:b/>
                <w:bCs/>
                <w:iCs/>
                <w:shd w:val="clear" w:color="auto" w:fill="FFFFFF"/>
              </w:rPr>
            </w:pPr>
            <w:r>
              <w:rPr>
                <w:bCs/>
                <w:iCs/>
                <w:sz w:val="18"/>
                <w:shd w:val="clear" w:color="auto" w:fill="FFFFFF"/>
              </w:rPr>
              <w:t>Established t</w:t>
            </w:r>
            <w:r w:rsidR="0018540A" w:rsidRPr="001F0B9B">
              <w:rPr>
                <w:bCs/>
                <w:iCs/>
                <w:sz w:val="18"/>
                <w:shd w:val="clear" w:color="auto" w:fill="FFFFFF"/>
              </w:rPr>
              <w:t>echnology</w:t>
            </w:r>
          </w:p>
        </w:tc>
      </w:tr>
      <w:tr w:rsidR="0018540A" w:rsidRPr="001F0B9B" w14:paraId="0B1E303D" w14:textId="77777777" w:rsidTr="00417131">
        <w:trPr>
          <w:trHeight w:val="2113"/>
        </w:trPr>
        <w:tc>
          <w:tcPr>
            <w:tcW w:w="1368" w:type="dxa"/>
            <w:vMerge/>
            <w:tcBorders>
              <w:left w:val="single" w:sz="18" w:space="0" w:color="auto"/>
              <w:right w:val="single" w:sz="18" w:space="0" w:color="auto"/>
            </w:tcBorders>
            <w:vAlign w:val="center"/>
          </w:tcPr>
          <w:p w14:paraId="33780DC7" w14:textId="77777777" w:rsidR="0018540A" w:rsidRPr="001F0B9B" w:rsidRDefault="0018540A" w:rsidP="000A3AC4">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765682CD" w14:textId="559FB323" w:rsidR="00BA0DD8" w:rsidRPr="00417131" w:rsidRDefault="00BA0DD8" w:rsidP="00BA0DD8">
            <w:pPr>
              <w:keepNext/>
              <w:spacing w:after="120"/>
              <w:rPr>
                <w:bCs/>
                <w:iCs/>
                <w:shd w:val="clear" w:color="auto" w:fill="FFFFFF"/>
                <w:lang w:val="en-US"/>
              </w:rPr>
            </w:pPr>
            <w:r w:rsidRPr="00BA0DD8">
              <w:rPr>
                <w:b/>
                <w:bCs/>
                <w:iCs/>
                <w:shd w:val="clear" w:color="auto" w:fill="FFFFFF"/>
                <w:lang w:val="en-US"/>
              </w:rPr>
              <w:t xml:space="preserve">Design: </w:t>
            </w:r>
            <w:r w:rsidR="00FE233C" w:rsidRPr="00FE233C">
              <w:rPr>
                <w:bCs/>
                <w:iCs/>
                <w:shd w:val="clear" w:color="auto" w:fill="FFFFFF"/>
                <w:lang w:val="en-US"/>
              </w:rPr>
              <w:t>Deep row entrenchment is a method of disposal and use as a soil amendment. It requires careful design and operation to not contaminate groundwater.</w:t>
            </w:r>
          </w:p>
          <w:p w14:paraId="1FB558D9" w14:textId="5253822C" w:rsidR="0018540A" w:rsidRPr="00417131" w:rsidRDefault="00BA0DD8" w:rsidP="00417131">
            <w:pPr>
              <w:keepNext/>
              <w:spacing w:after="120"/>
              <w:rPr>
                <w:bCs/>
                <w:iCs/>
                <w:shd w:val="clear" w:color="auto" w:fill="FFFFFF"/>
                <w:lang w:val="en-US"/>
              </w:rPr>
            </w:pPr>
            <w:r w:rsidRPr="00BA0DD8">
              <w:rPr>
                <w:b/>
                <w:bCs/>
                <w:iCs/>
                <w:shd w:val="clear" w:color="auto" w:fill="FFFFFF"/>
                <w:lang w:val="en-US"/>
              </w:rPr>
              <w:t xml:space="preserve">Operation: </w:t>
            </w:r>
            <w:r w:rsidR="00FE233C" w:rsidRPr="00FE233C">
              <w:rPr>
                <w:bCs/>
                <w:iCs/>
                <w:shd w:val="clear" w:color="auto" w:fill="FFFFFF"/>
                <w:lang w:val="en-US"/>
              </w:rPr>
              <w:t xml:space="preserve">Deep row entrenchment is done in batches. Untreated </w:t>
            </w:r>
            <w:r w:rsidR="00055691">
              <w:rPr>
                <w:bCs/>
                <w:iCs/>
                <w:shd w:val="clear" w:color="auto" w:fill="FFFFFF"/>
                <w:lang w:val="en-US"/>
              </w:rPr>
              <w:t>fecal</w:t>
            </w:r>
            <w:r w:rsidR="00FE233C" w:rsidRPr="00FE233C">
              <w:rPr>
                <w:bCs/>
                <w:iCs/>
                <w:shd w:val="clear" w:color="auto" w:fill="FFFFFF"/>
                <w:lang w:val="en-US"/>
              </w:rPr>
              <w:t xml:space="preserve"> sludge is placed in trenches and then covered with soil. Trees are planted on top or next to the trench.</w:t>
            </w:r>
            <w:r w:rsidR="00FE233C">
              <w:rPr>
                <w:bCs/>
                <w:iCs/>
                <w:shd w:val="clear" w:color="auto" w:fill="FFFFFF"/>
                <w:lang w:val="en-US"/>
              </w:rPr>
              <w:t xml:space="preserve"> T</w:t>
            </w:r>
            <w:r w:rsidR="00FE233C" w:rsidRPr="00FE233C">
              <w:rPr>
                <w:bCs/>
                <w:iCs/>
                <w:shd w:val="clear" w:color="auto" w:fill="FFFFFF"/>
                <w:lang w:val="en-US"/>
              </w:rPr>
              <w:t xml:space="preserve">he length and the depth of the trench depend on the highest groundwater level and the quantity of </w:t>
            </w:r>
            <w:r w:rsidR="00055691">
              <w:rPr>
                <w:bCs/>
                <w:iCs/>
                <w:shd w:val="clear" w:color="auto" w:fill="FFFFFF"/>
                <w:lang w:val="en-US"/>
              </w:rPr>
              <w:t>fecal</w:t>
            </w:r>
            <w:r w:rsidR="00FE233C" w:rsidRPr="00FE233C">
              <w:rPr>
                <w:bCs/>
                <w:iCs/>
                <w:shd w:val="clear" w:color="auto" w:fill="FFFFFF"/>
                <w:lang w:val="en-US"/>
              </w:rPr>
              <w:t xml:space="preserve"> sludge. The trench can be lined, for example with a layer of clay, to reduce the risk of groundwater contamination.</w:t>
            </w:r>
          </w:p>
        </w:tc>
      </w:tr>
      <w:tr w:rsidR="0018540A" w:rsidRPr="001F0B9B" w14:paraId="7014863C" w14:textId="77777777" w:rsidTr="000A3AC4">
        <w:trPr>
          <w:trHeight w:val="472"/>
        </w:trPr>
        <w:tc>
          <w:tcPr>
            <w:tcW w:w="1368" w:type="dxa"/>
            <w:vMerge/>
            <w:tcBorders>
              <w:left w:val="single" w:sz="18" w:space="0" w:color="auto"/>
              <w:right w:val="single" w:sz="18" w:space="0" w:color="auto"/>
            </w:tcBorders>
          </w:tcPr>
          <w:p w14:paraId="202D3881" w14:textId="77777777" w:rsidR="0018540A" w:rsidRPr="001F0B9B" w:rsidRDefault="0018540A" w:rsidP="000A3AC4">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01DD6404" w14:textId="77777777" w:rsidR="0018540A" w:rsidRPr="001F0B9B" w:rsidRDefault="0018540A" w:rsidP="000A3AC4">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255294F1" w14:textId="77777777" w:rsidR="0018540A" w:rsidRPr="001F0B9B" w:rsidRDefault="0018540A" w:rsidP="000A3AC4">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6C28B0D3" w14:textId="77777777" w:rsidR="0018540A" w:rsidRPr="001F0B9B" w:rsidRDefault="0018540A" w:rsidP="000A3AC4">
            <w:pPr>
              <w:keepNext/>
              <w:jc w:val="center"/>
              <w:rPr>
                <w:b/>
                <w:bCs/>
                <w:iCs/>
                <w:sz w:val="18"/>
                <w:shd w:val="clear" w:color="auto" w:fill="FFFFFF"/>
              </w:rPr>
            </w:pPr>
            <w:r w:rsidRPr="001F0B9B">
              <w:rPr>
                <w:b/>
                <w:bCs/>
                <w:iCs/>
                <w:sz w:val="18"/>
                <w:shd w:val="clear" w:color="auto" w:fill="FFFFFF"/>
              </w:rPr>
              <w:t>Stabilization and/or Nutrient Management</w:t>
            </w:r>
          </w:p>
        </w:tc>
      </w:tr>
      <w:tr w:rsidR="0018540A" w:rsidRPr="001F0B9B" w14:paraId="6A834BB6" w14:textId="77777777" w:rsidTr="000A3AC4">
        <w:trPr>
          <w:trHeight w:val="399"/>
        </w:trPr>
        <w:tc>
          <w:tcPr>
            <w:tcW w:w="1368" w:type="dxa"/>
            <w:vMerge/>
            <w:tcBorders>
              <w:left w:val="single" w:sz="18" w:space="0" w:color="auto"/>
              <w:bottom w:val="single" w:sz="18" w:space="0" w:color="auto"/>
              <w:right w:val="single" w:sz="18" w:space="0" w:color="auto"/>
            </w:tcBorders>
          </w:tcPr>
          <w:p w14:paraId="5E6EA81A" w14:textId="77777777" w:rsidR="0018540A" w:rsidRPr="001F0B9B" w:rsidRDefault="0018540A" w:rsidP="000A3AC4">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5633D478" w14:textId="3163C748" w:rsidR="0018540A" w:rsidRPr="001F0B9B" w:rsidRDefault="00471CD4" w:rsidP="000A3AC4">
            <w:pPr>
              <w:keepNext/>
              <w:jc w:val="center"/>
              <w:rPr>
                <w:bCs/>
                <w:iCs/>
                <w:sz w:val="18"/>
                <w:szCs w:val="16"/>
                <w:shd w:val="clear" w:color="auto" w:fill="FFFFFF"/>
              </w:rPr>
            </w:pPr>
            <w:r w:rsidRPr="001F0B9B">
              <w:rPr>
                <w:bCs/>
                <w:iCs/>
                <w:sz w:val="18"/>
                <w:szCs w:val="16"/>
                <w:shd w:val="clear" w:color="auto" w:fill="FFFFFF"/>
              </w:rPr>
              <w:t>Low</w:t>
            </w:r>
          </w:p>
        </w:tc>
        <w:tc>
          <w:tcPr>
            <w:tcW w:w="2880" w:type="dxa"/>
            <w:tcBorders>
              <w:left w:val="single" w:sz="6" w:space="0" w:color="auto"/>
              <w:bottom w:val="single" w:sz="18" w:space="0" w:color="auto"/>
            </w:tcBorders>
            <w:vAlign w:val="center"/>
          </w:tcPr>
          <w:p w14:paraId="1D6AF66F" w14:textId="5C8B9D58" w:rsidR="0018540A" w:rsidRPr="001F0B9B" w:rsidRDefault="00471CD4" w:rsidP="000A3AC4">
            <w:pPr>
              <w:keepNext/>
              <w:jc w:val="center"/>
              <w:rPr>
                <w:bCs/>
                <w:iCs/>
                <w:sz w:val="18"/>
                <w:shd w:val="clear" w:color="auto" w:fill="FFFFFF"/>
              </w:rPr>
            </w:pPr>
            <w:r w:rsidRPr="001F0B9B">
              <w:rPr>
                <w:bCs/>
                <w:iCs/>
                <w:sz w:val="18"/>
                <w:shd w:val="clear" w:color="auto" w:fill="FFFFFF"/>
              </w:rPr>
              <w:t>Low</w:t>
            </w:r>
          </w:p>
        </w:tc>
        <w:tc>
          <w:tcPr>
            <w:tcW w:w="2610" w:type="dxa"/>
            <w:tcBorders>
              <w:bottom w:val="single" w:sz="18" w:space="0" w:color="auto"/>
              <w:right w:val="single" w:sz="18" w:space="0" w:color="auto"/>
            </w:tcBorders>
            <w:vAlign w:val="center"/>
          </w:tcPr>
          <w:p w14:paraId="2B7CB6F3" w14:textId="34EAEDEB" w:rsidR="0018540A" w:rsidRPr="001F0B9B" w:rsidRDefault="00471CD4" w:rsidP="000A3AC4">
            <w:pPr>
              <w:keepNext/>
              <w:jc w:val="center"/>
              <w:rPr>
                <w:bCs/>
                <w:iCs/>
                <w:sz w:val="18"/>
                <w:shd w:val="clear" w:color="auto" w:fill="FFFFFF"/>
              </w:rPr>
            </w:pPr>
            <w:r w:rsidRPr="001F0B9B">
              <w:rPr>
                <w:bCs/>
                <w:iCs/>
                <w:sz w:val="18"/>
                <w:shd w:val="clear" w:color="auto" w:fill="FFFFFF"/>
              </w:rPr>
              <w:t>Yes</w:t>
            </w:r>
          </w:p>
        </w:tc>
      </w:tr>
    </w:tbl>
    <w:p w14:paraId="7514A683" w14:textId="7EC3530F" w:rsidR="0018540A" w:rsidRDefault="0018540A"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6352DD" w:rsidRPr="001F0B9B" w14:paraId="0285FE8E" w14:textId="77777777" w:rsidTr="00EA5D59">
        <w:trPr>
          <w:trHeight w:val="469"/>
        </w:trPr>
        <w:tc>
          <w:tcPr>
            <w:tcW w:w="1368" w:type="dxa"/>
            <w:vMerge w:val="restart"/>
            <w:tcBorders>
              <w:top w:val="single" w:sz="18" w:space="0" w:color="auto"/>
              <w:left w:val="single" w:sz="18" w:space="0" w:color="auto"/>
              <w:right w:val="single" w:sz="18" w:space="0" w:color="auto"/>
            </w:tcBorders>
            <w:vAlign w:val="center"/>
          </w:tcPr>
          <w:p w14:paraId="1C87C509" w14:textId="688105DF" w:rsidR="006352DD" w:rsidRPr="001F0B9B" w:rsidRDefault="00F41769" w:rsidP="00EA5D59">
            <w:pPr>
              <w:rPr>
                <w:lang w:val="en-US"/>
              </w:rPr>
            </w:pPr>
            <w:r>
              <w:rPr>
                <w:noProof/>
                <w:lang w:eastAsia="en-CA"/>
              </w:rPr>
              <w:drawing>
                <wp:anchor distT="0" distB="0" distL="114300" distR="114300" simplePos="0" relativeHeight="252252160" behindDoc="0" locked="0" layoutInCell="1" allowOverlap="1" wp14:anchorId="7F8A9D12" wp14:editId="009DCA8A">
                  <wp:simplePos x="0" y="0"/>
                  <wp:positionH relativeFrom="margin">
                    <wp:posOffset>-26035</wp:posOffset>
                  </wp:positionH>
                  <wp:positionV relativeFrom="paragraph">
                    <wp:posOffset>-255905</wp:posOffset>
                  </wp:positionV>
                  <wp:extent cx="764540" cy="771525"/>
                  <wp:effectExtent l="0" t="0" r="0" b="9525"/>
                  <wp:wrapNone/>
                  <wp:docPr id="470" name="Picture 470" descr="File:Icon aqua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quacultur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454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1F9EB281" w14:textId="6C6489B8" w:rsidR="006352DD" w:rsidRPr="00EA5D59" w:rsidRDefault="006352DD" w:rsidP="00EA5D59">
            <w:pPr>
              <w:rPr>
                <w:bCs/>
                <w:iCs/>
              </w:rPr>
            </w:pPr>
            <w:r>
              <w:rPr>
                <w:b/>
                <w:bCs/>
                <w:iCs/>
              </w:rPr>
              <w:t>Fish Pond</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2632B63D" w14:textId="7EA77975" w:rsidR="006352DD" w:rsidRPr="00EA5D59" w:rsidRDefault="006352DD" w:rsidP="00EA5D59">
            <w:pPr>
              <w:jc w:val="center"/>
              <w:rPr>
                <w:b/>
                <w:bCs/>
                <w:iCs/>
              </w:rPr>
            </w:pPr>
            <w:r>
              <w:rPr>
                <w:bCs/>
                <w:iCs/>
                <w:sz w:val="18"/>
              </w:rPr>
              <w:t xml:space="preserve">Innovative / </w:t>
            </w:r>
            <w:r w:rsidRPr="008F77A3">
              <w:rPr>
                <w:bCs/>
                <w:iCs/>
                <w:sz w:val="18"/>
              </w:rPr>
              <w:t xml:space="preserve">Transferring </w:t>
            </w:r>
            <w:r w:rsidR="000537E1">
              <w:rPr>
                <w:bCs/>
                <w:iCs/>
                <w:sz w:val="18"/>
              </w:rPr>
              <w:t xml:space="preserve">from wastewater treatment </w:t>
            </w:r>
            <w:r w:rsidRPr="008F77A3">
              <w:rPr>
                <w:bCs/>
                <w:iCs/>
                <w:sz w:val="18"/>
              </w:rPr>
              <w:t>te</w:t>
            </w:r>
            <w:r w:rsidRPr="00EA5D59">
              <w:rPr>
                <w:bCs/>
                <w:iCs/>
                <w:sz w:val="18"/>
              </w:rPr>
              <w:t>chnology</w:t>
            </w:r>
          </w:p>
        </w:tc>
      </w:tr>
      <w:tr w:rsidR="006352DD" w:rsidRPr="001F0B9B" w14:paraId="7B9D0320" w14:textId="77777777" w:rsidTr="00EA5D59">
        <w:trPr>
          <w:trHeight w:val="2058"/>
        </w:trPr>
        <w:tc>
          <w:tcPr>
            <w:tcW w:w="1368" w:type="dxa"/>
            <w:vMerge/>
            <w:tcBorders>
              <w:left w:val="single" w:sz="18" w:space="0" w:color="auto"/>
              <w:right w:val="single" w:sz="18" w:space="0" w:color="auto"/>
            </w:tcBorders>
            <w:vAlign w:val="center"/>
          </w:tcPr>
          <w:p w14:paraId="6983507F" w14:textId="77777777" w:rsidR="006352DD" w:rsidRPr="001F0B9B" w:rsidRDefault="006352DD" w:rsidP="00EA5D59"/>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6DB3F9D8" w14:textId="016A17F3" w:rsidR="006352DD" w:rsidRPr="00EA5D59" w:rsidRDefault="006352DD" w:rsidP="00EA5D59">
            <w:pPr>
              <w:spacing w:after="120"/>
              <w:rPr>
                <w:bCs/>
                <w:iCs/>
              </w:rPr>
            </w:pPr>
            <w:r w:rsidRPr="00944C45">
              <w:rPr>
                <w:b/>
                <w:bCs/>
                <w:iCs/>
              </w:rPr>
              <w:t xml:space="preserve">Design: </w:t>
            </w:r>
            <w:r w:rsidR="00F41769" w:rsidRPr="00417131">
              <w:rPr>
                <w:bCs/>
                <w:iCs/>
              </w:rPr>
              <w:t xml:space="preserve">Fish ponds provide a rich habitat for fish, such as carp, to feed on aquatic plants and organisms.  Solids settle to the bottom as the </w:t>
            </w:r>
            <w:r w:rsidR="00055691">
              <w:rPr>
                <w:bCs/>
                <w:iCs/>
              </w:rPr>
              <w:t>fecal</w:t>
            </w:r>
            <w:r w:rsidR="00F41769" w:rsidRPr="00417131">
              <w:rPr>
                <w:bCs/>
                <w:iCs/>
              </w:rPr>
              <w:t xml:space="preserve"> sludge flows from one end of the pond or tank to the other. The liquid (effluent) flows through the outlet and requires further treatment.</w:t>
            </w:r>
          </w:p>
          <w:p w14:paraId="2C84BEEB" w14:textId="1823602B" w:rsidR="006352DD" w:rsidRPr="00EA5D59" w:rsidRDefault="006352DD" w:rsidP="00417131">
            <w:pPr>
              <w:rPr>
                <w:bCs/>
                <w:iCs/>
              </w:rPr>
            </w:pPr>
            <w:r w:rsidRPr="00944C45">
              <w:rPr>
                <w:b/>
                <w:bCs/>
                <w:iCs/>
              </w:rPr>
              <w:t xml:space="preserve">Operation: </w:t>
            </w:r>
            <w:r w:rsidR="00F41769" w:rsidRPr="00417131">
              <w:rPr>
                <w:bCs/>
                <w:iCs/>
              </w:rPr>
              <w:t>Fish ponds are lined to prevent groundwater contamination. The settled sludge is periodically pumped out for further treatment. Fish and aquatic plants are harvested frequently. The fish can be used as animal feed. Fish must be cooked well if used for human consumption.</w:t>
            </w:r>
          </w:p>
        </w:tc>
      </w:tr>
      <w:tr w:rsidR="006352DD" w:rsidRPr="001F0B9B" w14:paraId="6314AF79" w14:textId="77777777" w:rsidTr="00EA5D59">
        <w:trPr>
          <w:trHeight w:val="403"/>
        </w:trPr>
        <w:tc>
          <w:tcPr>
            <w:tcW w:w="1368" w:type="dxa"/>
            <w:vMerge/>
            <w:tcBorders>
              <w:left w:val="single" w:sz="18" w:space="0" w:color="auto"/>
              <w:right w:val="single" w:sz="18" w:space="0" w:color="auto"/>
            </w:tcBorders>
          </w:tcPr>
          <w:p w14:paraId="518DE6F3" w14:textId="77777777" w:rsidR="006352DD" w:rsidRPr="001F0B9B" w:rsidRDefault="006352DD" w:rsidP="00EA5D59">
            <w:pPr>
              <w:rPr>
                <w:b/>
                <w:bCs/>
                <w:iCs/>
              </w:rPr>
            </w:pPr>
          </w:p>
        </w:tc>
        <w:tc>
          <w:tcPr>
            <w:tcW w:w="2610" w:type="dxa"/>
            <w:tcBorders>
              <w:top w:val="single" w:sz="12" w:space="0" w:color="auto"/>
              <w:left w:val="single" w:sz="18" w:space="0" w:color="auto"/>
              <w:bottom w:val="single" w:sz="8" w:space="0" w:color="auto"/>
              <w:right w:val="single" w:sz="8" w:space="0" w:color="auto"/>
            </w:tcBorders>
            <w:vAlign w:val="center"/>
          </w:tcPr>
          <w:p w14:paraId="4BE1C9B9" w14:textId="4B45F948" w:rsidR="006352DD" w:rsidRPr="00EA5D59" w:rsidRDefault="006352DD" w:rsidP="00EA5D59">
            <w:pPr>
              <w:jc w:val="center"/>
              <w:rPr>
                <w:b/>
                <w:bCs/>
                <w:iCs/>
                <w:sz w:val="18"/>
                <w:szCs w:val="18"/>
              </w:rPr>
            </w:pPr>
            <w:r w:rsidRPr="00EA5D59">
              <w:rPr>
                <w:b/>
                <w:bCs/>
                <w:iCs/>
                <w:sz w:val="18"/>
                <w:szCs w:val="18"/>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3004A90E" w14:textId="77777777" w:rsidR="006352DD" w:rsidRPr="00EA5D59" w:rsidRDefault="006352DD" w:rsidP="00EA5D59">
            <w:pPr>
              <w:jc w:val="center"/>
              <w:rPr>
                <w:b/>
                <w:bCs/>
                <w:iCs/>
                <w:sz w:val="18"/>
                <w:szCs w:val="18"/>
              </w:rPr>
            </w:pPr>
            <w:r w:rsidRPr="00EA5D59">
              <w:rPr>
                <w:b/>
                <w:bCs/>
                <w:iCs/>
                <w:sz w:val="18"/>
                <w:szCs w:val="18"/>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3DD658AD" w14:textId="77777777" w:rsidR="006352DD" w:rsidRPr="00EA5D59" w:rsidRDefault="006352DD" w:rsidP="00EA5D59">
            <w:pPr>
              <w:jc w:val="center"/>
              <w:rPr>
                <w:b/>
                <w:bCs/>
                <w:iCs/>
                <w:sz w:val="18"/>
                <w:szCs w:val="18"/>
              </w:rPr>
            </w:pPr>
            <w:r w:rsidRPr="00EA5D59">
              <w:rPr>
                <w:b/>
                <w:bCs/>
                <w:iCs/>
                <w:sz w:val="18"/>
                <w:szCs w:val="18"/>
              </w:rPr>
              <w:t>Stabilization and/or Nutrient Management</w:t>
            </w:r>
          </w:p>
        </w:tc>
      </w:tr>
      <w:tr w:rsidR="006352DD" w:rsidRPr="001F0B9B" w14:paraId="3622AFF0" w14:textId="77777777" w:rsidTr="00EA5D59">
        <w:trPr>
          <w:trHeight w:val="430"/>
        </w:trPr>
        <w:tc>
          <w:tcPr>
            <w:tcW w:w="1368" w:type="dxa"/>
            <w:vMerge/>
            <w:tcBorders>
              <w:left w:val="single" w:sz="18" w:space="0" w:color="auto"/>
              <w:bottom w:val="single" w:sz="18" w:space="0" w:color="auto"/>
              <w:right w:val="single" w:sz="18" w:space="0" w:color="auto"/>
            </w:tcBorders>
          </w:tcPr>
          <w:p w14:paraId="2B9CB1DD" w14:textId="77777777" w:rsidR="006352DD" w:rsidRPr="001F0B9B" w:rsidRDefault="006352DD" w:rsidP="00EA5D59">
            <w:pPr>
              <w:rPr>
                <w:b/>
                <w:bCs/>
                <w:iCs/>
              </w:rPr>
            </w:pPr>
          </w:p>
        </w:tc>
        <w:tc>
          <w:tcPr>
            <w:tcW w:w="2610" w:type="dxa"/>
            <w:tcBorders>
              <w:top w:val="single" w:sz="6" w:space="0" w:color="auto"/>
              <w:left w:val="single" w:sz="18" w:space="0" w:color="auto"/>
              <w:bottom w:val="single" w:sz="18" w:space="0" w:color="auto"/>
              <w:right w:val="single" w:sz="6" w:space="0" w:color="auto"/>
            </w:tcBorders>
            <w:vAlign w:val="center"/>
          </w:tcPr>
          <w:p w14:paraId="35603D42" w14:textId="721F6233" w:rsidR="006352DD" w:rsidRPr="00EA5D59" w:rsidRDefault="00F41769" w:rsidP="00EA5D59">
            <w:pPr>
              <w:jc w:val="center"/>
              <w:rPr>
                <w:bCs/>
                <w:iCs/>
              </w:rPr>
            </w:pPr>
            <w:r>
              <w:rPr>
                <w:bCs/>
                <w:iCs/>
              </w:rPr>
              <w:t>Low</w:t>
            </w:r>
          </w:p>
        </w:tc>
        <w:tc>
          <w:tcPr>
            <w:tcW w:w="2880" w:type="dxa"/>
            <w:tcBorders>
              <w:left w:val="single" w:sz="6" w:space="0" w:color="auto"/>
              <w:bottom w:val="single" w:sz="18" w:space="0" w:color="auto"/>
            </w:tcBorders>
            <w:vAlign w:val="center"/>
          </w:tcPr>
          <w:p w14:paraId="481ADBE0" w14:textId="3A709D47" w:rsidR="006352DD" w:rsidRPr="00EA5D59" w:rsidRDefault="00F41769" w:rsidP="00EA5D59">
            <w:pPr>
              <w:jc w:val="center"/>
              <w:rPr>
                <w:bCs/>
                <w:iCs/>
              </w:rPr>
            </w:pPr>
            <w:r>
              <w:rPr>
                <w:bCs/>
                <w:iCs/>
              </w:rPr>
              <w:t>Low</w:t>
            </w:r>
          </w:p>
        </w:tc>
        <w:tc>
          <w:tcPr>
            <w:tcW w:w="2610" w:type="dxa"/>
            <w:tcBorders>
              <w:bottom w:val="single" w:sz="18" w:space="0" w:color="auto"/>
              <w:right w:val="single" w:sz="18" w:space="0" w:color="auto"/>
            </w:tcBorders>
            <w:vAlign w:val="center"/>
          </w:tcPr>
          <w:p w14:paraId="4972047B" w14:textId="4FCC37AF" w:rsidR="006352DD" w:rsidRPr="00EA5D59" w:rsidRDefault="00F41769" w:rsidP="00EA5D59">
            <w:pPr>
              <w:jc w:val="center"/>
              <w:rPr>
                <w:bCs/>
                <w:iCs/>
              </w:rPr>
            </w:pPr>
            <w:r>
              <w:rPr>
                <w:bCs/>
                <w:iCs/>
              </w:rPr>
              <w:t>Yes</w:t>
            </w:r>
          </w:p>
        </w:tc>
      </w:tr>
    </w:tbl>
    <w:p w14:paraId="4BCE6EA8" w14:textId="5D73E121" w:rsidR="006352DD" w:rsidRPr="001F0B9B" w:rsidRDefault="006352DD"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1F0B9B" w14:paraId="5DF78CB7" w14:textId="77777777" w:rsidTr="000A3AC4">
        <w:trPr>
          <w:trHeight w:val="469"/>
        </w:trPr>
        <w:tc>
          <w:tcPr>
            <w:tcW w:w="1368" w:type="dxa"/>
            <w:vMerge w:val="restart"/>
            <w:tcBorders>
              <w:top w:val="single" w:sz="18" w:space="0" w:color="auto"/>
              <w:left w:val="single" w:sz="18" w:space="0" w:color="auto"/>
              <w:right w:val="single" w:sz="18" w:space="0" w:color="auto"/>
            </w:tcBorders>
            <w:vAlign w:val="center"/>
          </w:tcPr>
          <w:p w14:paraId="52B71496" w14:textId="77777777" w:rsidR="00290D53" w:rsidRPr="001F0B9B" w:rsidRDefault="00CB65F1" w:rsidP="00290D53">
            <w:pPr>
              <w:rPr>
                <w:lang w:val="en-US"/>
              </w:rPr>
            </w:pPr>
            <w:r>
              <w:object w:dxaOrig="1440" w:dyaOrig="1440" w14:anchorId="59FDB883">
                <v:shape id="_x0000_s1083" type="#_x0000_t75" style="position:absolute;margin-left:0;margin-top:-61.2pt;width:62.6pt;height:61.5pt;z-index:252175360;mso-position-horizontal-relative:text;mso-position-vertical-relative:text;mso-width-relative:page;mso-height-relative:page">
                  <v:imagedata r:id="rId27" o:title="" cropright="5669f"/>
                  <w10:wrap type="square"/>
                </v:shape>
                <o:OLEObject Type="Embed" ProgID="PBrush" ShapeID="_x0000_s1083" DrawAspect="Content" ObjectID="_1534339541" r:id="rId28"/>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549D8EAA" w14:textId="77777777" w:rsidR="00290D53" w:rsidRPr="00417131" w:rsidRDefault="00290D53" w:rsidP="00290D53">
            <w:pPr>
              <w:rPr>
                <w:bCs/>
                <w:iCs/>
              </w:rPr>
            </w:pPr>
            <w:r w:rsidRPr="001F0B9B">
              <w:rPr>
                <w:b/>
                <w:bCs/>
                <w:iCs/>
              </w:rPr>
              <w:t>Incineration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B76F73C" w14:textId="6FAC0F2E" w:rsidR="00290D53" w:rsidRPr="00417131" w:rsidRDefault="00154328" w:rsidP="00417131">
            <w:pPr>
              <w:jc w:val="center"/>
              <w:rPr>
                <w:b/>
                <w:bCs/>
                <w:iCs/>
              </w:rPr>
            </w:pPr>
            <w:r w:rsidRPr="008F77A3">
              <w:rPr>
                <w:bCs/>
                <w:iCs/>
                <w:sz w:val="18"/>
              </w:rPr>
              <w:t>Transferring te</w:t>
            </w:r>
            <w:r w:rsidR="00290D53" w:rsidRPr="00417131">
              <w:rPr>
                <w:bCs/>
                <w:iCs/>
                <w:sz w:val="18"/>
              </w:rPr>
              <w:t>chnology</w:t>
            </w:r>
          </w:p>
        </w:tc>
      </w:tr>
      <w:tr w:rsidR="00290D53" w:rsidRPr="001F0B9B" w14:paraId="125EB0EB" w14:textId="77777777" w:rsidTr="00417131">
        <w:trPr>
          <w:trHeight w:val="2058"/>
        </w:trPr>
        <w:tc>
          <w:tcPr>
            <w:tcW w:w="1368" w:type="dxa"/>
            <w:vMerge/>
            <w:tcBorders>
              <w:left w:val="single" w:sz="18" w:space="0" w:color="auto"/>
              <w:right w:val="single" w:sz="18" w:space="0" w:color="auto"/>
            </w:tcBorders>
            <w:vAlign w:val="center"/>
          </w:tcPr>
          <w:p w14:paraId="7CDE331A" w14:textId="77777777" w:rsidR="00290D53" w:rsidRPr="001F0B9B" w:rsidRDefault="00290D53" w:rsidP="00290D53"/>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501D187B" w14:textId="6E7D48B5" w:rsidR="00944C45" w:rsidRPr="00417131" w:rsidRDefault="00944C45" w:rsidP="00944C45">
            <w:pPr>
              <w:spacing w:after="120"/>
              <w:rPr>
                <w:bCs/>
                <w:iCs/>
              </w:rPr>
            </w:pPr>
            <w:r w:rsidRPr="00944C45">
              <w:rPr>
                <w:b/>
                <w:bCs/>
                <w:iCs/>
              </w:rPr>
              <w:t xml:space="preserve">Design: </w:t>
            </w:r>
            <w:r w:rsidR="00FE233C" w:rsidRPr="00FE233C">
              <w:rPr>
                <w:bCs/>
                <w:iCs/>
              </w:rPr>
              <w:t xml:space="preserve">Incineration means that dry </w:t>
            </w:r>
            <w:r w:rsidR="00055691">
              <w:rPr>
                <w:bCs/>
                <w:iCs/>
              </w:rPr>
              <w:t>fecal</w:t>
            </w:r>
            <w:r w:rsidR="00FE233C" w:rsidRPr="00FE233C">
              <w:rPr>
                <w:bCs/>
                <w:iCs/>
              </w:rPr>
              <w:t xml:space="preserve"> sludge is converted into ash at high temperatures (between 850-900</w:t>
            </w:r>
            <w:r w:rsidR="00FE233C" w:rsidRPr="00417131">
              <w:rPr>
                <w:bCs/>
                <w:iCs/>
                <w:vertAlign w:val="superscript"/>
              </w:rPr>
              <w:t>o</w:t>
            </w:r>
            <w:r w:rsidR="00FE233C" w:rsidRPr="00FE233C">
              <w:rPr>
                <w:bCs/>
                <w:iCs/>
              </w:rPr>
              <w:t xml:space="preserve">C). Incineration reduces the sludge volume and kills all pathogens. The ash can be buried, or used for construction material or as a cover material. Dried </w:t>
            </w:r>
            <w:r w:rsidR="00055691">
              <w:rPr>
                <w:bCs/>
                <w:iCs/>
              </w:rPr>
              <w:t>fecal</w:t>
            </w:r>
            <w:r w:rsidR="00FE233C" w:rsidRPr="00FE233C">
              <w:rPr>
                <w:bCs/>
                <w:iCs/>
              </w:rPr>
              <w:t xml:space="preserve"> sludge can fuel industrial processes, such as cement kilns. Incineration produces air emissions, which needs to be controlled to avoid negative environmental impacts.</w:t>
            </w:r>
          </w:p>
          <w:p w14:paraId="735B587D" w14:textId="068C7E46" w:rsidR="00290D53" w:rsidRPr="00417131" w:rsidRDefault="00944C45" w:rsidP="00944C45">
            <w:pPr>
              <w:rPr>
                <w:bCs/>
                <w:iCs/>
              </w:rPr>
            </w:pPr>
            <w:r w:rsidRPr="00944C45">
              <w:rPr>
                <w:b/>
                <w:bCs/>
                <w:iCs/>
              </w:rPr>
              <w:t xml:space="preserve">Operation: </w:t>
            </w:r>
            <w:r w:rsidRPr="00417131">
              <w:rPr>
                <w:bCs/>
                <w:iCs/>
              </w:rPr>
              <w:t>Sludge needs to be dewatered before it is incinerated.</w:t>
            </w:r>
          </w:p>
        </w:tc>
      </w:tr>
      <w:tr w:rsidR="00290D53" w:rsidRPr="001F0B9B" w14:paraId="34E4F817" w14:textId="77777777" w:rsidTr="00417131">
        <w:trPr>
          <w:trHeight w:val="403"/>
        </w:trPr>
        <w:tc>
          <w:tcPr>
            <w:tcW w:w="1368" w:type="dxa"/>
            <w:vMerge/>
            <w:tcBorders>
              <w:left w:val="single" w:sz="18" w:space="0" w:color="auto"/>
              <w:right w:val="single" w:sz="18" w:space="0" w:color="auto"/>
            </w:tcBorders>
          </w:tcPr>
          <w:p w14:paraId="55B5E470" w14:textId="77777777" w:rsidR="00290D53" w:rsidRPr="001F0B9B" w:rsidRDefault="00290D53" w:rsidP="00290D53">
            <w:pPr>
              <w:rPr>
                <w:b/>
                <w:bCs/>
                <w:iCs/>
              </w:rPr>
            </w:pPr>
          </w:p>
        </w:tc>
        <w:tc>
          <w:tcPr>
            <w:tcW w:w="2610" w:type="dxa"/>
            <w:tcBorders>
              <w:top w:val="single" w:sz="12" w:space="0" w:color="auto"/>
              <w:left w:val="single" w:sz="18" w:space="0" w:color="auto"/>
              <w:bottom w:val="single" w:sz="8" w:space="0" w:color="auto"/>
              <w:right w:val="single" w:sz="8" w:space="0" w:color="auto"/>
            </w:tcBorders>
            <w:vAlign w:val="center"/>
          </w:tcPr>
          <w:p w14:paraId="3E0977F3" w14:textId="575B4376" w:rsidR="00290D53" w:rsidRPr="00417131" w:rsidRDefault="00290D53" w:rsidP="00417131">
            <w:pPr>
              <w:jc w:val="center"/>
              <w:rPr>
                <w:b/>
                <w:bCs/>
                <w:iCs/>
                <w:sz w:val="18"/>
                <w:szCs w:val="18"/>
              </w:rPr>
            </w:pPr>
            <w:r w:rsidRPr="00417131">
              <w:rPr>
                <w:b/>
                <w:bCs/>
                <w:iCs/>
                <w:sz w:val="18"/>
                <w:szCs w:val="18"/>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0C4B8843" w14:textId="6337DB82" w:rsidR="00290D53" w:rsidRPr="00417131" w:rsidRDefault="00290D53" w:rsidP="00417131">
            <w:pPr>
              <w:jc w:val="center"/>
              <w:rPr>
                <w:b/>
                <w:bCs/>
                <w:iCs/>
                <w:sz w:val="18"/>
                <w:szCs w:val="18"/>
              </w:rPr>
            </w:pPr>
            <w:r w:rsidRPr="00417131">
              <w:rPr>
                <w:b/>
                <w:bCs/>
                <w:iCs/>
                <w:sz w:val="18"/>
                <w:szCs w:val="18"/>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48B723CB" w14:textId="4E7FA91C" w:rsidR="00290D53" w:rsidRPr="00417131" w:rsidRDefault="00290D53" w:rsidP="00417131">
            <w:pPr>
              <w:jc w:val="center"/>
              <w:rPr>
                <w:b/>
                <w:bCs/>
                <w:iCs/>
                <w:sz w:val="18"/>
                <w:szCs w:val="18"/>
              </w:rPr>
            </w:pPr>
            <w:r w:rsidRPr="00417131">
              <w:rPr>
                <w:b/>
                <w:bCs/>
                <w:iCs/>
                <w:sz w:val="18"/>
                <w:szCs w:val="18"/>
              </w:rPr>
              <w:t>Stabilization and/or Nutrient Management</w:t>
            </w:r>
          </w:p>
        </w:tc>
      </w:tr>
      <w:tr w:rsidR="00290D53" w:rsidRPr="001F0B9B" w14:paraId="4C7A89A0" w14:textId="77777777" w:rsidTr="00417131">
        <w:trPr>
          <w:trHeight w:val="430"/>
        </w:trPr>
        <w:tc>
          <w:tcPr>
            <w:tcW w:w="1368" w:type="dxa"/>
            <w:vMerge/>
            <w:tcBorders>
              <w:left w:val="single" w:sz="18" w:space="0" w:color="auto"/>
              <w:bottom w:val="single" w:sz="18" w:space="0" w:color="auto"/>
              <w:right w:val="single" w:sz="18" w:space="0" w:color="auto"/>
            </w:tcBorders>
          </w:tcPr>
          <w:p w14:paraId="4F0E5FEC" w14:textId="77777777" w:rsidR="00290D53" w:rsidRPr="001F0B9B" w:rsidRDefault="00290D53" w:rsidP="00290D53">
            <w:pPr>
              <w:rPr>
                <w:b/>
                <w:bCs/>
                <w:iCs/>
              </w:rPr>
            </w:pPr>
          </w:p>
        </w:tc>
        <w:tc>
          <w:tcPr>
            <w:tcW w:w="2610" w:type="dxa"/>
            <w:tcBorders>
              <w:top w:val="single" w:sz="6" w:space="0" w:color="auto"/>
              <w:left w:val="single" w:sz="18" w:space="0" w:color="auto"/>
              <w:bottom w:val="single" w:sz="18" w:space="0" w:color="auto"/>
              <w:right w:val="single" w:sz="6" w:space="0" w:color="auto"/>
            </w:tcBorders>
            <w:vAlign w:val="center"/>
          </w:tcPr>
          <w:p w14:paraId="35BA8E5D" w14:textId="0B4EBFD4" w:rsidR="00290D53" w:rsidRPr="00417131" w:rsidRDefault="009A2589" w:rsidP="00417131">
            <w:pPr>
              <w:jc w:val="center"/>
              <w:rPr>
                <w:bCs/>
                <w:iCs/>
              </w:rPr>
            </w:pPr>
            <w:r w:rsidRPr="001F0B9B">
              <w:rPr>
                <w:bCs/>
                <w:iCs/>
              </w:rPr>
              <w:t>High</w:t>
            </w:r>
          </w:p>
        </w:tc>
        <w:tc>
          <w:tcPr>
            <w:tcW w:w="2880" w:type="dxa"/>
            <w:tcBorders>
              <w:left w:val="single" w:sz="6" w:space="0" w:color="auto"/>
              <w:bottom w:val="single" w:sz="18" w:space="0" w:color="auto"/>
            </w:tcBorders>
            <w:vAlign w:val="center"/>
          </w:tcPr>
          <w:p w14:paraId="50F46505" w14:textId="66BD7B2E" w:rsidR="00290D53" w:rsidRPr="00417131" w:rsidRDefault="009A2589" w:rsidP="00417131">
            <w:pPr>
              <w:jc w:val="center"/>
              <w:rPr>
                <w:bCs/>
                <w:iCs/>
              </w:rPr>
            </w:pPr>
            <w:r w:rsidRPr="001F0B9B">
              <w:rPr>
                <w:bCs/>
                <w:iCs/>
              </w:rPr>
              <w:t>High</w:t>
            </w:r>
          </w:p>
        </w:tc>
        <w:tc>
          <w:tcPr>
            <w:tcW w:w="2610" w:type="dxa"/>
            <w:tcBorders>
              <w:bottom w:val="single" w:sz="18" w:space="0" w:color="auto"/>
              <w:right w:val="single" w:sz="18" w:space="0" w:color="auto"/>
            </w:tcBorders>
            <w:vAlign w:val="center"/>
          </w:tcPr>
          <w:p w14:paraId="4AD4457C" w14:textId="38B1325F" w:rsidR="00290D53" w:rsidRPr="00417131" w:rsidRDefault="009A2589" w:rsidP="00417131">
            <w:pPr>
              <w:jc w:val="center"/>
              <w:rPr>
                <w:bCs/>
                <w:iCs/>
              </w:rPr>
            </w:pPr>
            <w:r w:rsidRPr="001F0B9B">
              <w:rPr>
                <w:bCs/>
                <w:iCs/>
              </w:rPr>
              <w:t>Yes</w:t>
            </w:r>
          </w:p>
        </w:tc>
      </w:tr>
    </w:tbl>
    <w:p w14:paraId="43ECDCA1" w14:textId="43BB8361" w:rsidR="00290D53" w:rsidRDefault="00290D53" w:rsidP="00290D53"/>
    <w:p w14:paraId="0BABFCC7" w14:textId="1EFF854E" w:rsidR="00417131" w:rsidRDefault="00417131" w:rsidP="00290D53"/>
    <w:p w14:paraId="4BA9CA17" w14:textId="11135300" w:rsidR="00417131" w:rsidRDefault="00417131" w:rsidP="00290D53"/>
    <w:p w14:paraId="2D63DC6D" w14:textId="77777777" w:rsidR="00417131" w:rsidRDefault="00417131" w:rsidP="00290D53"/>
    <w:tbl>
      <w:tblPr>
        <w:tblStyle w:val="TableGrid"/>
        <w:tblW w:w="9468" w:type="dxa"/>
        <w:tblLayout w:type="fixed"/>
        <w:tblLook w:val="04A0" w:firstRow="1" w:lastRow="0" w:firstColumn="1" w:lastColumn="0" w:noHBand="0" w:noVBand="1"/>
      </w:tblPr>
      <w:tblGrid>
        <w:gridCol w:w="1368"/>
        <w:gridCol w:w="2610"/>
        <w:gridCol w:w="2880"/>
        <w:gridCol w:w="2610"/>
      </w:tblGrid>
      <w:tr w:rsidR="00417131" w:rsidRPr="00EA5D59" w14:paraId="21265383" w14:textId="77777777" w:rsidTr="00EA5D59">
        <w:trPr>
          <w:trHeight w:val="469"/>
        </w:trPr>
        <w:tc>
          <w:tcPr>
            <w:tcW w:w="1368" w:type="dxa"/>
            <w:vMerge w:val="restart"/>
            <w:tcBorders>
              <w:top w:val="single" w:sz="18" w:space="0" w:color="auto"/>
              <w:left w:val="single" w:sz="18" w:space="0" w:color="auto"/>
              <w:right w:val="single" w:sz="18" w:space="0" w:color="auto"/>
            </w:tcBorders>
            <w:vAlign w:val="center"/>
          </w:tcPr>
          <w:p w14:paraId="5A84C8DC" w14:textId="77777777" w:rsidR="00417131" w:rsidRPr="001F0B9B" w:rsidRDefault="00417131" w:rsidP="00EA5D59">
            <w:pPr>
              <w:rPr>
                <w:lang w:val="en-US"/>
              </w:rPr>
            </w:pPr>
            <w:r>
              <w:rPr>
                <w:noProof/>
                <w:lang w:eastAsia="en-CA"/>
              </w:rPr>
              <w:lastRenderedPageBreak/>
              <w:drawing>
                <wp:anchor distT="0" distB="0" distL="114300" distR="114300" simplePos="0" relativeHeight="252254208" behindDoc="0" locked="0" layoutInCell="1" allowOverlap="1" wp14:anchorId="4325C34B" wp14:editId="1AC1E552">
                  <wp:simplePos x="0" y="0"/>
                  <wp:positionH relativeFrom="margin">
                    <wp:posOffset>-35560</wp:posOffset>
                  </wp:positionH>
                  <wp:positionV relativeFrom="paragraph">
                    <wp:posOffset>-384810</wp:posOffset>
                  </wp:positionV>
                  <wp:extent cx="742950" cy="742950"/>
                  <wp:effectExtent l="0" t="0" r="0" b="0"/>
                  <wp:wrapNone/>
                  <wp:docPr id="473" name="Picture 473" descr="File:Icon floating plant macrophyte p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con floating plant macrophyte pon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331A78B7" w14:textId="77777777" w:rsidR="00417131" w:rsidRPr="00EA5D59" w:rsidRDefault="00417131" w:rsidP="00EA5D59">
            <w:pPr>
              <w:rPr>
                <w:bCs/>
                <w:iCs/>
              </w:rPr>
            </w:pPr>
            <w:r>
              <w:rPr>
                <w:b/>
                <w:bCs/>
                <w:iCs/>
              </w:rPr>
              <w:t>Plant Pond</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995C153" w14:textId="77777777" w:rsidR="00417131" w:rsidRPr="00EA5D59" w:rsidRDefault="00417131" w:rsidP="00EA5D59">
            <w:pPr>
              <w:jc w:val="center"/>
              <w:rPr>
                <w:b/>
                <w:bCs/>
                <w:iCs/>
              </w:rPr>
            </w:pPr>
            <w:r>
              <w:rPr>
                <w:bCs/>
                <w:iCs/>
                <w:sz w:val="18"/>
              </w:rPr>
              <w:t xml:space="preserve">Innovative / </w:t>
            </w:r>
            <w:r w:rsidRPr="008F77A3">
              <w:rPr>
                <w:bCs/>
                <w:iCs/>
                <w:sz w:val="18"/>
              </w:rPr>
              <w:t xml:space="preserve">Transferring </w:t>
            </w:r>
            <w:r>
              <w:rPr>
                <w:bCs/>
                <w:iCs/>
                <w:sz w:val="18"/>
              </w:rPr>
              <w:t xml:space="preserve">from wastewater treatment </w:t>
            </w:r>
            <w:r w:rsidRPr="008F77A3">
              <w:rPr>
                <w:bCs/>
                <w:iCs/>
                <w:sz w:val="18"/>
              </w:rPr>
              <w:t>te</w:t>
            </w:r>
            <w:r w:rsidRPr="00EA5D59">
              <w:rPr>
                <w:bCs/>
                <w:iCs/>
                <w:sz w:val="18"/>
              </w:rPr>
              <w:t>chnology</w:t>
            </w:r>
          </w:p>
        </w:tc>
      </w:tr>
      <w:tr w:rsidR="00417131" w:rsidRPr="00EA5D59" w14:paraId="1783DA21" w14:textId="77777777" w:rsidTr="00EA5D59">
        <w:trPr>
          <w:trHeight w:val="2058"/>
        </w:trPr>
        <w:tc>
          <w:tcPr>
            <w:tcW w:w="1368" w:type="dxa"/>
            <w:vMerge/>
            <w:tcBorders>
              <w:left w:val="single" w:sz="18" w:space="0" w:color="auto"/>
              <w:right w:val="single" w:sz="18" w:space="0" w:color="auto"/>
            </w:tcBorders>
            <w:vAlign w:val="center"/>
          </w:tcPr>
          <w:p w14:paraId="565E9192" w14:textId="77777777" w:rsidR="00417131" w:rsidRPr="001F0B9B" w:rsidRDefault="00417131" w:rsidP="00EA5D59"/>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050364BC" w14:textId="77777777" w:rsidR="00417131" w:rsidRPr="00EA5D59" w:rsidRDefault="00417131" w:rsidP="00EA5D59">
            <w:pPr>
              <w:spacing w:after="120"/>
              <w:rPr>
                <w:bCs/>
                <w:iCs/>
              </w:rPr>
            </w:pPr>
            <w:r w:rsidRPr="00944C45">
              <w:rPr>
                <w:b/>
                <w:bCs/>
                <w:iCs/>
              </w:rPr>
              <w:t xml:space="preserve">Design: </w:t>
            </w:r>
            <w:r w:rsidRPr="00F41769">
              <w:rPr>
                <w:bCs/>
                <w:iCs/>
              </w:rPr>
              <w:t xml:space="preserve">Plant ponds grow aquatic plants using the nutrients in </w:t>
            </w:r>
            <w:r>
              <w:rPr>
                <w:bCs/>
                <w:iCs/>
              </w:rPr>
              <w:t>fecal</w:t>
            </w:r>
            <w:r w:rsidRPr="00F41769">
              <w:rPr>
                <w:bCs/>
                <w:iCs/>
              </w:rPr>
              <w:t xml:space="preserve"> sludge, such as duckweed, watercress, water spinach and water mimosa. Solids settle to the bottom as the </w:t>
            </w:r>
            <w:r>
              <w:rPr>
                <w:bCs/>
                <w:iCs/>
              </w:rPr>
              <w:t>fecal</w:t>
            </w:r>
            <w:r w:rsidRPr="00F41769">
              <w:rPr>
                <w:bCs/>
                <w:iCs/>
              </w:rPr>
              <w:t xml:space="preserve"> sludge flows from one end of the pond or tank to the other. The liquid (effluent) flows through the outlet and requires further treatment.</w:t>
            </w:r>
          </w:p>
          <w:p w14:paraId="6E3C39D7" w14:textId="77777777" w:rsidR="00417131" w:rsidRPr="00EA5D59" w:rsidRDefault="00417131" w:rsidP="00EA5D59">
            <w:pPr>
              <w:rPr>
                <w:bCs/>
                <w:iCs/>
              </w:rPr>
            </w:pPr>
            <w:r w:rsidRPr="00944C45">
              <w:rPr>
                <w:b/>
                <w:bCs/>
                <w:iCs/>
              </w:rPr>
              <w:t xml:space="preserve">Operation: </w:t>
            </w:r>
            <w:r w:rsidRPr="00F41769">
              <w:rPr>
                <w:bCs/>
                <w:iCs/>
              </w:rPr>
              <w:t>Plant ponds are lined to prevent groundwater contamination. The settled sludge is periodically pumped out for further treatment. Aquatic plants are harvested frequently. They can be used as animal feed.</w:t>
            </w:r>
          </w:p>
        </w:tc>
      </w:tr>
      <w:tr w:rsidR="00417131" w:rsidRPr="00EA5D59" w14:paraId="7FD49A75" w14:textId="77777777" w:rsidTr="00EA5D59">
        <w:trPr>
          <w:trHeight w:val="403"/>
        </w:trPr>
        <w:tc>
          <w:tcPr>
            <w:tcW w:w="1368" w:type="dxa"/>
            <w:vMerge/>
            <w:tcBorders>
              <w:left w:val="single" w:sz="18" w:space="0" w:color="auto"/>
              <w:right w:val="single" w:sz="18" w:space="0" w:color="auto"/>
            </w:tcBorders>
          </w:tcPr>
          <w:p w14:paraId="3853E28E" w14:textId="77777777" w:rsidR="00417131" w:rsidRPr="001F0B9B" w:rsidRDefault="00417131" w:rsidP="00EA5D59">
            <w:pPr>
              <w:rPr>
                <w:b/>
                <w:bCs/>
                <w:iCs/>
              </w:rPr>
            </w:pPr>
          </w:p>
        </w:tc>
        <w:tc>
          <w:tcPr>
            <w:tcW w:w="2610" w:type="dxa"/>
            <w:tcBorders>
              <w:top w:val="single" w:sz="12" w:space="0" w:color="auto"/>
              <w:left w:val="single" w:sz="18" w:space="0" w:color="auto"/>
              <w:bottom w:val="single" w:sz="8" w:space="0" w:color="auto"/>
              <w:right w:val="single" w:sz="8" w:space="0" w:color="auto"/>
            </w:tcBorders>
            <w:vAlign w:val="center"/>
          </w:tcPr>
          <w:p w14:paraId="05272EC4" w14:textId="77777777" w:rsidR="00417131" w:rsidRPr="00EA5D59" w:rsidRDefault="00417131" w:rsidP="00EA5D59">
            <w:pPr>
              <w:jc w:val="center"/>
              <w:rPr>
                <w:b/>
                <w:bCs/>
                <w:iCs/>
                <w:sz w:val="18"/>
                <w:szCs w:val="18"/>
              </w:rPr>
            </w:pPr>
            <w:r w:rsidRPr="00EA5D59">
              <w:rPr>
                <w:b/>
                <w:bCs/>
                <w:iCs/>
                <w:sz w:val="18"/>
                <w:szCs w:val="18"/>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4B39CC20" w14:textId="77777777" w:rsidR="00417131" w:rsidRPr="00EA5D59" w:rsidRDefault="00417131" w:rsidP="00EA5D59">
            <w:pPr>
              <w:jc w:val="center"/>
              <w:rPr>
                <w:b/>
                <w:bCs/>
                <w:iCs/>
                <w:sz w:val="18"/>
                <w:szCs w:val="18"/>
              </w:rPr>
            </w:pPr>
            <w:r w:rsidRPr="00EA5D59">
              <w:rPr>
                <w:b/>
                <w:bCs/>
                <w:iCs/>
                <w:sz w:val="18"/>
                <w:szCs w:val="18"/>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0358C6F0" w14:textId="77777777" w:rsidR="00417131" w:rsidRPr="00EA5D59" w:rsidRDefault="00417131" w:rsidP="00EA5D59">
            <w:pPr>
              <w:jc w:val="center"/>
              <w:rPr>
                <w:b/>
                <w:bCs/>
                <w:iCs/>
                <w:sz w:val="18"/>
                <w:szCs w:val="18"/>
              </w:rPr>
            </w:pPr>
            <w:r w:rsidRPr="00EA5D59">
              <w:rPr>
                <w:b/>
                <w:bCs/>
                <w:iCs/>
                <w:sz w:val="18"/>
                <w:szCs w:val="18"/>
              </w:rPr>
              <w:t>Stabilization and/or Nutrient Management</w:t>
            </w:r>
          </w:p>
        </w:tc>
      </w:tr>
      <w:tr w:rsidR="00417131" w:rsidRPr="00EA5D59" w14:paraId="1305088D" w14:textId="77777777" w:rsidTr="00EA5D59">
        <w:trPr>
          <w:trHeight w:val="430"/>
        </w:trPr>
        <w:tc>
          <w:tcPr>
            <w:tcW w:w="1368" w:type="dxa"/>
            <w:vMerge/>
            <w:tcBorders>
              <w:left w:val="single" w:sz="18" w:space="0" w:color="auto"/>
              <w:bottom w:val="single" w:sz="18" w:space="0" w:color="auto"/>
              <w:right w:val="single" w:sz="18" w:space="0" w:color="auto"/>
            </w:tcBorders>
          </w:tcPr>
          <w:p w14:paraId="1A368054" w14:textId="77777777" w:rsidR="00417131" w:rsidRPr="001F0B9B" w:rsidRDefault="00417131" w:rsidP="00EA5D59">
            <w:pPr>
              <w:rPr>
                <w:b/>
                <w:bCs/>
                <w:iCs/>
              </w:rPr>
            </w:pPr>
          </w:p>
        </w:tc>
        <w:tc>
          <w:tcPr>
            <w:tcW w:w="2610" w:type="dxa"/>
            <w:tcBorders>
              <w:top w:val="single" w:sz="6" w:space="0" w:color="auto"/>
              <w:left w:val="single" w:sz="18" w:space="0" w:color="auto"/>
              <w:bottom w:val="single" w:sz="18" w:space="0" w:color="auto"/>
              <w:right w:val="single" w:sz="6" w:space="0" w:color="auto"/>
            </w:tcBorders>
            <w:vAlign w:val="center"/>
          </w:tcPr>
          <w:p w14:paraId="37E5D9E1" w14:textId="77777777" w:rsidR="00417131" w:rsidRPr="00EA5D59" w:rsidRDefault="00417131" w:rsidP="00EA5D59">
            <w:pPr>
              <w:jc w:val="center"/>
              <w:rPr>
                <w:bCs/>
                <w:iCs/>
              </w:rPr>
            </w:pPr>
            <w:r>
              <w:rPr>
                <w:bCs/>
                <w:iCs/>
              </w:rPr>
              <w:t>Low</w:t>
            </w:r>
          </w:p>
        </w:tc>
        <w:tc>
          <w:tcPr>
            <w:tcW w:w="2880" w:type="dxa"/>
            <w:tcBorders>
              <w:left w:val="single" w:sz="6" w:space="0" w:color="auto"/>
              <w:bottom w:val="single" w:sz="18" w:space="0" w:color="auto"/>
            </w:tcBorders>
            <w:vAlign w:val="center"/>
          </w:tcPr>
          <w:p w14:paraId="07E44B88" w14:textId="77777777" w:rsidR="00417131" w:rsidRPr="00EA5D59" w:rsidRDefault="00417131" w:rsidP="00EA5D59">
            <w:pPr>
              <w:jc w:val="center"/>
              <w:rPr>
                <w:bCs/>
                <w:iCs/>
              </w:rPr>
            </w:pPr>
            <w:r>
              <w:rPr>
                <w:bCs/>
                <w:iCs/>
              </w:rPr>
              <w:t>Low</w:t>
            </w:r>
          </w:p>
        </w:tc>
        <w:tc>
          <w:tcPr>
            <w:tcW w:w="2610" w:type="dxa"/>
            <w:tcBorders>
              <w:bottom w:val="single" w:sz="18" w:space="0" w:color="auto"/>
              <w:right w:val="single" w:sz="18" w:space="0" w:color="auto"/>
            </w:tcBorders>
            <w:vAlign w:val="center"/>
          </w:tcPr>
          <w:p w14:paraId="5C325C1F" w14:textId="77777777" w:rsidR="00417131" w:rsidRPr="00EA5D59" w:rsidRDefault="00417131" w:rsidP="00EA5D59">
            <w:pPr>
              <w:jc w:val="center"/>
              <w:rPr>
                <w:bCs/>
                <w:iCs/>
              </w:rPr>
            </w:pPr>
            <w:r>
              <w:rPr>
                <w:bCs/>
                <w:iCs/>
              </w:rPr>
              <w:t>Yes</w:t>
            </w:r>
          </w:p>
        </w:tc>
      </w:tr>
    </w:tbl>
    <w:p w14:paraId="22DAF5AF" w14:textId="5BD2F487" w:rsidR="00F41769" w:rsidRPr="001F0B9B" w:rsidRDefault="00F41769" w:rsidP="00290D53"/>
    <w:tbl>
      <w:tblPr>
        <w:tblStyle w:val="TableGrid"/>
        <w:tblW w:w="9468" w:type="dxa"/>
        <w:tblLayout w:type="fixed"/>
        <w:tblLook w:val="04A0" w:firstRow="1" w:lastRow="0" w:firstColumn="1" w:lastColumn="0" w:noHBand="0" w:noVBand="1"/>
      </w:tblPr>
      <w:tblGrid>
        <w:gridCol w:w="1458"/>
        <w:gridCol w:w="2479"/>
        <w:gridCol w:w="2921"/>
        <w:gridCol w:w="2610"/>
      </w:tblGrid>
      <w:tr w:rsidR="00290D53" w:rsidRPr="001F0B9B" w14:paraId="529D6363" w14:textId="77777777" w:rsidTr="000A3AC4">
        <w:trPr>
          <w:trHeight w:val="380"/>
        </w:trPr>
        <w:tc>
          <w:tcPr>
            <w:tcW w:w="1458" w:type="dxa"/>
            <w:vMerge w:val="restart"/>
            <w:tcBorders>
              <w:top w:val="single" w:sz="18" w:space="0" w:color="auto"/>
              <w:left w:val="single" w:sz="18" w:space="0" w:color="auto"/>
              <w:right w:val="single" w:sz="18" w:space="0" w:color="auto"/>
            </w:tcBorders>
            <w:vAlign w:val="center"/>
          </w:tcPr>
          <w:p w14:paraId="70D8F529" w14:textId="77777777" w:rsidR="00290D53" w:rsidRPr="001F0B9B" w:rsidRDefault="00CB65F1" w:rsidP="000A3AC4">
            <w:pPr>
              <w:keepNext/>
              <w:jc w:val="center"/>
              <w:rPr>
                <w:noProof/>
              </w:rPr>
            </w:pPr>
            <w:r>
              <w:rPr>
                <w:noProof/>
              </w:rPr>
              <w:object w:dxaOrig="1440" w:dyaOrig="1440" w14:anchorId="14A6F222">
                <v:shape id="_x0000_s1084" type="#_x0000_t75" style="position:absolute;left:0;text-align:left;margin-left:-1.9pt;margin-top:-67.05pt;width:64.95pt;height:66.5pt;z-index:252177408;mso-position-horizontal-relative:text;mso-position-vertical-relative:text;mso-width-relative:page;mso-height-relative:page" wrapcoords="-195 0 -195 21407 21600 21407 21600 0 -195 0">
                  <v:imagedata r:id="rId30" o:title="" cropbottom="3316f" cropright="4251f" gain="5"/>
                  <w10:wrap type="square"/>
                </v:shape>
                <o:OLEObject Type="Embed" ProgID="PBrush" ShapeID="_x0000_s1084" DrawAspect="Content" ObjectID="_1534339542" r:id="rId31"/>
              </w:object>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4E421C95" w14:textId="77777777" w:rsidR="00290D53" w:rsidRPr="001F0B9B" w:rsidRDefault="00290D53" w:rsidP="000A3AC4">
            <w:pPr>
              <w:keepNext/>
              <w:jc w:val="both"/>
              <w:rPr>
                <w:bCs/>
                <w:iCs/>
                <w:szCs w:val="22"/>
                <w:shd w:val="clear" w:color="auto" w:fill="FFFFFF"/>
              </w:rPr>
            </w:pPr>
            <w:r w:rsidRPr="001F0B9B">
              <w:rPr>
                <w:b/>
                <w:bCs/>
                <w:iCs/>
                <w:szCs w:val="22"/>
                <w:shd w:val="clear" w:color="auto" w:fill="FFFFFF"/>
              </w:rPr>
              <w:t>Vermicomposting</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594F4F2D" w14:textId="79BE74E3" w:rsidR="00290D53" w:rsidRPr="001F0B9B" w:rsidRDefault="00BA0DD8" w:rsidP="000A3AC4">
            <w:pPr>
              <w:keepNext/>
              <w:jc w:val="center"/>
              <w:rPr>
                <w:b/>
                <w:bCs/>
                <w:iCs/>
                <w:shd w:val="clear" w:color="auto" w:fill="FFFFFF"/>
              </w:rPr>
            </w:pPr>
            <w:r>
              <w:rPr>
                <w:bCs/>
                <w:iCs/>
                <w:sz w:val="18"/>
                <w:shd w:val="clear" w:color="auto" w:fill="FFFFFF"/>
              </w:rPr>
              <w:t>Innovative</w:t>
            </w:r>
            <w:r w:rsidR="00FE233C">
              <w:rPr>
                <w:bCs/>
                <w:iCs/>
                <w:sz w:val="18"/>
                <w:shd w:val="clear" w:color="auto" w:fill="FFFFFF"/>
              </w:rPr>
              <w:t xml:space="preserve"> / Transferring</w:t>
            </w:r>
            <w:r>
              <w:rPr>
                <w:bCs/>
                <w:iCs/>
                <w:sz w:val="18"/>
                <w:shd w:val="clear" w:color="auto" w:fill="FFFFFF"/>
              </w:rPr>
              <w:t xml:space="preserve"> </w:t>
            </w:r>
            <w:r w:rsidR="000537E1">
              <w:rPr>
                <w:bCs/>
                <w:iCs/>
                <w:sz w:val="18"/>
                <w:shd w:val="clear" w:color="auto" w:fill="FFFFFF"/>
              </w:rPr>
              <w:t xml:space="preserve">from wastewater treatment </w:t>
            </w:r>
            <w:r>
              <w:rPr>
                <w:bCs/>
                <w:iCs/>
                <w:sz w:val="18"/>
                <w:shd w:val="clear" w:color="auto" w:fill="FFFFFF"/>
              </w:rPr>
              <w:t>t</w:t>
            </w:r>
            <w:r w:rsidR="00290D53" w:rsidRPr="001F0B9B">
              <w:rPr>
                <w:bCs/>
                <w:iCs/>
                <w:sz w:val="18"/>
                <w:shd w:val="clear" w:color="auto" w:fill="FFFFFF"/>
              </w:rPr>
              <w:t>echnology</w:t>
            </w:r>
          </w:p>
        </w:tc>
      </w:tr>
      <w:tr w:rsidR="00290D53" w:rsidRPr="001F0B9B" w14:paraId="37D66508" w14:textId="77777777" w:rsidTr="00417131">
        <w:trPr>
          <w:trHeight w:val="1807"/>
        </w:trPr>
        <w:tc>
          <w:tcPr>
            <w:tcW w:w="1458" w:type="dxa"/>
            <w:vMerge/>
            <w:tcBorders>
              <w:left w:val="single" w:sz="18" w:space="0" w:color="auto"/>
              <w:right w:val="single" w:sz="18" w:space="0" w:color="auto"/>
            </w:tcBorders>
            <w:vAlign w:val="center"/>
          </w:tcPr>
          <w:p w14:paraId="7AFAB855" w14:textId="77777777" w:rsidR="00290D53" w:rsidRPr="001F0B9B" w:rsidRDefault="00290D53" w:rsidP="000A3AC4">
            <w:pPr>
              <w:keepNext/>
              <w:jc w:val="cente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14:paraId="1396D1CA" w14:textId="5A4CC2B3" w:rsidR="00454BF9" w:rsidRPr="00417131" w:rsidRDefault="00454BF9" w:rsidP="00454BF9">
            <w:pPr>
              <w:keepNext/>
              <w:spacing w:after="120"/>
              <w:rPr>
                <w:lang w:val="en-US"/>
              </w:rPr>
            </w:pPr>
            <w:r w:rsidRPr="00454BF9">
              <w:rPr>
                <w:b/>
                <w:lang w:val="en-US"/>
              </w:rPr>
              <w:t xml:space="preserve">Design: </w:t>
            </w:r>
            <w:r w:rsidR="00FE233C" w:rsidRPr="00FE233C">
              <w:rPr>
                <w:lang w:val="en-US"/>
              </w:rPr>
              <w:t xml:space="preserve">Vermicomposting stabilizes dewatered </w:t>
            </w:r>
            <w:r w:rsidR="00055691">
              <w:rPr>
                <w:lang w:val="en-US"/>
              </w:rPr>
              <w:t>fecal</w:t>
            </w:r>
            <w:r w:rsidR="00FE233C" w:rsidRPr="00FE233C">
              <w:rPr>
                <w:lang w:val="en-US"/>
              </w:rPr>
              <w:t xml:space="preserve"> sludge. Composting worms break down the organic material as it passes through them. Vermicomposting produces a soil conditioner, which is considered a type of compost.</w:t>
            </w:r>
          </w:p>
          <w:p w14:paraId="7F7EA03E" w14:textId="2E4445CD" w:rsidR="00290D53" w:rsidRPr="00417131" w:rsidRDefault="00454BF9" w:rsidP="00417131">
            <w:pPr>
              <w:keepNext/>
              <w:spacing w:before="120"/>
              <w:rPr>
                <w:lang w:val="en-US"/>
              </w:rPr>
            </w:pPr>
            <w:r w:rsidRPr="00454BF9">
              <w:rPr>
                <w:b/>
                <w:lang w:val="en-US"/>
              </w:rPr>
              <w:t xml:space="preserve">Operation: </w:t>
            </w:r>
            <w:r w:rsidR="00FE233C" w:rsidRPr="00FE233C">
              <w:rPr>
                <w:lang w:val="en-US"/>
              </w:rPr>
              <w:t>Vermicomposting is done in batches or semi-continuously. It requires a bedding layer such as woodchip or straw. The process produces effluent. At a small scale, it can be done in a dark, well-ventilated container, and the effluent is drained. At a large scale, vermicomposting is done in covered piles or rows, and the effluent seeps into the ground.</w:t>
            </w:r>
          </w:p>
        </w:tc>
      </w:tr>
      <w:tr w:rsidR="00290D53" w:rsidRPr="001F0B9B" w14:paraId="51F1358D" w14:textId="77777777" w:rsidTr="000A3AC4">
        <w:trPr>
          <w:trHeight w:val="401"/>
        </w:trPr>
        <w:tc>
          <w:tcPr>
            <w:tcW w:w="1458" w:type="dxa"/>
            <w:vMerge/>
            <w:tcBorders>
              <w:left w:val="single" w:sz="18" w:space="0" w:color="auto"/>
              <w:right w:val="single" w:sz="18" w:space="0" w:color="auto"/>
            </w:tcBorders>
          </w:tcPr>
          <w:p w14:paraId="36EEBD26" w14:textId="77777777" w:rsidR="00290D53" w:rsidRPr="001F0B9B" w:rsidRDefault="00290D53" w:rsidP="000A3AC4">
            <w:pPr>
              <w:keepNext/>
              <w:rPr>
                <w:b/>
                <w:bCs/>
                <w:iCs/>
                <w:noProof/>
                <w:shd w:val="clear" w:color="auto" w:fill="FFFFFF"/>
              </w:rPr>
            </w:pPr>
          </w:p>
        </w:tc>
        <w:tc>
          <w:tcPr>
            <w:tcW w:w="2479" w:type="dxa"/>
            <w:tcBorders>
              <w:top w:val="single" w:sz="12" w:space="0" w:color="auto"/>
              <w:left w:val="single" w:sz="18" w:space="0" w:color="auto"/>
              <w:bottom w:val="single" w:sz="8" w:space="0" w:color="auto"/>
              <w:right w:val="single" w:sz="8" w:space="0" w:color="auto"/>
            </w:tcBorders>
            <w:vAlign w:val="center"/>
          </w:tcPr>
          <w:p w14:paraId="7FDB1B17"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Level of Dewatering</w:t>
            </w:r>
          </w:p>
        </w:tc>
        <w:tc>
          <w:tcPr>
            <w:tcW w:w="2921" w:type="dxa"/>
            <w:tcBorders>
              <w:top w:val="single" w:sz="12" w:space="0" w:color="auto"/>
              <w:left w:val="single" w:sz="8" w:space="0" w:color="auto"/>
              <w:bottom w:val="single" w:sz="8" w:space="0" w:color="auto"/>
              <w:right w:val="single" w:sz="8" w:space="0" w:color="auto"/>
            </w:tcBorders>
            <w:vAlign w:val="center"/>
          </w:tcPr>
          <w:p w14:paraId="13AB3BB7"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2B1EA6C9" w14:textId="77777777" w:rsidR="00290D53" w:rsidRPr="001F0B9B" w:rsidRDefault="00290D53" w:rsidP="000A3AC4">
            <w:pPr>
              <w:keepNext/>
              <w:jc w:val="center"/>
              <w:rPr>
                <w:b/>
                <w:bCs/>
                <w:iCs/>
                <w:sz w:val="18"/>
                <w:shd w:val="clear" w:color="auto" w:fill="FFFFFF"/>
              </w:rPr>
            </w:pPr>
            <w:r w:rsidRPr="001F0B9B">
              <w:rPr>
                <w:b/>
                <w:bCs/>
                <w:iCs/>
                <w:sz w:val="18"/>
                <w:shd w:val="clear" w:color="auto" w:fill="FFFFFF"/>
              </w:rPr>
              <w:t>Stabilization and/or Nutrient Management</w:t>
            </w:r>
          </w:p>
        </w:tc>
      </w:tr>
      <w:tr w:rsidR="00290D53" w:rsidRPr="001F0B9B" w14:paraId="1B089F29" w14:textId="77777777" w:rsidTr="000A3AC4">
        <w:trPr>
          <w:trHeight w:val="336"/>
        </w:trPr>
        <w:tc>
          <w:tcPr>
            <w:tcW w:w="1458" w:type="dxa"/>
            <w:vMerge/>
            <w:tcBorders>
              <w:left w:val="single" w:sz="18" w:space="0" w:color="auto"/>
              <w:bottom w:val="single" w:sz="18" w:space="0" w:color="auto"/>
              <w:right w:val="single" w:sz="18" w:space="0" w:color="auto"/>
            </w:tcBorders>
          </w:tcPr>
          <w:p w14:paraId="2DA03578" w14:textId="77777777" w:rsidR="00290D53" w:rsidRPr="001F0B9B" w:rsidRDefault="00290D53" w:rsidP="000A3AC4">
            <w:pPr>
              <w:keepNext/>
              <w:rPr>
                <w:b/>
                <w:bCs/>
                <w:iCs/>
                <w:noProof/>
                <w:shd w:val="clear" w:color="auto" w:fill="FFFFFF"/>
              </w:rPr>
            </w:pPr>
          </w:p>
        </w:tc>
        <w:tc>
          <w:tcPr>
            <w:tcW w:w="2479" w:type="dxa"/>
            <w:tcBorders>
              <w:top w:val="single" w:sz="6" w:space="0" w:color="auto"/>
              <w:left w:val="single" w:sz="18" w:space="0" w:color="auto"/>
              <w:bottom w:val="single" w:sz="18" w:space="0" w:color="auto"/>
              <w:right w:val="single" w:sz="6" w:space="0" w:color="auto"/>
            </w:tcBorders>
            <w:vAlign w:val="center"/>
          </w:tcPr>
          <w:p w14:paraId="76300EDD" w14:textId="2555B38A" w:rsidR="00290D53" w:rsidRPr="001F0B9B" w:rsidRDefault="00A073F7" w:rsidP="000A3AC4">
            <w:pPr>
              <w:keepNext/>
              <w:jc w:val="center"/>
              <w:rPr>
                <w:bCs/>
                <w:iCs/>
                <w:sz w:val="18"/>
                <w:szCs w:val="16"/>
                <w:shd w:val="clear" w:color="auto" w:fill="FFFFFF"/>
              </w:rPr>
            </w:pPr>
            <w:r w:rsidRPr="001F0B9B">
              <w:rPr>
                <w:bCs/>
                <w:iCs/>
                <w:sz w:val="18"/>
                <w:szCs w:val="16"/>
                <w:shd w:val="clear" w:color="auto" w:fill="FFFFFF"/>
              </w:rPr>
              <w:t>None</w:t>
            </w:r>
          </w:p>
        </w:tc>
        <w:tc>
          <w:tcPr>
            <w:tcW w:w="2921" w:type="dxa"/>
            <w:tcBorders>
              <w:left w:val="single" w:sz="6" w:space="0" w:color="auto"/>
              <w:bottom w:val="single" w:sz="18" w:space="0" w:color="auto"/>
            </w:tcBorders>
            <w:vAlign w:val="center"/>
          </w:tcPr>
          <w:p w14:paraId="2CB71F0F" w14:textId="57C01BB4" w:rsidR="00290D53" w:rsidRPr="001F0B9B" w:rsidRDefault="00A073F7" w:rsidP="000A3AC4">
            <w:pPr>
              <w:keepNext/>
              <w:jc w:val="center"/>
              <w:rPr>
                <w:bCs/>
                <w:iCs/>
                <w:sz w:val="18"/>
                <w:shd w:val="clear" w:color="auto" w:fill="FFFFFF"/>
              </w:rPr>
            </w:pPr>
            <w:r w:rsidRPr="001F0B9B">
              <w:rPr>
                <w:bCs/>
                <w:iCs/>
                <w:sz w:val="18"/>
                <w:shd w:val="clear" w:color="auto" w:fill="FFFFFF"/>
              </w:rPr>
              <w:t>Low</w:t>
            </w:r>
          </w:p>
        </w:tc>
        <w:tc>
          <w:tcPr>
            <w:tcW w:w="2610" w:type="dxa"/>
            <w:tcBorders>
              <w:bottom w:val="single" w:sz="18" w:space="0" w:color="auto"/>
              <w:right w:val="single" w:sz="18" w:space="0" w:color="auto"/>
            </w:tcBorders>
            <w:vAlign w:val="center"/>
          </w:tcPr>
          <w:p w14:paraId="082F5626" w14:textId="12196741" w:rsidR="00290D53" w:rsidRPr="001F0B9B" w:rsidRDefault="00A073F7" w:rsidP="000A3AC4">
            <w:pPr>
              <w:keepNext/>
              <w:jc w:val="center"/>
              <w:rPr>
                <w:bCs/>
                <w:iCs/>
                <w:sz w:val="18"/>
                <w:shd w:val="clear" w:color="auto" w:fill="FFFFFF"/>
              </w:rPr>
            </w:pPr>
            <w:r w:rsidRPr="001F0B9B">
              <w:rPr>
                <w:bCs/>
                <w:iCs/>
                <w:sz w:val="18"/>
                <w:shd w:val="clear" w:color="auto" w:fill="FFFFFF"/>
              </w:rPr>
              <w:t>Yes</w:t>
            </w:r>
          </w:p>
        </w:tc>
      </w:tr>
    </w:tbl>
    <w:p w14:paraId="246974DE" w14:textId="36074986" w:rsidR="00FE233C" w:rsidRDefault="00FE233C" w:rsidP="00417131"/>
    <w:tbl>
      <w:tblPr>
        <w:tblStyle w:val="TableGrid"/>
        <w:tblW w:w="9468" w:type="dxa"/>
        <w:tblLayout w:type="fixed"/>
        <w:tblLook w:val="04A0" w:firstRow="1" w:lastRow="0" w:firstColumn="1" w:lastColumn="0" w:noHBand="0" w:noVBand="1"/>
      </w:tblPr>
      <w:tblGrid>
        <w:gridCol w:w="1458"/>
        <w:gridCol w:w="2479"/>
        <w:gridCol w:w="2921"/>
        <w:gridCol w:w="2610"/>
      </w:tblGrid>
      <w:tr w:rsidR="00FE233C" w:rsidRPr="001F0B9B" w14:paraId="1A10BAFA" w14:textId="77777777" w:rsidTr="00EA5D59">
        <w:trPr>
          <w:trHeight w:val="380"/>
        </w:trPr>
        <w:tc>
          <w:tcPr>
            <w:tcW w:w="1458" w:type="dxa"/>
            <w:vMerge w:val="restart"/>
            <w:tcBorders>
              <w:top w:val="single" w:sz="18" w:space="0" w:color="auto"/>
              <w:left w:val="single" w:sz="18" w:space="0" w:color="auto"/>
              <w:right w:val="single" w:sz="18" w:space="0" w:color="auto"/>
            </w:tcBorders>
            <w:vAlign w:val="center"/>
          </w:tcPr>
          <w:p w14:paraId="7DFCCFE9" w14:textId="55BE2917" w:rsidR="00FE233C" w:rsidRPr="001F0B9B" w:rsidRDefault="00FE233C" w:rsidP="00EA5D59">
            <w:pPr>
              <w:keepNext/>
              <w:jc w:val="center"/>
              <w:rPr>
                <w:noProof/>
              </w:rPr>
            </w:pPr>
            <w:r w:rsidRPr="00FB2F56">
              <w:rPr>
                <w:noProof/>
                <w:lang w:eastAsia="en-CA"/>
              </w:rPr>
              <w:drawing>
                <wp:anchor distT="0" distB="0" distL="114300" distR="114300" simplePos="0" relativeHeight="252250112" behindDoc="0" locked="0" layoutInCell="1" allowOverlap="1" wp14:anchorId="7B3B3A8F" wp14:editId="4978CA9E">
                  <wp:simplePos x="0" y="0"/>
                  <wp:positionH relativeFrom="column">
                    <wp:posOffset>-34290</wp:posOffset>
                  </wp:positionH>
                  <wp:positionV relativeFrom="paragraph">
                    <wp:posOffset>-206375</wp:posOffset>
                  </wp:positionV>
                  <wp:extent cx="848360" cy="862330"/>
                  <wp:effectExtent l="0" t="0" r="8890" b="0"/>
                  <wp:wrapNone/>
                  <wp:docPr id="459" name="Picture 459" descr="C:\Users\mforan\Pictures\vermifilter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an\Pictures\vermifilter ico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8360" cy="862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66C12A48" w14:textId="4615883B" w:rsidR="00FE233C" w:rsidRPr="001F0B9B" w:rsidRDefault="00FE233C" w:rsidP="00417131">
            <w:pPr>
              <w:keepNext/>
              <w:jc w:val="both"/>
              <w:rPr>
                <w:bCs/>
                <w:iCs/>
                <w:szCs w:val="22"/>
                <w:shd w:val="clear" w:color="auto" w:fill="FFFFFF"/>
              </w:rPr>
            </w:pPr>
            <w:proofErr w:type="spellStart"/>
            <w:r w:rsidRPr="001F0B9B">
              <w:rPr>
                <w:b/>
                <w:bCs/>
                <w:iCs/>
                <w:szCs w:val="22"/>
                <w:shd w:val="clear" w:color="auto" w:fill="FFFFFF"/>
              </w:rPr>
              <w:t>Vermi</w:t>
            </w:r>
            <w:r>
              <w:rPr>
                <w:b/>
                <w:bCs/>
                <w:iCs/>
                <w:szCs w:val="22"/>
                <w:shd w:val="clear" w:color="auto" w:fill="FFFFFF"/>
              </w:rPr>
              <w:t>filter</w:t>
            </w:r>
            <w:proofErr w:type="spellEnd"/>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1B800A1D" w14:textId="54C8DDD5" w:rsidR="00FE233C" w:rsidRPr="001F0B9B" w:rsidRDefault="00FE233C" w:rsidP="00EA5D59">
            <w:pPr>
              <w:keepNext/>
              <w:jc w:val="center"/>
              <w:rPr>
                <w:b/>
                <w:bCs/>
                <w:iCs/>
                <w:shd w:val="clear" w:color="auto" w:fill="FFFFFF"/>
              </w:rPr>
            </w:pPr>
            <w:r>
              <w:rPr>
                <w:bCs/>
                <w:iCs/>
                <w:sz w:val="18"/>
                <w:shd w:val="clear" w:color="auto" w:fill="FFFFFF"/>
              </w:rPr>
              <w:t xml:space="preserve">Innovative / Transferring </w:t>
            </w:r>
            <w:r w:rsidR="000537E1">
              <w:rPr>
                <w:bCs/>
                <w:iCs/>
                <w:sz w:val="18"/>
                <w:shd w:val="clear" w:color="auto" w:fill="FFFFFF"/>
              </w:rPr>
              <w:t xml:space="preserve">from wastewater treatment </w:t>
            </w:r>
            <w:r>
              <w:rPr>
                <w:bCs/>
                <w:iCs/>
                <w:sz w:val="18"/>
                <w:shd w:val="clear" w:color="auto" w:fill="FFFFFF"/>
              </w:rPr>
              <w:t>t</w:t>
            </w:r>
            <w:r w:rsidRPr="001F0B9B">
              <w:rPr>
                <w:bCs/>
                <w:iCs/>
                <w:sz w:val="18"/>
                <w:shd w:val="clear" w:color="auto" w:fill="FFFFFF"/>
              </w:rPr>
              <w:t>echnology</w:t>
            </w:r>
          </w:p>
        </w:tc>
      </w:tr>
      <w:tr w:rsidR="00FE233C" w:rsidRPr="001F0B9B" w14:paraId="22871EFC" w14:textId="77777777" w:rsidTr="00EA5D59">
        <w:trPr>
          <w:trHeight w:val="1807"/>
        </w:trPr>
        <w:tc>
          <w:tcPr>
            <w:tcW w:w="1458" w:type="dxa"/>
            <w:vMerge/>
            <w:tcBorders>
              <w:left w:val="single" w:sz="18" w:space="0" w:color="auto"/>
              <w:right w:val="single" w:sz="18" w:space="0" w:color="auto"/>
            </w:tcBorders>
            <w:vAlign w:val="center"/>
          </w:tcPr>
          <w:p w14:paraId="0EE1C464" w14:textId="77777777" w:rsidR="00FE233C" w:rsidRPr="001F0B9B" w:rsidRDefault="00FE233C" w:rsidP="00EA5D59">
            <w:pPr>
              <w:keepNext/>
              <w:jc w:val="cente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14:paraId="0637F351" w14:textId="33DA1FA3" w:rsidR="00FE233C" w:rsidRPr="00EA5D59" w:rsidRDefault="00FE233C" w:rsidP="00EA5D59">
            <w:pPr>
              <w:keepNext/>
              <w:spacing w:after="120"/>
              <w:rPr>
                <w:lang w:val="en-US"/>
              </w:rPr>
            </w:pPr>
            <w:r w:rsidRPr="00454BF9">
              <w:rPr>
                <w:b/>
                <w:lang w:val="en-US"/>
              </w:rPr>
              <w:t xml:space="preserve">Design: </w:t>
            </w:r>
            <w:proofErr w:type="spellStart"/>
            <w:r w:rsidRPr="00FE233C">
              <w:rPr>
                <w:lang w:val="en-US"/>
              </w:rPr>
              <w:t>Vermifilters</w:t>
            </w:r>
            <w:proofErr w:type="spellEnd"/>
            <w:r w:rsidRPr="00FE233C">
              <w:rPr>
                <w:lang w:val="en-US"/>
              </w:rPr>
              <w:t xml:space="preserve"> are filters which c</w:t>
            </w:r>
            <w:r w:rsidR="000537E1">
              <w:rPr>
                <w:lang w:val="en-US"/>
              </w:rPr>
              <w:t>ontain composting worms. The fe</w:t>
            </w:r>
            <w:r w:rsidRPr="00FE233C">
              <w:rPr>
                <w:lang w:val="en-US"/>
              </w:rPr>
              <w:t>cal sludge is added directly to the filters where the composting worms an</w:t>
            </w:r>
            <w:r w:rsidR="000537E1">
              <w:rPr>
                <w:lang w:val="en-US"/>
              </w:rPr>
              <w:t>d environment stabilizes the fe</w:t>
            </w:r>
            <w:r w:rsidRPr="00FE233C">
              <w:rPr>
                <w:lang w:val="en-US"/>
              </w:rPr>
              <w:t xml:space="preserve">cal sludge through vermicomposting. Vermicomposting stabilizes dewatered </w:t>
            </w:r>
            <w:r w:rsidR="00055691">
              <w:rPr>
                <w:lang w:val="en-US"/>
              </w:rPr>
              <w:t>fecal</w:t>
            </w:r>
            <w:r w:rsidRPr="00FE233C">
              <w:rPr>
                <w:lang w:val="en-US"/>
              </w:rPr>
              <w:t xml:space="preserve"> sludge. Composting worms break down the organic material as it passes through them. </w:t>
            </w:r>
            <w:proofErr w:type="spellStart"/>
            <w:r w:rsidRPr="00FE233C">
              <w:rPr>
                <w:lang w:val="en-US"/>
              </w:rPr>
              <w:t>Vermifilters</w:t>
            </w:r>
            <w:proofErr w:type="spellEnd"/>
            <w:r w:rsidRPr="00FE233C">
              <w:rPr>
                <w:lang w:val="en-US"/>
              </w:rPr>
              <w:t xml:space="preserve"> require a layer of bedding material (where the worms live) and a filtration layer. The bedding material must be made of organic material, such as woodchips. The filtration layer may be made from a variety of materials, such as gravel.</w:t>
            </w:r>
          </w:p>
          <w:p w14:paraId="2B7E2CBD" w14:textId="094DB0B4" w:rsidR="00FE233C" w:rsidRPr="00EA5D59" w:rsidRDefault="00FE233C" w:rsidP="00EA5D59">
            <w:pPr>
              <w:keepNext/>
              <w:spacing w:before="120"/>
              <w:rPr>
                <w:lang w:val="en-US"/>
              </w:rPr>
            </w:pPr>
            <w:r w:rsidRPr="00454BF9">
              <w:rPr>
                <w:b/>
                <w:lang w:val="en-US"/>
              </w:rPr>
              <w:t xml:space="preserve">Operation: </w:t>
            </w:r>
            <w:r w:rsidRPr="00FE233C">
              <w:rPr>
                <w:lang w:val="en-US"/>
              </w:rPr>
              <w:t>Vermifiltration is done semi-continuously.</w:t>
            </w:r>
          </w:p>
        </w:tc>
      </w:tr>
      <w:tr w:rsidR="00FE233C" w:rsidRPr="001F0B9B" w14:paraId="327F4263" w14:textId="77777777" w:rsidTr="00EA5D59">
        <w:trPr>
          <w:trHeight w:val="401"/>
        </w:trPr>
        <w:tc>
          <w:tcPr>
            <w:tcW w:w="1458" w:type="dxa"/>
            <w:vMerge/>
            <w:tcBorders>
              <w:left w:val="single" w:sz="18" w:space="0" w:color="auto"/>
              <w:right w:val="single" w:sz="18" w:space="0" w:color="auto"/>
            </w:tcBorders>
          </w:tcPr>
          <w:p w14:paraId="34BC7899" w14:textId="77777777" w:rsidR="00FE233C" w:rsidRPr="001F0B9B" w:rsidRDefault="00FE233C" w:rsidP="00EA5D59">
            <w:pPr>
              <w:keepNext/>
              <w:rPr>
                <w:b/>
                <w:bCs/>
                <w:iCs/>
                <w:noProof/>
                <w:shd w:val="clear" w:color="auto" w:fill="FFFFFF"/>
              </w:rPr>
            </w:pPr>
          </w:p>
        </w:tc>
        <w:tc>
          <w:tcPr>
            <w:tcW w:w="2479" w:type="dxa"/>
            <w:tcBorders>
              <w:top w:val="single" w:sz="12" w:space="0" w:color="auto"/>
              <w:left w:val="single" w:sz="18" w:space="0" w:color="auto"/>
              <w:bottom w:val="single" w:sz="8" w:space="0" w:color="auto"/>
              <w:right w:val="single" w:sz="8" w:space="0" w:color="auto"/>
            </w:tcBorders>
            <w:vAlign w:val="center"/>
          </w:tcPr>
          <w:p w14:paraId="3D6B5143" w14:textId="77777777" w:rsidR="00FE233C" w:rsidRPr="001F0B9B" w:rsidRDefault="00FE233C" w:rsidP="00EA5D59">
            <w:pPr>
              <w:keepNext/>
              <w:jc w:val="center"/>
              <w:rPr>
                <w:b/>
                <w:bCs/>
                <w:iCs/>
                <w:sz w:val="18"/>
                <w:shd w:val="clear" w:color="auto" w:fill="FFFFFF"/>
              </w:rPr>
            </w:pPr>
            <w:r w:rsidRPr="001F0B9B">
              <w:rPr>
                <w:b/>
                <w:bCs/>
                <w:iCs/>
                <w:sz w:val="18"/>
                <w:shd w:val="clear" w:color="auto" w:fill="FFFFFF"/>
              </w:rPr>
              <w:t>Level of Dewatering</w:t>
            </w:r>
          </w:p>
        </w:tc>
        <w:tc>
          <w:tcPr>
            <w:tcW w:w="2921" w:type="dxa"/>
            <w:tcBorders>
              <w:top w:val="single" w:sz="12" w:space="0" w:color="auto"/>
              <w:left w:val="single" w:sz="8" w:space="0" w:color="auto"/>
              <w:bottom w:val="single" w:sz="8" w:space="0" w:color="auto"/>
              <w:right w:val="single" w:sz="8" w:space="0" w:color="auto"/>
            </w:tcBorders>
            <w:vAlign w:val="center"/>
          </w:tcPr>
          <w:p w14:paraId="59193C59" w14:textId="77777777" w:rsidR="00FE233C" w:rsidRPr="001F0B9B" w:rsidRDefault="00FE233C" w:rsidP="00EA5D59">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382D0756" w14:textId="77777777" w:rsidR="00FE233C" w:rsidRPr="001F0B9B" w:rsidRDefault="00FE233C" w:rsidP="00EA5D59">
            <w:pPr>
              <w:keepNext/>
              <w:jc w:val="center"/>
              <w:rPr>
                <w:b/>
                <w:bCs/>
                <w:iCs/>
                <w:sz w:val="18"/>
                <w:shd w:val="clear" w:color="auto" w:fill="FFFFFF"/>
              </w:rPr>
            </w:pPr>
            <w:r w:rsidRPr="001F0B9B">
              <w:rPr>
                <w:b/>
                <w:bCs/>
                <w:iCs/>
                <w:sz w:val="18"/>
                <w:shd w:val="clear" w:color="auto" w:fill="FFFFFF"/>
              </w:rPr>
              <w:t>Stabilization and/or Nutrient Management</w:t>
            </w:r>
          </w:p>
        </w:tc>
      </w:tr>
      <w:tr w:rsidR="00FE233C" w:rsidRPr="001F0B9B" w14:paraId="6B0B3F8E" w14:textId="77777777" w:rsidTr="00EA5D59">
        <w:trPr>
          <w:trHeight w:val="336"/>
        </w:trPr>
        <w:tc>
          <w:tcPr>
            <w:tcW w:w="1458" w:type="dxa"/>
            <w:vMerge/>
            <w:tcBorders>
              <w:left w:val="single" w:sz="18" w:space="0" w:color="auto"/>
              <w:bottom w:val="single" w:sz="18" w:space="0" w:color="auto"/>
              <w:right w:val="single" w:sz="18" w:space="0" w:color="auto"/>
            </w:tcBorders>
          </w:tcPr>
          <w:p w14:paraId="5722A921" w14:textId="77777777" w:rsidR="00FE233C" w:rsidRPr="001F0B9B" w:rsidRDefault="00FE233C" w:rsidP="00EA5D59">
            <w:pPr>
              <w:keepNext/>
              <w:rPr>
                <w:b/>
                <w:bCs/>
                <w:iCs/>
                <w:noProof/>
                <w:shd w:val="clear" w:color="auto" w:fill="FFFFFF"/>
              </w:rPr>
            </w:pPr>
          </w:p>
        </w:tc>
        <w:tc>
          <w:tcPr>
            <w:tcW w:w="2479" w:type="dxa"/>
            <w:tcBorders>
              <w:top w:val="single" w:sz="6" w:space="0" w:color="auto"/>
              <w:left w:val="single" w:sz="18" w:space="0" w:color="auto"/>
              <w:bottom w:val="single" w:sz="18" w:space="0" w:color="auto"/>
              <w:right w:val="single" w:sz="6" w:space="0" w:color="auto"/>
            </w:tcBorders>
            <w:vAlign w:val="center"/>
          </w:tcPr>
          <w:p w14:paraId="67BF36AB" w14:textId="1375FD66" w:rsidR="00FE233C" w:rsidRPr="001F0B9B" w:rsidRDefault="00F41769" w:rsidP="00EA5D59">
            <w:pPr>
              <w:keepNext/>
              <w:jc w:val="center"/>
              <w:rPr>
                <w:bCs/>
                <w:iCs/>
                <w:sz w:val="18"/>
                <w:szCs w:val="16"/>
                <w:shd w:val="clear" w:color="auto" w:fill="FFFFFF"/>
              </w:rPr>
            </w:pPr>
            <w:r>
              <w:rPr>
                <w:bCs/>
                <w:iCs/>
                <w:sz w:val="18"/>
                <w:szCs w:val="16"/>
                <w:shd w:val="clear" w:color="auto" w:fill="FFFFFF"/>
              </w:rPr>
              <w:t>Low</w:t>
            </w:r>
          </w:p>
        </w:tc>
        <w:tc>
          <w:tcPr>
            <w:tcW w:w="2921" w:type="dxa"/>
            <w:tcBorders>
              <w:left w:val="single" w:sz="6" w:space="0" w:color="auto"/>
              <w:bottom w:val="single" w:sz="18" w:space="0" w:color="auto"/>
            </w:tcBorders>
            <w:vAlign w:val="center"/>
          </w:tcPr>
          <w:p w14:paraId="2DA13C9A" w14:textId="77777777" w:rsidR="00FE233C" w:rsidRPr="001F0B9B" w:rsidRDefault="00FE233C" w:rsidP="00EA5D59">
            <w:pPr>
              <w:keepNext/>
              <w:jc w:val="center"/>
              <w:rPr>
                <w:bCs/>
                <w:iCs/>
                <w:sz w:val="18"/>
                <w:shd w:val="clear" w:color="auto" w:fill="FFFFFF"/>
              </w:rPr>
            </w:pPr>
            <w:r w:rsidRPr="001F0B9B">
              <w:rPr>
                <w:bCs/>
                <w:iCs/>
                <w:sz w:val="18"/>
                <w:shd w:val="clear" w:color="auto" w:fill="FFFFFF"/>
              </w:rPr>
              <w:t>Low</w:t>
            </w:r>
          </w:p>
        </w:tc>
        <w:tc>
          <w:tcPr>
            <w:tcW w:w="2610" w:type="dxa"/>
            <w:tcBorders>
              <w:bottom w:val="single" w:sz="18" w:space="0" w:color="auto"/>
              <w:right w:val="single" w:sz="18" w:space="0" w:color="auto"/>
            </w:tcBorders>
            <w:vAlign w:val="center"/>
          </w:tcPr>
          <w:p w14:paraId="1D9EAACD" w14:textId="77777777" w:rsidR="00FE233C" w:rsidRPr="001F0B9B" w:rsidRDefault="00FE233C" w:rsidP="00EA5D59">
            <w:pPr>
              <w:keepNext/>
              <w:jc w:val="center"/>
              <w:rPr>
                <w:bCs/>
                <w:iCs/>
                <w:sz w:val="18"/>
                <w:shd w:val="clear" w:color="auto" w:fill="FFFFFF"/>
              </w:rPr>
            </w:pPr>
            <w:r w:rsidRPr="001F0B9B">
              <w:rPr>
                <w:bCs/>
                <w:iCs/>
                <w:sz w:val="18"/>
                <w:shd w:val="clear" w:color="auto" w:fill="FFFFFF"/>
              </w:rPr>
              <w:t>Yes</w:t>
            </w:r>
          </w:p>
        </w:tc>
      </w:tr>
    </w:tbl>
    <w:p w14:paraId="509C6090" w14:textId="5E31C685" w:rsidR="00FE233C" w:rsidRPr="00417131" w:rsidRDefault="00FE233C" w:rsidP="00417131"/>
    <w:p w14:paraId="2EB95C89" w14:textId="6D565E54" w:rsidR="00FE4541" w:rsidRPr="001F0B9B" w:rsidRDefault="00C15162" w:rsidP="00417131">
      <w:pPr>
        <w:pStyle w:val="Heading2"/>
      </w:pPr>
      <w:bookmarkStart w:id="16" w:name="_Toc459815616"/>
      <w:r w:rsidRPr="001F0B9B">
        <w:lastRenderedPageBreak/>
        <w:t>Pathogen Inactivation</w:t>
      </w:r>
      <w:bookmarkEnd w:id="16"/>
    </w:p>
    <w:tbl>
      <w:tblPr>
        <w:tblStyle w:val="TableGrid"/>
        <w:tblW w:w="9525" w:type="dxa"/>
        <w:tblLayout w:type="fixed"/>
        <w:tblLook w:val="04A0" w:firstRow="1" w:lastRow="0" w:firstColumn="1" w:lastColumn="0" w:noHBand="0" w:noVBand="1"/>
      </w:tblPr>
      <w:tblGrid>
        <w:gridCol w:w="1458"/>
        <w:gridCol w:w="2479"/>
        <w:gridCol w:w="2921"/>
        <w:gridCol w:w="2667"/>
      </w:tblGrid>
      <w:tr w:rsidR="0071093F" w:rsidRPr="00FE4541" w14:paraId="00E2024B" w14:textId="77777777" w:rsidTr="00783195">
        <w:trPr>
          <w:cantSplit/>
          <w:trHeight w:val="356"/>
        </w:trPr>
        <w:tc>
          <w:tcPr>
            <w:tcW w:w="1458" w:type="dxa"/>
            <w:vMerge w:val="restart"/>
            <w:tcBorders>
              <w:top w:val="single" w:sz="18" w:space="0" w:color="auto"/>
              <w:left w:val="single" w:sz="18" w:space="0" w:color="auto"/>
              <w:right w:val="single" w:sz="18" w:space="0" w:color="auto"/>
            </w:tcBorders>
            <w:vAlign w:val="center"/>
          </w:tcPr>
          <w:p w14:paraId="053A01FF" w14:textId="5D1B75D1" w:rsidR="0071093F" w:rsidRPr="001F0B9B" w:rsidRDefault="0071093F" w:rsidP="00417131">
            <w:pPr>
              <w:keepNext/>
              <w:rPr>
                <w:noProof/>
                <w:lang w:val="en-US"/>
              </w:rPr>
            </w:pPr>
            <w:r w:rsidRPr="001F0B9B">
              <w:rPr>
                <w:noProof/>
                <w:lang w:eastAsia="en-CA"/>
              </w:rPr>
              <w:drawing>
                <wp:anchor distT="0" distB="0" distL="114300" distR="114300" simplePos="0" relativeHeight="252150784" behindDoc="1" locked="0" layoutInCell="1" allowOverlap="1" wp14:anchorId="343A69F6" wp14:editId="01C4E64E">
                  <wp:simplePos x="0" y="0"/>
                  <wp:positionH relativeFrom="column">
                    <wp:posOffset>0</wp:posOffset>
                  </wp:positionH>
                  <wp:positionV relativeFrom="paragraph">
                    <wp:posOffset>-806450</wp:posOffset>
                  </wp:positionV>
                  <wp:extent cx="814070" cy="838200"/>
                  <wp:effectExtent l="0" t="0" r="5080" b="0"/>
                  <wp:wrapTight wrapText="bothSides">
                    <wp:wrapPolygon edited="0">
                      <wp:start x="0" y="0"/>
                      <wp:lineTo x="0" y="21109"/>
                      <wp:lineTo x="21229" y="21109"/>
                      <wp:lineTo x="21229" y="0"/>
                      <wp:lineTo x="0" y="0"/>
                    </wp:wrapPolygon>
                  </wp:wrapTight>
                  <wp:docPr id="466" name="Picture 466" descr="File:Icon co-compo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Icon co-composting.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40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gridSpan w:val="2"/>
            <w:tcBorders>
              <w:top w:val="single" w:sz="18" w:space="0" w:color="auto"/>
              <w:left w:val="single" w:sz="18" w:space="0" w:color="auto"/>
              <w:bottom w:val="single" w:sz="8" w:space="0" w:color="000000" w:themeColor="text1"/>
              <w:right w:val="single" w:sz="8" w:space="0" w:color="auto"/>
            </w:tcBorders>
            <w:vAlign w:val="center"/>
          </w:tcPr>
          <w:p w14:paraId="1D6B5461" w14:textId="77777777" w:rsidR="0071093F" w:rsidRPr="001F0B9B" w:rsidRDefault="0071093F" w:rsidP="00783195">
            <w:pPr>
              <w:keepNext/>
              <w:jc w:val="both"/>
              <w:rPr>
                <w:bCs/>
                <w:iCs/>
                <w:szCs w:val="22"/>
                <w:shd w:val="clear" w:color="auto" w:fill="FFFFFF"/>
              </w:rPr>
            </w:pPr>
            <w:r w:rsidRPr="001F0B9B">
              <w:rPr>
                <w:b/>
                <w:bCs/>
                <w:iCs/>
                <w:szCs w:val="22"/>
                <w:shd w:val="clear" w:color="auto" w:fill="FFFFFF"/>
              </w:rPr>
              <w:t>Co-composting</w:t>
            </w:r>
          </w:p>
        </w:tc>
        <w:tc>
          <w:tcPr>
            <w:tcW w:w="2667" w:type="dxa"/>
            <w:tcBorders>
              <w:top w:val="single" w:sz="18" w:space="0" w:color="auto"/>
              <w:left w:val="single" w:sz="8" w:space="0" w:color="auto"/>
              <w:bottom w:val="single" w:sz="8" w:space="0" w:color="auto"/>
              <w:right w:val="single" w:sz="18" w:space="0" w:color="auto"/>
            </w:tcBorders>
            <w:vAlign w:val="center"/>
          </w:tcPr>
          <w:p w14:paraId="3990BE51" w14:textId="50A578B2" w:rsidR="0071093F" w:rsidRPr="00FE4541" w:rsidRDefault="0071093F" w:rsidP="00783195">
            <w:pPr>
              <w:keepNext/>
              <w:jc w:val="center"/>
              <w:rPr>
                <w:bCs/>
                <w:iCs/>
                <w:shd w:val="clear" w:color="auto" w:fill="FFFFFF"/>
              </w:rPr>
            </w:pPr>
            <w:r w:rsidRPr="001F0B9B">
              <w:rPr>
                <w:bCs/>
                <w:iCs/>
                <w:sz w:val="18"/>
                <w:shd w:val="clear" w:color="auto" w:fill="FFFFFF"/>
              </w:rPr>
              <w:t xml:space="preserve">Established </w:t>
            </w:r>
            <w:r w:rsidR="00BA0DD8">
              <w:rPr>
                <w:bCs/>
                <w:iCs/>
                <w:sz w:val="18"/>
                <w:shd w:val="clear" w:color="auto" w:fill="FFFFFF"/>
              </w:rPr>
              <w:t>t</w:t>
            </w:r>
            <w:r w:rsidRPr="001F0B9B">
              <w:rPr>
                <w:bCs/>
                <w:iCs/>
                <w:sz w:val="18"/>
                <w:shd w:val="clear" w:color="auto" w:fill="FFFFFF"/>
              </w:rPr>
              <w:t>echnology</w:t>
            </w:r>
          </w:p>
        </w:tc>
      </w:tr>
      <w:tr w:rsidR="0071093F" w:rsidRPr="00FA3B48" w14:paraId="235064D5" w14:textId="77777777" w:rsidTr="00417131">
        <w:trPr>
          <w:cantSplit/>
          <w:trHeight w:val="2275"/>
        </w:trPr>
        <w:tc>
          <w:tcPr>
            <w:tcW w:w="1458" w:type="dxa"/>
            <w:vMerge/>
            <w:tcBorders>
              <w:left w:val="single" w:sz="18" w:space="0" w:color="auto"/>
              <w:right w:val="single" w:sz="18" w:space="0" w:color="auto"/>
            </w:tcBorders>
            <w:vAlign w:val="center"/>
          </w:tcPr>
          <w:p w14:paraId="797EBB0E" w14:textId="77777777" w:rsidR="0071093F" w:rsidRPr="00FA3B48" w:rsidRDefault="0071093F" w:rsidP="00783195">
            <w:pPr>
              <w:keepNext/>
              <w:jc w:val="center"/>
            </w:pPr>
          </w:p>
        </w:tc>
        <w:tc>
          <w:tcPr>
            <w:tcW w:w="8067" w:type="dxa"/>
            <w:gridSpan w:val="3"/>
            <w:tcBorders>
              <w:top w:val="nil"/>
              <w:left w:val="single" w:sz="18" w:space="0" w:color="auto"/>
              <w:bottom w:val="single" w:sz="4" w:space="0" w:color="auto"/>
              <w:right w:val="single" w:sz="18" w:space="0" w:color="auto"/>
            </w:tcBorders>
            <w:vAlign w:val="center"/>
          </w:tcPr>
          <w:p w14:paraId="284FEFE6" w14:textId="1E34F12F" w:rsidR="002B1105" w:rsidRPr="00417131" w:rsidRDefault="002B1105" w:rsidP="002B1105">
            <w:pPr>
              <w:keepNext/>
              <w:spacing w:before="120" w:after="120"/>
              <w:rPr>
                <w:bCs/>
                <w:iCs/>
                <w:shd w:val="clear" w:color="auto" w:fill="FFFFFF"/>
                <w:lang w:val="en-US"/>
              </w:rPr>
            </w:pPr>
            <w:r w:rsidRPr="002B1105">
              <w:rPr>
                <w:b/>
                <w:bCs/>
                <w:iCs/>
                <w:shd w:val="clear" w:color="auto" w:fill="FFFFFF"/>
                <w:lang w:val="en-US"/>
              </w:rPr>
              <w:t xml:space="preserve">Design: </w:t>
            </w:r>
            <w:r w:rsidR="000537E1" w:rsidRPr="000537E1">
              <w:rPr>
                <w:bCs/>
                <w:iCs/>
                <w:shd w:val="clear" w:color="auto" w:fill="FFFFFF"/>
                <w:lang w:val="en-US"/>
              </w:rPr>
              <w:t xml:space="preserve">Co-composting stabilizes </w:t>
            </w:r>
            <w:r w:rsidR="00055691">
              <w:rPr>
                <w:bCs/>
                <w:iCs/>
                <w:shd w:val="clear" w:color="auto" w:fill="FFFFFF"/>
                <w:lang w:val="en-US"/>
              </w:rPr>
              <w:t>fecal</w:t>
            </w:r>
            <w:r w:rsidR="000537E1" w:rsidRPr="000537E1">
              <w:rPr>
                <w:bCs/>
                <w:iCs/>
                <w:shd w:val="clear" w:color="auto" w:fill="FFFFFF"/>
                <w:lang w:val="en-US"/>
              </w:rPr>
              <w:t xml:space="preserve"> sludge and inactivates pathogens. Microorganisms break down the organic material in the presence of oxygen. If the process is properly controlled, the temperature of the pile increases resulting in pathogen inactivation, otherwise additional storage or curing is needed to reduce pathogens. The process produces compost, a dark, rich soil-like material, which can be used as a soil conditioner.</w:t>
            </w:r>
          </w:p>
          <w:p w14:paraId="0DDAF0B1" w14:textId="40408DC4" w:rsidR="0071093F" w:rsidRPr="00417131" w:rsidRDefault="002B1105" w:rsidP="00417131">
            <w:pPr>
              <w:keepNext/>
              <w:spacing w:after="120"/>
              <w:rPr>
                <w:b/>
                <w:bCs/>
                <w:iCs/>
                <w:shd w:val="clear" w:color="auto" w:fill="FFFFFF"/>
                <w:lang w:val="en-US"/>
              </w:rPr>
            </w:pPr>
            <w:r w:rsidRPr="002B1105">
              <w:rPr>
                <w:b/>
                <w:bCs/>
                <w:iCs/>
                <w:shd w:val="clear" w:color="auto" w:fill="FFFFFF"/>
                <w:lang w:val="en-US"/>
              </w:rPr>
              <w:t xml:space="preserve">Operation: </w:t>
            </w:r>
            <w:r w:rsidRPr="00417131">
              <w:rPr>
                <w:bCs/>
                <w:iCs/>
                <w:shd w:val="clear" w:color="auto" w:fill="FFFFFF"/>
                <w:lang w:val="en-US"/>
              </w:rPr>
              <w:t xml:space="preserve">Co-composing is done in batches. </w:t>
            </w:r>
            <w:r w:rsidR="00F10B35">
              <w:rPr>
                <w:bCs/>
                <w:iCs/>
                <w:shd w:val="clear" w:color="auto" w:fill="FFFFFF"/>
                <w:lang w:val="en-US"/>
              </w:rPr>
              <w:t>Fecal</w:t>
            </w:r>
            <w:r w:rsidRPr="00417131">
              <w:rPr>
                <w:bCs/>
                <w:iCs/>
                <w:shd w:val="clear" w:color="auto" w:fill="FFFFFF"/>
                <w:lang w:val="en-US"/>
              </w:rPr>
              <w:t xml:space="preserve"> sludge and other organic material (for example, food waste, wood chips) are placed in piles or rows. Various parameters need to be controlled to ensure an optimal composting process, including temperature, moisture, carbon to nitrogen ratio, and oxygen concentration.</w:t>
            </w:r>
          </w:p>
        </w:tc>
      </w:tr>
      <w:tr w:rsidR="00160931" w:rsidRPr="00FA3B48" w14:paraId="5E60C669" w14:textId="77777777" w:rsidTr="00417131">
        <w:trPr>
          <w:cantSplit/>
          <w:trHeight w:val="396"/>
        </w:trPr>
        <w:tc>
          <w:tcPr>
            <w:tcW w:w="1458" w:type="dxa"/>
            <w:vMerge/>
            <w:tcBorders>
              <w:left w:val="single" w:sz="18" w:space="0" w:color="auto"/>
              <w:right w:val="single" w:sz="18" w:space="0" w:color="auto"/>
            </w:tcBorders>
          </w:tcPr>
          <w:p w14:paraId="5E391180" w14:textId="77777777" w:rsidR="00160931" w:rsidRPr="00FA3B48" w:rsidRDefault="00160931" w:rsidP="00160931">
            <w:pPr>
              <w:keepNext/>
              <w:rPr>
                <w:b/>
                <w:bCs/>
                <w:iCs/>
                <w:noProof/>
                <w:shd w:val="clear" w:color="auto" w:fill="FFFFFF"/>
              </w:rPr>
            </w:pPr>
          </w:p>
        </w:tc>
        <w:tc>
          <w:tcPr>
            <w:tcW w:w="2479" w:type="dxa"/>
            <w:tcBorders>
              <w:top w:val="single" w:sz="12" w:space="0" w:color="auto"/>
              <w:left w:val="single" w:sz="18" w:space="0" w:color="auto"/>
              <w:bottom w:val="single" w:sz="8" w:space="0" w:color="auto"/>
              <w:right w:val="single" w:sz="8" w:space="0" w:color="auto"/>
            </w:tcBorders>
            <w:vAlign w:val="center"/>
          </w:tcPr>
          <w:p w14:paraId="4E613856" w14:textId="1663606F" w:rsidR="00160931" w:rsidRPr="00FA3B48" w:rsidRDefault="00160931" w:rsidP="00160931">
            <w:pPr>
              <w:keepNext/>
              <w:jc w:val="center"/>
              <w:rPr>
                <w:b/>
                <w:bCs/>
                <w:iCs/>
                <w:sz w:val="18"/>
                <w:shd w:val="clear" w:color="auto" w:fill="FFFFFF"/>
              </w:rPr>
            </w:pPr>
            <w:r>
              <w:rPr>
                <w:b/>
                <w:bCs/>
                <w:iCs/>
                <w:sz w:val="18"/>
                <w:shd w:val="clear" w:color="auto" w:fill="FFFFFF"/>
              </w:rPr>
              <w:t>Level of Dewatering</w:t>
            </w:r>
          </w:p>
        </w:tc>
        <w:tc>
          <w:tcPr>
            <w:tcW w:w="2921" w:type="dxa"/>
            <w:tcBorders>
              <w:top w:val="single" w:sz="12" w:space="0" w:color="auto"/>
              <w:left w:val="single" w:sz="8" w:space="0" w:color="auto"/>
              <w:bottom w:val="single" w:sz="8" w:space="0" w:color="auto"/>
              <w:right w:val="single" w:sz="8" w:space="0" w:color="auto"/>
            </w:tcBorders>
            <w:vAlign w:val="center"/>
          </w:tcPr>
          <w:p w14:paraId="02BB171C" w14:textId="7D775052" w:rsidR="00160931" w:rsidRPr="00FA3B48" w:rsidRDefault="00160931" w:rsidP="00160931">
            <w:pPr>
              <w:keepNext/>
              <w:jc w:val="center"/>
              <w:rPr>
                <w:b/>
                <w:bCs/>
                <w:iCs/>
                <w:sz w:val="18"/>
                <w:shd w:val="clear" w:color="auto" w:fill="FFFFFF"/>
              </w:rPr>
            </w:pPr>
            <w:r>
              <w:rPr>
                <w:b/>
                <w:bCs/>
                <w:iCs/>
                <w:sz w:val="18"/>
                <w:shd w:val="clear" w:color="auto" w:fill="FFFFFF"/>
              </w:rPr>
              <w:t>Level of Pathogen Inactivation</w:t>
            </w:r>
          </w:p>
        </w:tc>
        <w:tc>
          <w:tcPr>
            <w:tcW w:w="2667" w:type="dxa"/>
            <w:tcBorders>
              <w:top w:val="single" w:sz="12" w:space="0" w:color="auto"/>
              <w:left w:val="single" w:sz="8" w:space="0" w:color="auto"/>
              <w:bottom w:val="single" w:sz="8" w:space="0" w:color="auto"/>
              <w:right w:val="single" w:sz="18" w:space="0" w:color="auto"/>
            </w:tcBorders>
            <w:vAlign w:val="center"/>
          </w:tcPr>
          <w:p w14:paraId="5131605B" w14:textId="77777777" w:rsidR="002E1FFD" w:rsidRDefault="00160931" w:rsidP="00160931">
            <w:pPr>
              <w:keepNext/>
              <w:jc w:val="center"/>
              <w:rPr>
                <w:b/>
                <w:bCs/>
                <w:iCs/>
                <w:sz w:val="18"/>
                <w:shd w:val="clear" w:color="auto" w:fill="FFFFFF"/>
              </w:rPr>
            </w:pPr>
            <w:r>
              <w:rPr>
                <w:b/>
                <w:bCs/>
                <w:iCs/>
                <w:sz w:val="18"/>
                <w:shd w:val="clear" w:color="auto" w:fill="FFFFFF"/>
              </w:rPr>
              <w:t xml:space="preserve">Stabilization and/or </w:t>
            </w:r>
          </w:p>
          <w:p w14:paraId="5E7234CF" w14:textId="65515D5C" w:rsidR="00160931" w:rsidRPr="00FA3B48" w:rsidRDefault="00160931" w:rsidP="00160931">
            <w:pPr>
              <w:keepNext/>
              <w:jc w:val="center"/>
              <w:rPr>
                <w:b/>
                <w:bCs/>
                <w:iCs/>
                <w:sz w:val="18"/>
                <w:shd w:val="clear" w:color="auto" w:fill="FFFFFF"/>
              </w:rPr>
            </w:pPr>
            <w:r>
              <w:rPr>
                <w:b/>
                <w:bCs/>
                <w:iCs/>
                <w:sz w:val="18"/>
                <w:shd w:val="clear" w:color="auto" w:fill="FFFFFF"/>
              </w:rPr>
              <w:t>Nutrient Management</w:t>
            </w:r>
          </w:p>
        </w:tc>
      </w:tr>
      <w:tr w:rsidR="0071093F" w:rsidRPr="00FA3B48" w14:paraId="3E10A202" w14:textId="77777777" w:rsidTr="00417131">
        <w:trPr>
          <w:cantSplit/>
          <w:trHeight w:val="412"/>
        </w:trPr>
        <w:tc>
          <w:tcPr>
            <w:tcW w:w="1458" w:type="dxa"/>
            <w:vMerge/>
            <w:tcBorders>
              <w:left w:val="single" w:sz="18" w:space="0" w:color="auto"/>
              <w:bottom w:val="single" w:sz="18" w:space="0" w:color="auto"/>
              <w:right w:val="single" w:sz="18" w:space="0" w:color="auto"/>
            </w:tcBorders>
          </w:tcPr>
          <w:p w14:paraId="41A8997D" w14:textId="77777777" w:rsidR="0071093F" w:rsidRPr="00FA3B48" w:rsidRDefault="0071093F" w:rsidP="00783195">
            <w:pPr>
              <w:keepNext/>
              <w:rPr>
                <w:b/>
                <w:bCs/>
                <w:iCs/>
                <w:noProof/>
                <w:shd w:val="clear" w:color="auto" w:fill="FFFFFF"/>
              </w:rPr>
            </w:pPr>
          </w:p>
        </w:tc>
        <w:tc>
          <w:tcPr>
            <w:tcW w:w="2479" w:type="dxa"/>
            <w:tcBorders>
              <w:top w:val="single" w:sz="4" w:space="0" w:color="auto"/>
              <w:left w:val="single" w:sz="18" w:space="0" w:color="auto"/>
              <w:bottom w:val="single" w:sz="18" w:space="0" w:color="auto"/>
              <w:right w:val="single" w:sz="4" w:space="0" w:color="auto"/>
            </w:tcBorders>
            <w:vAlign w:val="center"/>
          </w:tcPr>
          <w:p w14:paraId="10D699B8" w14:textId="07D686D7" w:rsidR="0071093F" w:rsidRPr="00FA3B48" w:rsidRDefault="002E1FFD" w:rsidP="00783195">
            <w:pPr>
              <w:keepNext/>
              <w:jc w:val="center"/>
              <w:rPr>
                <w:bCs/>
                <w:iCs/>
                <w:sz w:val="18"/>
                <w:szCs w:val="16"/>
                <w:shd w:val="clear" w:color="auto" w:fill="FFFFFF"/>
              </w:rPr>
            </w:pPr>
            <w:r>
              <w:rPr>
                <w:bCs/>
                <w:iCs/>
                <w:sz w:val="18"/>
                <w:szCs w:val="16"/>
                <w:shd w:val="clear" w:color="auto" w:fill="FFFFFF"/>
              </w:rPr>
              <w:t>Low</w:t>
            </w:r>
          </w:p>
        </w:tc>
        <w:tc>
          <w:tcPr>
            <w:tcW w:w="2921" w:type="dxa"/>
            <w:tcBorders>
              <w:top w:val="single" w:sz="4" w:space="0" w:color="auto"/>
              <w:left w:val="single" w:sz="4" w:space="0" w:color="auto"/>
              <w:bottom w:val="single" w:sz="18" w:space="0" w:color="auto"/>
              <w:right w:val="single" w:sz="4" w:space="0" w:color="auto"/>
            </w:tcBorders>
            <w:vAlign w:val="center"/>
          </w:tcPr>
          <w:p w14:paraId="43383773" w14:textId="6A5E034B" w:rsidR="0071093F" w:rsidRPr="00FA3B48" w:rsidRDefault="002E1FFD" w:rsidP="00783195">
            <w:pPr>
              <w:keepNext/>
              <w:jc w:val="center"/>
              <w:rPr>
                <w:bCs/>
                <w:iCs/>
                <w:sz w:val="18"/>
                <w:shd w:val="clear" w:color="auto" w:fill="FFFFFF"/>
              </w:rPr>
            </w:pPr>
            <w:r>
              <w:rPr>
                <w:bCs/>
                <w:iCs/>
                <w:sz w:val="18"/>
                <w:shd w:val="clear" w:color="auto" w:fill="FFFFFF"/>
              </w:rPr>
              <w:t>High</w:t>
            </w:r>
          </w:p>
        </w:tc>
        <w:tc>
          <w:tcPr>
            <w:tcW w:w="2667" w:type="dxa"/>
            <w:tcBorders>
              <w:top w:val="single" w:sz="4" w:space="0" w:color="auto"/>
              <w:left w:val="single" w:sz="4" w:space="0" w:color="auto"/>
              <w:bottom w:val="single" w:sz="18" w:space="0" w:color="auto"/>
              <w:right w:val="single" w:sz="18" w:space="0" w:color="auto"/>
            </w:tcBorders>
            <w:vAlign w:val="center"/>
          </w:tcPr>
          <w:p w14:paraId="5EB4182F" w14:textId="33B155B9" w:rsidR="0071093F" w:rsidRPr="00FA3B48" w:rsidRDefault="002E1FFD" w:rsidP="00783195">
            <w:pPr>
              <w:keepNext/>
              <w:jc w:val="center"/>
              <w:rPr>
                <w:bCs/>
                <w:iCs/>
                <w:sz w:val="18"/>
                <w:shd w:val="clear" w:color="auto" w:fill="FFFFFF"/>
              </w:rPr>
            </w:pPr>
            <w:r>
              <w:rPr>
                <w:bCs/>
                <w:iCs/>
                <w:sz w:val="18"/>
                <w:shd w:val="clear" w:color="auto" w:fill="FFFFFF"/>
              </w:rPr>
              <w:t>Yes</w:t>
            </w:r>
          </w:p>
        </w:tc>
      </w:tr>
    </w:tbl>
    <w:p w14:paraId="181FBFC0" w14:textId="77777777" w:rsidR="00FE4541" w:rsidRDefault="00FE4541"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FA3B48" w14:paraId="26C7E998" w14:textId="77777777" w:rsidTr="000F13B0">
        <w:trPr>
          <w:cantSplit/>
          <w:trHeight w:val="411"/>
        </w:trPr>
        <w:tc>
          <w:tcPr>
            <w:tcW w:w="1368" w:type="dxa"/>
            <w:vMerge w:val="restart"/>
            <w:tcBorders>
              <w:top w:val="single" w:sz="18" w:space="0" w:color="auto"/>
              <w:left w:val="single" w:sz="18" w:space="0" w:color="auto"/>
              <w:right w:val="single" w:sz="18" w:space="0" w:color="auto"/>
            </w:tcBorders>
            <w:vAlign w:val="center"/>
          </w:tcPr>
          <w:p w14:paraId="26149024" w14:textId="45311EC7" w:rsidR="00FE4541" w:rsidRPr="00FA3B48" w:rsidRDefault="00FE4541" w:rsidP="00FE4541">
            <w:pPr>
              <w:keepNext/>
              <w:jc w:val="center"/>
              <w:rPr>
                <w:noProof/>
                <w:lang w:val="en-US"/>
              </w:rPr>
            </w:pPr>
            <w:r w:rsidRPr="00FA3B48">
              <w:rPr>
                <w:noProof/>
                <w:lang w:eastAsia="en-CA"/>
              </w:rPr>
              <w:drawing>
                <wp:anchor distT="0" distB="0" distL="114300" distR="114300" simplePos="0" relativeHeight="251692032" behindDoc="0" locked="0" layoutInCell="1" allowOverlap="1" wp14:anchorId="08769ECC" wp14:editId="1178242D">
                  <wp:simplePos x="0" y="0"/>
                  <wp:positionH relativeFrom="column">
                    <wp:posOffset>-3175</wp:posOffset>
                  </wp:positionH>
                  <wp:positionV relativeFrom="paragraph">
                    <wp:posOffset>-850265</wp:posOffset>
                  </wp:positionV>
                  <wp:extent cx="850900" cy="861060"/>
                  <wp:effectExtent l="0" t="0" r="635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0900"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ED9FDE7" w14:textId="689C92E6" w:rsidR="00FE4541" w:rsidRPr="00065BF4" w:rsidRDefault="00FE4541" w:rsidP="00065BF4">
            <w:pPr>
              <w:keepNext/>
              <w:jc w:val="both"/>
              <w:rPr>
                <w:bCs/>
                <w:iCs/>
                <w:szCs w:val="22"/>
                <w:shd w:val="clear" w:color="auto" w:fill="FFFFFF"/>
              </w:rPr>
            </w:pPr>
            <w:r w:rsidRPr="00065BF4">
              <w:rPr>
                <w:b/>
                <w:bCs/>
                <w:iCs/>
                <w:szCs w:val="22"/>
                <w:shd w:val="clear" w:color="auto" w:fill="FFFFFF"/>
              </w:rPr>
              <w:t>Alkaline Treatment</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65F2C6F2" w14:textId="19780D4C" w:rsidR="00E512FC" w:rsidRDefault="00FE4541" w:rsidP="00E512FC">
            <w:pPr>
              <w:keepNext/>
              <w:jc w:val="center"/>
              <w:rPr>
                <w:bCs/>
                <w:iCs/>
                <w:sz w:val="18"/>
                <w:shd w:val="clear" w:color="auto" w:fill="FFFFFF"/>
              </w:rPr>
            </w:pPr>
            <w:r>
              <w:rPr>
                <w:bCs/>
                <w:iCs/>
                <w:sz w:val="18"/>
                <w:shd w:val="clear" w:color="auto" w:fill="FFFFFF"/>
              </w:rPr>
              <w:t>Transferr</w:t>
            </w:r>
            <w:r w:rsidR="00154328">
              <w:rPr>
                <w:bCs/>
                <w:iCs/>
                <w:sz w:val="18"/>
                <w:shd w:val="clear" w:color="auto" w:fill="FFFFFF"/>
              </w:rPr>
              <w:t>ing</w:t>
            </w:r>
            <w:r w:rsidRPr="00FE4541">
              <w:rPr>
                <w:bCs/>
                <w:iCs/>
                <w:sz w:val="18"/>
                <w:shd w:val="clear" w:color="auto" w:fill="FFFFFF"/>
              </w:rPr>
              <w:t xml:space="preserve"> </w:t>
            </w:r>
            <w:r w:rsidR="00E512FC">
              <w:rPr>
                <w:bCs/>
                <w:iCs/>
                <w:sz w:val="18"/>
                <w:shd w:val="clear" w:color="auto" w:fill="FFFFFF"/>
              </w:rPr>
              <w:t xml:space="preserve">from </w:t>
            </w:r>
          </w:p>
          <w:p w14:paraId="7DEA7643" w14:textId="76A93194" w:rsidR="00FE4541" w:rsidRPr="00FA3B48" w:rsidRDefault="00E512FC" w:rsidP="00E512FC">
            <w:pPr>
              <w:keepNext/>
              <w:jc w:val="center"/>
              <w:rPr>
                <w:b/>
                <w:bCs/>
                <w:iCs/>
                <w:shd w:val="clear" w:color="auto" w:fill="FFFFFF"/>
              </w:rPr>
            </w:pPr>
            <w:r>
              <w:rPr>
                <w:bCs/>
                <w:iCs/>
                <w:sz w:val="18"/>
                <w:shd w:val="clear" w:color="auto" w:fill="FFFFFF"/>
              </w:rPr>
              <w:t>wastewater treatment</w:t>
            </w:r>
            <w:r w:rsidR="000537E1">
              <w:rPr>
                <w:bCs/>
                <w:iCs/>
                <w:sz w:val="18"/>
                <w:shd w:val="clear" w:color="auto" w:fill="FFFFFF"/>
              </w:rPr>
              <w:t xml:space="preserve"> technology</w:t>
            </w:r>
          </w:p>
        </w:tc>
      </w:tr>
      <w:tr w:rsidR="00FE4541" w:rsidRPr="00FA3B48" w14:paraId="329565A4" w14:textId="77777777" w:rsidTr="00417131">
        <w:trPr>
          <w:cantSplit/>
          <w:trHeight w:val="2040"/>
        </w:trPr>
        <w:tc>
          <w:tcPr>
            <w:tcW w:w="1368" w:type="dxa"/>
            <w:vMerge/>
            <w:tcBorders>
              <w:left w:val="single" w:sz="18" w:space="0" w:color="auto"/>
              <w:right w:val="single" w:sz="18" w:space="0" w:color="auto"/>
            </w:tcBorders>
            <w:vAlign w:val="center"/>
          </w:tcPr>
          <w:p w14:paraId="2910F8EC" w14:textId="3AB4CD34" w:rsidR="00FE4541" w:rsidRPr="00FA3B48" w:rsidRDefault="00FE4541" w:rsidP="00FE4541">
            <w:pPr>
              <w:keepNext/>
              <w:jc w:val="center"/>
            </w:pPr>
          </w:p>
        </w:tc>
        <w:tc>
          <w:tcPr>
            <w:tcW w:w="8100" w:type="dxa"/>
            <w:gridSpan w:val="3"/>
            <w:tcBorders>
              <w:top w:val="nil"/>
              <w:left w:val="single" w:sz="18" w:space="0" w:color="auto"/>
              <w:bottom w:val="single" w:sz="12" w:space="0" w:color="auto"/>
              <w:right w:val="single" w:sz="18" w:space="0" w:color="auto"/>
            </w:tcBorders>
            <w:vAlign w:val="center"/>
          </w:tcPr>
          <w:p w14:paraId="36346441" w14:textId="72318D1F" w:rsidR="002B1105" w:rsidRPr="00417131" w:rsidRDefault="002B1105" w:rsidP="002B1105">
            <w:pPr>
              <w:keepNext/>
              <w:spacing w:after="120"/>
              <w:rPr>
                <w:bCs/>
                <w:iCs/>
                <w:shd w:val="clear" w:color="auto" w:fill="FFFFFF"/>
              </w:rPr>
            </w:pPr>
            <w:r w:rsidRPr="002B1105">
              <w:rPr>
                <w:b/>
                <w:bCs/>
                <w:iCs/>
                <w:shd w:val="clear" w:color="auto" w:fill="FFFFFF"/>
              </w:rPr>
              <w:t xml:space="preserve">Design: </w:t>
            </w:r>
            <w:r w:rsidRPr="00417131">
              <w:rPr>
                <w:bCs/>
                <w:iCs/>
                <w:shd w:val="clear" w:color="auto" w:fill="FFFFFF"/>
              </w:rPr>
              <w:t xml:space="preserve">Alkaline treatment increases the pH of </w:t>
            </w:r>
            <w:r w:rsidR="00F10B35">
              <w:rPr>
                <w:bCs/>
                <w:iCs/>
                <w:shd w:val="clear" w:color="auto" w:fill="FFFFFF"/>
              </w:rPr>
              <w:t>fecal</w:t>
            </w:r>
            <w:r w:rsidRPr="00417131">
              <w:rPr>
                <w:bCs/>
                <w:iCs/>
                <w:shd w:val="clear" w:color="auto" w:fill="FFFFFF"/>
              </w:rPr>
              <w:t xml:space="preserve"> sludge and inactivates pathogens, if correctly dosed and mixed. Adding alkaline chemicals is also used to reduce smells, moisture, and flies.</w:t>
            </w:r>
          </w:p>
          <w:p w14:paraId="6DCED384" w14:textId="011BB263" w:rsidR="00FE4541" w:rsidRPr="00FA3B48" w:rsidRDefault="002B1105" w:rsidP="002B1105">
            <w:pPr>
              <w:keepNext/>
            </w:pPr>
            <w:r w:rsidRPr="002B1105">
              <w:rPr>
                <w:b/>
                <w:bCs/>
                <w:iCs/>
                <w:shd w:val="clear" w:color="auto" w:fill="FFFFFF"/>
              </w:rPr>
              <w:t xml:space="preserve">Operation: </w:t>
            </w:r>
            <w:r w:rsidRPr="00417131">
              <w:rPr>
                <w:bCs/>
                <w:iCs/>
                <w:shd w:val="clear" w:color="auto" w:fill="FFFFFF"/>
              </w:rPr>
              <w:t xml:space="preserve">Alkaline treatment is usually done in batches. A recommended dosage of alkaline chemicals, such as lime or ash, are added to the </w:t>
            </w:r>
            <w:r w:rsidR="00F10B35">
              <w:rPr>
                <w:bCs/>
                <w:iCs/>
                <w:shd w:val="clear" w:color="auto" w:fill="FFFFFF"/>
              </w:rPr>
              <w:t>fecal</w:t>
            </w:r>
            <w:r w:rsidRPr="00417131">
              <w:rPr>
                <w:bCs/>
                <w:iCs/>
                <w:shd w:val="clear" w:color="auto" w:fill="FFFFFF"/>
              </w:rPr>
              <w:t xml:space="preserve"> sludge and mixed. Dosing depends on the alkaline chemical, sludge water content, and quantity of sludge.</w:t>
            </w:r>
            <w:r w:rsidRPr="002B1105">
              <w:rPr>
                <w:b/>
                <w:bCs/>
                <w:iCs/>
                <w:shd w:val="clear" w:color="auto" w:fill="FFFFFF"/>
              </w:rPr>
              <w:t xml:space="preserve"> </w:t>
            </w:r>
          </w:p>
        </w:tc>
      </w:tr>
      <w:tr w:rsidR="00160931" w:rsidRPr="00FA3B48" w14:paraId="39CA0BEB" w14:textId="77777777" w:rsidTr="00417131">
        <w:trPr>
          <w:cantSplit/>
          <w:trHeight w:val="413"/>
        </w:trPr>
        <w:tc>
          <w:tcPr>
            <w:tcW w:w="1368" w:type="dxa"/>
            <w:vMerge/>
            <w:tcBorders>
              <w:left w:val="single" w:sz="18" w:space="0" w:color="auto"/>
              <w:right w:val="single" w:sz="18" w:space="0" w:color="auto"/>
            </w:tcBorders>
          </w:tcPr>
          <w:p w14:paraId="286913A1" w14:textId="77777777" w:rsidR="00160931" w:rsidRPr="00FA3B48" w:rsidRDefault="00160931" w:rsidP="00160931">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6222D32A" w14:textId="4E7E5A0B" w:rsidR="00160931" w:rsidRPr="00FA3B48" w:rsidRDefault="00160931" w:rsidP="00417131">
            <w:pPr>
              <w:keepNext/>
              <w:jc w:val="center"/>
              <w:rPr>
                <w:b/>
                <w:bCs/>
                <w:iCs/>
                <w:sz w:val="18"/>
                <w:shd w:val="clear" w:color="auto" w:fill="FFFFFF"/>
              </w:rPr>
            </w:pPr>
            <w:r>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6D0BDDA1" w14:textId="60513282" w:rsidR="00160931" w:rsidRPr="00FA3B48" w:rsidRDefault="00160931" w:rsidP="00417131">
            <w:pPr>
              <w:keepNext/>
              <w:jc w:val="center"/>
              <w:rPr>
                <w:b/>
                <w:bCs/>
                <w:iCs/>
                <w:sz w:val="18"/>
                <w:shd w:val="clear" w:color="auto" w:fill="FFFFFF"/>
              </w:rPr>
            </w:pPr>
            <w:r>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7B424E7D" w14:textId="260B8F41" w:rsidR="00160931" w:rsidRPr="00FA3B48" w:rsidRDefault="00160931" w:rsidP="00160931">
            <w:pPr>
              <w:keepNext/>
              <w:jc w:val="center"/>
              <w:rPr>
                <w:b/>
                <w:bCs/>
                <w:iCs/>
                <w:sz w:val="18"/>
                <w:shd w:val="clear" w:color="auto" w:fill="FFFFFF"/>
              </w:rPr>
            </w:pPr>
            <w:r>
              <w:rPr>
                <w:b/>
                <w:bCs/>
                <w:iCs/>
                <w:sz w:val="18"/>
                <w:shd w:val="clear" w:color="auto" w:fill="FFFFFF"/>
              </w:rPr>
              <w:t>Stabilization and/or Nutrient Management</w:t>
            </w:r>
          </w:p>
        </w:tc>
      </w:tr>
      <w:tr w:rsidR="00FE4541" w:rsidRPr="00FA3B48" w14:paraId="205889D6" w14:textId="77777777" w:rsidTr="000F13B0">
        <w:trPr>
          <w:cantSplit/>
          <w:trHeight w:val="480"/>
        </w:trPr>
        <w:tc>
          <w:tcPr>
            <w:tcW w:w="1368" w:type="dxa"/>
            <w:vMerge/>
            <w:tcBorders>
              <w:left w:val="single" w:sz="18" w:space="0" w:color="auto"/>
              <w:bottom w:val="single" w:sz="18" w:space="0" w:color="auto"/>
              <w:right w:val="single" w:sz="18" w:space="0" w:color="auto"/>
            </w:tcBorders>
          </w:tcPr>
          <w:p w14:paraId="17380F9D" w14:textId="77777777" w:rsidR="00FE4541" w:rsidRPr="00FA3B48" w:rsidRDefault="00FE4541" w:rsidP="00FE4541">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5CBBBA52" w14:textId="5F12AABA" w:rsidR="00FE4541" w:rsidRPr="00FA3B48" w:rsidRDefault="00A25A42" w:rsidP="00FE4541">
            <w:pPr>
              <w:keepNext/>
              <w:jc w:val="center"/>
              <w:rPr>
                <w:bCs/>
                <w:iCs/>
                <w:sz w:val="18"/>
                <w:szCs w:val="16"/>
                <w:shd w:val="clear" w:color="auto" w:fill="FFFFFF"/>
              </w:rPr>
            </w:pPr>
            <w:r>
              <w:rPr>
                <w:bCs/>
                <w:iCs/>
                <w:sz w:val="18"/>
                <w:szCs w:val="16"/>
                <w:shd w:val="clear" w:color="auto" w:fill="FFFFFF"/>
              </w:rPr>
              <w:t>None</w:t>
            </w:r>
          </w:p>
        </w:tc>
        <w:tc>
          <w:tcPr>
            <w:tcW w:w="2880" w:type="dxa"/>
            <w:tcBorders>
              <w:left w:val="single" w:sz="6" w:space="0" w:color="auto"/>
              <w:bottom w:val="single" w:sz="18" w:space="0" w:color="auto"/>
            </w:tcBorders>
            <w:vAlign w:val="center"/>
          </w:tcPr>
          <w:p w14:paraId="28E7D626" w14:textId="6A2C9A47" w:rsidR="00FE4541" w:rsidRPr="00FA3B48" w:rsidRDefault="00A25A42" w:rsidP="00FE4541">
            <w:pPr>
              <w:keepNext/>
              <w:jc w:val="center"/>
              <w:rPr>
                <w:bCs/>
                <w:iCs/>
                <w:sz w:val="18"/>
                <w:shd w:val="clear" w:color="auto" w:fill="FFFFFF"/>
              </w:rPr>
            </w:pPr>
            <w:r>
              <w:rPr>
                <w:bCs/>
                <w:iCs/>
                <w:sz w:val="18"/>
                <w:shd w:val="clear" w:color="auto" w:fill="FFFFFF"/>
              </w:rPr>
              <w:t>High</w:t>
            </w:r>
          </w:p>
        </w:tc>
        <w:tc>
          <w:tcPr>
            <w:tcW w:w="2610" w:type="dxa"/>
            <w:tcBorders>
              <w:bottom w:val="single" w:sz="18" w:space="0" w:color="auto"/>
              <w:right w:val="single" w:sz="18" w:space="0" w:color="auto"/>
            </w:tcBorders>
            <w:vAlign w:val="center"/>
          </w:tcPr>
          <w:p w14:paraId="610F3B08" w14:textId="4C278789" w:rsidR="00FE4541" w:rsidRPr="00FA3B48" w:rsidRDefault="00A25A42" w:rsidP="00FE4541">
            <w:pPr>
              <w:keepNext/>
              <w:jc w:val="center"/>
              <w:rPr>
                <w:bCs/>
                <w:iCs/>
                <w:sz w:val="18"/>
                <w:shd w:val="clear" w:color="auto" w:fill="FFFFFF"/>
              </w:rPr>
            </w:pPr>
            <w:r>
              <w:rPr>
                <w:bCs/>
                <w:iCs/>
                <w:sz w:val="18"/>
                <w:shd w:val="clear" w:color="auto" w:fill="FFFFFF"/>
              </w:rPr>
              <w:t>No</w:t>
            </w:r>
          </w:p>
        </w:tc>
      </w:tr>
    </w:tbl>
    <w:p w14:paraId="2D1F6922" w14:textId="77777777" w:rsidR="00FE4541" w:rsidRDefault="00FE4541" w:rsidP="00994B7E"/>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FA3B48" w14:paraId="718CCCA1" w14:textId="77777777" w:rsidTr="000F13B0">
        <w:trPr>
          <w:trHeight w:val="381"/>
        </w:trPr>
        <w:tc>
          <w:tcPr>
            <w:tcW w:w="1368" w:type="dxa"/>
            <w:vMerge w:val="restart"/>
            <w:tcBorders>
              <w:top w:val="single" w:sz="18" w:space="0" w:color="auto"/>
              <w:left w:val="single" w:sz="18" w:space="0" w:color="auto"/>
              <w:right w:val="single" w:sz="18" w:space="0" w:color="auto"/>
            </w:tcBorders>
            <w:vAlign w:val="center"/>
          </w:tcPr>
          <w:p w14:paraId="071078AD" w14:textId="2B4F3026" w:rsidR="00FE4541" w:rsidRPr="00FA3B48" w:rsidRDefault="00FE4541" w:rsidP="00FE4541">
            <w:pPr>
              <w:keepNext/>
              <w:jc w:val="center"/>
              <w:rPr>
                <w:noProof/>
                <w:lang w:val="en-US"/>
              </w:rPr>
            </w:pPr>
            <w:r w:rsidRPr="00FA3B48">
              <w:rPr>
                <w:noProof/>
                <w:lang w:eastAsia="en-CA"/>
              </w:rPr>
              <w:drawing>
                <wp:anchor distT="0" distB="0" distL="114300" distR="114300" simplePos="0" relativeHeight="251696128" behindDoc="0" locked="0" layoutInCell="1" allowOverlap="1" wp14:anchorId="67610CDD" wp14:editId="53FEFC99">
                  <wp:simplePos x="0" y="0"/>
                  <wp:positionH relativeFrom="column">
                    <wp:posOffset>-43815</wp:posOffset>
                  </wp:positionH>
                  <wp:positionV relativeFrom="paragraph">
                    <wp:posOffset>-766445</wp:posOffset>
                  </wp:positionV>
                  <wp:extent cx="839470" cy="848995"/>
                  <wp:effectExtent l="0" t="0" r="0" b="8255"/>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9470" cy="848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7067657F" w14:textId="6BDCFB0E" w:rsidR="00FE4541" w:rsidRPr="00065BF4" w:rsidRDefault="00FE4541" w:rsidP="00065BF4">
            <w:pPr>
              <w:keepNext/>
              <w:jc w:val="both"/>
              <w:rPr>
                <w:bCs/>
                <w:iCs/>
                <w:szCs w:val="22"/>
                <w:shd w:val="clear" w:color="auto" w:fill="FFFFFF"/>
              </w:rPr>
            </w:pPr>
            <w:r w:rsidRPr="00065BF4">
              <w:rPr>
                <w:b/>
                <w:bCs/>
                <w:iCs/>
                <w:szCs w:val="22"/>
                <w:shd w:val="clear" w:color="auto" w:fill="FFFFFF"/>
              </w:rPr>
              <w:t>Ammonia</w:t>
            </w:r>
            <w:r w:rsidR="00E9467C">
              <w:rPr>
                <w:b/>
                <w:bCs/>
                <w:iCs/>
                <w:szCs w:val="22"/>
                <w:shd w:val="clear" w:color="auto" w:fill="FFFFFF"/>
              </w:rPr>
              <w:t xml:space="preserve"> Treatment</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DF23FF8" w14:textId="23876245" w:rsidR="00FE4541" w:rsidRPr="00FA3B48" w:rsidRDefault="00FE4541" w:rsidP="00065BF4">
            <w:pPr>
              <w:keepNext/>
              <w:jc w:val="center"/>
              <w:rPr>
                <w:b/>
                <w:bCs/>
                <w:iCs/>
                <w:shd w:val="clear" w:color="auto" w:fill="FFFFFF"/>
              </w:rPr>
            </w:pPr>
            <w:r>
              <w:rPr>
                <w:bCs/>
                <w:iCs/>
                <w:sz w:val="18"/>
                <w:shd w:val="clear" w:color="auto" w:fill="FFFFFF"/>
              </w:rPr>
              <w:t>Innovative</w:t>
            </w:r>
            <w:r w:rsidRPr="00FE4541">
              <w:rPr>
                <w:bCs/>
                <w:iCs/>
                <w:sz w:val="18"/>
                <w:shd w:val="clear" w:color="auto" w:fill="FFFFFF"/>
              </w:rPr>
              <w:t xml:space="preserve"> </w:t>
            </w:r>
            <w:r w:rsidR="00BA0DD8">
              <w:rPr>
                <w:bCs/>
                <w:iCs/>
                <w:sz w:val="18"/>
                <w:shd w:val="clear" w:color="auto" w:fill="FFFFFF"/>
              </w:rPr>
              <w:t>t</w:t>
            </w:r>
            <w:r w:rsidRPr="00FE4541">
              <w:rPr>
                <w:bCs/>
                <w:iCs/>
                <w:sz w:val="18"/>
                <w:shd w:val="clear" w:color="auto" w:fill="FFFFFF"/>
              </w:rPr>
              <w:t>echnology</w:t>
            </w:r>
          </w:p>
        </w:tc>
      </w:tr>
      <w:tr w:rsidR="00FE4541" w:rsidRPr="00FA3B48" w14:paraId="6622385A" w14:textId="77777777" w:rsidTr="00417131">
        <w:trPr>
          <w:trHeight w:val="1437"/>
        </w:trPr>
        <w:tc>
          <w:tcPr>
            <w:tcW w:w="1368" w:type="dxa"/>
            <w:vMerge/>
            <w:tcBorders>
              <w:left w:val="single" w:sz="18" w:space="0" w:color="auto"/>
              <w:right w:val="single" w:sz="18" w:space="0" w:color="auto"/>
            </w:tcBorders>
            <w:vAlign w:val="center"/>
          </w:tcPr>
          <w:p w14:paraId="40412F88" w14:textId="5FA530D1" w:rsidR="00FE4541" w:rsidRPr="00FA3B48" w:rsidRDefault="00FE4541" w:rsidP="00FE4541">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0364E53F" w14:textId="77777777" w:rsidR="00EC6BF3" w:rsidRDefault="00EC6BF3" w:rsidP="00417131">
            <w:pPr>
              <w:keepNext/>
              <w:spacing w:after="120"/>
              <w:rPr>
                <w:bCs/>
                <w:iCs/>
                <w:shd w:val="clear" w:color="auto" w:fill="FFFFFF"/>
              </w:rPr>
            </w:pPr>
            <w:r w:rsidRPr="00417131">
              <w:rPr>
                <w:b/>
                <w:bCs/>
                <w:iCs/>
                <w:shd w:val="clear" w:color="auto" w:fill="FFFFFF"/>
              </w:rPr>
              <w:t xml:space="preserve">Design: </w:t>
            </w:r>
            <w:r w:rsidRPr="00EC6BF3">
              <w:rPr>
                <w:bCs/>
                <w:iCs/>
                <w:shd w:val="clear" w:color="auto" w:fill="FFFFFF"/>
              </w:rPr>
              <w:t>High ammonia concentrations are toxic for pathogens and inactivates them. Ammonia could be used from urine or fertilizer.</w:t>
            </w:r>
          </w:p>
          <w:p w14:paraId="08E57766" w14:textId="3CD413B1" w:rsidR="00F878BB" w:rsidRPr="00417131" w:rsidRDefault="00EC6BF3" w:rsidP="00EC6BF3">
            <w:pPr>
              <w:keepNext/>
              <w:rPr>
                <w:bCs/>
                <w:iCs/>
                <w:shd w:val="clear" w:color="auto" w:fill="FFFFFF"/>
              </w:rPr>
            </w:pPr>
            <w:r w:rsidRPr="00417131">
              <w:rPr>
                <w:b/>
                <w:bCs/>
                <w:iCs/>
                <w:shd w:val="clear" w:color="auto" w:fill="FFFFFF"/>
              </w:rPr>
              <w:t>Operation:</w:t>
            </w:r>
            <w:r w:rsidRPr="00EC6BF3">
              <w:rPr>
                <w:bCs/>
                <w:iCs/>
                <w:shd w:val="clear" w:color="auto" w:fill="FFFFFF"/>
              </w:rPr>
              <w:t xml:space="preserve"> Urea is mixed with </w:t>
            </w:r>
            <w:r w:rsidR="00F10B35">
              <w:rPr>
                <w:bCs/>
                <w:iCs/>
                <w:shd w:val="clear" w:color="auto" w:fill="FFFFFF"/>
              </w:rPr>
              <w:t>fecal</w:t>
            </w:r>
            <w:r w:rsidRPr="00EC6BF3">
              <w:rPr>
                <w:bCs/>
                <w:iCs/>
                <w:shd w:val="clear" w:color="auto" w:fill="FFFFFF"/>
              </w:rPr>
              <w:t xml:space="preserve"> sludge in batches. Dosing depends on the required urea concentration, sludge water content, and total solids.</w:t>
            </w:r>
          </w:p>
        </w:tc>
      </w:tr>
      <w:tr w:rsidR="00160931" w:rsidRPr="00FA3B48" w14:paraId="6EA61DE1" w14:textId="77777777" w:rsidTr="00417131">
        <w:trPr>
          <w:trHeight w:val="463"/>
        </w:trPr>
        <w:tc>
          <w:tcPr>
            <w:tcW w:w="1368" w:type="dxa"/>
            <w:vMerge/>
            <w:tcBorders>
              <w:left w:val="single" w:sz="18" w:space="0" w:color="auto"/>
              <w:right w:val="single" w:sz="18" w:space="0" w:color="auto"/>
            </w:tcBorders>
          </w:tcPr>
          <w:p w14:paraId="49D8CCA8" w14:textId="77777777" w:rsidR="00160931" w:rsidRPr="00FA3B48" w:rsidRDefault="00160931" w:rsidP="00160931">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1D301B74" w14:textId="66CAC69F" w:rsidR="00160931" w:rsidRPr="00FA3B48" w:rsidRDefault="00160931" w:rsidP="00417131">
            <w:pPr>
              <w:keepNext/>
              <w:jc w:val="center"/>
              <w:rPr>
                <w:b/>
                <w:bCs/>
                <w:iCs/>
                <w:sz w:val="18"/>
                <w:shd w:val="clear" w:color="auto" w:fill="FFFFFF"/>
              </w:rPr>
            </w:pPr>
            <w:r>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599A037C" w14:textId="0CF84F94" w:rsidR="00160931" w:rsidRPr="00FA3B48" w:rsidRDefault="00160931" w:rsidP="00417131">
            <w:pPr>
              <w:keepNext/>
              <w:jc w:val="center"/>
              <w:rPr>
                <w:b/>
                <w:bCs/>
                <w:iCs/>
                <w:sz w:val="18"/>
                <w:shd w:val="clear" w:color="auto" w:fill="FFFFFF"/>
              </w:rPr>
            </w:pPr>
            <w:r>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04849DCB" w14:textId="2D118C86" w:rsidR="00160931" w:rsidRPr="00FA3B48" w:rsidRDefault="00160931" w:rsidP="00160931">
            <w:pPr>
              <w:keepNext/>
              <w:jc w:val="center"/>
              <w:rPr>
                <w:b/>
                <w:bCs/>
                <w:iCs/>
                <w:sz w:val="18"/>
                <w:shd w:val="clear" w:color="auto" w:fill="FFFFFF"/>
              </w:rPr>
            </w:pPr>
            <w:r>
              <w:rPr>
                <w:b/>
                <w:bCs/>
                <w:iCs/>
                <w:sz w:val="18"/>
                <w:shd w:val="clear" w:color="auto" w:fill="FFFFFF"/>
              </w:rPr>
              <w:t>Stabilization and/or Nutrient Management</w:t>
            </w:r>
          </w:p>
        </w:tc>
      </w:tr>
      <w:tr w:rsidR="00FE4541" w:rsidRPr="00FA3B48" w14:paraId="099D6694" w14:textId="77777777" w:rsidTr="00417131">
        <w:trPr>
          <w:trHeight w:val="448"/>
        </w:trPr>
        <w:tc>
          <w:tcPr>
            <w:tcW w:w="1368" w:type="dxa"/>
            <w:vMerge/>
            <w:tcBorders>
              <w:left w:val="single" w:sz="18" w:space="0" w:color="auto"/>
              <w:bottom w:val="single" w:sz="18" w:space="0" w:color="auto"/>
              <w:right w:val="single" w:sz="18" w:space="0" w:color="auto"/>
            </w:tcBorders>
          </w:tcPr>
          <w:p w14:paraId="75D53639" w14:textId="77777777" w:rsidR="00FE4541" w:rsidRPr="00FA3B48" w:rsidRDefault="00FE4541" w:rsidP="00FE4541">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0F8E21B8" w14:textId="36BB4BED" w:rsidR="00FE4541" w:rsidRPr="00FA3B48" w:rsidRDefault="00A25A42" w:rsidP="00FE4541">
            <w:pPr>
              <w:keepNext/>
              <w:jc w:val="center"/>
              <w:rPr>
                <w:bCs/>
                <w:iCs/>
                <w:sz w:val="18"/>
                <w:szCs w:val="16"/>
                <w:shd w:val="clear" w:color="auto" w:fill="FFFFFF"/>
              </w:rPr>
            </w:pPr>
            <w:r>
              <w:rPr>
                <w:bCs/>
                <w:iCs/>
                <w:sz w:val="18"/>
                <w:szCs w:val="16"/>
                <w:shd w:val="clear" w:color="auto" w:fill="FFFFFF"/>
              </w:rPr>
              <w:t>None</w:t>
            </w:r>
          </w:p>
        </w:tc>
        <w:tc>
          <w:tcPr>
            <w:tcW w:w="2880" w:type="dxa"/>
            <w:tcBorders>
              <w:left w:val="single" w:sz="6" w:space="0" w:color="auto"/>
              <w:bottom w:val="single" w:sz="18" w:space="0" w:color="auto"/>
            </w:tcBorders>
            <w:vAlign w:val="center"/>
          </w:tcPr>
          <w:p w14:paraId="5AB050CE" w14:textId="5E7ECF0A" w:rsidR="00FE4541" w:rsidRPr="00FA3B48" w:rsidRDefault="000537E1" w:rsidP="00FE4541">
            <w:pPr>
              <w:keepNext/>
              <w:jc w:val="center"/>
              <w:rPr>
                <w:bCs/>
                <w:iCs/>
                <w:sz w:val="18"/>
                <w:shd w:val="clear" w:color="auto" w:fill="FFFFFF"/>
              </w:rPr>
            </w:pPr>
            <w:r>
              <w:rPr>
                <w:bCs/>
                <w:iCs/>
                <w:sz w:val="18"/>
                <w:shd w:val="clear" w:color="auto" w:fill="FFFFFF"/>
              </w:rPr>
              <w:t>More research is required</w:t>
            </w:r>
          </w:p>
        </w:tc>
        <w:tc>
          <w:tcPr>
            <w:tcW w:w="2610" w:type="dxa"/>
            <w:tcBorders>
              <w:bottom w:val="single" w:sz="18" w:space="0" w:color="auto"/>
              <w:right w:val="single" w:sz="18" w:space="0" w:color="auto"/>
            </w:tcBorders>
            <w:vAlign w:val="center"/>
          </w:tcPr>
          <w:p w14:paraId="3918DB2F" w14:textId="0D7341FC" w:rsidR="00FE4541" w:rsidRPr="00FA3B48" w:rsidRDefault="00A25A42" w:rsidP="00FE4541">
            <w:pPr>
              <w:keepNext/>
              <w:jc w:val="center"/>
              <w:rPr>
                <w:bCs/>
                <w:iCs/>
                <w:sz w:val="18"/>
                <w:shd w:val="clear" w:color="auto" w:fill="FFFFFF"/>
              </w:rPr>
            </w:pPr>
            <w:r>
              <w:rPr>
                <w:bCs/>
                <w:iCs/>
                <w:sz w:val="18"/>
                <w:shd w:val="clear" w:color="auto" w:fill="FFFFFF"/>
              </w:rPr>
              <w:t>No</w:t>
            </w:r>
          </w:p>
        </w:tc>
      </w:tr>
    </w:tbl>
    <w:p w14:paraId="5DA89541" w14:textId="5F6B3051" w:rsidR="00FE4541" w:rsidRDefault="00FE4541" w:rsidP="00994B7E"/>
    <w:tbl>
      <w:tblPr>
        <w:tblStyle w:val="TableGrid"/>
        <w:tblpPr w:leftFromText="180" w:rightFromText="180" w:vertAnchor="text" w:horzAnchor="margin" w:tblpY="-10"/>
        <w:tblW w:w="9468" w:type="dxa"/>
        <w:tblLayout w:type="fixed"/>
        <w:tblLook w:val="04A0" w:firstRow="1" w:lastRow="0" w:firstColumn="1" w:lastColumn="0" w:noHBand="0" w:noVBand="1"/>
      </w:tblPr>
      <w:tblGrid>
        <w:gridCol w:w="1368"/>
        <w:gridCol w:w="2610"/>
        <w:gridCol w:w="2880"/>
        <w:gridCol w:w="2610"/>
      </w:tblGrid>
      <w:tr w:rsidR="0071093F" w:rsidRPr="00FA3B48" w14:paraId="6B5B87BD" w14:textId="77777777" w:rsidTr="0071093F">
        <w:trPr>
          <w:trHeight w:val="469"/>
        </w:trPr>
        <w:tc>
          <w:tcPr>
            <w:tcW w:w="1368" w:type="dxa"/>
            <w:vMerge w:val="restart"/>
            <w:tcBorders>
              <w:top w:val="single" w:sz="18" w:space="0" w:color="auto"/>
              <w:left w:val="single" w:sz="18" w:space="0" w:color="auto"/>
              <w:right w:val="single" w:sz="18" w:space="0" w:color="auto"/>
            </w:tcBorders>
            <w:vAlign w:val="center"/>
          </w:tcPr>
          <w:p w14:paraId="4816D429" w14:textId="42F27BD4" w:rsidR="0071093F" w:rsidRPr="00FA3B48" w:rsidRDefault="00AB0EBB" w:rsidP="0071093F">
            <w:pPr>
              <w:keepNext/>
              <w:jc w:val="center"/>
              <w:rPr>
                <w:noProof/>
                <w:lang w:val="en-US"/>
              </w:rPr>
            </w:pPr>
            <w:r>
              <w:rPr>
                <w:noProof/>
                <w:lang w:eastAsia="en-CA"/>
              </w:rPr>
              <w:lastRenderedPageBreak/>
              <w:drawing>
                <wp:inline distT="0" distB="0" distL="0" distR="0" wp14:anchorId="0AC9A7E8" wp14:editId="1D93D72B">
                  <wp:extent cx="681918" cy="693683"/>
                  <wp:effectExtent l="0" t="0" r="444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7070" cy="698923"/>
                          </a:xfrm>
                          <a:prstGeom prst="rect">
                            <a:avLst/>
                          </a:prstGeom>
                          <a:noFill/>
                        </pic:spPr>
                      </pic:pic>
                    </a:graphicData>
                  </a:graphic>
                </wp:inline>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ED61252" w14:textId="40BE4922" w:rsidR="0071093F" w:rsidRPr="00065BF4" w:rsidRDefault="0071093F" w:rsidP="0071093F">
            <w:pPr>
              <w:keepNext/>
              <w:jc w:val="both"/>
              <w:rPr>
                <w:bCs/>
                <w:iCs/>
                <w:szCs w:val="22"/>
                <w:shd w:val="clear" w:color="auto" w:fill="FFFFFF"/>
              </w:rPr>
            </w:pPr>
            <w:r w:rsidRPr="00065BF4">
              <w:rPr>
                <w:b/>
                <w:bCs/>
                <w:iCs/>
                <w:szCs w:val="22"/>
                <w:shd w:val="clear" w:color="auto" w:fill="FFFFFF"/>
              </w:rPr>
              <w:t>Storage</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65899D11" w14:textId="19B722A3" w:rsidR="0071093F" w:rsidRPr="00FA3B48" w:rsidRDefault="0071093F" w:rsidP="0071093F">
            <w:pPr>
              <w:keepNext/>
              <w:jc w:val="center"/>
              <w:rPr>
                <w:b/>
                <w:bCs/>
                <w:iCs/>
                <w:shd w:val="clear" w:color="auto" w:fill="FFFFFF"/>
              </w:rPr>
            </w:pPr>
            <w:r w:rsidRPr="00FE4541">
              <w:rPr>
                <w:bCs/>
                <w:iCs/>
                <w:sz w:val="18"/>
                <w:shd w:val="clear" w:color="auto" w:fill="FFFFFF"/>
              </w:rPr>
              <w:t xml:space="preserve">Established </w:t>
            </w:r>
            <w:r w:rsidR="00BA0DD8">
              <w:rPr>
                <w:bCs/>
                <w:iCs/>
                <w:sz w:val="18"/>
                <w:shd w:val="clear" w:color="auto" w:fill="FFFFFF"/>
              </w:rPr>
              <w:t>t</w:t>
            </w:r>
            <w:r w:rsidRPr="00FE4541">
              <w:rPr>
                <w:bCs/>
                <w:iCs/>
                <w:sz w:val="18"/>
                <w:shd w:val="clear" w:color="auto" w:fill="FFFFFF"/>
              </w:rPr>
              <w:t>echnology</w:t>
            </w:r>
          </w:p>
        </w:tc>
      </w:tr>
      <w:tr w:rsidR="0071093F" w:rsidRPr="00FA3B48" w14:paraId="4E5CE997" w14:textId="77777777" w:rsidTr="00417131">
        <w:trPr>
          <w:trHeight w:val="1803"/>
        </w:trPr>
        <w:tc>
          <w:tcPr>
            <w:tcW w:w="1368" w:type="dxa"/>
            <w:vMerge/>
            <w:tcBorders>
              <w:left w:val="single" w:sz="18" w:space="0" w:color="auto"/>
              <w:right w:val="single" w:sz="18" w:space="0" w:color="auto"/>
            </w:tcBorders>
            <w:vAlign w:val="center"/>
          </w:tcPr>
          <w:p w14:paraId="31735373" w14:textId="77777777" w:rsidR="0071093F" w:rsidRPr="00FA3B48" w:rsidRDefault="0071093F" w:rsidP="0071093F">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4111AAD7" w14:textId="7A3FA937" w:rsidR="00580EAF" w:rsidRPr="00417131" w:rsidRDefault="00580EAF" w:rsidP="00417131">
            <w:pPr>
              <w:keepNext/>
              <w:spacing w:after="120"/>
              <w:rPr>
                <w:bCs/>
                <w:iCs/>
                <w:shd w:val="clear" w:color="auto" w:fill="FFFFFF"/>
                <w:lang w:val="en-US"/>
              </w:rPr>
            </w:pPr>
            <w:r w:rsidRPr="00417131">
              <w:rPr>
                <w:b/>
                <w:bCs/>
                <w:iCs/>
                <w:shd w:val="clear" w:color="auto" w:fill="FFFFFF"/>
                <w:lang w:val="en-US"/>
              </w:rPr>
              <w:t xml:space="preserve">Design: </w:t>
            </w:r>
            <w:r w:rsidR="00F10B35" w:rsidRPr="00417131">
              <w:rPr>
                <w:bCs/>
                <w:iCs/>
                <w:shd w:val="clear" w:color="auto" w:fill="FFFFFF"/>
                <w:lang w:val="en-US"/>
              </w:rPr>
              <w:t>Fecal</w:t>
            </w:r>
            <w:r w:rsidRPr="00417131">
              <w:rPr>
                <w:bCs/>
                <w:iCs/>
                <w:shd w:val="clear" w:color="auto" w:fill="FFFFFF"/>
                <w:lang w:val="en-US"/>
              </w:rPr>
              <w:t xml:space="preserve"> sludge is safely stored to inactivate pathogens. Storage must be planned and monitored, and it is not recommended over other </w:t>
            </w:r>
            <w:r w:rsidR="00F10B35" w:rsidRPr="00417131">
              <w:rPr>
                <w:bCs/>
                <w:iCs/>
                <w:shd w:val="clear" w:color="auto" w:fill="FFFFFF"/>
                <w:lang w:val="en-US"/>
              </w:rPr>
              <w:t>fecal</w:t>
            </w:r>
            <w:r w:rsidRPr="00417131">
              <w:rPr>
                <w:bCs/>
                <w:iCs/>
                <w:shd w:val="clear" w:color="auto" w:fill="FFFFFF"/>
                <w:lang w:val="en-US"/>
              </w:rPr>
              <w:t xml:space="preserve"> sludge treatment options.</w:t>
            </w:r>
          </w:p>
          <w:p w14:paraId="30552AEF" w14:textId="3E785C44" w:rsidR="0071093F" w:rsidRPr="00417131" w:rsidRDefault="00580EAF" w:rsidP="00417131">
            <w:pPr>
              <w:keepNext/>
              <w:spacing w:after="120"/>
              <w:rPr>
                <w:b/>
                <w:bCs/>
                <w:iCs/>
                <w:shd w:val="clear" w:color="auto" w:fill="FFFFFF"/>
                <w:lang w:val="en-US"/>
              </w:rPr>
            </w:pPr>
            <w:r w:rsidRPr="00417131">
              <w:rPr>
                <w:b/>
                <w:bCs/>
                <w:iCs/>
                <w:shd w:val="clear" w:color="auto" w:fill="FFFFFF"/>
                <w:lang w:val="en-US"/>
              </w:rPr>
              <w:t xml:space="preserve">Operation: </w:t>
            </w:r>
            <w:r w:rsidRPr="00417131">
              <w:rPr>
                <w:bCs/>
                <w:iCs/>
                <w:shd w:val="clear" w:color="auto" w:fill="FFFFFF"/>
                <w:lang w:val="en-US"/>
              </w:rPr>
              <w:t xml:space="preserve">Storage is done in batches or (semi-)continuously. Dried </w:t>
            </w:r>
            <w:r w:rsidR="00F10B35" w:rsidRPr="00417131">
              <w:rPr>
                <w:bCs/>
                <w:iCs/>
                <w:shd w:val="clear" w:color="auto" w:fill="FFFFFF"/>
                <w:lang w:val="en-US"/>
              </w:rPr>
              <w:t>fecal</w:t>
            </w:r>
            <w:r w:rsidRPr="00417131">
              <w:rPr>
                <w:bCs/>
                <w:iCs/>
                <w:shd w:val="clear" w:color="auto" w:fill="FFFFFF"/>
                <w:lang w:val="en-US"/>
              </w:rPr>
              <w:t xml:space="preserve"> sludge is stored in a designated dry area. The conditions must be conducive for pathogen reduction (for example, dryness or temperature) and monitored since specific operating conditions are unknown.</w:t>
            </w:r>
          </w:p>
        </w:tc>
      </w:tr>
      <w:tr w:rsidR="00160931" w:rsidRPr="00FA3B48" w14:paraId="145B2F3A" w14:textId="77777777" w:rsidTr="00417131">
        <w:trPr>
          <w:trHeight w:val="403"/>
        </w:trPr>
        <w:tc>
          <w:tcPr>
            <w:tcW w:w="1368" w:type="dxa"/>
            <w:vMerge/>
            <w:tcBorders>
              <w:left w:val="single" w:sz="18" w:space="0" w:color="auto"/>
              <w:right w:val="single" w:sz="18" w:space="0" w:color="auto"/>
            </w:tcBorders>
          </w:tcPr>
          <w:p w14:paraId="5D7A2CBB" w14:textId="77777777" w:rsidR="00160931" w:rsidRPr="00FA3B48" w:rsidRDefault="00160931" w:rsidP="00160931">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3312EAD6" w14:textId="5EE53AF3" w:rsidR="00160931" w:rsidRPr="00FA3B48" w:rsidRDefault="00160931" w:rsidP="00417131">
            <w:pPr>
              <w:keepNext/>
              <w:jc w:val="center"/>
              <w:rPr>
                <w:b/>
                <w:bCs/>
                <w:iCs/>
                <w:sz w:val="18"/>
                <w:shd w:val="clear" w:color="auto" w:fill="FFFFFF"/>
              </w:rPr>
            </w:pPr>
            <w:r>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77C7D29B" w14:textId="1B1363E8" w:rsidR="00160931" w:rsidRPr="00FA3B48" w:rsidRDefault="00160931" w:rsidP="00417131">
            <w:pPr>
              <w:keepNext/>
              <w:jc w:val="center"/>
              <w:rPr>
                <w:b/>
                <w:bCs/>
                <w:iCs/>
                <w:sz w:val="18"/>
                <w:shd w:val="clear" w:color="auto" w:fill="FFFFFF"/>
              </w:rPr>
            </w:pPr>
            <w:r>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47E76D5C" w14:textId="51EC76C6" w:rsidR="00160931" w:rsidRPr="00FA3B48" w:rsidRDefault="00160931" w:rsidP="00160931">
            <w:pPr>
              <w:keepNext/>
              <w:jc w:val="center"/>
              <w:rPr>
                <w:b/>
                <w:bCs/>
                <w:iCs/>
                <w:sz w:val="18"/>
                <w:shd w:val="clear" w:color="auto" w:fill="FFFFFF"/>
              </w:rPr>
            </w:pPr>
            <w:r>
              <w:rPr>
                <w:b/>
                <w:bCs/>
                <w:iCs/>
                <w:sz w:val="18"/>
                <w:shd w:val="clear" w:color="auto" w:fill="FFFFFF"/>
              </w:rPr>
              <w:t>Stabilization and/or Nutrient Management</w:t>
            </w:r>
          </w:p>
        </w:tc>
      </w:tr>
      <w:tr w:rsidR="0071093F" w:rsidRPr="00FA3B48" w14:paraId="5466BFE9" w14:textId="77777777" w:rsidTr="00417131">
        <w:trPr>
          <w:trHeight w:val="352"/>
        </w:trPr>
        <w:tc>
          <w:tcPr>
            <w:tcW w:w="1368" w:type="dxa"/>
            <w:vMerge/>
            <w:tcBorders>
              <w:left w:val="single" w:sz="18" w:space="0" w:color="auto"/>
              <w:bottom w:val="single" w:sz="18" w:space="0" w:color="auto"/>
              <w:right w:val="single" w:sz="18" w:space="0" w:color="auto"/>
            </w:tcBorders>
          </w:tcPr>
          <w:p w14:paraId="092F7E85" w14:textId="77777777" w:rsidR="0071093F" w:rsidRPr="00FA3B48" w:rsidRDefault="0071093F" w:rsidP="0071093F">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7E155B80" w14:textId="232EED99" w:rsidR="00AB0EBB" w:rsidRPr="00FA3B48" w:rsidRDefault="000537E1" w:rsidP="0071093F">
            <w:pPr>
              <w:keepNext/>
              <w:jc w:val="center"/>
              <w:rPr>
                <w:bCs/>
                <w:iCs/>
                <w:sz w:val="18"/>
                <w:szCs w:val="16"/>
                <w:shd w:val="clear" w:color="auto" w:fill="FFFFFF"/>
              </w:rPr>
            </w:pPr>
            <w:r>
              <w:rPr>
                <w:bCs/>
                <w:iCs/>
                <w:sz w:val="18"/>
                <w:szCs w:val="16"/>
                <w:shd w:val="clear" w:color="auto" w:fill="FFFFFF"/>
              </w:rPr>
              <w:t>Low</w:t>
            </w:r>
          </w:p>
        </w:tc>
        <w:tc>
          <w:tcPr>
            <w:tcW w:w="2880" w:type="dxa"/>
            <w:tcBorders>
              <w:left w:val="single" w:sz="6" w:space="0" w:color="auto"/>
              <w:bottom w:val="single" w:sz="18" w:space="0" w:color="auto"/>
            </w:tcBorders>
            <w:vAlign w:val="center"/>
          </w:tcPr>
          <w:p w14:paraId="649D1431" w14:textId="5A5DC9B7" w:rsidR="0071093F" w:rsidRPr="00FA3B48" w:rsidRDefault="00A561C7" w:rsidP="0071093F">
            <w:pPr>
              <w:keepNext/>
              <w:jc w:val="center"/>
              <w:rPr>
                <w:bCs/>
                <w:iCs/>
                <w:sz w:val="18"/>
                <w:shd w:val="clear" w:color="auto" w:fill="FFFFFF"/>
              </w:rPr>
            </w:pPr>
            <w:r>
              <w:rPr>
                <w:bCs/>
                <w:iCs/>
                <w:sz w:val="18"/>
                <w:shd w:val="clear" w:color="auto" w:fill="FFFFFF"/>
              </w:rPr>
              <w:t>High</w:t>
            </w:r>
          </w:p>
        </w:tc>
        <w:tc>
          <w:tcPr>
            <w:tcW w:w="2610" w:type="dxa"/>
            <w:tcBorders>
              <w:bottom w:val="single" w:sz="18" w:space="0" w:color="auto"/>
              <w:right w:val="single" w:sz="18" w:space="0" w:color="auto"/>
            </w:tcBorders>
            <w:vAlign w:val="center"/>
          </w:tcPr>
          <w:p w14:paraId="791C794F" w14:textId="5B106817" w:rsidR="0071093F" w:rsidRPr="00FA3B48" w:rsidRDefault="00A561C7" w:rsidP="0071093F">
            <w:pPr>
              <w:keepNext/>
              <w:jc w:val="center"/>
              <w:rPr>
                <w:bCs/>
                <w:iCs/>
                <w:sz w:val="18"/>
                <w:shd w:val="clear" w:color="auto" w:fill="FFFFFF"/>
              </w:rPr>
            </w:pPr>
            <w:r>
              <w:rPr>
                <w:bCs/>
                <w:iCs/>
                <w:sz w:val="18"/>
                <w:shd w:val="clear" w:color="auto" w:fill="FFFFFF"/>
              </w:rPr>
              <w:t>No</w:t>
            </w:r>
          </w:p>
        </w:tc>
      </w:tr>
    </w:tbl>
    <w:p w14:paraId="7DC88228" w14:textId="1F7628CD" w:rsidR="003D6C1F" w:rsidRDefault="003E188D" w:rsidP="00253561">
      <w:pPr>
        <w:rPr>
          <w:vertAlign w:val="superscript"/>
        </w:rPr>
      </w:pPr>
      <w:r w:rsidRPr="00C14722">
        <w:rPr>
          <w:sz w:val="18"/>
          <w:szCs w:val="18"/>
        </w:rPr>
        <w:t xml:space="preserve">Note: </w:t>
      </w:r>
      <w:r w:rsidR="00533A2D" w:rsidRPr="00C14722">
        <w:rPr>
          <w:sz w:val="18"/>
          <w:szCs w:val="18"/>
        </w:rPr>
        <w:t xml:space="preserve">The level </w:t>
      </w:r>
      <w:r>
        <w:rPr>
          <w:sz w:val="18"/>
          <w:szCs w:val="18"/>
        </w:rPr>
        <w:t xml:space="preserve">of </w:t>
      </w:r>
      <w:r w:rsidR="0071093F">
        <w:rPr>
          <w:sz w:val="18"/>
          <w:szCs w:val="18"/>
        </w:rPr>
        <w:t>inactivation</w:t>
      </w:r>
      <w:r>
        <w:rPr>
          <w:sz w:val="18"/>
          <w:szCs w:val="18"/>
        </w:rPr>
        <w:t xml:space="preserve"> is </w:t>
      </w:r>
      <w:r w:rsidR="00533A2D" w:rsidRPr="00C14722">
        <w:rPr>
          <w:sz w:val="18"/>
          <w:szCs w:val="18"/>
        </w:rPr>
        <w:t>based on the proper operation and maintenance of a treatment technology. If a technology is not operated correctly</w:t>
      </w:r>
      <w:r>
        <w:rPr>
          <w:sz w:val="18"/>
          <w:szCs w:val="18"/>
        </w:rPr>
        <w:t xml:space="preserve">, then </w:t>
      </w:r>
      <w:r w:rsidR="00533A2D" w:rsidRPr="00C14722">
        <w:rPr>
          <w:sz w:val="18"/>
          <w:szCs w:val="18"/>
        </w:rPr>
        <w:t>the treatment level will be low</w:t>
      </w:r>
      <w:r>
        <w:rPr>
          <w:sz w:val="18"/>
          <w:szCs w:val="18"/>
        </w:rPr>
        <w:t>er</w:t>
      </w:r>
      <w:r w:rsidR="00533A2D" w:rsidRPr="00C14722">
        <w:rPr>
          <w:sz w:val="18"/>
          <w:szCs w:val="18"/>
        </w:rPr>
        <w:t xml:space="preserve">. </w:t>
      </w:r>
    </w:p>
    <w:p w14:paraId="469E351B" w14:textId="3E682C45" w:rsidR="00154328" w:rsidRDefault="00154328" w:rsidP="00672452">
      <w:pPr>
        <w:pStyle w:val="Heading2"/>
      </w:pPr>
      <w:bookmarkStart w:id="17" w:name="_Toc459815617"/>
      <w:r>
        <w:t>Other</w:t>
      </w:r>
      <w:bookmarkEnd w:id="17"/>
    </w:p>
    <w:tbl>
      <w:tblPr>
        <w:tblStyle w:val="TableGrid2"/>
        <w:tblW w:w="9468" w:type="dxa"/>
        <w:tblLayout w:type="fixed"/>
        <w:tblLook w:val="04A0" w:firstRow="1" w:lastRow="0" w:firstColumn="1" w:lastColumn="0" w:noHBand="0" w:noVBand="1"/>
      </w:tblPr>
      <w:tblGrid>
        <w:gridCol w:w="1368"/>
        <w:gridCol w:w="2610"/>
        <w:gridCol w:w="2880"/>
        <w:gridCol w:w="2610"/>
      </w:tblGrid>
      <w:tr w:rsidR="00F966DA" w:rsidRPr="00154328" w14:paraId="078B4E16" w14:textId="77777777" w:rsidTr="00762603">
        <w:trPr>
          <w:trHeight w:val="440"/>
        </w:trPr>
        <w:tc>
          <w:tcPr>
            <w:tcW w:w="1368" w:type="dxa"/>
            <w:vMerge w:val="restart"/>
            <w:tcBorders>
              <w:top w:val="single" w:sz="18" w:space="0" w:color="auto"/>
              <w:left w:val="single" w:sz="18" w:space="0" w:color="auto"/>
              <w:right w:val="single" w:sz="18" w:space="0" w:color="auto"/>
            </w:tcBorders>
            <w:vAlign w:val="center"/>
          </w:tcPr>
          <w:p w14:paraId="690893BF" w14:textId="77777777" w:rsidR="00F966DA" w:rsidRPr="00154328" w:rsidRDefault="00F966DA" w:rsidP="00762603">
            <w:pPr>
              <w:keepNext/>
              <w:rPr>
                <w:noProof/>
              </w:rPr>
            </w:pPr>
            <w:r>
              <w:rPr>
                <w:noProof/>
                <w:lang w:eastAsia="en-CA"/>
              </w:rPr>
              <w:drawing>
                <wp:anchor distT="0" distB="0" distL="114300" distR="114300" simplePos="0" relativeHeight="252207104" behindDoc="0" locked="0" layoutInCell="1" allowOverlap="1" wp14:anchorId="0B098980" wp14:editId="07EC9B84">
                  <wp:simplePos x="0" y="0"/>
                  <wp:positionH relativeFrom="column">
                    <wp:posOffset>-16510</wp:posOffset>
                  </wp:positionH>
                  <wp:positionV relativeFrom="paragraph">
                    <wp:posOffset>55245</wp:posOffset>
                  </wp:positionV>
                  <wp:extent cx="765810" cy="77914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5810" cy="779145"/>
                          </a:xfrm>
                          <a:prstGeom prst="rect">
                            <a:avLst/>
                          </a:prstGeom>
                          <a:noFill/>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0918F7C2" w14:textId="58A1B485" w:rsidR="00F966DA" w:rsidRPr="00154328" w:rsidRDefault="00041CE8" w:rsidP="00417131">
            <w:pPr>
              <w:keepNext/>
              <w:jc w:val="both"/>
              <w:rPr>
                <w:bCs/>
                <w:iCs/>
                <w:shd w:val="clear" w:color="auto" w:fill="FFFFFF"/>
              </w:rPr>
            </w:pPr>
            <w:r>
              <w:rPr>
                <w:b/>
                <w:bCs/>
                <w:iCs/>
                <w:shd w:val="clear" w:color="auto" w:fill="FFFFFF"/>
              </w:rPr>
              <w:t>Co-t</w:t>
            </w:r>
            <w:r w:rsidR="00F966DA">
              <w:rPr>
                <w:b/>
                <w:bCs/>
                <w:iCs/>
                <w:shd w:val="clear" w:color="auto" w:fill="FFFFFF"/>
              </w:rPr>
              <w:t>reatment</w:t>
            </w:r>
            <w:r>
              <w:rPr>
                <w:b/>
                <w:bCs/>
                <w:iCs/>
                <w:shd w:val="clear" w:color="auto" w:fill="FFFFFF"/>
              </w:rPr>
              <w:t xml:space="preserve"> with Wastewater</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DE57A23" w14:textId="1C823E4B" w:rsidR="00F966DA" w:rsidRPr="00154328" w:rsidRDefault="000537E1" w:rsidP="00762603">
            <w:pPr>
              <w:keepNext/>
              <w:jc w:val="center"/>
              <w:rPr>
                <w:bCs/>
                <w:iCs/>
                <w:sz w:val="18"/>
                <w:shd w:val="clear" w:color="auto" w:fill="FFFFFF"/>
              </w:rPr>
            </w:pPr>
            <w:r>
              <w:rPr>
                <w:bCs/>
                <w:iCs/>
                <w:sz w:val="18"/>
                <w:shd w:val="clear" w:color="auto" w:fill="FFFFFF"/>
              </w:rPr>
              <w:t>Transferring from wastewater treatment technology</w:t>
            </w:r>
          </w:p>
        </w:tc>
      </w:tr>
      <w:tr w:rsidR="00F966DA" w:rsidRPr="00154328" w14:paraId="3E669218" w14:textId="77777777" w:rsidTr="00417131">
        <w:trPr>
          <w:trHeight w:val="2205"/>
        </w:trPr>
        <w:tc>
          <w:tcPr>
            <w:tcW w:w="1368" w:type="dxa"/>
            <w:vMerge/>
            <w:tcBorders>
              <w:left w:val="single" w:sz="18" w:space="0" w:color="auto"/>
              <w:right w:val="single" w:sz="18" w:space="0" w:color="auto"/>
            </w:tcBorders>
            <w:vAlign w:val="center"/>
          </w:tcPr>
          <w:p w14:paraId="063F4C68" w14:textId="77777777" w:rsidR="00F966DA" w:rsidRPr="00154328" w:rsidRDefault="00F966DA" w:rsidP="00762603">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77AA0539" w14:textId="3FA80100" w:rsidR="000537E1" w:rsidRDefault="000537E1" w:rsidP="00762603">
            <w:pPr>
              <w:keepNext/>
              <w:rPr>
                <w:bCs/>
                <w:iCs/>
                <w:sz w:val="20"/>
                <w:shd w:val="clear" w:color="auto" w:fill="FFFFFF"/>
              </w:rPr>
            </w:pPr>
            <w:r w:rsidRPr="00417131">
              <w:rPr>
                <w:b/>
                <w:sz w:val="20"/>
                <w:szCs w:val="20"/>
                <w:lang w:val="en-US"/>
              </w:rPr>
              <w:t>Design</w:t>
            </w:r>
            <w:r w:rsidRPr="000537E1">
              <w:rPr>
                <w:sz w:val="20"/>
                <w:szCs w:val="20"/>
                <w:lang w:val="en-US"/>
              </w:rPr>
              <w:t xml:space="preserve">: Effluent from </w:t>
            </w:r>
            <w:r w:rsidR="00055691">
              <w:rPr>
                <w:sz w:val="20"/>
                <w:szCs w:val="20"/>
                <w:lang w:val="en-US"/>
              </w:rPr>
              <w:t>fecal</w:t>
            </w:r>
            <w:r w:rsidRPr="000537E1">
              <w:rPr>
                <w:sz w:val="20"/>
                <w:szCs w:val="20"/>
                <w:lang w:val="en-US"/>
              </w:rPr>
              <w:t xml:space="preserve"> sludge treatment technologies usually needs further treatment before discharge into water bodies or use for irrigation. Effluent treatment technologies include waste stabilization ponds, anaerobic baffled reactors, constructed wetlands (also called planted gravel filters), planted drying beds, and anaerobic filters. Effluent can be treated with or without wastewater</w:t>
            </w:r>
          </w:p>
          <w:p w14:paraId="32B41B93" w14:textId="188E74F9" w:rsidR="00F966DA" w:rsidRDefault="00F966DA" w:rsidP="00762603">
            <w:pPr>
              <w:keepNext/>
              <w:rPr>
                <w:bCs/>
                <w:iCs/>
                <w:sz w:val="20"/>
                <w:shd w:val="clear" w:color="auto" w:fill="FFFFFF"/>
              </w:rPr>
            </w:pPr>
          </w:p>
          <w:p w14:paraId="7305BE68" w14:textId="15FA2E2F" w:rsidR="000537E1" w:rsidRPr="00417131" w:rsidRDefault="000537E1" w:rsidP="00417131">
            <w:pPr>
              <w:spacing w:after="120"/>
              <w:rPr>
                <w:sz w:val="20"/>
                <w:szCs w:val="20"/>
              </w:rPr>
            </w:pPr>
            <w:r w:rsidRPr="00417131">
              <w:rPr>
                <w:b/>
                <w:sz w:val="20"/>
                <w:szCs w:val="20"/>
              </w:rPr>
              <w:t>Operation</w:t>
            </w:r>
            <w:r w:rsidRPr="00417131">
              <w:rPr>
                <w:sz w:val="20"/>
                <w:szCs w:val="20"/>
              </w:rPr>
              <w:t xml:space="preserve">: These technologies cannot be used for treating </w:t>
            </w:r>
            <w:r w:rsidR="00055691">
              <w:rPr>
                <w:sz w:val="20"/>
                <w:szCs w:val="20"/>
              </w:rPr>
              <w:t>fecal</w:t>
            </w:r>
            <w:r w:rsidRPr="00417131">
              <w:rPr>
                <w:sz w:val="20"/>
                <w:szCs w:val="20"/>
              </w:rPr>
              <w:t xml:space="preserve"> sludge, but rather effluent coming from other treatment technologies (except planted drying beds). </w:t>
            </w:r>
          </w:p>
        </w:tc>
      </w:tr>
      <w:tr w:rsidR="00F966DA" w:rsidRPr="00154328" w14:paraId="0CA298CE" w14:textId="77777777" w:rsidTr="00762603">
        <w:trPr>
          <w:trHeight w:val="528"/>
        </w:trPr>
        <w:tc>
          <w:tcPr>
            <w:tcW w:w="1368" w:type="dxa"/>
            <w:vMerge/>
            <w:tcBorders>
              <w:left w:val="single" w:sz="18" w:space="0" w:color="auto"/>
              <w:right w:val="single" w:sz="18" w:space="0" w:color="auto"/>
            </w:tcBorders>
          </w:tcPr>
          <w:p w14:paraId="7FFF755C" w14:textId="77777777" w:rsidR="00F966DA" w:rsidRPr="00154328" w:rsidRDefault="00F966DA" w:rsidP="00762603">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0646580A" w14:textId="77777777" w:rsidR="00F966DA" w:rsidRPr="00154328" w:rsidRDefault="00F966DA" w:rsidP="00762603">
            <w:pPr>
              <w:keepNext/>
              <w:jc w:val="center"/>
              <w:rPr>
                <w:b/>
                <w:bCs/>
                <w:iCs/>
                <w:sz w:val="18"/>
                <w:shd w:val="clear" w:color="auto" w:fill="FFFFFF"/>
              </w:rPr>
            </w:pPr>
            <w:r w:rsidRPr="00154328">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53AC36CC" w14:textId="77777777" w:rsidR="00F966DA" w:rsidRPr="00154328" w:rsidRDefault="00F966DA" w:rsidP="00762603">
            <w:pPr>
              <w:keepNext/>
              <w:jc w:val="center"/>
              <w:rPr>
                <w:b/>
                <w:bCs/>
                <w:iCs/>
                <w:sz w:val="18"/>
                <w:shd w:val="clear" w:color="auto" w:fill="FFFFFF"/>
              </w:rPr>
            </w:pPr>
            <w:r w:rsidRPr="00154328">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10BF0EAC" w14:textId="77777777" w:rsidR="00F966DA" w:rsidRPr="00154328" w:rsidRDefault="00F966DA" w:rsidP="00762603">
            <w:pPr>
              <w:keepNext/>
              <w:jc w:val="center"/>
              <w:rPr>
                <w:b/>
                <w:bCs/>
                <w:iCs/>
                <w:sz w:val="18"/>
                <w:shd w:val="clear" w:color="auto" w:fill="FFFFFF"/>
              </w:rPr>
            </w:pPr>
            <w:r w:rsidRPr="00154328">
              <w:rPr>
                <w:b/>
                <w:bCs/>
                <w:iCs/>
                <w:sz w:val="18"/>
                <w:shd w:val="clear" w:color="auto" w:fill="FFFFFF"/>
              </w:rPr>
              <w:t>Stabilization and/or Nutrient Management</w:t>
            </w:r>
          </w:p>
        </w:tc>
      </w:tr>
      <w:tr w:rsidR="00F966DA" w:rsidRPr="00154328" w14:paraId="1FEABAB6" w14:textId="77777777" w:rsidTr="00762603">
        <w:trPr>
          <w:trHeight w:val="430"/>
        </w:trPr>
        <w:tc>
          <w:tcPr>
            <w:tcW w:w="1368" w:type="dxa"/>
            <w:vMerge/>
            <w:tcBorders>
              <w:left w:val="single" w:sz="18" w:space="0" w:color="auto"/>
              <w:bottom w:val="single" w:sz="18" w:space="0" w:color="auto"/>
              <w:right w:val="single" w:sz="18" w:space="0" w:color="auto"/>
            </w:tcBorders>
          </w:tcPr>
          <w:p w14:paraId="54CCD2C7" w14:textId="77777777" w:rsidR="00F966DA" w:rsidRPr="00154328" w:rsidRDefault="00F966DA" w:rsidP="00762603">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50BF021F" w14:textId="77777777" w:rsidR="00F966DA" w:rsidRPr="00154328" w:rsidRDefault="00F966DA" w:rsidP="00762603">
            <w:pPr>
              <w:keepNext/>
              <w:jc w:val="center"/>
              <w:rPr>
                <w:bCs/>
                <w:iCs/>
                <w:sz w:val="18"/>
                <w:szCs w:val="16"/>
                <w:shd w:val="clear" w:color="auto" w:fill="FFFFFF"/>
              </w:rPr>
            </w:pPr>
            <w:r>
              <w:rPr>
                <w:bCs/>
                <w:iCs/>
                <w:sz w:val="18"/>
                <w:szCs w:val="16"/>
                <w:shd w:val="clear" w:color="auto" w:fill="FFFFFF"/>
              </w:rPr>
              <w:t>Depends on technology</w:t>
            </w:r>
          </w:p>
        </w:tc>
        <w:tc>
          <w:tcPr>
            <w:tcW w:w="2880" w:type="dxa"/>
            <w:tcBorders>
              <w:left w:val="single" w:sz="6" w:space="0" w:color="auto"/>
              <w:bottom w:val="single" w:sz="18" w:space="0" w:color="auto"/>
            </w:tcBorders>
            <w:vAlign w:val="center"/>
          </w:tcPr>
          <w:p w14:paraId="4AC13355" w14:textId="77777777" w:rsidR="00F966DA" w:rsidRPr="00154328" w:rsidRDefault="00F966DA" w:rsidP="00762603">
            <w:pPr>
              <w:keepNext/>
              <w:jc w:val="center"/>
              <w:rPr>
                <w:bCs/>
                <w:iCs/>
                <w:sz w:val="18"/>
                <w:shd w:val="clear" w:color="auto" w:fill="FFFFFF"/>
              </w:rPr>
            </w:pPr>
            <w:r>
              <w:rPr>
                <w:bCs/>
                <w:iCs/>
                <w:sz w:val="18"/>
                <w:shd w:val="clear" w:color="auto" w:fill="FFFFFF"/>
              </w:rPr>
              <w:t>Depends on technology</w:t>
            </w:r>
          </w:p>
        </w:tc>
        <w:tc>
          <w:tcPr>
            <w:tcW w:w="2610" w:type="dxa"/>
            <w:tcBorders>
              <w:bottom w:val="single" w:sz="18" w:space="0" w:color="auto"/>
              <w:right w:val="single" w:sz="18" w:space="0" w:color="auto"/>
            </w:tcBorders>
            <w:vAlign w:val="center"/>
          </w:tcPr>
          <w:p w14:paraId="70DB1613" w14:textId="77777777" w:rsidR="00F966DA" w:rsidRPr="00154328" w:rsidRDefault="00F966DA" w:rsidP="00762603">
            <w:pPr>
              <w:keepNext/>
              <w:jc w:val="center"/>
              <w:rPr>
                <w:bCs/>
                <w:iCs/>
                <w:sz w:val="18"/>
                <w:shd w:val="clear" w:color="auto" w:fill="FFFFFF"/>
              </w:rPr>
            </w:pPr>
            <w:r>
              <w:rPr>
                <w:bCs/>
                <w:iCs/>
                <w:sz w:val="18"/>
                <w:shd w:val="clear" w:color="auto" w:fill="FFFFFF"/>
              </w:rPr>
              <w:t>Depends on technology</w:t>
            </w:r>
          </w:p>
        </w:tc>
      </w:tr>
    </w:tbl>
    <w:tbl>
      <w:tblPr>
        <w:tblStyle w:val="TableGrid"/>
        <w:tblpPr w:leftFromText="180" w:rightFromText="180" w:vertAnchor="text" w:horzAnchor="margin" w:tblpY="242"/>
        <w:tblW w:w="9468" w:type="dxa"/>
        <w:tblLayout w:type="fixed"/>
        <w:tblLook w:val="04A0" w:firstRow="1" w:lastRow="0" w:firstColumn="1" w:lastColumn="0" w:noHBand="0" w:noVBand="1"/>
      </w:tblPr>
      <w:tblGrid>
        <w:gridCol w:w="1368"/>
        <w:gridCol w:w="2610"/>
        <w:gridCol w:w="2880"/>
        <w:gridCol w:w="2610"/>
      </w:tblGrid>
      <w:tr w:rsidR="00417131" w:rsidRPr="001F0B9B" w14:paraId="0BA8581E" w14:textId="77777777" w:rsidTr="00417131">
        <w:trPr>
          <w:trHeight w:val="440"/>
        </w:trPr>
        <w:tc>
          <w:tcPr>
            <w:tcW w:w="1368" w:type="dxa"/>
            <w:vMerge w:val="restart"/>
            <w:tcBorders>
              <w:top w:val="single" w:sz="18" w:space="0" w:color="auto"/>
              <w:left w:val="single" w:sz="18" w:space="0" w:color="auto"/>
              <w:right w:val="single" w:sz="18" w:space="0" w:color="auto"/>
            </w:tcBorders>
            <w:vAlign w:val="center"/>
          </w:tcPr>
          <w:p w14:paraId="133A31F1" w14:textId="77777777" w:rsidR="00417131" w:rsidRPr="001F0B9B" w:rsidRDefault="00CB65F1" w:rsidP="00417131">
            <w:pPr>
              <w:keepNext/>
              <w:rPr>
                <w:noProof/>
              </w:rPr>
            </w:pPr>
            <w:r>
              <w:rPr>
                <w:noProof/>
              </w:rPr>
              <w:object w:dxaOrig="1440" w:dyaOrig="1440" w14:anchorId="2FC9D27F">
                <v:shape id="_x0000_s1104" type="#_x0000_t75" style="position:absolute;margin-left:-3.55pt;margin-top:-68.05pt;width:64.85pt;height:66.95pt;z-index:252256256;mso-position-horizontal-relative:text;mso-position-vertical-relative:text;mso-width-relative:page;mso-height-relative:page">
                  <v:imagedata r:id="rId38" o:title=""/>
                  <w10:wrap type="square"/>
                </v:shape>
                <o:OLEObject Type="Embed" ProgID="PBrush" ShapeID="_x0000_s1104" DrawAspect="Content" ObjectID="_1534339543" r:id="rId39"/>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3A9AAF56" w14:textId="77777777" w:rsidR="00417131" w:rsidRPr="001F0B9B" w:rsidRDefault="00417131" w:rsidP="00417131">
            <w:pPr>
              <w:keepNext/>
              <w:jc w:val="both"/>
              <w:rPr>
                <w:bCs/>
                <w:iCs/>
                <w:szCs w:val="22"/>
                <w:shd w:val="clear" w:color="auto" w:fill="FFFFFF"/>
              </w:rPr>
            </w:pPr>
            <w:r>
              <w:rPr>
                <w:b/>
                <w:bCs/>
                <w:iCs/>
                <w:szCs w:val="22"/>
                <w:shd w:val="clear" w:color="auto" w:fill="FFFFFF"/>
              </w:rPr>
              <w:t>Pelletizing</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5B454657" w14:textId="77777777" w:rsidR="00417131" w:rsidRPr="001F0B9B" w:rsidRDefault="00417131" w:rsidP="00417131">
            <w:pPr>
              <w:keepNext/>
              <w:jc w:val="center"/>
              <w:rPr>
                <w:bCs/>
                <w:iCs/>
                <w:sz w:val="18"/>
                <w:shd w:val="clear" w:color="auto" w:fill="FFFFFF"/>
              </w:rPr>
            </w:pPr>
            <w:r>
              <w:rPr>
                <w:bCs/>
                <w:iCs/>
                <w:sz w:val="18"/>
                <w:shd w:val="clear" w:color="auto" w:fill="FFFFFF"/>
              </w:rPr>
              <w:t>T</w:t>
            </w:r>
            <w:r w:rsidRPr="00154328">
              <w:rPr>
                <w:bCs/>
                <w:iCs/>
                <w:sz w:val="18"/>
                <w:shd w:val="clear" w:color="auto" w:fill="FFFFFF"/>
              </w:rPr>
              <w:t>ransferr</w:t>
            </w:r>
            <w:r>
              <w:rPr>
                <w:bCs/>
                <w:iCs/>
                <w:sz w:val="18"/>
                <w:shd w:val="clear" w:color="auto" w:fill="FFFFFF"/>
              </w:rPr>
              <w:t>ing</w:t>
            </w:r>
            <w:r w:rsidRPr="00154328">
              <w:rPr>
                <w:bCs/>
                <w:iCs/>
                <w:sz w:val="18"/>
                <w:shd w:val="clear" w:color="auto" w:fill="FFFFFF"/>
              </w:rPr>
              <w:t xml:space="preserve"> from animal feed or biomass fuel production</w:t>
            </w:r>
          </w:p>
        </w:tc>
      </w:tr>
      <w:tr w:rsidR="00417131" w:rsidRPr="001F0B9B" w14:paraId="42AE8A9C" w14:textId="77777777" w:rsidTr="00417131">
        <w:trPr>
          <w:trHeight w:val="2463"/>
        </w:trPr>
        <w:tc>
          <w:tcPr>
            <w:tcW w:w="1368" w:type="dxa"/>
            <w:vMerge/>
            <w:tcBorders>
              <w:left w:val="single" w:sz="18" w:space="0" w:color="auto"/>
              <w:right w:val="single" w:sz="18" w:space="0" w:color="auto"/>
            </w:tcBorders>
            <w:vAlign w:val="center"/>
          </w:tcPr>
          <w:p w14:paraId="54492893" w14:textId="77777777" w:rsidR="00417131" w:rsidRPr="001F0B9B" w:rsidRDefault="00417131" w:rsidP="00417131">
            <w:pPr>
              <w:keepNext/>
              <w:jc w:val="cente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15A679A7" w14:textId="77777777" w:rsidR="00417131" w:rsidRPr="001F0B9B" w:rsidRDefault="00417131" w:rsidP="00417131">
            <w:pPr>
              <w:keepNext/>
              <w:spacing w:after="120"/>
              <w:rPr>
                <w:bCs/>
                <w:iCs/>
                <w:shd w:val="clear" w:color="auto" w:fill="FFFFFF"/>
              </w:rPr>
            </w:pPr>
            <w:r w:rsidRPr="00FE74F6">
              <w:rPr>
                <w:b/>
                <w:bCs/>
                <w:iCs/>
                <w:shd w:val="clear" w:color="auto" w:fill="FFFFFF"/>
              </w:rPr>
              <w:t>Design:</w:t>
            </w:r>
            <w:r w:rsidRPr="001F0B9B">
              <w:rPr>
                <w:bCs/>
                <w:iCs/>
                <w:shd w:val="clear" w:color="auto" w:fill="FFFFFF"/>
              </w:rPr>
              <w:t xml:space="preserve"> </w:t>
            </w:r>
            <w:r w:rsidRPr="00154328">
              <w:rPr>
                <w:bCs/>
                <w:iCs/>
                <w:shd w:val="clear" w:color="auto" w:fill="FFFFFF"/>
              </w:rPr>
              <w:t>Dewatered sludge is processed into pellets by pressing it through a nozzle or plate. Pellets are dense, consistent in composition, and relatively easy to store, transport, and market.</w:t>
            </w:r>
            <w:r w:rsidRPr="001F0B9B">
              <w:rPr>
                <w:bCs/>
                <w:iCs/>
                <w:shd w:val="clear" w:color="auto" w:fill="FFFFFF"/>
              </w:rPr>
              <w:t xml:space="preserve"> </w:t>
            </w:r>
          </w:p>
          <w:p w14:paraId="2E95C4E0" w14:textId="77777777" w:rsidR="00417131" w:rsidRPr="00FE74F6" w:rsidRDefault="00417131" w:rsidP="00417131">
            <w:pPr>
              <w:keepNext/>
              <w:rPr>
                <w:bCs/>
                <w:iCs/>
                <w:shd w:val="clear" w:color="auto" w:fill="FFFFFF"/>
              </w:rPr>
            </w:pPr>
            <w:r w:rsidRPr="00FE74F6">
              <w:rPr>
                <w:b/>
                <w:bCs/>
                <w:iCs/>
                <w:shd w:val="clear" w:color="auto" w:fill="FFFFFF"/>
              </w:rPr>
              <w:t>Operation:</w:t>
            </w:r>
            <w:r w:rsidRPr="001F0B9B">
              <w:rPr>
                <w:bCs/>
                <w:iCs/>
                <w:shd w:val="clear" w:color="auto" w:fill="FFFFFF"/>
              </w:rPr>
              <w:t xml:space="preserve"> </w:t>
            </w:r>
            <w:r w:rsidRPr="00154328">
              <w:rPr>
                <w:bCs/>
                <w:iCs/>
                <w:shd w:val="clear" w:color="auto" w:fill="FFFFFF"/>
              </w:rPr>
              <w:t xml:space="preserve">Pelletizing can be used to enhance drying, for example with the </w:t>
            </w:r>
            <w:proofErr w:type="spellStart"/>
            <w:r w:rsidRPr="00154328">
              <w:rPr>
                <w:bCs/>
                <w:iCs/>
                <w:shd w:val="clear" w:color="auto" w:fill="FFFFFF"/>
              </w:rPr>
              <w:t>Bioburn</w:t>
            </w:r>
            <w:proofErr w:type="spellEnd"/>
            <w:r w:rsidRPr="00154328">
              <w:rPr>
                <w:bCs/>
                <w:iCs/>
                <w:shd w:val="clear" w:color="auto" w:fill="FFFFFF"/>
              </w:rPr>
              <w:t xml:space="preserve"> process that can process pellets at 50% moisture, that can then dry to 90% without additional thermal energy. Other pelletizers dewater or dry sludge when they are combined with other technologies, such as a thermal dryer in the </w:t>
            </w:r>
            <w:proofErr w:type="spellStart"/>
            <w:r w:rsidRPr="00154328">
              <w:rPr>
                <w:bCs/>
                <w:iCs/>
                <w:shd w:val="clear" w:color="auto" w:fill="FFFFFF"/>
              </w:rPr>
              <w:t>LaDePa</w:t>
            </w:r>
            <w:proofErr w:type="spellEnd"/>
            <w:r w:rsidRPr="00154328">
              <w:rPr>
                <w:bCs/>
                <w:iCs/>
                <w:shd w:val="clear" w:color="auto" w:fill="FFFFFF"/>
              </w:rPr>
              <w:t xml:space="preserve"> technology. Other pelletizing technologies require that the sludge is first dried, and then compressed into pellets with a binder. </w:t>
            </w:r>
            <w:r w:rsidRPr="001F0B9B">
              <w:rPr>
                <w:bCs/>
                <w:iCs/>
                <w:shd w:val="clear" w:color="auto" w:fill="FFFFFF"/>
              </w:rPr>
              <w:t xml:space="preserve"> </w:t>
            </w:r>
          </w:p>
        </w:tc>
      </w:tr>
      <w:tr w:rsidR="00417131" w:rsidRPr="001F0B9B" w14:paraId="3E79DFA7" w14:textId="77777777" w:rsidTr="00417131">
        <w:trPr>
          <w:trHeight w:val="528"/>
        </w:trPr>
        <w:tc>
          <w:tcPr>
            <w:tcW w:w="1368" w:type="dxa"/>
            <w:vMerge/>
            <w:tcBorders>
              <w:left w:val="single" w:sz="18" w:space="0" w:color="auto"/>
              <w:right w:val="single" w:sz="18" w:space="0" w:color="auto"/>
            </w:tcBorders>
          </w:tcPr>
          <w:p w14:paraId="3D085638" w14:textId="77777777" w:rsidR="00417131" w:rsidRPr="001F0B9B" w:rsidRDefault="00417131" w:rsidP="00417131">
            <w:pPr>
              <w:keepNext/>
              <w:rPr>
                <w:b/>
                <w:bCs/>
                <w:iCs/>
                <w:noProof/>
                <w:shd w:val="clear" w:color="auto" w:fill="FFFFFF"/>
              </w:rPr>
            </w:pPr>
          </w:p>
        </w:tc>
        <w:tc>
          <w:tcPr>
            <w:tcW w:w="2610" w:type="dxa"/>
            <w:tcBorders>
              <w:top w:val="single" w:sz="12" w:space="0" w:color="auto"/>
              <w:left w:val="single" w:sz="18" w:space="0" w:color="auto"/>
              <w:bottom w:val="single" w:sz="8" w:space="0" w:color="auto"/>
              <w:right w:val="single" w:sz="8" w:space="0" w:color="auto"/>
            </w:tcBorders>
            <w:vAlign w:val="center"/>
          </w:tcPr>
          <w:p w14:paraId="03E06A21" w14:textId="77777777" w:rsidR="00417131" w:rsidRPr="001F0B9B" w:rsidRDefault="00417131" w:rsidP="00417131">
            <w:pPr>
              <w:keepNext/>
              <w:jc w:val="center"/>
              <w:rPr>
                <w:b/>
                <w:bCs/>
                <w:iCs/>
                <w:sz w:val="18"/>
                <w:shd w:val="clear" w:color="auto" w:fill="FFFFFF"/>
              </w:rPr>
            </w:pPr>
            <w:r w:rsidRPr="001F0B9B">
              <w:rPr>
                <w:b/>
                <w:bCs/>
                <w:iCs/>
                <w:sz w:val="18"/>
                <w:shd w:val="clear" w:color="auto" w:fill="FFFFFF"/>
              </w:rPr>
              <w:t>Level of Dewatering</w:t>
            </w:r>
          </w:p>
        </w:tc>
        <w:tc>
          <w:tcPr>
            <w:tcW w:w="2880" w:type="dxa"/>
            <w:tcBorders>
              <w:top w:val="single" w:sz="12" w:space="0" w:color="auto"/>
              <w:left w:val="single" w:sz="8" w:space="0" w:color="auto"/>
              <w:bottom w:val="single" w:sz="8" w:space="0" w:color="auto"/>
              <w:right w:val="single" w:sz="8" w:space="0" w:color="auto"/>
            </w:tcBorders>
            <w:vAlign w:val="center"/>
          </w:tcPr>
          <w:p w14:paraId="535427EA" w14:textId="77777777" w:rsidR="00417131" w:rsidRPr="001F0B9B" w:rsidRDefault="00417131" w:rsidP="00417131">
            <w:pPr>
              <w:keepNext/>
              <w:jc w:val="center"/>
              <w:rPr>
                <w:b/>
                <w:bCs/>
                <w:iCs/>
                <w:sz w:val="18"/>
                <w:shd w:val="clear" w:color="auto" w:fill="FFFFFF"/>
              </w:rPr>
            </w:pPr>
            <w:r w:rsidRPr="001F0B9B">
              <w:rPr>
                <w:b/>
                <w:bCs/>
                <w:iCs/>
                <w:sz w:val="18"/>
                <w:shd w:val="clear" w:color="auto" w:fill="FFFFFF"/>
              </w:rPr>
              <w:t>Level of Pathogen Inactivation</w:t>
            </w:r>
          </w:p>
        </w:tc>
        <w:tc>
          <w:tcPr>
            <w:tcW w:w="2610" w:type="dxa"/>
            <w:tcBorders>
              <w:top w:val="single" w:sz="12" w:space="0" w:color="auto"/>
              <w:left w:val="single" w:sz="8" w:space="0" w:color="auto"/>
              <w:bottom w:val="single" w:sz="8" w:space="0" w:color="auto"/>
              <w:right w:val="single" w:sz="18" w:space="0" w:color="auto"/>
            </w:tcBorders>
            <w:vAlign w:val="center"/>
          </w:tcPr>
          <w:p w14:paraId="5E8C1120" w14:textId="77777777" w:rsidR="00417131" w:rsidRPr="001F0B9B" w:rsidRDefault="00417131" w:rsidP="00417131">
            <w:pPr>
              <w:keepNext/>
              <w:jc w:val="center"/>
              <w:rPr>
                <w:b/>
                <w:bCs/>
                <w:iCs/>
                <w:sz w:val="18"/>
                <w:shd w:val="clear" w:color="auto" w:fill="FFFFFF"/>
              </w:rPr>
            </w:pPr>
            <w:r w:rsidRPr="001F0B9B">
              <w:rPr>
                <w:b/>
                <w:bCs/>
                <w:iCs/>
                <w:sz w:val="18"/>
                <w:shd w:val="clear" w:color="auto" w:fill="FFFFFF"/>
              </w:rPr>
              <w:t>Stabilization and/or Nutrient Management</w:t>
            </w:r>
          </w:p>
        </w:tc>
      </w:tr>
      <w:tr w:rsidR="00417131" w:rsidRPr="001F0B9B" w14:paraId="34E330B5" w14:textId="77777777" w:rsidTr="00417131">
        <w:trPr>
          <w:trHeight w:val="430"/>
        </w:trPr>
        <w:tc>
          <w:tcPr>
            <w:tcW w:w="1368" w:type="dxa"/>
            <w:vMerge/>
            <w:tcBorders>
              <w:left w:val="single" w:sz="18" w:space="0" w:color="auto"/>
              <w:bottom w:val="single" w:sz="18" w:space="0" w:color="auto"/>
              <w:right w:val="single" w:sz="18" w:space="0" w:color="auto"/>
            </w:tcBorders>
          </w:tcPr>
          <w:p w14:paraId="6485DA24" w14:textId="77777777" w:rsidR="00417131" w:rsidRPr="001F0B9B" w:rsidRDefault="00417131" w:rsidP="00417131">
            <w:pPr>
              <w:keepNext/>
              <w:rPr>
                <w:b/>
                <w:bCs/>
                <w:iCs/>
                <w:noProof/>
                <w:shd w:val="clear" w:color="auto" w:fill="FFFFFF"/>
              </w:rPr>
            </w:pPr>
          </w:p>
        </w:tc>
        <w:tc>
          <w:tcPr>
            <w:tcW w:w="2610" w:type="dxa"/>
            <w:tcBorders>
              <w:top w:val="single" w:sz="6" w:space="0" w:color="auto"/>
              <w:left w:val="single" w:sz="18" w:space="0" w:color="auto"/>
              <w:bottom w:val="single" w:sz="18" w:space="0" w:color="auto"/>
              <w:right w:val="single" w:sz="6" w:space="0" w:color="auto"/>
            </w:tcBorders>
            <w:vAlign w:val="center"/>
          </w:tcPr>
          <w:p w14:paraId="7E0E7410" w14:textId="77777777" w:rsidR="00417131" w:rsidRPr="001F0B9B" w:rsidRDefault="00417131" w:rsidP="00417131">
            <w:pPr>
              <w:keepNext/>
              <w:jc w:val="center"/>
              <w:rPr>
                <w:bCs/>
                <w:iCs/>
                <w:sz w:val="18"/>
                <w:szCs w:val="16"/>
                <w:shd w:val="clear" w:color="auto" w:fill="FFFFFF"/>
              </w:rPr>
            </w:pPr>
            <w:r>
              <w:rPr>
                <w:bCs/>
                <w:iCs/>
                <w:sz w:val="18"/>
                <w:szCs w:val="16"/>
                <w:shd w:val="clear" w:color="auto" w:fill="FFFFFF"/>
              </w:rPr>
              <w:t>Low</w:t>
            </w:r>
          </w:p>
        </w:tc>
        <w:tc>
          <w:tcPr>
            <w:tcW w:w="2880" w:type="dxa"/>
            <w:tcBorders>
              <w:left w:val="single" w:sz="6" w:space="0" w:color="auto"/>
              <w:bottom w:val="single" w:sz="18" w:space="0" w:color="auto"/>
            </w:tcBorders>
            <w:vAlign w:val="center"/>
          </w:tcPr>
          <w:p w14:paraId="0B87739D" w14:textId="77777777" w:rsidR="00417131" w:rsidRPr="001F0B9B" w:rsidRDefault="00417131" w:rsidP="00417131">
            <w:pPr>
              <w:keepNext/>
              <w:jc w:val="center"/>
              <w:rPr>
                <w:bCs/>
                <w:iCs/>
                <w:sz w:val="18"/>
                <w:shd w:val="clear" w:color="auto" w:fill="FFFFFF"/>
              </w:rPr>
            </w:pPr>
            <w:r>
              <w:rPr>
                <w:bCs/>
                <w:iCs/>
                <w:sz w:val="18"/>
                <w:shd w:val="clear" w:color="auto" w:fill="FFFFFF"/>
              </w:rPr>
              <w:t>Low to High</w:t>
            </w:r>
          </w:p>
        </w:tc>
        <w:tc>
          <w:tcPr>
            <w:tcW w:w="2610" w:type="dxa"/>
            <w:tcBorders>
              <w:bottom w:val="single" w:sz="18" w:space="0" w:color="auto"/>
              <w:right w:val="single" w:sz="18" w:space="0" w:color="auto"/>
            </w:tcBorders>
            <w:vAlign w:val="center"/>
          </w:tcPr>
          <w:p w14:paraId="666B13CB" w14:textId="77777777" w:rsidR="00417131" w:rsidRPr="001F0B9B" w:rsidRDefault="00417131" w:rsidP="00417131">
            <w:pPr>
              <w:keepNext/>
              <w:jc w:val="center"/>
              <w:rPr>
                <w:bCs/>
                <w:iCs/>
                <w:sz w:val="18"/>
                <w:shd w:val="clear" w:color="auto" w:fill="FFFFFF"/>
              </w:rPr>
            </w:pPr>
            <w:r w:rsidRPr="001F0B9B">
              <w:rPr>
                <w:bCs/>
                <w:iCs/>
                <w:sz w:val="18"/>
                <w:shd w:val="clear" w:color="auto" w:fill="FFFFFF"/>
              </w:rPr>
              <w:t>No</w:t>
            </w:r>
          </w:p>
        </w:tc>
      </w:tr>
    </w:tbl>
    <w:p w14:paraId="277B6596" w14:textId="77777777" w:rsidR="00F966DA" w:rsidRPr="00F22A91" w:rsidRDefault="00F966DA" w:rsidP="00417131"/>
    <w:p w14:paraId="06915D28" w14:textId="12EC7A77" w:rsidR="0065664A" w:rsidRDefault="0065664A" w:rsidP="0056332A">
      <w:pPr>
        <w:pStyle w:val="Heading1"/>
      </w:pPr>
      <w:bookmarkStart w:id="18" w:name="_Toc457992993"/>
      <w:bookmarkStart w:id="19" w:name="_Toc457992995"/>
      <w:bookmarkStart w:id="20" w:name="_Toc457992996"/>
      <w:bookmarkStart w:id="21" w:name="_Toc457992998"/>
      <w:bookmarkStart w:id="22" w:name="_Toc457992999"/>
      <w:bookmarkStart w:id="23" w:name="_Toc457993000"/>
      <w:bookmarkStart w:id="24" w:name="_Toc457993001"/>
      <w:bookmarkStart w:id="25" w:name="_Toc457993002"/>
      <w:bookmarkStart w:id="26" w:name="_Toc457993003"/>
      <w:bookmarkStart w:id="27" w:name="_Toc457993004"/>
      <w:bookmarkStart w:id="28" w:name="_Toc457993005"/>
      <w:bookmarkStart w:id="29" w:name="_Toc457993006"/>
      <w:bookmarkStart w:id="30" w:name="_Toc457993008"/>
      <w:bookmarkStart w:id="31" w:name="_Toc459815618"/>
      <w:bookmarkEnd w:id="18"/>
      <w:bookmarkEnd w:id="19"/>
      <w:bookmarkEnd w:id="20"/>
      <w:bookmarkEnd w:id="21"/>
      <w:bookmarkEnd w:id="22"/>
      <w:bookmarkEnd w:id="23"/>
      <w:bookmarkEnd w:id="24"/>
      <w:bookmarkEnd w:id="25"/>
      <w:bookmarkEnd w:id="26"/>
      <w:bookmarkEnd w:id="27"/>
      <w:bookmarkEnd w:id="28"/>
      <w:bookmarkEnd w:id="29"/>
      <w:bookmarkEnd w:id="30"/>
      <w:r>
        <w:lastRenderedPageBreak/>
        <w:t>Operation and Maintenance</w:t>
      </w:r>
      <w:bookmarkEnd w:id="31"/>
    </w:p>
    <w:p w14:paraId="4CBF92E8" w14:textId="7EAD5B20" w:rsidR="0065664A" w:rsidRDefault="00051A48" w:rsidP="000F13B0">
      <w:pPr>
        <w:spacing w:after="120"/>
      </w:pPr>
      <w:r>
        <w:t>Even well designed t</w:t>
      </w:r>
      <w:r w:rsidR="0065664A">
        <w:t xml:space="preserve">reatment </w:t>
      </w:r>
      <w:r>
        <w:t xml:space="preserve">technologies </w:t>
      </w:r>
      <w:r w:rsidR="0065664A">
        <w:t>often fail because of poor operation and maintenance (O</w:t>
      </w:r>
      <w:r w:rsidR="005A7E28">
        <w:t>&amp;M). Operation and maintenance can be defined as the following:</w:t>
      </w:r>
      <w:r w:rsidR="0065664A">
        <w:t xml:space="preserve"> </w:t>
      </w:r>
    </w:p>
    <w:p w14:paraId="1BF2F6E0" w14:textId="2C163C99" w:rsidR="00055691" w:rsidRDefault="0065664A" w:rsidP="00F03626">
      <w:pPr>
        <w:pStyle w:val="ListParagraph"/>
        <w:numPr>
          <w:ilvl w:val="0"/>
          <w:numId w:val="8"/>
        </w:numPr>
        <w:ind w:left="357" w:hanging="357"/>
      </w:pPr>
      <w:r w:rsidRPr="00417131">
        <w:rPr>
          <w:b/>
        </w:rPr>
        <w:t>Operation:</w:t>
      </w:r>
      <w:r w:rsidRPr="000F13B0">
        <w:t xml:space="preserve"> All the activities that are required to ensure that a </w:t>
      </w:r>
      <w:r w:rsidR="00051A48">
        <w:t xml:space="preserve">fecal sludge </w:t>
      </w:r>
      <w:r w:rsidRPr="000F13B0">
        <w:t xml:space="preserve">treatment </w:t>
      </w:r>
      <w:r w:rsidR="00051A48">
        <w:t xml:space="preserve">technology </w:t>
      </w:r>
      <w:r w:rsidRPr="000F13B0">
        <w:t>delivers treatment services as designed.</w:t>
      </w:r>
      <w:r w:rsidR="008F77A3">
        <w:t xml:space="preserve"> </w:t>
      </w:r>
      <w:r w:rsidR="005A7E28">
        <w:t>Examples</w:t>
      </w:r>
      <w:r w:rsidR="00051A48">
        <w:t xml:space="preserve"> of common operations activities</w:t>
      </w:r>
      <w:r w:rsidR="00055691">
        <w:t xml:space="preserve"> are</w:t>
      </w:r>
      <w:r w:rsidR="005A7E28">
        <w:t xml:space="preserve">: </w:t>
      </w:r>
    </w:p>
    <w:p w14:paraId="7E9554C3" w14:textId="6C1F803D" w:rsidR="00055691" w:rsidRDefault="005A7E28" w:rsidP="00F03626">
      <w:pPr>
        <w:pStyle w:val="ListParagraph"/>
        <w:numPr>
          <w:ilvl w:val="1"/>
          <w:numId w:val="8"/>
        </w:numPr>
      </w:pPr>
      <w:r>
        <w:t>Adding sludge on to drying beds</w:t>
      </w:r>
    </w:p>
    <w:p w14:paraId="013839A6" w14:textId="5DA024CF" w:rsidR="00055691" w:rsidRDefault="00055691" w:rsidP="00F03626">
      <w:pPr>
        <w:pStyle w:val="ListParagraph"/>
        <w:numPr>
          <w:ilvl w:val="1"/>
          <w:numId w:val="8"/>
        </w:numPr>
      </w:pPr>
      <w:r>
        <w:t>R</w:t>
      </w:r>
      <w:r w:rsidR="005A7E28">
        <w:t>emoving sludge from settling tanks</w:t>
      </w:r>
    </w:p>
    <w:p w14:paraId="27A03D45" w14:textId="19A19331" w:rsidR="00055691" w:rsidRDefault="00055691" w:rsidP="00F03626">
      <w:pPr>
        <w:pStyle w:val="ListParagraph"/>
        <w:numPr>
          <w:ilvl w:val="1"/>
          <w:numId w:val="8"/>
        </w:numPr>
      </w:pPr>
      <w:r>
        <w:t>R</w:t>
      </w:r>
      <w:r w:rsidR="005A7E28">
        <w:t>emoving sludge from drying beds</w:t>
      </w:r>
    </w:p>
    <w:p w14:paraId="7132F2CB" w14:textId="7A2532C3" w:rsidR="00055691" w:rsidRDefault="00055691" w:rsidP="00F03626">
      <w:pPr>
        <w:pStyle w:val="ListParagraph"/>
        <w:numPr>
          <w:ilvl w:val="1"/>
          <w:numId w:val="8"/>
        </w:numPr>
      </w:pPr>
      <w:r>
        <w:t>C</w:t>
      </w:r>
      <w:r w:rsidR="005A7E28">
        <w:t>ontrolling and emptying screening process</w:t>
      </w:r>
    </w:p>
    <w:p w14:paraId="5AFA8C8A" w14:textId="6608678D" w:rsidR="00055691" w:rsidRDefault="00055691" w:rsidP="00F03626">
      <w:pPr>
        <w:pStyle w:val="ListParagraph"/>
        <w:numPr>
          <w:ilvl w:val="1"/>
          <w:numId w:val="8"/>
        </w:numPr>
      </w:pPr>
      <w:r>
        <w:t>P</w:t>
      </w:r>
      <w:r w:rsidR="005A7E28">
        <w:t>rocessing (</w:t>
      </w:r>
      <w:r w:rsidR="00051A48">
        <w:t>like</w:t>
      </w:r>
      <w:r w:rsidR="005A7E28">
        <w:t xml:space="preserve"> mixing during composting</w:t>
      </w:r>
      <w:r w:rsidR="00051A48">
        <w:t xml:space="preserve"> or </w:t>
      </w:r>
      <w:r w:rsidR="005A7E28">
        <w:t>adding lime)</w:t>
      </w:r>
    </w:p>
    <w:p w14:paraId="3F1D6F34" w14:textId="7B92954E" w:rsidR="00055691" w:rsidRDefault="00055691" w:rsidP="00F03626">
      <w:pPr>
        <w:pStyle w:val="ListParagraph"/>
        <w:numPr>
          <w:ilvl w:val="1"/>
          <w:numId w:val="8"/>
        </w:numPr>
      </w:pPr>
      <w:r>
        <w:t>C</w:t>
      </w:r>
      <w:r w:rsidR="005A7E28">
        <w:t>ollecting and further treating or disposing effluent</w:t>
      </w:r>
    </w:p>
    <w:p w14:paraId="332AE577" w14:textId="05ECD156" w:rsidR="005A7E28" w:rsidRDefault="00055691" w:rsidP="00F03626">
      <w:pPr>
        <w:pStyle w:val="ListParagraph"/>
        <w:numPr>
          <w:ilvl w:val="1"/>
          <w:numId w:val="8"/>
        </w:numPr>
      </w:pPr>
      <w:r>
        <w:t>S</w:t>
      </w:r>
      <w:r w:rsidR="005A7E28">
        <w:t>toring and selling the treatment products</w:t>
      </w:r>
    </w:p>
    <w:p w14:paraId="62AD0A17" w14:textId="5EE67472" w:rsidR="00055691" w:rsidRDefault="0065664A" w:rsidP="00F03626">
      <w:pPr>
        <w:pStyle w:val="ListParagraph"/>
        <w:numPr>
          <w:ilvl w:val="0"/>
          <w:numId w:val="8"/>
        </w:numPr>
        <w:ind w:hanging="357"/>
      </w:pPr>
      <w:r w:rsidRPr="00417131">
        <w:rPr>
          <w:b/>
        </w:rPr>
        <w:t>Maintenance:</w:t>
      </w:r>
      <w:r w:rsidRPr="000F13B0">
        <w:t xml:space="preserve"> All the activities that ensure long-term operation of equipment and infrastructure.</w:t>
      </w:r>
      <w:r w:rsidR="008F77A3">
        <w:t xml:space="preserve"> </w:t>
      </w:r>
      <w:r w:rsidR="005A7E28" w:rsidRPr="00B005E9">
        <w:t>Examples</w:t>
      </w:r>
      <w:r w:rsidR="00051A48">
        <w:t xml:space="preserve"> of common maintenance activities</w:t>
      </w:r>
      <w:r w:rsidR="00055691">
        <w:t xml:space="preserve"> are</w:t>
      </w:r>
      <w:r w:rsidR="005A7E28" w:rsidRPr="00B005E9">
        <w:t xml:space="preserve">: </w:t>
      </w:r>
    </w:p>
    <w:p w14:paraId="31C686D7" w14:textId="4A0E2409" w:rsidR="00055691" w:rsidRDefault="005A7E28" w:rsidP="00F03626">
      <w:pPr>
        <w:pStyle w:val="ListParagraph"/>
        <w:numPr>
          <w:ilvl w:val="1"/>
          <w:numId w:val="8"/>
        </w:numPr>
      </w:pPr>
      <w:r w:rsidRPr="000F13B0">
        <w:t>Cleaning</w:t>
      </w:r>
    </w:p>
    <w:p w14:paraId="2ED63223" w14:textId="7F344F6A" w:rsidR="00055691" w:rsidRDefault="00055691" w:rsidP="00F03626">
      <w:pPr>
        <w:pStyle w:val="ListParagraph"/>
        <w:numPr>
          <w:ilvl w:val="1"/>
          <w:numId w:val="8"/>
        </w:numPr>
      </w:pPr>
      <w:r>
        <w:t>C</w:t>
      </w:r>
      <w:r w:rsidR="005A7E28" w:rsidRPr="00B005E9">
        <w:t>ontrolling corrosion</w:t>
      </w:r>
    </w:p>
    <w:p w14:paraId="41CA76A6" w14:textId="4305CB04" w:rsidR="00055691" w:rsidRDefault="00055691" w:rsidP="00F03626">
      <w:pPr>
        <w:pStyle w:val="ListParagraph"/>
        <w:numPr>
          <w:ilvl w:val="1"/>
          <w:numId w:val="8"/>
        </w:numPr>
      </w:pPr>
      <w:r>
        <w:t>R</w:t>
      </w:r>
      <w:r w:rsidR="005A7E28" w:rsidRPr="00B005E9">
        <w:t>epacking and exercising valves</w:t>
      </w:r>
    </w:p>
    <w:p w14:paraId="3FD3457A" w14:textId="5714EFB4" w:rsidR="00055691" w:rsidRDefault="00055691" w:rsidP="00F03626">
      <w:pPr>
        <w:pStyle w:val="ListParagraph"/>
        <w:numPr>
          <w:ilvl w:val="1"/>
          <w:numId w:val="8"/>
        </w:numPr>
      </w:pPr>
      <w:r>
        <w:t>O</w:t>
      </w:r>
      <w:r w:rsidR="005A7E28" w:rsidRPr="00B005E9">
        <w:t>iling and greasing mechanical equipment (</w:t>
      </w:r>
      <w:r w:rsidR="00051A48">
        <w:t>for example,</w:t>
      </w:r>
      <w:r w:rsidR="005A7E28" w:rsidRPr="00B005E9">
        <w:t xml:space="preserve"> pumps)</w:t>
      </w:r>
    </w:p>
    <w:p w14:paraId="1028B1D9" w14:textId="3B98D290" w:rsidR="00055691" w:rsidRDefault="00055691" w:rsidP="00F03626">
      <w:pPr>
        <w:pStyle w:val="ListParagraph"/>
        <w:numPr>
          <w:ilvl w:val="1"/>
          <w:numId w:val="8"/>
        </w:numPr>
      </w:pPr>
      <w:r>
        <w:t>S</w:t>
      </w:r>
      <w:r w:rsidR="005A7E28" w:rsidRPr="00B005E9">
        <w:t>ervicing mechanical equipment (</w:t>
      </w:r>
      <w:r w:rsidR="00051A48">
        <w:t>for example</w:t>
      </w:r>
      <w:r w:rsidR="005A7E28" w:rsidRPr="00B005E9">
        <w:t>, clearing pump screen)</w:t>
      </w:r>
    </w:p>
    <w:p w14:paraId="11AF7371" w14:textId="67C99CFC" w:rsidR="0065664A" w:rsidRDefault="00055691" w:rsidP="00F03626">
      <w:pPr>
        <w:pStyle w:val="ListParagraph"/>
        <w:numPr>
          <w:ilvl w:val="1"/>
          <w:numId w:val="8"/>
        </w:numPr>
      </w:pPr>
      <w:r>
        <w:t>C</w:t>
      </w:r>
      <w:r w:rsidR="005A7E28" w:rsidRPr="00B005E9">
        <w:t>ontrolling vegetation and pests</w:t>
      </w:r>
    </w:p>
    <w:p w14:paraId="7AEA5FF7" w14:textId="7C7AD448" w:rsidR="00A14310" w:rsidRDefault="00A14310" w:rsidP="000F13B0">
      <w:pPr>
        <w:spacing w:after="120"/>
      </w:pPr>
      <w:r>
        <w:t xml:space="preserve">Common </w:t>
      </w:r>
      <w:r w:rsidR="00051A48">
        <w:t xml:space="preserve">operation and maintenance </w:t>
      </w:r>
      <w:r>
        <w:t xml:space="preserve">challenges </w:t>
      </w:r>
      <w:r w:rsidR="00051A48">
        <w:t xml:space="preserve">observed globally </w:t>
      </w:r>
      <w:r>
        <w:t>include:</w:t>
      </w:r>
    </w:p>
    <w:p w14:paraId="1F62C28C" w14:textId="77777777" w:rsidR="00A14310" w:rsidRDefault="00A14310" w:rsidP="00F03626">
      <w:pPr>
        <w:pStyle w:val="ListParagraph"/>
        <w:numPr>
          <w:ilvl w:val="0"/>
          <w:numId w:val="8"/>
        </w:numPr>
      </w:pPr>
      <w:r w:rsidRPr="000F13B0">
        <w:t>Lack of financial viability</w:t>
      </w:r>
    </w:p>
    <w:p w14:paraId="59A0DE28" w14:textId="3C986423" w:rsidR="00A14310" w:rsidRPr="000F13B0" w:rsidRDefault="00A14310" w:rsidP="00F03626">
      <w:pPr>
        <w:pStyle w:val="ListParagraph"/>
        <w:numPr>
          <w:ilvl w:val="0"/>
          <w:numId w:val="8"/>
        </w:numPr>
      </w:pPr>
      <w:r w:rsidRPr="000F13B0">
        <w:t>Failure of equipment (</w:t>
      </w:r>
      <w:r w:rsidR="00051A48">
        <w:t>for example,</w:t>
      </w:r>
      <w:r w:rsidRPr="000F13B0">
        <w:t xml:space="preserve"> pumps) </w:t>
      </w:r>
    </w:p>
    <w:p w14:paraId="27E231DC" w14:textId="3D465E78" w:rsidR="00055691" w:rsidRDefault="00055691" w:rsidP="00F03626">
      <w:pPr>
        <w:pStyle w:val="ListParagraph"/>
        <w:numPr>
          <w:ilvl w:val="0"/>
          <w:numId w:val="8"/>
        </w:numPr>
      </w:pPr>
      <w:r>
        <w:t>Weak material</w:t>
      </w:r>
      <w:r w:rsidRPr="000F13B0">
        <w:t xml:space="preserve"> </w:t>
      </w:r>
      <w:r w:rsidR="00A14310" w:rsidRPr="000F13B0">
        <w:t xml:space="preserve">supply chains </w:t>
      </w:r>
    </w:p>
    <w:p w14:paraId="0B779886" w14:textId="3880DAEC" w:rsidR="00A14310" w:rsidRPr="000F13B0" w:rsidRDefault="00055691" w:rsidP="00F03626">
      <w:pPr>
        <w:pStyle w:val="ListParagraph"/>
        <w:numPr>
          <w:ilvl w:val="0"/>
          <w:numId w:val="8"/>
        </w:numPr>
      </w:pPr>
      <w:r>
        <w:t>Poor operation and maintenance by service contractors</w:t>
      </w:r>
      <w:r w:rsidR="00A14310" w:rsidRPr="000F13B0">
        <w:t xml:space="preserve"> (</w:t>
      </w:r>
      <w:r w:rsidR="00051A48">
        <w:t>for example</w:t>
      </w:r>
      <w:r w:rsidR="00A14310" w:rsidRPr="000F13B0">
        <w:t>, removing sludge from ponds or tanks)</w:t>
      </w:r>
    </w:p>
    <w:p w14:paraId="0623070D" w14:textId="425B6441" w:rsidR="00A14310" w:rsidRPr="000F13B0" w:rsidRDefault="00055691" w:rsidP="00F03626">
      <w:pPr>
        <w:pStyle w:val="ListParagraph"/>
        <w:numPr>
          <w:ilvl w:val="0"/>
          <w:numId w:val="8"/>
        </w:numPr>
      </w:pPr>
      <w:r>
        <w:t>Contamination from</w:t>
      </w:r>
      <w:r w:rsidRPr="000F13B0">
        <w:t xml:space="preserve"> </w:t>
      </w:r>
      <w:r w:rsidR="00A14310" w:rsidRPr="000F13B0">
        <w:t>industrial sludge</w:t>
      </w:r>
    </w:p>
    <w:p w14:paraId="08D2444F" w14:textId="77777777" w:rsidR="00A14310" w:rsidRPr="000F13B0" w:rsidRDefault="00A14310" w:rsidP="00F03626">
      <w:pPr>
        <w:pStyle w:val="ListParagraph"/>
        <w:numPr>
          <w:ilvl w:val="0"/>
          <w:numId w:val="8"/>
        </w:numPr>
      </w:pPr>
      <w:r w:rsidRPr="000F13B0">
        <w:t>Electricity shortages</w:t>
      </w:r>
    </w:p>
    <w:p w14:paraId="0593423A" w14:textId="77777777" w:rsidR="00A14310" w:rsidRPr="000F13B0" w:rsidRDefault="00A14310" w:rsidP="00F03626">
      <w:pPr>
        <w:pStyle w:val="ListParagraph"/>
        <w:numPr>
          <w:ilvl w:val="0"/>
          <w:numId w:val="8"/>
        </w:numPr>
      </w:pPr>
      <w:r w:rsidRPr="000F13B0">
        <w:t>Low capacity of staff</w:t>
      </w:r>
    </w:p>
    <w:p w14:paraId="7D604F08" w14:textId="4721E742" w:rsidR="00A14310" w:rsidRPr="000F13B0" w:rsidRDefault="00A14310" w:rsidP="00F03626">
      <w:pPr>
        <w:pStyle w:val="ListParagraph"/>
        <w:numPr>
          <w:ilvl w:val="0"/>
          <w:numId w:val="8"/>
        </w:numPr>
      </w:pPr>
      <w:r w:rsidRPr="000F13B0">
        <w:t>Climate (</w:t>
      </w:r>
      <w:r w:rsidR="00051A48">
        <w:t>for example</w:t>
      </w:r>
      <w:r w:rsidRPr="000F13B0">
        <w:t>, rainfall)</w:t>
      </w:r>
    </w:p>
    <w:p w14:paraId="2A23EBBC" w14:textId="6897F3AE" w:rsidR="00A14310" w:rsidRDefault="00A14310" w:rsidP="00F03626">
      <w:pPr>
        <w:pStyle w:val="ListParagraph"/>
        <w:numPr>
          <w:ilvl w:val="0"/>
          <w:numId w:val="8"/>
        </w:numPr>
      </w:pPr>
      <w:r w:rsidRPr="000F13B0">
        <w:t>Smells</w:t>
      </w:r>
    </w:p>
    <w:p w14:paraId="15BFC4F7" w14:textId="77777777" w:rsidR="008F77A3" w:rsidRDefault="008F77A3" w:rsidP="00417131"/>
    <w:p w14:paraId="3F174764" w14:textId="7AB19A0D" w:rsidR="00A14310" w:rsidRDefault="00A14310" w:rsidP="00417131">
      <w:r>
        <w:t xml:space="preserve">The following table </w:t>
      </w:r>
      <w:r w:rsidR="0078325D">
        <w:t>identifie</w:t>
      </w:r>
      <w:r>
        <w:t xml:space="preserve">s possible solutions to overcome the most common operation and maintenance challenges. </w:t>
      </w:r>
      <w:r w:rsidR="00F54EA6">
        <w:t>A</w:t>
      </w:r>
      <w:r w:rsidR="00F54EA6" w:rsidRPr="00F54EA6">
        <w:t xml:space="preserve"> key solution is to develop and implement a detailed operation and maintenance plan, and then have a monitoring program to ensure it is successfully implemented</w:t>
      </w:r>
      <w:r w:rsidR="00F54EA6">
        <w:t>.</w:t>
      </w:r>
    </w:p>
    <w:p w14:paraId="779562A2" w14:textId="42A6928A" w:rsidR="00A14310" w:rsidRPr="000F13B0" w:rsidRDefault="00A14310" w:rsidP="00CB65F1">
      <w:pPr>
        <w:pStyle w:val="TitleforFigureortable"/>
      </w:pPr>
      <w:r>
        <w:lastRenderedPageBreak/>
        <w:t xml:space="preserve">Table: Solutions to </w:t>
      </w:r>
      <w:r w:rsidR="005000A0">
        <w:t>O</w:t>
      </w:r>
      <w:r>
        <w:t xml:space="preserve">vercome </w:t>
      </w:r>
      <w:r w:rsidR="005000A0">
        <w:t>C</w:t>
      </w:r>
      <w:r>
        <w:t>ommon O</w:t>
      </w:r>
      <w:r w:rsidR="00417131">
        <w:t>peration &amp; Maintenance</w:t>
      </w:r>
      <w:r>
        <w:t xml:space="preserve"> </w:t>
      </w:r>
      <w:r w:rsidR="005B5F89">
        <w:t>C</w:t>
      </w:r>
      <w:r>
        <w:t>hallenges</w:t>
      </w:r>
    </w:p>
    <w:tbl>
      <w:tblPr>
        <w:tblStyle w:val="TableGrid"/>
        <w:tblW w:w="0" w:type="auto"/>
        <w:jc w:val="center"/>
        <w:tblLayout w:type="fixed"/>
        <w:tblLook w:val="04A0" w:firstRow="1" w:lastRow="0" w:firstColumn="1" w:lastColumn="0" w:noHBand="0" w:noVBand="1"/>
      </w:tblPr>
      <w:tblGrid>
        <w:gridCol w:w="2317"/>
        <w:gridCol w:w="2318"/>
        <w:gridCol w:w="2317"/>
        <w:gridCol w:w="2318"/>
      </w:tblGrid>
      <w:tr w:rsidR="00A14310" w:rsidRPr="00AC1963" w14:paraId="4CEA6849" w14:textId="77777777" w:rsidTr="00417131">
        <w:trPr>
          <w:jc w:val="center"/>
        </w:trPr>
        <w:tc>
          <w:tcPr>
            <w:tcW w:w="2317" w:type="dxa"/>
            <w:vAlign w:val="center"/>
          </w:tcPr>
          <w:p w14:paraId="07B0D8E6" w14:textId="356BE687" w:rsidR="00A14310" w:rsidRPr="004841A5" w:rsidRDefault="002D69EB" w:rsidP="00783195">
            <w:pPr>
              <w:jc w:val="center"/>
              <w:rPr>
                <w:b/>
                <w:color w:val="000000" w:themeColor="text1"/>
                <w:sz w:val="18"/>
                <w:szCs w:val="18"/>
              </w:rPr>
            </w:pPr>
            <w:r>
              <w:rPr>
                <w:b/>
                <w:color w:val="000000" w:themeColor="text1"/>
                <w:sz w:val="18"/>
                <w:szCs w:val="18"/>
              </w:rPr>
              <w:t>Improve</w:t>
            </w:r>
            <w:r w:rsidR="00A14310" w:rsidRPr="004841A5">
              <w:rPr>
                <w:b/>
                <w:color w:val="000000" w:themeColor="text1"/>
                <w:sz w:val="18"/>
                <w:szCs w:val="18"/>
              </w:rPr>
              <w:t xml:space="preserve"> financial viability</w:t>
            </w:r>
          </w:p>
        </w:tc>
        <w:tc>
          <w:tcPr>
            <w:tcW w:w="2318" w:type="dxa"/>
            <w:vAlign w:val="center"/>
          </w:tcPr>
          <w:p w14:paraId="267D964B" w14:textId="0777A522" w:rsidR="00A14310" w:rsidRPr="004841A5" w:rsidRDefault="002D69EB" w:rsidP="00640303">
            <w:pPr>
              <w:jc w:val="center"/>
              <w:rPr>
                <w:b/>
                <w:color w:val="000000" w:themeColor="text1"/>
                <w:sz w:val="18"/>
                <w:szCs w:val="18"/>
              </w:rPr>
            </w:pPr>
            <w:r>
              <w:rPr>
                <w:b/>
                <w:color w:val="000000" w:themeColor="text1"/>
                <w:sz w:val="18"/>
                <w:szCs w:val="18"/>
              </w:rPr>
              <w:t>Prevent equipment failure</w:t>
            </w:r>
          </w:p>
        </w:tc>
        <w:tc>
          <w:tcPr>
            <w:tcW w:w="2317" w:type="dxa"/>
            <w:vAlign w:val="center"/>
          </w:tcPr>
          <w:p w14:paraId="3AFB9190" w14:textId="2DFB6019" w:rsidR="00A14310" w:rsidRPr="004841A5" w:rsidRDefault="002D69EB" w:rsidP="00640303">
            <w:pPr>
              <w:jc w:val="center"/>
              <w:rPr>
                <w:b/>
                <w:color w:val="000000" w:themeColor="text1"/>
                <w:sz w:val="18"/>
                <w:szCs w:val="18"/>
              </w:rPr>
            </w:pPr>
            <w:r>
              <w:rPr>
                <w:b/>
                <w:color w:val="000000" w:themeColor="text1"/>
                <w:sz w:val="18"/>
                <w:szCs w:val="18"/>
              </w:rPr>
              <w:t>Improve material s</w:t>
            </w:r>
            <w:r w:rsidR="00A14310" w:rsidRPr="004841A5">
              <w:rPr>
                <w:b/>
                <w:color w:val="000000" w:themeColor="text1"/>
                <w:sz w:val="18"/>
                <w:szCs w:val="18"/>
              </w:rPr>
              <w:t>upply chains</w:t>
            </w:r>
          </w:p>
        </w:tc>
        <w:tc>
          <w:tcPr>
            <w:tcW w:w="2318" w:type="dxa"/>
          </w:tcPr>
          <w:p w14:paraId="600C24BE" w14:textId="1FA27447" w:rsidR="00A14310" w:rsidRPr="00E2225C" w:rsidRDefault="002D69EB" w:rsidP="00640303">
            <w:pPr>
              <w:jc w:val="center"/>
              <w:rPr>
                <w:color w:val="000000" w:themeColor="text1"/>
                <w:sz w:val="18"/>
                <w:szCs w:val="18"/>
              </w:rPr>
            </w:pPr>
            <w:r>
              <w:rPr>
                <w:b/>
                <w:color w:val="000000" w:themeColor="text1"/>
                <w:sz w:val="18"/>
                <w:szCs w:val="18"/>
              </w:rPr>
              <w:t xml:space="preserve">Prevent </w:t>
            </w:r>
            <w:r w:rsidR="0078325D">
              <w:rPr>
                <w:b/>
                <w:color w:val="000000" w:themeColor="text1"/>
                <w:sz w:val="18"/>
                <w:szCs w:val="18"/>
              </w:rPr>
              <w:t xml:space="preserve">contamination from </w:t>
            </w:r>
            <w:r w:rsidR="00A14310" w:rsidRPr="00E2225C">
              <w:rPr>
                <w:b/>
                <w:color w:val="000000" w:themeColor="text1"/>
                <w:sz w:val="18"/>
                <w:szCs w:val="18"/>
              </w:rPr>
              <w:t>industrial sludge</w:t>
            </w:r>
          </w:p>
        </w:tc>
      </w:tr>
      <w:tr w:rsidR="00A14310" w:rsidRPr="00AC1963" w14:paraId="7C4BB0A8" w14:textId="77777777" w:rsidTr="00417131">
        <w:trPr>
          <w:trHeight w:val="440"/>
          <w:jc w:val="center"/>
        </w:trPr>
        <w:tc>
          <w:tcPr>
            <w:tcW w:w="2317" w:type="dxa"/>
          </w:tcPr>
          <w:p w14:paraId="57AF9B80" w14:textId="77777777" w:rsidR="00A14310" w:rsidRPr="004841A5"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Identify financial flows within the entire treatment process</w:t>
            </w:r>
          </w:p>
          <w:p w14:paraId="06ED5552" w14:textId="36538F6D" w:rsidR="00A14310" w:rsidRPr="004841A5"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Set appropriate sanitation tax</w:t>
            </w:r>
            <w:r w:rsidR="00055691">
              <w:rPr>
                <w:color w:val="000000" w:themeColor="text1"/>
                <w:sz w:val="18"/>
                <w:szCs w:val="18"/>
              </w:rPr>
              <w:t>es</w:t>
            </w:r>
            <w:r w:rsidR="005000A0">
              <w:rPr>
                <w:color w:val="000000" w:themeColor="text1"/>
                <w:sz w:val="18"/>
                <w:szCs w:val="18"/>
              </w:rPr>
              <w:t xml:space="preserve"> or </w:t>
            </w:r>
            <w:r w:rsidRPr="004841A5">
              <w:rPr>
                <w:color w:val="000000" w:themeColor="text1"/>
                <w:sz w:val="18"/>
                <w:szCs w:val="18"/>
              </w:rPr>
              <w:t>discharge fee</w:t>
            </w:r>
            <w:r w:rsidR="00055691">
              <w:rPr>
                <w:color w:val="000000" w:themeColor="text1"/>
                <w:sz w:val="18"/>
                <w:szCs w:val="18"/>
              </w:rPr>
              <w:t>s</w:t>
            </w:r>
          </w:p>
          <w:p w14:paraId="1F3903DF" w14:textId="77777777" w:rsidR="00055691" w:rsidRPr="00902EA6" w:rsidRDefault="00055691" w:rsidP="00F03626">
            <w:pPr>
              <w:pStyle w:val="ListParagraph"/>
              <w:numPr>
                <w:ilvl w:val="0"/>
                <w:numId w:val="11"/>
              </w:numPr>
              <w:ind w:left="144" w:hanging="141"/>
              <w:rPr>
                <w:color w:val="000000" w:themeColor="text1"/>
                <w:sz w:val="18"/>
                <w:szCs w:val="18"/>
              </w:rPr>
            </w:pPr>
            <w:r w:rsidRPr="00902EA6">
              <w:rPr>
                <w:color w:val="000000" w:themeColor="text1"/>
                <w:sz w:val="18"/>
                <w:szCs w:val="18"/>
              </w:rPr>
              <w:t>Investigate or change market for treatment product</w:t>
            </w:r>
          </w:p>
          <w:p w14:paraId="69564BE4" w14:textId="77777777" w:rsidR="00055691" w:rsidRPr="00902EA6" w:rsidRDefault="00055691" w:rsidP="00F03626">
            <w:pPr>
              <w:pStyle w:val="ListParagraph"/>
              <w:numPr>
                <w:ilvl w:val="0"/>
                <w:numId w:val="11"/>
              </w:numPr>
              <w:ind w:left="144" w:hanging="141"/>
              <w:rPr>
                <w:color w:val="000000" w:themeColor="text1"/>
                <w:sz w:val="18"/>
                <w:szCs w:val="18"/>
              </w:rPr>
            </w:pPr>
            <w:r w:rsidRPr="00902EA6">
              <w:rPr>
                <w:color w:val="000000" w:themeColor="text1"/>
                <w:sz w:val="18"/>
                <w:szCs w:val="18"/>
              </w:rPr>
              <w:t>Investigate role of public-private partnerships</w:t>
            </w:r>
          </w:p>
          <w:p w14:paraId="1CB472D4" w14:textId="78F0D725" w:rsidR="00A14310" w:rsidRPr="00417131" w:rsidRDefault="00A14310" w:rsidP="00417131">
            <w:pPr>
              <w:spacing w:after="120"/>
              <w:rPr>
                <w:color w:val="000000" w:themeColor="text1"/>
                <w:sz w:val="18"/>
                <w:szCs w:val="18"/>
              </w:rPr>
            </w:pPr>
          </w:p>
        </w:tc>
        <w:tc>
          <w:tcPr>
            <w:tcW w:w="2318" w:type="dxa"/>
          </w:tcPr>
          <w:p w14:paraId="1E30E680" w14:textId="16B95714" w:rsidR="00051A48" w:rsidRPr="00417131" w:rsidRDefault="00051A48" w:rsidP="00F03626">
            <w:pPr>
              <w:pStyle w:val="ListParagraph"/>
              <w:numPr>
                <w:ilvl w:val="0"/>
                <w:numId w:val="11"/>
              </w:numPr>
              <w:ind w:left="144" w:hanging="144"/>
              <w:rPr>
                <w:color w:val="000000" w:themeColor="text1"/>
                <w:sz w:val="18"/>
                <w:szCs w:val="18"/>
              </w:rPr>
            </w:pPr>
            <w:r w:rsidRPr="004841A5">
              <w:rPr>
                <w:color w:val="000000" w:themeColor="text1"/>
                <w:sz w:val="18"/>
                <w:szCs w:val="18"/>
              </w:rPr>
              <w:t>Introduce Standard Operating Procedures (SOPs) for all equipment and treatment process</w:t>
            </w:r>
            <w:r>
              <w:rPr>
                <w:color w:val="000000" w:themeColor="text1"/>
                <w:sz w:val="18"/>
                <w:szCs w:val="18"/>
              </w:rPr>
              <w:t>es</w:t>
            </w:r>
          </w:p>
          <w:p w14:paraId="6492A612" w14:textId="0188D81F" w:rsidR="00A14310" w:rsidRPr="004841A5"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 xml:space="preserve">Introduce a monitoring plan </w:t>
            </w:r>
            <w:r w:rsidR="00051A48">
              <w:rPr>
                <w:color w:val="000000" w:themeColor="text1"/>
                <w:sz w:val="18"/>
                <w:szCs w:val="18"/>
              </w:rPr>
              <w:t xml:space="preserve">for treatment </w:t>
            </w:r>
            <w:r w:rsidR="00055691">
              <w:rPr>
                <w:color w:val="000000" w:themeColor="text1"/>
                <w:sz w:val="18"/>
                <w:szCs w:val="18"/>
              </w:rPr>
              <w:t>facilities</w:t>
            </w:r>
          </w:p>
          <w:p w14:paraId="68F9FB92" w14:textId="77777777" w:rsidR="00A14310" w:rsidRPr="004841A5"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Set servicing intervals</w:t>
            </w:r>
          </w:p>
          <w:p w14:paraId="5934F39E" w14:textId="77777777" w:rsidR="00A14310" w:rsidRPr="004841A5"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Introduce servicing contracts</w:t>
            </w:r>
          </w:p>
          <w:p w14:paraId="54AC1152" w14:textId="79D7C113" w:rsidR="00A14310" w:rsidRPr="00417131" w:rsidRDefault="00A14310" w:rsidP="00F03626">
            <w:pPr>
              <w:pStyle w:val="ListParagraph"/>
              <w:numPr>
                <w:ilvl w:val="0"/>
                <w:numId w:val="11"/>
              </w:numPr>
              <w:ind w:left="144" w:hanging="141"/>
              <w:rPr>
                <w:color w:val="000000" w:themeColor="text1"/>
                <w:sz w:val="18"/>
                <w:szCs w:val="18"/>
              </w:rPr>
            </w:pPr>
            <w:r w:rsidRPr="004841A5">
              <w:rPr>
                <w:color w:val="000000" w:themeColor="text1"/>
                <w:sz w:val="18"/>
                <w:szCs w:val="18"/>
              </w:rPr>
              <w:t>Increase servicing intervals</w:t>
            </w:r>
          </w:p>
        </w:tc>
        <w:tc>
          <w:tcPr>
            <w:tcW w:w="2317" w:type="dxa"/>
          </w:tcPr>
          <w:p w14:paraId="68214F5A" w14:textId="77777777" w:rsidR="00A14310" w:rsidRPr="004841A5" w:rsidRDefault="00A14310" w:rsidP="00F03626">
            <w:pPr>
              <w:pStyle w:val="ListParagraph"/>
              <w:numPr>
                <w:ilvl w:val="0"/>
                <w:numId w:val="11"/>
              </w:numPr>
              <w:ind w:left="201" w:hanging="201"/>
              <w:rPr>
                <w:color w:val="000000" w:themeColor="text1"/>
                <w:sz w:val="18"/>
                <w:szCs w:val="18"/>
              </w:rPr>
            </w:pPr>
            <w:r w:rsidRPr="004841A5">
              <w:rPr>
                <w:color w:val="000000" w:themeColor="text1"/>
                <w:sz w:val="18"/>
                <w:szCs w:val="18"/>
              </w:rPr>
              <w:t>Use materials which can be produced or obtained locally</w:t>
            </w:r>
          </w:p>
          <w:p w14:paraId="5AC1FA1A" w14:textId="77777777" w:rsidR="00055691" w:rsidRPr="00287DDB" w:rsidRDefault="00055691" w:rsidP="00F03626">
            <w:pPr>
              <w:pStyle w:val="ListParagraph"/>
              <w:numPr>
                <w:ilvl w:val="0"/>
                <w:numId w:val="11"/>
              </w:numPr>
              <w:ind w:left="201" w:hanging="201"/>
              <w:rPr>
                <w:color w:val="000000" w:themeColor="text1"/>
                <w:sz w:val="18"/>
                <w:szCs w:val="18"/>
              </w:rPr>
            </w:pPr>
            <w:r w:rsidRPr="00287DDB">
              <w:rPr>
                <w:color w:val="000000" w:themeColor="text1"/>
                <w:sz w:val="18"/>
                <w:szCs w:val="18"/>
              </w:rPr>
              <w:t xml:space="preserve">Use equipment </w:t>
            </w:r>
            <w:r>
              <w:rPr>
                <w:color w:val="000000" w:themeColor="text1"/>
                <w:sz w:val="18"/>
                <w:szCs w:val="18"/>
              </w:rPr>
              <w:t>with locally available</w:t>
            </w:r>
            <w:r w:rsidRPr="00287DDB">
              <w:rPr>
                <w:color w:val="000000" w:themeColor="text1"/>
                <w:sz w:val="18"/>
                <w:szCs w:val="18"/>
              </w:rPr>
              <w:t xml:space="preserve"> </w:t>
            </w:r>
            <w:r>
              <w:rPr>
                <w:color w:val="000000" w:themeColor="text1"/>
                <w:sz w:val="18"/>
                <w:szCs w:val="18"/>
              </w:rPr>
              <w:t>spare parts</w:t>
            </w:r>
          </w:p>
          <w:p w14:paraId="2AF5B025" w14:textId="77777777" w:rsidR="00A14310" w:rsidRPr="004841A5" w:rsidRDefault="00A14310" w:rsidP="00F03626">
            <w:pPr>
              <w:pStyle w:val="ListParagraph"/>
              <w:numPr>
                <w:ilvl w:val="0"/>
                <w:numId w:val="11"/>
              </w:numPr>
              <w:ind w:left="201" w:hanging="201"/>
              <w:rPr>
                <w:color w:val="000000" w:themeColor="text1"/>
                <w:sz w:val="18"/>
                <w:szCs w:val="18"/>
              </w:rPr>
            </w:pPr>
            <w:r w:rsidRPr="004841A5">
              <w:rPr>
                <w:color w:val="000000" w:themeColor="text1"/>
                <w:sz w:val="18"/>
                <w:szCs w:val="18"/>
              </w:rPr>
              <w:t>Use equipment which can be repaired locally</w:t>
            </w:r>
          </w:p>
          <w:p w14:paraId="16E99BDE" w14:textId="6516EF5C" w:rsidR="00A14310" w:rsidRPr="000F13B0" w:rsidRDefault="00A14310" w:rsidP="00F03626">
            <w:pPr>
              <w:pStyle w:val="ListParagraph"/>
              <w:numPr>
                <w:ilvl w:val="0"/>
                <w:numId w:val="11"/>
              </w:numPr>
              <w:ind w:left="201" w:hanging="201"/>
              <w:rPr>
                <w:color w:val="000000" w:themeColor="text1"/>
                <w:sz w:val="18"/>
                <w:szCs w:val="18"/>
              </w:rPr>
            </w:pPr>
            <w:r w:rsidRPr="004841A5">
              <w:rPr>
                <w:color w:val="000000" w:themeColor="text1"/>
                <w:sz w:val="18"/>
                <w:szCs w:val="18"/>
              </w:rPr>
              <w:t>Establish supply chain</w:t>
            </w:r>
            <w:r>
              <w:rPr>
                <w:color w:val="000000" w:themeColor="text1"/>
                <w:sz w:val="18"/>
                <w:szCs w:val="18"/>
              </w:rPr>
              <w:t>s</w:t>
            </w:r>
          </w:p>
        </w:tc>
        <w:tc>
          <w:tcPr>
            <w:tcW w:w="2318" w:type="dxa"/>
          </w:tcPr>
          <w:p w14:paraId="1B0D64A6" w14:textId="68A0EFF5" w:rsidR="00A14310" w:rsidRDefault="00A14310" w:rsidP="00F03626">
            <w:pPr>
              <w:pStyle w:val="ListParagraph"/>
              <w:numPr>
                <w:ilvl w:val="0"/>
                <w:numId w:val="11"/>
              </w:numPr>
              <w:ind w:left="201" w:hanging="201"/>
              <w:rPr>
                <w:color w:val="000000" w:themeColor="text1"/>
                <w:sz w:val="18"/>
                <w:szCs w:val="18"/>
              </w:rPr>
            </w:pPr>
            <w:r w:rsidRPr="00E2225C">
              <w:rPr>
                <w:color w:val="000000" w:themeColor="text1"/>
                <w:sz w:val="18"/>
                <w:szCs w:val="18"/>
              </w:rPr>
              <w:t xml:space="preserve">Monitor the </w:t>
            </w:r>
            <w:r w:rsidR="00055691">
              <w:rPr>
                <w:color w:val="000000" w:themeColor="text1"/>
                <w:sz w:val="18"/>
                <w:szCs w:val="18"/>
              </w:rPr>
              <w:t>influent to</w:t>
            </w:r>
            <w:r w:rsidRPr="00E2225C">
              <w:rPr>
                <w:color w:val="000000" w:themeColor="text1"/>
                <w:sz w:val="18"/>
                <w:szCs w:val="18"/>
              </w:rPr>
              <w:t xml:space="preserve"> the treatment facility</w:t>
            </w:r>
          </w:p>
          <w:p w14:paraId="6BDAF557" w14:textId="66A19DFA" w:rsidR="00A14310" w:rsidRPr="00E2225C" w:rsidRDefault="00051A48" w:rsidP="00F03626">
            <w:pPr>
              <w:pStyle w:val="ListParagraph"/>
              <w:numPr>
                <w:ilvl w:val="0"/>
                <w:numId w:val="11"/>
              </w:numPr>
              <w:ind w:left="201" w:hanging="201"/>
              <w:rPr>
                <w:color w:val="000000" w:themeColor="text1"/>
                <w:sz w:val="18"/>
                <w:szCs w:val="18"/>
              </w:rPr>
            </w:pPr>
            <w:r>
              <w:rPr>
                <w:color w:val="000000" w:themeColor="text1"/>
                <w:sz w:val="18"/>
                <w:szCs w:val="18"/>
              </w:rPr>
              <w:t>I</w:t>
            </w:r>
            <w:r w:rsidR="005000A0">
              <w:rPr>
                <w:color w:val="000000" w:themeColor="text1"/>
                <w:sz w:val="18"/>
                <w:szCs w:val="18"/>
              </w:rPr>
              <w:t xml:space="preserve">dentify </w:t>
            </w:r>
            <w:r w:rsidR="00055691">
              <w:rPr>
                <w:color w:val="000000" w:themeColor="text1"/>
                <w:sz w:val="18"/>
                <w:szCs w:val="18"/>
              </w:rPr>
              <w:t>“upstream” sources</w:t>
            </w:r>
            <w:r>
              <w:rPr>
                <w:color w:val="000000" w:themeColor="text1"/>
                <w:sz w:val="18"/>
                <w:szCs w:val="18"/>
              </w:rPr>
              <w:t xml:space="preserve"> of </w:t>
            </w:r>
            <w:r w:rsidR="00A14310" w:rsidRPr="00E2225C">
              <w:rPr>
                <w:color w:val="000000" w:themeColor="text1"/>
                <w:sz w:val="18"/>
                <w:szCs w:val="18"/>
              </w:rPr>
              <w:t xml:space="preserve">industrial </w:t>
            </w:r>
            <w:r>
              <w:rPr>
                <w:color w:val="000000" w:themeColor="text1"/>
                <w:sz w:val="18"/>
                <w:szCs w:val="18"/>
              </w:rPr>
              <w:t>sludge</w:t>
            </w:r>
          </w:p>
          <w:p w14:paraId="5EE03D67" w14:textId="5970BFAA" w:rsidR="0078325D" w:rsidRDefault="0078325D" w:rsidP="00F03626">
            <w:pPr>
              <w:pStyle w:val="ListParagraph"/>
              <w:numPr>
                <w:ilvl w:val="0"/>
                <w:numId w:val="11"/>
              </w:numPr>
              <w:ind w:left="202" w:hanging="202"/>
              <w:rPr>
                <w:color w:val="000000" w:themeColor="text1"/>
                <w:sz w:val="18"/>
                <w:szCs w:val="18"/>
              </w:rPr>
            </w:pPr>
            <w:r>
              <w:rPr>
                <w:color w:val="000000" w:themeColor="text1"/>
                <w:sz w:val="18"/>
                <w:szCs w:val="18"/>
              </w:rPr>
              <w:t>Re</w:t>
            </w:r>
            <w:r w:rsidRPr="00CF0C40">
              <w:rPr>
                <w:color w:val="000000" w:themeColor="text1"/>
                <w:sz w:val="18"/>
                <w:szCs w:val="18"/>
              </w:rPr>
              <w:t xml:space="preserve">cord the origin, volume and special </w:t>
            </w:r>
            <w:r>
              <w:rPr>
                <w:color w:val="000000" w:themeColor="text1"/>
                <w:sz w:val="18"/>
                <w:szCs w:val="18"/>
              </w:rPr>
              <w:t>characteristics of f</w:t>
            </w:r>
            <w:r w:rsidRPr="00CF0C40">
              <w:rPr>
                <w:color w:val="000000" w:themeColor="text1"/>
                <w:sz w:val="18"/>
                <w:szCs w:val="18"/>
              </w:rPr>
              <w:t>ecal sludge</w:t>
            </w:r>
            <w:r>
              <w:rPr>
                <w:color w:val="000000" w:themeColor="text1"/>
                <w:sz w:val="18"/>
                <w:szCs w:val="18"/>
              </w:rPr>
              <w:t xml:space="preserve"> in a</w:t>
            </w:r>
            <w:r w:rsidRPr="004E184F">
              <w:rPr>
                <w:color w:val="000000" w:themeColor="text1"/>
                <w:sz w:val="18"/>
                <w:szCs w:val="18"/>
              </w:rPr>
              <w:t xml:space="preserve"> manifest system </w:t>
            </w:r>
          </w:p>
          <w:p w14:paraId="5BA0873C" w14:textId="3B2501B8" w:rsidR="0078325D" w:rsidRDefault="0078325D" w:rsidP="00F03626">
            <w:pPr>
              <w:pStyle w:val="ListParagraph"/>
              <w:numPr>
                <w:ilvl w:val="0"/>
                <w:numId w:val="11"/>
              </w:numPr>
              <w:ind w:left="202" w:hanging="202"/>
              <w:rPr>
                <w:color w:val="000000" w:themeColor="text1"/>
                <w:sz w:val="18"/>
                <w:szCs w:val="18"/>
              </w:rPr>
            </w:pPr>
            <w:r>
              <w:rPr>
                <w:color w:val="000000" w:themeColor="text1"/>
                <w:sz w:val="18"/>
                <w:szCs w:val="18"/>
              </w:rPr>
              <w:t>Randomly m</w:t>
            </w:r>
            <w:r w:rsidRPr="004E184F">
              <w:rPr>
                <w:color w:val="000000" w:themeColor="text1"/>
                <w:sz w:val="18"/>
                <w:szCs w:val="18"/>
              </w:rPr>
              <w:t>easur</w:t>
            </w:r>
            <w:r>
              <w:rPr>
                <w:color w:val="000000" w:themeColor="text1"/>
                <w:sz w:val="18"/>
                <w:szCs w:val="18"/>
              </w:rPr>
              <w:t>e</w:t>
            </w:r>
            <w:r w:rsidRPr="004E184F">
              <w:rPr>
                <w:color w:val="000000" w:themeColor="text1"/>
                <w:sz w:val="18"/>
                <w:szCs w:val="18"/>
              </w:rPr>
              <w:t xml:space="preserve"> the pH of </w:t>
            </w:r>
            <w:r>
              <w:rPr>
                <w:color w:val="000000" w:themeColor="text1"/>
                <w:sz w:val="18"/>
                <w:szCs w:val="18"/>
              </w:rPr>
              <w:t>fecal sludge</w:t>
            </w:r>
            <w:r w:rsidRPr="004E184F">
              <w:rPr>
                <w:color w:val="000000" w:themeColor="text1"/>
                <w:sz w:val="18"/>
                <w:szCs w:val="18"/>
              </w:rPr>
              <w:t xml:space="preserve"> during discharge</w:t>
            </w:r>
          </w:p>
          <w:p w14:paraId="35579714" w14:textId="7D0D0EDC" w:rsidR="00A14310" w:rsidRPr="004841A5" w:rsidRDefault="0078325D" w:rsidP="00F03626">
            <w:pPr>
              <w:pStyle w:val="ListParagraph"/>
              <w:numPr>
                <w:ilvl w:val="0"/>
                <w:numId w:val="11"/>
              </w:numPr>
              <w:ind w:left="201" w:hanging="201"/>
              <w:rPr>
                <w:color w:val="000000" w:themeColor="text1"/>
                <w:sz w:val="18"/>
                <w:szCs w:val="18"/>
              </w:rPr>
            </w:pPr>
            <w:r>
              <w:rPr>
                <w:color w:val="000000" w:themeColor="text1"/>
                <w:sz w:val="18"/>
                <w:szCs w:val="18"/>
              </w:rPr>
              <w:t>Train</w:t>
            </w:r>
            <w:r w:rsidRPr="00655AE9">
              <w:rPr>
                <w:color w:val="000000" w:themeColor="text1"/>
                <w:sz w:val="18"/>
                <w:szCs w:val="18"/>
              </w:rPr>
              <w:t xml:space="preserve"> </w:t>
            </w:r>
            <w:r>
              <w:rPr>
                <w:color w:val="000000" w:themeColor="text1"/>
                <w:sz w:val="18"/>
                <w:szCs w:val="18"/>
              </w:rPr>
              <w:t>fecal sludge</w:t>
            </w:r>
            <w:r w:rsidRPr="004E184F">
              <w:rPr>
                <w:color w:val="000000" w:themeColor="text1"/>
                <w:sz w:val="18"/>
                <w:szCs w:val="18"/>
              </w:rPr>
              <w:t xml:space="preserve"> treatment operators </w:t>
            </w:r>
            <w:r>
              <w:rPr>
                <w:color w:val="000000" w:themeColor="text1"/>
                <w:sz w:val="18"/>
                <w:szCs w:val="18"/>
              </w:rPr>
              <w:t>o</w:t>
            </w:r>
            <w:r w:rsidRPr="004E184F">
              <w:rPr>
                <w:color w:val="000000" w:themeColor="text1"/>
                <w:sz w:val="18"/>
                <w:szCs w:val="18"/>
              </w:rPr>
              <w:t>n the physical inspection of sludge samples</w:t>
            </w:r>
          </w:p>
        </w:tc>
      </w:tr>
    </w:tbl>
    <w:p w14:paraId="1FBCB29B" w14:textId="7686A26C" w:rsidR="00C14722" w:rsidRPr="00FA3B48" w:rsidRDefault="00C22861" w:rsidP="00C14722">
      <w:pPr>
        <w:pStyle w:val="Heading1"/>
      </w:pPr>
      <w:bookmarkStart w:id="32" w:name="_Toc457993011"/>
      <w:bookmarkStart w:id="33" w:name="_Toc457993012"/>
      <w:bookmarkStart w:id="34" w:name="_Toc457993014"/>
      <w:bookmarkStart w:id="35" w:name="_Toc457993015"/>
      <w:bookmarkStart w:id="36" w:name="_Toc457993016"/>
      <w:bookmarkStart w:id="37" w:name="_Toc457993017"/>
      <w:bookmarkStart w:id="38" w:name="_Toc457993018"/>
      <w:bookmarkStart w:id="39" w:name="_Toc457993019"/>
      <w:bookmarkStart w:id="40" w:name="_Toc457993020"/>
      <w:bookmarkStart w:id="41" w:name="_Toc457993022"/>
      <w:bookmarkStart w:id="42" w:name="_Toc457993023"/>
      <w:bookmarkStart w:id="43" w:name="_Toc457993024"/>
      <w:bookmarkStart w:id="44" w:name="_Toc457993025"/>
      <w:bookmarkStart w:id="45" w:name="_Toc457993026"/>
      <w:bookmarkStart w:id="46" w:name="_Toc457993027"/>
      <w:bookmarkStart w:id="47" w:name="_Toc457993028"/>
      <w:bookmarkStart w:id="48" w:name="_Toc457993029"/>
      <w:bookmarkStart w:id="49" w:name="_Toc457993030"/>
      <w:bookmarkStart w:id="50" w:name="_Toc457993031"/>
      <w:bookmarkStart w:id="51" w:name="_Toc457993032"/>
      <w:bookmarkStart w:id="52" w:name="_Toc457993033"/>
      <w:bookmarkStart w:id="53" w:name="_Toc457993034"/>
      <w:bookmarkStart w:id="54" w:name="_Toc457993035"/>
      <w:bookmarkStart w:id="55" w:name="_Toc457993036"/>
      <w:bookmarkStart w:id="56" w:name="_Toc457993037"/>
      <w:bookmarkStart w:id="57" w:name="_Toc457993038"/>
      <w:bookmarkStart w:id="58" w:name="_Toc457993039"/>
      <w:bookmarkStart w:id="59" w:name="_Toc457993040"/>
      <w:bookmarkStart w:id="60" w:name="_Toc457993041"/>
      <w:bookmarkStart w:id="61" w:name="_Toc457993042"/>
      <w:bookmarkStart w:id="62" w:name="_Toc45981561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Risk Management</w:t>
      </w:r>
      <w:bookmarkEnd w:id="62"/>
    </w:p>
    <w:p w14:paraId="31F13DFD" w14:textId="3793E617" w:rsidR="00166985" w:rsidRDefault="00C14722" w:rsidP="00C14722">
      <w:r w:rsidRPr="00FA3B48">
        <w:t>Treatment is a barrier th</w:t>
      </w:r>
      <w:r w:rsidR="00815BAD">
        <w:t xml:space="preserve">at can </w:t>
      </w:r>
      <w:r w:rsidRPr="00FA3B48">
        <w:t xml:space="preserve">reduce the risk of pathogen transmission. However, it is difficult to monitor </w:t>
      </w:r>
      <w:r w:rsidR="005F7D4D">
        <w:t xml:space="preserve">treated fecal </w:t>
      </w:r>
      <w:r w:rsidRPr="00FA3B48">
        <w:t xml:space="preserve">sludge and know when it is pathogen-free. There is always a risk. It is therefore important that other </w:t>
      </w:r>
      <w:r>
        <w:t>protective measures</w:t>
      </w:r>
      <w:r w:rsidRPr="00FA3B48">
        <w:t xml:space="preserve"> </w:t>
      </w:r>
      <w:r w:rsidR="00815BAD" w:rsidRPr="00FA3B48">
        <w:t>be</w:t>
      </w:r>
      <w:r w:rsidRPr="00FA3B48">
        <w:t xml:space="preserve"> put in place.</w:t>
      </w:r>
      <w:r>
        <w:t xml:space="preserve"> </w:t>
      </w:r>
    </w:p>
    <w:p w14:paraId="5629F403" w14:textId="77777777" w:rsidR="00166985" w:rsidRDefault="00166985" w:rsidP="00C14722"/>
    <w:p w14:paraId="0D26D368" w14:textId="3065F5A6" w:rsidR="00310D87" w:rsidRDefault="00166985" w:rsidP="000F13B0">
      <w:r>
        <w:t>T</w:t>
      </w:r>
      <w:r w:rsidRPr="00166985">
        <w:t xml:space="preserve">here are many protective measures (also called barriers) that should be put in place when </w:t>
      </w:r>
      <w:r>
        <w:t>treating</w:t>
      </w:r>
      <w:r w:rsidRPr="00166985">
        <w:t xml:space="preserve"> fecal sludge. This is often known as a multi-barrier approach. The following table shows barriers that can be used to avoid the spread of pathogens and protect public health.</w:t>
      </w:r>
    </w:p>
    <w:p w14:paraId="5916A452" w14:textId="49669E1F" w:rsidR="00055691" w:rsidRDefault="00055691">
      <w:pPr>
        <w:spacing w:after="200" w:line="276" w:lineRule="auto"/>
        <w:rPr>
          <w:b/>
        </w:rPr>
      </w:pPr>
      <w:r>
        <w:rPr>
          <w:b/>
        </w:rPr>
        <w:br w:type="page"/>
      </w:r>
    </w:p>
    <w:p w14:paraId="2D854B61" w14:textId="7972C35E" w:rsidR="00C14722" w:rsidRDefault="00166985" w:rsidP="00C14722">
      <w:pPr>
        <w:spacing w:after="120"/>
        <w:jc w:val="center"/>
        <w:rPr>
          <w:b/>
        </w:rPr>
      </w:pPr>
      <w:r>
        <w:rPr>
          <w:b/>
        </w:rPr>
        <w:lastRenderedPageBreak/>
        <w:t xml:space="preserve">Table: </w:t>
      </w:r>
      <w:r w:rsidR="00310D87" w:rsidRPr="00310D87">
        <w:rPr>
          <w:b/>
        </w:rPr>
        <w:t xml:space="preserve">Protective Measures for </w:t>
      </w:r>
      <w:r w:rsidR="00310D87">
        <w:rPr>
          <w:b/>
        </w:rPr>
        <w:t>Treating</w:t>
      </w:r>
      <w:r w:rsidR="00310D87" w:rsidRPr="00310D87">
        <w:rPr>
          <w:b/>
        </w:rPr>
        <w:t xml:space="preserve"> Sludge</w:t>
      </w:r>
      <w:r w:rsidR="00310D87" w:rsidRPr="00310D87" w:rsidDel="00310D87">
        <w:rPr>
          <w:b/>
        </w:rPr>
        <w:t xml:space="preserve"> </w:t>
      </w:r>
    </w:p>
    <w:tbl>
      <w:tblPr>
        <w:tblStyle w:val="TableGrid1"/>
        <w:tblW w:w="0" w:type="auto"/>
        <w:tblLook w:val="04A0" w:firstRow="1" w:lastRow="0" w:firstColumn="1" w:lastColumn="0" w:noHBand="0" w:noVBand="1"/>
      </w:tblPr>
      <w:tblGrid>
        <w:gridCol w:w="1534"/>
        <w:gridCol w:w="1859"/>
        <w:gridCol w:w="5957"/>
      </w:tblGrid>
      <w:tr w:rsidR="00C37414" w:rsidRPr="00391544" w14:paraId="0D07A3CB" w14:textId="77777777" w:rsidTr="00417131">
        <w:trPr>
          <w:trHeight w:val="449"/>
          <w:tblHeader/>
        </w:trPr>
        <w:tc>
          <w:tcPr>
            <w:tcW w:w="3438" w:type="dxa"/>
            <w:gridSpan w:val="2"/>
            <w:vAlign w:val="center"/>
          </w:tcPr>
          <w:p w14:paraId="21B3E9B6" w14:textId="77777777" w:rsidR="00C37414" w:rsidRPr="00391544" w:rsidRDefault="00C37414" w:rsidP="006E055E">
            <w:pPr>
              <w:jc w:val="center"/>
            </w:pPr>
            <w:r w:rsidRPr="00F53410">
              <w:rPr>
                <w:b/>
                <w:sz w:val="18"/>
                <w:szCs w:val="18"/>
              </w:rPr>
              <w:t>Barriers to Protect Health</w:t>
            </w:r>
          </w:p>
        </w:tc>
        <w:tc>
          <w:tcPr>
            <w:tcW w:w="6138" w:type="dxa"/>
            <w:vAlign w:val="center"/>
          </w:tcPr>
          <w:p w14:paraId="0E19C0D7" w14:textId="77777777" w:rsidR="00C37414" w:rsidRPr="004D6DBD" w:rsidRDefault="00C37414" w:rsidP="006E055E">
            <w:pPr>
              <w:jc w:val="center"/>
              <w:rPr>
                <w:b/>
              </w:rPr>
            </w:pPr>
            <w:r w:rsidRPr="004D6DBD">
              <w:rPr>
                <w:b/>
                <w:sz w:val="18"/>
              </w:rPr>
              <w:t>Action</w:t>
            </w:r>
          </w:p>
        </w:tc>
      </w:tr>
      <w:tr w:rsidR="00C37414" w:rsidRPr="00391544" w14:paraId="5D6BB7D6" w14:textId="77777777" w:rsidTr="006A6DC8">
        <w:tc>
          <w:tcPr>
            <w:tcW w:w="1548" w:type="dxa"/>
            <w:vAlign w:val="center"/>
          </w:tcPr>
          <w:p w14:paraId="7923523F" w14:textId="1F50332C" w:rsidR="00C37414" w:rsidRPr="00391544" w:rsidRDefault="006A6DC8" w:rsidP="006A6DC8">
            <w:pPr>
              <w:jc w:val="center"/>
              <w:rPr>
                <w:highlight w:val="yellow"/>
              </w:rPr>
            </w:pPr>
            <w:r>
              <w:object w:dxaOrig="2835" w:dyaOrig="2625" w14:anchorId="2708FFF5">
                <v:shape id="_x0000_i1029" type="#_x0000_t75" style="width:47.2pt;height:44.25pt" o:ole="">
                  <v:imagedata r:id="rId40" o:title=""/>
                </v:shape>
                <o:OLEObject Type="Embed" ProgID="PBrush" ShapeID="_x0000_i1029" DrawAspect="Content" ObjectID="_1534339537" r:id="rId41"/>
              </w:object>
            </w:r>
          </w:p>
        </w:tc>
        <w:tc>
          <w:tcPr>
            <w:tcW w:w="1890" w:type="dxa"/>
            <w:vAlign w:val="center"/>
          </w:tcPr>
          <w:p w14:paraId="5B17413B" w14:textId="3FEECD62" w:rsidR="00C37414" w:rsidRPr="00020C4A" w:rsidRDefault="000B49D8" w:rsidP="000B49D8">
            <w:pPr>
              <w:jc w:val="center"/>
              <w:rPr>
                <w:sz w:val="18"/>
              </w:rPr>
            </w:pPr>
            <w:r>
              <w:rPr>
                <w:sz w:val="18"/>
              </w:rPr>
              <w:t>Use p</w:t>
            </w:r>
            <w:r w:rsidR="00C37414" w:rsidRPr="00020C4A">
              <w:rPr>
                <w:sz w:val="18"/>
              </w:rPr>
              <w:t>rotective equipment</w:t>
            </w:r>
          </w:p>
        </w:tc>
        <w:tc>
          <w:tcPr>
            <w:tcW w:w="6138" w:type="dxa"/>
            <w:vAlign w:val="center"/>
          </w:tcPr>
          <w:p w14:paraId="262E6880" w14:textId="46E24172" w:rsidR="00C37414" w:rsidRPr="00020C4A" w:rsidRDefault="00C37414" w:rsidP="00065BF4">
            <w:pPr>
              <w:rPr>
                <w:sz w:val="18"/>
                <w:szCs w:val="18"/>
              </w:rPr>
            </w:pPr>
            <w:r>
              <w:rPr>
                <w:sz w:val="18"/>
                <w:szCs w:val="18"/>
              </w:rPr>
              <w:t>W</w:t>
            </w:r>
            <w:r w:rsidRPr="00020C4A">
              <w:rPr>
                <w:sz w:val="18"/>
                <w:szCs w:val="18"/>
              </w:rPr>
              <w:t>ear protective equipment, such as clothing, gloves, shoes</w:t>
            </w:r>
            <w:r w:rsidR="00AE2FB2">
              <w:rPr>
                <w:sz w:val="18"/>
                <w:szCs w:val="18"/>
              </w:rPr>
              <w:t>,</w:t>
            </w:r>
            <w:r w:rsidRPr="00020C4A">
              <w:rPr>
                <w:sz w:val="18"/>
                <w:szCs w:val="18"/>
              </w:rPr>
              <w:t xml:space="preserve"> and mask. </w:t>
            </w:r>
            <w:r>
              <w:rPr>
                <w:sz w:val="18"/>
                <w:szCs w:val="18"/>
              </w:rPr>
              <w:t xml:space="preserve">Clean and disinfect </w:t>
            </w:r>
            <w:r w:rsidRPr="00020C4A">
              <w:rPr>
                <w:sz w:val="18"/>
                <w:szCs w:val="18"/>
              </w:rPr>
              <w:t>the equipment used.</w:t>
            </w:r>
          </w:p>
        </w:tc>
      </w:tr>
      <w:tr w:rsidR="00C37414" w:rsidRPr="00391544" w14:paraId="2D194D11" w14:textId="77777777" w:rsidTr="006A6DC8">
        <w:tc>
          <w:tcPr>
            <w:tcW w:w="1548" w:type="dxa"/>
            <w:vAlign w:val="center"/>
          </w:tcPr>
          <w:p w14:paraId="08787592" w14:textId="5B26D219" w:rsidR="00C37414" w:rsidRPr="00391544" w:rsidRDefault="006A6DC8" w:rsidP="006A6DC8">
            <w:pPr>
              <w:jc w:val="center"/>
              <w:rPr>
                <w:highlight w:val="yellow"/>
              </w:rPr>
            </w:pPr>
            <w:r>
              <w:rPr>
                <w:noProof/>
                <w:lang w:eastAsia="en-CA"/>
              </w:rPr>
              <w:drawing>
                <wp:inline distT="0" distB="0" distL="0" distR="0" wp14:anchorId="7B56FB6B" wp14:editId="24E9D3CD">
                  <wp:extent cx="548640" cy="511175"/>
                  <wp:effectExtent l="0" t="0" r="3810" b="3175"/>
                  <wp:docPr id="7" name="Picture 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48640" cy="511175"/>
                          </a:xfrm>
                          <a:prstGeom prst="rect">
                            <a:avLst/>
                          </a:prstGeom>
                        </pic:spPr>
                      </pic:pic>
                    </a:graphicData>
                  </a:graphic>
                </wp:inline>
              </w:drawing>
            </w:r>
          </w:p>
        </w:tc>
        <w:tc>
          <w:tcPr>
            <w:tcW w:w="1890" w:type="dxa"/>
            <w:vAlign w:val="center"/>
          </w:tcPr>
          <w:p w14:paraId="104319F0" w14:textId="7BBA0CD3" w:rsidR="00C37414" w:rsidRPr="00020C4A" w:rsidRDefault="00815BAD" w:rsidP="00815BAD">
            <w:pPr>
              <w:jc w:val="center"/>
              <w:rPr>
                <w:sz w:val="18"/>
              </w:rPr>
            </w:pPr>
            <w:r>
              <w:rPr>
                <w:sz w:val="18"/>
              </w:rPr>
              <w:t>Wash h</w:t>
            </w:r>
            <w:r w:rsidR="00C37414">
              <w:rPr>
                <w:sz w:val="18"/>
              </w:rPr>
              <w:t>and</w:t>
            </w:r>
            <w:r>
              <w:rPr>
                <w:sz w:val="18"/>
              </w:rPr>
              <w:t>s</w:t>
            </w:r>
          </w:p>
        </w:tc>
        <w:tc>
          <w:tcPr>
            <w:tcW w:w="6138" w:type="dxa"/>
            <w:vAlign w:val="center"/>
          </w:tcPr>
          <w:p w14:paraId="7946D2FE" w14:textId="70F59C49" w:rsidR="00C37414" w:rsidRPr="00020C4A" w:rsidRDefault="00C37414" w:rsidP="00065BF4">
            <w:pPr>
              <w:rPr>
                <w:sz w:val="18"/>
                <w:szCs w:val="18"/>
              </w:rPr>
            </w:pPr>
            <w:r>
              <w:rPr>
                <w:sz w:val="18"/>
                <w:szCs w:val="18"/>
              </w:rPr>
              <w:t>W</w:t>
            </w:r>
            <w:r w:rsidRPr="006E5F5B">
              <w:rPr>
                <w:sz w:val="18"/>
                <w:szCs w:val="18"/>
              </w:rPr>
              <w:t xml:space="preserve">ash hands with soap after </w:t>
            </w:r>
            <w:r>
              <w:rPr>
                <w:sz w:val="18"/>
                <w:szCs w:val="18"/>
              </w:rPr>
              <w:t>handling fecal sludge, tools</w:t>
            </w:r>
            <w:r w:rsidR="00AE2FB2">
              <w:rPr>
                <w:sz w:val="18"/>
                <w:szCs w:val="18"/>
              </w:rPr>
              <w:t>,</w:t>
            </w:r>
            <w:r>
              <w:rPr>
                <w:sz w:val="18"/>
                <w:szCs w:val="18"/>
              </w:rPr>
              <w:t xml:space="preserve"> and equipment.</w:t>
            </w:r>
          </w:p>
        </w:tc>
      </w:tr>
      <w:tr w:rsidR="00C37414" w:rsidRPr="00391544" w14:paraId="7F37AB3F" w14:textId="77777777" w:rsidTr="006A6DC8">
        <w:tc>
          <w:tcPr>
            <w:tcW w:w="1548" w:type="dxa"/>
            <w:vAlign w:val="center"/>
          </w:tcPr>
          <w:p w14:paraId="3EAE4324" w14:textId="089DB4DF" w:rsidR="00C37414" w:rsidRPr="00391544" w:rsidRDefault="006A6DC8" w:rsidP="006A6DC8">
            <w:pPr>
              <w:jc w:val="center"/>
              <w:rPr>
                <w:highlight w:val="yellow"/>
              </w:rPr>
            </w:pPr>
            <w:r>
              <w:object w:dxaOrig="2655" w:dyaOrig="2475" w14:anchorId="1E0D8B17">
                <v:shape id="_x0000_i1030" type="#_x0000_t75" style="width:45.8pt;height:42.7pt" o:ole="">
                  <v:imagedata r:id="rId43" o:title=""/>
                </v:shape>
                <o:OLEObject Type="Embed" ProgID="PBrush" ShapeID="_x0000_i1030" DrawAspect="Content" ObjectID="_1534339538" r:id="rId44"/>
              </w:object>
            </w:r>
          </w:p>
        </w:tc>
        <w:tc>
          <w:tcPr>
            <w:tcW w:w="1890" w:type="dxa"/>
            <w:vAlign w:val="center"/>
          </w:tcPr>
          <w:p w14:paraId="3E529E3C" w14:textId="2B8AFBE8" w:rsidR="00C37414" w:rsidRDefault="00C37414" w:rsidP="006A6DC8">
            <w:pPr>
              <w:jc w:val="center"/>
              <w:rPr>
                <w:sz w:val="18"/>
              </w:rPr>
            </w:pPr>
            <w:r>
              <w:rPr>
                <w:sz w:val="18"/>
              </w:rPr>
              <w:t>Restrict access</w:t>
            </w:r>
          </w:p>
        </w:tc>
        <w:tc>
          <w:tcPr>
            <w:tcW w:w="6138" w:type="dxa"/>
            <w:vAlign w:val="center"/>
          </w:tcPr>
          <w:p w14:paraId="028D3BB1" w14:textId="33873CB4" w:rsidR="00C37414" w:rsidRDefault="00C37414" w:rsidP="00581D37">
            <w:pPr>
              <w:rPr>
                <w:sz w:val="18"/>
                <w:szCs w:val="18"/>
              </w:rPr>
            </w:pPr>
            <w:r w:rsidRPr="006E5F5B">
              <w:rPr>
                <w:sz w:val="18"/>
                <w:szCs w:val="18"/>
              </w:rPr>
              <w:t xml:space="preserve">Construct a fence to keep children </w:t>
            </w:r>
            <w:r w:rsidR="00B47E47">
              <w:rPr>
                <w:sz w:val="18"/>
                <w:szCs w:val="18"/>
              </w:rPr>
              <w:t xml:space="preserve">and animals </w:t>
            </w:r>
            <w:r>
              <w:rPr>
                <w:sz w:val="18"/>
                <w:szCs w:val="18"/>
              </w:rPr>
              <w:t>away from the treatment technology. Display warning messages.</w:t>
            </w:r>
          </w:p>
        </w:tc>
      </w:tr>
      <w:tr w:rsidR="00C37414" w:rsidRPr="00391544" w14:paraId="1F39E9C7" w14:textId="77777777" w:rsidTr="006A6DC8">
        <w:tc>
          <w:tcPr>
            <w:tcW w:w="1548" w:type="dxa"/>
            <w:vAlign w:val="center"/>
          </w:tcPr>
          <w:p w14:paraId="15B187B4" w14:textId="07B24730" w:rsidR="00C37414" w:rsidRPr="00391544" w:rsidRDefault="006A6DC8" w:rsidP="006A6DC8">
            <w:pPr>
              <w:jc w:val="center"/>
              <w:rPr>
                <w:highlight w:val="yellow"/>
              </w:rPr>
            </w:pPr>
            <w:r>
              <w:object w:dxaOrig="2685" w:dyaOrig="2535" w14:anchorId="1E503FF4">
                <v:shape id="_x0000_i1031" type="#_x0000_t75" style="width:45.8pt;height:42.7pt" o:ole="">
                  <v:imagedata r:id="rId45" o:title=""/>
                </v:shape>
                <o:OLEObject Type="Embed" ProgID="PBrush" ShapeID="_x0000_i1031" DrawAspect="Content" ObjectID="_1534339539" r:id="rId46"/>
              </w:object>
            </w:r>
          </w:p>
        </w:tc>
        <w:tc>
          <w:tcPr>
            <w:tcW w:w="1890" w:type="dxa"/>
            <w:vAlign w:val="center"/>
          </w:tcPr>
          <w:p w14:paraId="56AFB984" w14:textId="66308B72" w:rsidR="00C37414" w:rsidRDefault="00C37414" w:rsidP="000B49D8">
            <w:pPr>
              <w:jc w:val="center"/>
              <w:rPr>
                <w:sz w:val="18"/>
              </w:rPr>
            </w:pPr>
            <w:r>
              <w:rPr>
                <w:sz w:val="18"/>
              </w:rPr>
              <w:t xml:space="preserve">Clean </w:t>
            </w:r>
            <w:r w:rsidR="00166985">
              <w:rPr>
                <w:sz w:val="18"/>
              </w:rPr>
              <w:t>t</w:t>
            </w:r>
            <w:r>
              <w:rPr>
                <w:sz w:val="18"/>
              </w:rPr>
              <w:t>ools</w:t>
            </w:r>
          </w:p>
        </w:tc>
        <w:tc>
          <w:tcPr>
            <w:tcW w:w="6138" w:type="dxa"/>
            <w:vAlign w:val="center"/>
          </w:tcPr>
          <w:p w14:paraId="2E6CCE7A" w14:textId="273A1D38" w:rsidR="00C37414" w:rsidRDefault="00C37414" w:rsidP="00581D37">
            <w:pPr>
              <w:rPr>
                <w:sz w:val="18"/>
                <w:szCs w:val="18"/>
              </w:rPr>
            </w:pPr>
            <w:r>
              <w:rPr>
                <w:sz w:val="18"/>
                <w:szCs w:val="18"/>
              </w:rPr>
              <w:t>Disinfect the tools used. Safely store the tools so people do not touch them or use them for another purpose.</w:t>
            </w:r>
          </w:p>
        </w:tc>
      </w:tr>
      <w:tr w:rsidR="00C37414" w:rsidRPr="00391544" w14:paraId="6A7EE052" w14:textId="77777777" w:rsidTr="00417131">
        <w:trPr>
          <w:trHeight w:val="908"/>
        </w:trPr>
        <w:tc>
          <w:tcPr>
            <w:tcW w:w="1548" w:type="dxa"/>
            <w:vAlign w:val="center"/>
          </w:tcPr>
          <w:p w14:paraId="0BCA2767" w14:textId="4868A34C" w:rsidR="00C37414" w:rsidRPr="00391544" w:rsidRDefault="006A6DC8" w:rsidP="006A6DC8">
            <w:pPr>
              <w:jc w:val="center"/>
              <w:rPr>
                <w:highlight w:val="yellow"/>
              </w:rPr>
            </w:pPr>
            <w:r>
              <w:rPr>
                <w:noProof/>
                <w:sz w:val="18"/>
                <w:szCs w:val="18"/>
                <w:lang w:eastAsia="en-CA"/>
              </w:rPr>
              <w:drawing>
                <wp:inline distT="0" distB="0" distL="0" distR="0" wp14:anchorId="714D7A71" wp14:editId="396F1B57">
                  <wp:extent cx="552893" cy="52223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luent Management 2.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9165" cy="518714"/>
                          </a:xfrm>
                          <a:prstGeom prst="rect">
                            <a:avLst/>
                          </a:prstGeom>
                        </pic:spPr>
                      </pic:pic>
                    </a:graphicData>
                  </a:graphic>
                </wp:inline>
              </w:drawing>
            </w:r>
          </w:p>
        </w:tc>
        <w:tc>
          <w:tcPr>
            <w:tcW w:w="1890" w:type="dxa"/>
            <w:vAlign w:val="center"/>
          </w:tcPr>
          <w:p w14:paraId="65563F0E" w14:textId="7B7FAC6E" w:rsidR="00C37414" w:rsidRDefault="00166985" w:rsidP="00065BF4">
            <w:pPr>
              <w:jc w:val="center"/>
              <w:rPr>
                <w:sz w:val="18"/>
              </w:rPr>
            </w:pPr>
            <w:r>
              <w:rPr>
                <w:sz w:val="18"/>
              </w:rPr>
              <w:t>Manag</w:t>
            </w:r>
            <w:r w:rsidR="00011178">
              <w:rPr>
                <w:sz w:val="18"/>
              </w:rPr>
              <w:t>e</w:t>
            </w:r>
            <w:r>
              <w:rPr>
                <w:sz w:val="18"/>
              </w:rPr>
              <w:t xml:space="preserve"> e</w:t>
            </w:r>
            <w:r w:rsidR="00C37414">
              <w:rPr>
                <w:sz w:val="18"/>
              </w:rPr>
              <w:t xml:space="preserve">ffluent </w:t>
            </w:r>
          </w:p>
        </w:tc>
        <w:tc>
          <w:tcPr>
            <w:tcW w:w="6138" w:type="dxa"/>
            <w:vAlign w:val="center"/>
          </w:tcPr>
          <w:p w14:paraId="38BDF578" w14:textId="32E7A1D5" w:rsidR="00C37414" w:rsidRDefault="00C37414" w:rsidP="00065BF4">
            <w:pPr>
              <w:rPr>
                <w:sz w:val="18"/>
                <w:szCs w:val="18"/>
              </w:rPr>
            </w:pPr>
            <w:r>
              <w:rPr>
                <w:sz w:val="18"/>
                <w:szCs w:val="18"/>
              </w:rPr>
              <w:t xml:space="preserve">Treat and safely </w:t>
            </w:r>
            <w:r w:rsidR="00166985">
              <w:rPr>
                <w:sz w:val="18"/>
                <w:szCs w:val="18"/>
              </w:rPr>
              <w:t xml:space="preserve">use or </w:t>
            </w:r>
            <w:r>
              <w:rPr>
                <w:sz w:val="18"/>
                <w:szCs w:val="18"/>
              </w:rPr>
              <w:t>dispose effluent. Effluent contains pathogens and can contaminate the environment.</w:t>
            </w:r>
          </w:p>
        </w:tc>
      </w:tr>
      <w:tr w:rsidR="00C37414" w:rsidRPr="00391544" w14:paraId="72771506" w14:textId="77777777" w:rsidTr="00417131">
        <w:trPr>
          <w:trHeight w:val="863"/>
        </w:trPr>
        <w:tc>
          <w:tcPr>
            <w:tcW w:w="1548" w:type="dxa"/>
            <w:vAlign w:val="center"/>
          </w:tcPr>
          <w:p w14:paraId="2070A0ED" w14:textId="2D487C6F" w:rsidR="00C37414" w:rsidRPr="00391544" w:rsidRDefault="006A6DC8" w:rsidP="006A6DC8">
            <w:pPr>
              <w:jc w:val="center"/>
              <w:rPr>
                <w:highlight w:val="yellow"/>
              </w:rPr>
            </w:pPr>
            <w:r>
              <w:rPr>
                <w:noProof/>
                <w:lang w:eastAsia="en-CA"/>
              </w:rPr>
              <w:drawing>
                <wp:inline distT="0" distB="0" distL="0" distR="0" wp14:anchorId="50DA7FB2" wp14:editId="7678B776">
                  <wp:extent cx="548640" cy="511810"/>
                  <wp:effectExtent l="0" t="0" r="3810" b="2540"/>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48640" cy="511810"/>
                          </a:xfrm>
                          <a:prstGeom prst="rect">
                            <a:avLst/>
                          </a:prstGeom>
                        </pic:spPr>
                      </pic:pic>
                    </a:graphicData>
                  </a:graphic>
                </wp:inline>
              </w:drawing>
            </w:r>
          </w:p>
        </w:tc>
        <w:tc>
          <w:tcPr>
            <w:tcW w:w="1890" w:type="dxa"/>
            <w:vAlign w:val="center"/>
          </w:tcPr>
          <w:p w14:paraId="1BDA7699" w14:textId="6C06F5EA" w:rsidR="00C37414" w:rsidRDefault="00C37414" w:rsidP="006A6DC8">
            <w:pPr>
              <w:jc w:val="center"/>
              <w:rPr>
                <w:sz w:val="18"/>
              </w:rPr>
            </w:pPr>
            <w:r>
              <w:rPr>
                <w:sz w:val="18"/>
              </w:rPr>
              <w:t>Train</w:t>
            </w:r>
          </w:p>
        </w:tc>
        <w:tc>
          <w:tcPr>
            <w:tcW w:w="6138" w:type="dxa"/>
            <w:vAlign w:val="center"/>
          </w:tcPr>
          <w:p w14:paraId="27047E89" w14:textId="19DFD288" w:rsidR="00C37414" w:rsidRDefault="00C37414" w:rsidP="00065BF4">
            <w:pPr>
              <w:rPr>
                <w:sz w:val="18"/>
                <w:szCs w:val="18"/>
              </w:rPr>
            </w:pPr>
            <w:r>
              <w:rPr>
                <w:sz w:val="18"/>
                <w:szCs w:val="18"/>
              </w:rPr>
              <w:t xml:space="preserve">Train workers on safety precautions and hygiene practices. Train the local community on the purpose and </w:t>
            </w:r>
            <w:r w:rsidR="00166985">
              <w:rPr>
                <w:sz w:val="18"/>
                <w:szCs w:val="18"/>
              </w:rPr>
              <w:t>potential hazard</w:t>
            </w:r>
            <w:r>
              <w:rPr>
                <w:sz w:val="18"/>
                <w:szCs w:val="18"/>
              </w:rPr>
              <w:t>s of the treatment technology.</w:t>
            </w:r>
          </w:p>
        </w:tc>
      </w:tr>
    </w:tbl>
    <w:p w14:paraId="5BF85A84" w14:textId="12BE13C9" w:rsidR="006C4244" w:rsidRDefault="006C4244" w:rsidP="00C14722"/>
    <w:p w14:paraId="4A3BB35A" w14:textId="77777777" w:rsidR="00C14722" w:rsidRDefault="00C14722" w:rsidP="00C14722">
      <w:pPr>
        <w:pBdr>
          <w:top w:val="single" w:sz="8" w:space="1" w:color="auto" w:shadow="1"/>
          <w:left w:val="single" w:sz="8" w:space="4" w:color="auto" w:shadow="1"/>
          <w:bottom w:val="single" w:sz="8" w:space="1" w:color="auto" w:shadow="1"/>
          <w:right w:val="single" w:sz="8" w:space="4" w:color="auto" w:shadow="1"/>
        </w:pBdr>
      </w:pPr>
      <w:r w:rsidRPr="00FA3B48">
        <w:rPr>
          <w:noProof/>
          <w:lang w:eastAsia="en-CA"/>
        </w:rPr>
        <w:drawing>
          <wp:anchor distT="0" distB="0" distL="114300" distR="114300" simplePos="0" relativeHeight="251723776" behindDoc="0" locked="0" layoutInCell="1" allowOverlap="1" wp14:anchorId="0B20DAAD" wp14:editId="1023286D">
            <wp:simplePos x="0" y="0"/>
            <wp:positionH relativeFrom="margin">
              <wp:posOffset>340</wp:posOffset>
            </wp:positionH>
            <wp:positionV relativeFrom="paragraph">
              <wp:posOffset>66335</wp:posOffset>
            </wp:positionV>
            <wp:extent cx="434975" cy="4159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34975" cy="415925"/>
                    </a:xfrm>
                    <a:prstGeom prst="rect">
                      <a:avLst/>
                    </a:prstGeom>
                  </pic:spPr>
                </pic:pic>
              </a:graphicData>
            </a:graphic>
            <wp14:sizeRelH relativeFrom="page">
              <wp14:pctWidth>0</wp14:pctWidth>
            </wp14:sizeRelH>
            <wp14:sizeRelV relativeFrom="page">
              <wp14:pctHeight>0</wp14:pctHeight>
            </wp14:sizeRelV>
          </wp:anchor>
        </w:drawing>
      </w:r>
    </w:p>
    <w:p w14:paraId="6F5C6DDE" w14:textId="3A4E08A5" w:rsidR="00C14722" w:rsidRPr="00065BF4" w:rsidRDefault="00C14722" w:rsidP="00C14722">
      <w:pPr>
        <w:pBdr>
          <w:top w:val="single" w:sz="8" w:space="1" w:color="auto" w:shadow="1"/>
          <w:left w:val="single" w:sz="8" w:space="4" w:color="auto" w:shadow="1"/>
          <w:bottom w:val="single" w:sz="8" w:space="1" w:color="auto" w:shadow="1"/>
          <w:right w:val="single" w:sz="8" w:space="4" w:color="auto" w:shadow="1"/>
        </w:pBdr>
        <w:rPr>
          <w:b/>
        </w:rPr>
      </w:pPr>
      <w:r>
        <w:tab/>
        <w:t xml:space="preserve"> </w:t>
      </w:r>
      <w:r w:rsidRPr="00065BF4">
        <w:rPr>
          <w:b/>
        </w:rPr>
        <w:t>Protective Measures used by SOIL, Haiti</w:t>
      </w:r>
    </w:p>
    <w:p w14:paraId="47EFC640" w14:textId="77777777" w:rsidR="00C14722" w:rsidRDefault="00C14722" w:rsidP="00C14722">
      <w:pPr>
        <w:pBdr>
          <w:top w:val="single" w:sz="8" w:space="1" w:color="auto" w:shadow="1"/>
          <w:left w:val="single" w:sz="8" w:space="4" w:color="auto" w:shadow="1"/>
          <w:bottom w:val="single" w:sz="8" w:space="1" w:color="auto" w:shadow="1"/>
          <w:right w:val="single" w:sz="8" w:space="4" w:color="auto" w:shadow="1"/>
        </w:pBdr>
      </w:pPr>
    </w:p>
    <w:p w14:paraId="54954E9B" w14:textId="599CDF13" w:rsidR="00C14722" w:rsidRDefault="00C14722" w:rsidP="00C14722">
      <w:pPr>
        <w:pBdr>
          <w:top w:val="single" w:sz="8" w:space="1" w:color="auto" w:shadow="1"/>
          <w:left w:val="single" w:sz="8" w:space="4" w:color="auto" w:shadow="1"/>
          <w:bottom w:val="single" w:sz="8" w:space="1" w:color="auto" w:shadow="1"/>
          <w:right w:val="single" w:sz="8" w:space="4" w:color="auto" w:shadow="1"/>
        </w:pBdr>
      </w:pPr>
      <w:r>
        <w:t>SOIL is a nonprofit organization in Haiti that operates fecal sludge composting sites. After identifying the risks of disease transmission and at risk groups, they put in place various protective measures. These include the following:</w:t>
      </w:r>
    </w:p>
    <w:p w14:paraId="7EF5637A" w14:textId="77777777" w:rsidR="00C14722" w:rsidRDefault="00C14722" w:rsidP="00C14722">
      <w:pPr>
        <w:pBdr>
          <w:top w:val="single" w:sz="8" w:space="1" w:color="auto" w:shadow="1"/>
          <w:left w:val="single" w:sz="8" w:space="4" w:color="auto" w:shadow="1"/>
          <w:bottom w:val="single" w:sz="8" w:space="1" w:color="auto" w:shadow="1"/>
          <w:right w:val="single" w:sz="8" w:space="4" w:color="auto" w:shadow="1"/>
        </w:pBdr>
      </w:pPr>
    </w:p>
    <w:p w14:paraId="26F630FD" w14:textId="65E1A8D9" w:rsidR="00C14722" w:rsidRPr="00691DD8"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n-US"/>
        </w:rPr>
      </w:pPr>
      <w:r w:rsidRPr="00691DD8">
        <w:rPr>
          <w:lang w:val="en-US"/>
        </w:rPr>
        <w:t xml:space="preserve">Signs </w:t>
      </w:r>
      <w:r>
        <w:rPr>
          <w:lang w:val="en-US"/>
        </w:rPr>
        <w:t xml:space="preserve">are posted </w:t>
      </w:r>
      <w:r w:rsidRPr="00691DD8">
        <w:rPr>
          <w:lang w:val="en-US"/>
        </w:rPr>
        <w:t>throughout the compost site to enforce rules for both staff and visitors. Example</w:t>
      </w:r>
      <w:r>
        <w:rPr>
          <w:lang w:val="en-US"/>
        </w:rPr>
        <w:t>s</w:t>
      </w:r>
      <w:r w:rsidRPr="00691DD8">
        <w:rPr>
          <w:lang w:val="en-US"/>
        </w:rPr>
        <w:t xml:space="preserve"> of signs</w:t>
      </w:r>
      <w:r>
        <w:rPr>
          <w:lang w:val="en-US"/>
        </w:rPr>
        <w:t xml:space="preserve"> include</w:t>
      </w:r>
      <w:r w:rsidRPr="00691DD8">
        <w:rPr>
          <w:lang w:val="en-US"/>
        </w:rPr>
        <w:t>: No food to be consumed on</w:t>
      </w:r>
      <w:r w:rsidR="002A6E4A">
        <w:rPr>
          <w:lang w:val="en-US"/>
        </w:rPr>
        <w:t>-</w:t>
      </w:r>
      <w:r w:rsidRPr="00691DD8">
        <w:rPr>
          <w:lang w:val="en-US"/>
        </w:rPr>
        <w:t>site</w:t>
      </w:r>
      <w:r>
        <w:rPr>
          <w:lang w:val="en-US"/>
        </w:rPr>
        <w:t>.</w:t>
      </w:r>
      <w:r w:rsidRPr="00691DD8">
        <w:rPr>
          <w:lang w:val="en-US"/>
        </w:rPr>
        <w:t xml:space="preserve"> </w:t>
      </w:r>
      <w:r>
        <w:rPr>
          <w:lang w:val="en-US"/>
        </w:rPr>
        <w:t>A</w:t>
      </w:r>
      <w:r w:rsidRPr="00691DD8">
        <w:rPr>
          <w:lang w:val="en-US"/>
        </w:rPr>
        <w:t>ll vehicles leaving site must disinfect tires</w:t>
      </w:r>
      <w:r>
        <w:rPr>
          <w:lang w:val="en-US"/>
        </w:rPr>
        <w:t>.</w:t>
      </w:r>
      <w:r w:rsidRPr="00691DD8">
        <w:rPr>
          <w:lang w:val="en-US"/>
        </w:rPr>
        <w:t xml:space="preserve"> </w:t>
      </w:r>
      <w:r>
        <w:rPr>
          <w:lang w:val="en-US"/>
        </w:rPr>
        <w:t>A</w:t>
      </w:r>
      <w:r w:rsidRPr="00691DD8">
        <w:rPr>
          <w:lang w:val="en-US"/>
        </w:rPr>
        <w:t xml:space="preserve">ll pedestrians leaving site must disinfect shoes and wash hands. </w:t>
      </w:r>
    </w:p>
    <w:p w14:paraId="0BE9CEF9" w14:textId="54D74C02" w:rsidR="008412D0" w:rsidRPr="00691DD8"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n-US"/>
        </w:rPr>
      </w:pPr>
      <w:r w:rsidRPr="00691DD8">
        <w:rPr>
          <w:lang w:val="en-US"/>
        </w:rPr>
        <w:t>An on</w:t>
      </w:r>
      <w:r w:rsidR="002A6E4A">
        <w:rPr>
          <w:lang w:val="en-US"/>
        </w:rPr>
        <w:t>-</w:t>
      </w:r>
      <w:r w:rsidRPr="00691DD8">
        <w:rPr>
          <w:lang w:val="en-US"/>
        </w:rPr>
        <w:t xml:space="preserve">site depot </w:t>
      </w:r>
      <w:r>
        <w:rPr>
          <w:lang w:val="en-US"/>
        </w:rPr>
        <w:t xml:space="preserve">is available </w:t>
      </w:r>
      <w:r w:rsidRPr="00691DD8">
        <w:rPr>
          <w:lang w:val="en-US"/>
        </w:rPr>
        <w:t>to store cleaning materials, miscellaneous construction materials, equipment</w:t>
      </w:r>
      <w:r w:rsidR="00055691" w:rsidRPr="00055691">
        <w:rPr>
          <w:lang w:val="en-US"/>
        </w:rPr>
        <w:t xml:space="preserve"> </w:t>
      </w:r>
      <w:r w:rsidR="00055691" w:rsidRPr="00691DD8">
        <w:rPr>
          <w:lang w:val="en-US"/>
        </w:rPr>
        <w:t>items</w:t>
      </w:r>
      <w:r w:rsidRPr="00691DD8">
        <w:rPr>
          <w:lang w:val="en-US"/>
        </w:rPr>
        <w:t>, and other items. The depot is secured and controlled by the site supervisor.</w:t>
      </w:r>
    </w:p>
    <w:p w14:paraId="2BB2FC2B" w14:textId="1202A81D" w:rsidR="00C14722" w:rsidRPr="008412D0" w:rsidRDefault="008412D0"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n-US"/>
        </w:rPr>
      </w:pPr>
      <w:r>
        <w:rPr>
          <w:lang w:val="en-US"/>
        </w:rPr>
        <w:t>F</w:t>
      </w:r>
      <w:r w:rsidR="00C14722" w:rsidRPr="008412D0">
        <w:rPr>
          <w:lang w:val="en-US"/>
        </w:rPr>
        <w:t xml:space="preserve">acilities </w:t>
      </w:r>
      <w:r>
        <w:rPr>
          <w:lang w:val="en-US"/>
        </w:rPr>
        <w:t xml:space="preserve">are provided </w:t>
      </w:r>
      <w:r w:rsidR="00C14722" w:rsidRPr="008412D0">
        <w:rPr>
          <w:lang w:val="en-US"/>
        </w:rPr>
        <w:t>for the staff, including</w:t>
      </w:r>
      <w:r w:rsidR="00E71AE6" w:rsidRPr="008412D0">
        <w:rPr>
          <w:lang w:val="en-US"/>
        </w:rPr>
        <w:t xml:space="preserve"> </w:t>
      </w:r>
      <w:r w:rsidR="00C14722" w:rsidRPr="008412D0">
        <w:rPr>
          <w:lang w:val="en-US"/>
        </w:rPr>
        <w:t>an individual changing room with a door for each staff member, shower, toilet, hand washing station, sanitary zone with table and chairs for resting and eating, and safe drinking water.</w:t>
      </w:r>
    </w:p>
    <w:p w14:paraId="0C80CBC6" w14:textId="2386D550" w:rsidR="00C14722"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rPr>
          <w:lang w:val="en-US"/>
        </w:rPr>
      </w:pPr>
      <w:r w:rsidRPr="00691DD8">
        <w:rPr>
          <w:lang w:val="en-US"/>
        </w:rPr>
        <w:t>Hygiene infrastructure</w:t>
      </w:r>
      <w:r>
        <w:rPr>
          <w:lang w:val="en-US"/>
        </w:rPr>
        <w:t xml:space="preserve"> is available for staff and visitors. This</w:t>
      </w:r>
      <w:r w:rsidRPr="00691DD8">
        <w:rPr>
          <w:lang w:val="en-US"/>
        </w:rPr>
        <w:t xml:space="preserve"> includ</w:t>
      </w:r>
      <w:r>
        <w:rPr>
          <w:lang w:val="en-US"/>
        </w:rPr>
        <w:t xml:space="preserve">es </w:t>
      </w:r>
      <w:r w:rsidRPr="00691DD8">
        <w:rPr>
          <w:lang w:val="en-US"/>
        </w:rPr>
        <w:t xml:space="preserve">a chlorine footbath for disinfecting </w:t>
      </w:r>
      <w:r>
        <w:rPr>
          <w:lang w:val="en-US"/>
        </w:rPr>
        <w:t xml:space="preserve">people’s </w:t>
      </w:r>
      <w:r w:rsidRPr="00691DD8">
        <w:rPr>
          <w:lang w:val="en-US"/>
        </w:rPr>
        <w:t xml:space="preserve">shoes and a chlorine spray station for </w:t>
      </w:r>
      <w:r>
        <w:rPr>
          <w:lang w:val="en-US"/>
        </w:rPr>
        <w:t>disinfecting vehicle</w:t>
      </w:r>
      <w:r w:rsidRPr="00691DD8">
        <w:rPr>
          <w:lang w:val="en-US"/>
        </w:rPr>
        <w:t xml:space="preserve"> tires </w:t>
      </w:r>
      <w:r>
        <w:rPr>
          <w:lang w:val="en-US"/>
        </w:rPr>
        <w:t>before</w:t>
      </w:r>
      <w:r w:rsidRPr="00691DD8">
        <w:rPr>
          <w:lang w:val="en-US"/>
        </w:rPr>
        <w:t xml:space="preserve"> leaving the site.</w:t>
      </w:r>
    </w:p>
    <w:p w14:paraId="22314F95" w14:textId="243232D3" w:rsidR="00C14722" w:rsidRDefault="00C14722"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en-US"/>
        </w:rPr>
      </w:pPr>
      <w:r>
        <w:rPr>
          <w:lang w:val="en-US"/>
        </w:rPr>
        <w:fldChar w:fldCharType="begin"/>
      </w:r>
      <w:r w:rsidR="00FE4541">
        <w:rPr>
          <w:lang w:val="en-US"/>
        </w:rPr>
        <w:instrText xml:space="preserve"> ADDIN ZOTERO_ITEM CSL_CITATION {"citationID":"ok8bj3a8a","properties":{"formattedCitation":"(SOIL, 2011)","plainCitation":"(SOIL, 2011)"},"citationItems":[{"id":314,"uris":["http://zotero.org/groups/318763/items/WX7D4FES"],"uri":["http://zotero.org/groups/318763/items/WX7D4FES"],"itemData":{"id":314,"type":"book","title":"The SOIL Guide to Ecological Sanitation","edition":"1st edition","URL":"https://www.oursoil.org/resources/the-soil-guide-to-ecosan/","author":[{"family":"SOIL","given":""}],"issued":{"date-parts":[["2011"]]}}}],"schema":"https://github.com/citation-style-language/schema/raw/master/csl-citation.json"} </w:instrText>
      </w:r>
      <w:r>
        <w:rPr>
          <w:lang w:val="en-US"/>
        </w:rPr>
        <w:fldChar w:fldCharType="separate"/>
      </w:r>
      <w:r w:rsidR="00FE4541" w:rsidRPr="00FE4541">
        <w:t>(SOIL, 2011)</w:t>
      </w:r>
      <w:r>
        <w:rPr>
          <w:lang w:val="en-US"/>
        </w:rPr>
        <w:fldChar w:fldCharType="end"/>
      </w:r>
    </w:p>
    <w:p w14:paraId="58C6C146" w14:textId="77777777" w:rsidR="00C14722" w:rsidRPr="00691DD8" w:rsidRDefault="00C14722"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en-US"/>
        </w:rPr>
      </w:pPr>
    </w:p>
    <w:p w14:paraId="6258EB20" w14:textId="77777777" w:rsidR="0065664A" w:rsidRPr="00FA3B48" w:rsidRDefault="0065664A" w:rsidP="0065664A">
      <w:pPr>
        <w:pStyle w:val="Heading1"/>
      </w:pPr>
      <w:bookmarkStart w:id="63" w:name="_Toc459815620"/>
      <w:r w:rsidRPr="00FA3B48">
        <w:lastRenderedPageBreak/>
        <w:t>Scale of Treatment</w:t>
      </w:r>
      <w:bookmarkEnd w:id="63"/>
    </w:p>
    <w:p w14:paraId="385A0654" w14:textId="14997910" w:rsidR="0099617C" w:rsidRDefault="0099617C" w:rsidP="0065664A">
      <w:pPr>
        <w:widowControl w:val="0"/>
      </w:pPr>
      <w:r>
        <w:t>T</w:t>
      </w:r>
      <w:r w:rsidRPr="0099617C">
        <w:t xml:space="preserve">reatment technologies are generally appropriate for larger user groups (such as from semi-centralized applications at the neighbourhood level to centralized, city level applications). They are designed to accommodate increased </w:t>
      </w:r>
      <w:r>
        <w:t xml:space="preserve">sludge volumes </w:t>
      </w:r>
      <w:r w:rsidRPr="0099617C">
        <w:t>and provide, in most cases, improved removal of nutrients, organics and pathogens, especially when compared with small household-level treatment technologies</w:t>
      </w:r>
      <w:r>
        <w:t>, like composting or dehydrating latrines (Tilley et at., 2014)</w:t>
      </w:r>
      <w:r w:rsidRPr="0099617C">
        <w:t>.</w:t>
      </w:r>
      <w:r>
        <w:t xml:space="preserve"> </w:t>
      </w:r>
    </w:p>
    <w:p w14:paraId="0182A568" w14:textId="77777777" w:rsidR="0099617C" w:rsidRDefault="0099617C" w:rsidP="0065664A">
      <w:pPr>
        <w:widowControl w:val="0"/>
      </w:pPr>
    </w:p>
    <w:p w14:paraId="08412822" w14:textId="70B1A5C5" w:rsidR="0065664A" w:rsidRPr="00FA3B48" w:rsidRDefault="0065664A" w:rsidP="0065664A">
      <w:pPr>
        <w:widowControl w:val="0"/>
      </w:pPr>
      <w:r w:rsidRPr="00FA3B48">
        <w:t xml:space="preserve">CAWST focuses on:  </w:t>
      </w:r>
    </w:p>
    <w:p w14:paraId="46AD5D58" w14:textId="77777777" w:rsidR="0065664A" w:rsidRPr="00FA3B48" w:rsidRDefault="0065664A" w:rsidP="0065664A">
      <w:pPr>
        <w:widowControl w:val="0"/>
      </w:pPr>
    </w:p>
    <w:p w14:paraId="03E2CD44" w14:textId="77777777" w:rsidR="0065664A" w:rsidRPr="00FA3B48" w:rsidRDefault="0065664A" w:rsidP="00F03626">
      <w:pPr>
        <w:pStyle w:val="ListParagraph"/>
        <w:widowControl w:val="0"/>
        <w:numPr>
          <w:ilvl w:val="0"/>
          <w:numId w:val="6"/>
        </w:numPr>
        <w:ind w:left="357" w:hanging="357"/>
      </w:pPr>
      <w:r w:rsidRPr="00FA3B48">
        <w:t>Household level</w:t>
      </w:r>
      <w:r>
        <w:t>:</w:t>
      </w:r>
      <w:r w:rsidRPr="00FA3B48">
        <w:t xml:space="preserve"> treatment done on the household’s property</w:t>
      </w:r>
    </w:p>
    <w:p w14:paraId="2EE96A71" w14:textId="5EC60D8A" w:rsidR="0065664A" w:rsidRPr="00FA3B48" w:rsidRDefault="0065664A" w:rsidP="00F03626">
      <w:pPr>
        <w:pStyle w:val="ListParagraph"/>
        <w:widowControl w:val="0"/>
        <w:numPr>
          <w:ilvl w:val="0"/>
          <w:numId w:val="6"/>
        </w:numPr>
        <w:ind w:left="357" w:hanging="357"/>
      </w:pPr>
      <w:r w:rsidRPr="00FA3B48">
        <w:t>Community level</w:t>
      </w:r>
      <w:r>
        <w:t>:</w:t>
      </w:r>
      <w:r w:rsidRPr="00FA3B48">
        <w:t xml:space="preserve"> </w:t>
      </w:r>
      <w:r>
        <w:t xml:space="preserve">small-scale </w:t>
      </w:r>
      <w:r w:rsidRPr="00FA3B48">
        <w:t>treatment done in the neighbourhood or community</w:t>
      </w:r>
    </w:p>
    <w:p w14:paraId="4BA5487E" w14:textId="77777777" w:rsidR="0065664A" w:rsidRPr="00FA3B48" w:rsidRDefault="0065664A" w:rsidP="00CB65F1">
      <w:pPr>
        <w:widowControl w:val="0"/>
      </w:pPr>
      <w:bookmarkStart w:id="64" w:name="_GoBack"/>
      <w:bookmarkEnd w:id="64"/>
    </w:p>
    <w:p w14:paraId="734BCB90" w14:textId="142B852B" w:rsidR="0065664A" w:rsidRDefault="0065664A" w:rsidP="0065664A">
      <w:pPr>
        <w:widowControl w:val="0"/>
      </w:pPr>
      <w:r w:rsidRPr="00FA3B48">
        <w:t xml:space="preserve">For community level treatment, sludge must be brought to the treatment </w:t>
      </w:r>
      <w:r w:rsidR="00011178">
        <w:t>facility</w:t>
      </w:r>
      <w:r w:rsidRPr="00FA3B48">
        <w:t>. See CAWST’s Sanitation Technical Brief: Emptying and Transport</w:t>
      </w:r>
      <w:r w:rsidR="00011178">
        <w:t>ing Fecal Sludge</w:t>
      </w:r>
      <w:r w:rsidRPr="00FA3B48">
        <w:t xml:space="preserve"> for more information on emptying </w:t>
      </w:r>
      <w:r w:rsidR="00011178">
        <w:t>on-site sanitation technologies and transporting fecal sludge</w:t>
      </w:r>
      <w:r w:rsidRPr="00FA3B48">
        <w:t>.</w:t>
      </w:r>
    </w:p>
    <w:p w14:paraId="54AE9B3E" w14:textId="4EAAF541" w:rsidR="00C14722" w:rsidRPr="00FA3B48" w:rsidRDefault="00C4045E" w:rsidP="00C14722">
      <w:pPr>
        <w:pStyle w:val="Heading1"/>
      </w:pPr>
      <w:bookmarkStart w:id="65" w:name="_Toc457993046"/>
      <w:bookmarkStart w:id="66" w:name="_Toc457993047"/>
      <w:bookmarkStart w:id="67" w:name="_Toc457993048"/>
      <w:bookmarkStart w:id="68" w:name="_Toc459815621"/>
      <w:bookmarkEnd w:id="65"/>
      <w:bookmarkEnd w:id="66"/>
      <w:bookmarkEnd w:id="67"/>
      <w:r>
        <w:rPr>
          <w:b w:val="0"/>
          <w:noProof/>
          <w:lang w:eastAsia="en-CA"/>
        </w:rPr>
        <w:drawing>
          <wp:anchor distT="0" distB="0" distL="114300" distR="114300" simplePos="0" relativeHeight="251549696" behindDoc="1" locked="0" layoutInCell="1" allowOverlap="1" wp14:anchorId="0EB6DF81" wp14:editId="2FD28922">
            <wp:simplePos x="0" y="0"/>
            <wp:positionH relativeFrom="column">
              <wp:posOffset>5252720</wp:posOffset>
            </wp:positionH>
            <wp:positionV relativeFrom="paragraph">
              <wp:posOffset>253595</wp:posOffset>
            </wp:positionV>
            <wp:extent cx="735965" cy="719455"/>
            <wp:effectExtent l="0" t="0" r="6985" b="4445"/>
            <wp:wrapTight wrapText="bothSides">
              <wp:wrapPolygon edited="0">
                <wp:start x="0" y="0"/>
                <wp:lineTo x="0" y="21162"/>
                <wp:lineTo x="21246" y="21162"/>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359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722" w:rsidRPr="00FA3B48">
        <w:rPr>
          <w:noProof/>
        </w:rPr>
        <w:t>Knowledge Gap</w:t>
      </w:r>
      <w:bookmarkEnd w:id="68"/>
    </w:p>
    <w:p w14:paraId="498679E2" w14:textId="083C203F" w:rsidR="00C14722" w:rsidRPr="00FA3B48" w:rsidRDefault="00C14722" w:rsidP="00065BF4">
      <w:pPr>
        <w:jc w:val="both"/>
      </w:pPr>
      <w:r w:rsidRPr="00FA3B48">
        <w:t xml:space="preserve">Knowledge on the various treatment mechanisms and technologies is limited. </w:t>
      </w:r>
      <w:r w:rsidR="00274761">
        <w:t>As</w:t>
      </w:r>
      <w:r w:rsidR="00274761" w:rsidRPr="00041E16">
        <w:t xml:space="preserve"> resea</w:t>
      </w:r>
      <w:r w:rsidR="00274761">
        <w:t>rch continues</w:t>
      </w:r>
      <w:r w:rsidR="00274761" w:rsidRPr="00041E16">
        <w:t xml:space="preserve">, the sanitation sector will grow its knowledge </w:t>
      </w:r>
      <w:r w:rsidR="00424810">
        <w:t>and skills i</w:t>
      </w:r>
      <w:r w:rsidR="00274761" w:rsidRPr="00041E16">
        <w:t xml:space="preserve">n </w:t>
      </w:r>
      <w:r w:rsidR="00274761">
        <w:t>fecal sludge treatment mechanisms and technologies</w:t>
      </w:r>
      <w:r w:rsidR="00274761" w:rsidRPr="00041E16">
        <w:t xml:space="preserve">. </w:t>
      </w:r>
      <w:r w:rsidRPr="00FA3B48">
        <w:t>The main gaps are the following:</w:t>
      </w:r>
    </w:p>
    <w:p w14:paraId="46FE9D35" w14:textId="77777777" w:rsidR="00C14722" w:rsidRPr="00FA3B48" w:rsidRDefault="00C14722" w:rsidP="00C14722"/>
    <w:p w14:paraId="7393F63A" w14:textId="3DE18577" w:rsidR="00F11B0D" w:rsidRPr="00065BF4" w:rsidRDefault="00C14722" w:rsidP="00F03626">
      <w:pPr>
        <w:pStyle w:val="ListParagraph"/>
        <w:numPr>
          <w:ilvl w:val="0"/>
          <w:numId w:val="5"/>
        </w:numPr>
      </w:pPr>
      <w:r w:rsidRPr="00FA3B48">
        <w:t xml:space="preserve">There is a lack of </w:t>
      </w:r>
      <w:r w:rsidRPr="00065BF4">
        <w:t xml:space="preserve">long-term experience with treatment technologies. Pilot projects on sludge treatment technologies have been carried out all over the world. They are extremely valuable, but are also often small-scale and short-term. This has slowed the sanitation sector from drawing conclusions on the effectiveness, cost, financial sustainability </w:t>
      </w:r>
      <w:r w:rsidR="00F11B0D">
        <w:t>and</w:t>
      </w:r>
      <w:r w:rsidR="00F11B0D" w:rsidRPr="00065BF4">
        <w:t xml:space="preserve"> </w:t>
      </w:r>
      <w:r w:rsidRPr="00065BF4">
        <w:t>scalability of different treatment technologies.</w:t>
      </w:r>
    </w:p>
    <w:p w14:paraId="4C83CAF6" w14:textId="55D41E61" w:rsidR="00C14722" w:rsidRPr="00065BF4" w:rsidRDefault="00F11B0D" w:rsidP="00F03626">
      <w:pPr>
        <w:pStyle w:val="ListParagraph"/>
        <w:numPr>
          <w:ilvl w:val="0"/>
          <w:numId w:val="5"/>
        </w:numPr>
      </w:pPr>
      <w:r>
        <w:t>R</w:t>
      </w:r>
      <w:r w:rsidRPr="00F11B0D">
        <w:t xml:space="preserve">eliable data and accepted methods for characterizing and quantifying </w:t>
      </w:r>
      <w:r>
        <w:t xml:space="preserve">fecal sludge </w:t>
      </w:r>
      <w:r w:rsidRPr="00F11B0D">
        <w:t>do not yet exist. As well, data from characterization studies also focus on the household level, whereas significant amounts of fecal sludge are generated at public toilets, commercial entities, restaurants and hotels (Strande et al., 2014).</w:t>
      </w:r>
      <w:r w:rsidRPr="00065BF4" w:rsidDel="00F11B0D">
        <w:t xml:space="preserve"> </w:t>
      </w:r>
    </w:p>
    <w:p w14:paraId="770E29C3" w14:textId="64E70192" w:rsidR="00417131" w:rsidRDefault="00C14722" w:rsidP="00F03626">
      <w:pPr>
        <w:pStyle w:val="ListParagraph"/>
        <w:numPr>
          <w:ilvl w:val="0"/>
          <w:numId w:val="5"/>
        </w:numPr>
        <w:spacing w:after="200"/>
      </w:pPr>
      <w:r w:rsidRPr="00065BF4">
        <w:t xml:space="preserve">There are still unknowns about </w:t>
      </w:r>
      <w:r w:rsidR="00F11B0D">
        <w:t xml:space="preserve">how some treatment technologies inactivate </w:t>
      </w:r>
      <w:r w:rsidRPr="00065BF4">
        <w:t>pathogen</w:t>
      </w:r>
      <w:r w:rsidR="00F11B0D">
        <w:t>s, p</w:t>
      </w:r>
      <w:r w:rsidRPr="00FA3B48">
        <w:t>articularly with newer technolog</w:t>
      </w:r>
      <w:r w:rsidR="00100BFD">
        <w:t>ies</w:t>
      </w:r>
      <w:r w:rsidRPr="00FA3B48">
        <w:t xml:space="preserve">. </w:t>
      </w:r>
    </w:p>
    <w:p w14:paraId="0D341F13" w14:textId="77777777" w:rsidR="00417131" w:rsidRDefault="00417131">
      <w:pPr>
        <w:spacing w:after="200" w:line="276" w:lineRule="auto"/>
      </w:pPr>
      <w:r>
        <w:br w:type="page"/>
      </w:r>
    </w:p>
    <w:p w14:paraId="07D65402" w14:textId="7991692E" w:rsidR="00FB6A16" w:rsidRPr="00417131" w:rsidRDefault="00762603" w:rsidP="00691DD8">
      <w:pPr>
        <w:pStyle w:val="Heading1"/>
      </w:pPr>
      <w:bookmarkStart w:id="69" w:name="_Toc459815622"/>
      <w:r w:rsidRPr="00417131">
        <w:lastRenderedPageBreak/>
        <w:t>Definitions</w:t>
      </w:r>
      <w:bookmarkEnd w:id="69"/>
    </w:p>
    <w:p w14:paraId="1A614A7E" w14:textId="08377BAD" w:rsidR="006C4244" w:rsidRPr="00CF276D" w:rsidRDefault="006C4244" w:rsidP="006C4244">
      <w:r w:rsidRPr="00417131">
        <w:rPr>
          <w:b/>
        </w:rPr>
        <w:t xml:space="preserve">Aerobic: </w:t>
      </w:r>
      <w:r w:rsidR="00100BFD" w:rsidRPr="00417131">
        <w:t>Biological processes that occur in the presence of oxygen.</w:t>
      </w:r>
    </w:p>
    <w:p w14:paraId="21738AF5" w14:textId="77777777" w:rsidR="006C4244" w:rsidRPr="00CF276D" w:rsidRDefault="006C4244" w:rsidP="006C4244">
      <w:pPr>
        <w:rPr>
          <w:b/>
        </w:rPr>
      </w:pPr>
    </w:p>
    <w:p w14:paraId="68A6A1E8" w14:textId="609967D5" w:rsidR="006C4244" w:rsidRPr="00CF276D" w:rsidRDefault="006C4244" w:rsidP="006C4244">
      <w:r w:rsidRPr="00CF276D">
        <w:rPr>
          <w:b/>
        </w:rPr>
        <w:t>Anaerobic digestion:</w:t>
      </w:r>
      <w:r w:rsidRPr="00CF276D">
        <w:t xml:space="preserve"> </w:t>
      </w:r>
      <w:r w:rsidR="00100BFD" w:rsidRPr="00CF276D">
        <w:t>The decomposition</w:t>
      </w:r>
      <w:r w:rsidR="00100BFD">
        <w:t xml:space="preserve"> and stabilization </w:t>
      </w:r>
      <w:r w:rsidR="00100BFD" w:rsidRPr="00CF276D">
        <w:t>of organic material by microorganisms without oxygen. This process produces biogas.</w:t>
      </w:r>
    </w:p>
    <w:p w14:paraId="5B9E375E" w14:textId="77777777" w:rsidR="006C4244" w:rsidRDefault="006C4244" w:rsidP="006C4244">
      <w:pPr>
        <w:rPr>
          <w:b/>
        </w:rPr>
      </w:pPr>
    </w:p>
    <w:p w14:paraId="42746EF3" w14:textId="77777777" w:rsidR="00100BFD" w:rsidRDefault="006C4244" w:rsidP="006C4244">
      <w:pPr>
        <w:contextualSpacing/>
      </w:pPr>
      <w:r w:rsidRPr="004602BD">
        <w:rPr>
          <w:b/>
          <w:lang w:val="en-GB"/>
        </w:rPr>
        <w:t>Biogas:</w:t>
      </w:r>
      <w:r w:rsidRPr="004602BD">
        <w:rPr>
          <w:lang w:val="en-GB"/>
        </w:rPr>
        <w:t xml:space="preserve"> </w:t>
      </w:r>
      <w:r w:rsidR="00100BFD">
        <w:t>Mixture of gases released from anaerobic digestion (without oxygen). It is made up of 50–70% methane, 25–50% carbon dioxide, and varying quantities of nitrogen, hydrogen sulphide, water vapour and other components. Biogas can be collected and burned for fuel.</w:t>
      </w:r>
    </w:p>
    <w:p w14:paraId="3BD0ABFF" w14:textId="77777777" w:rsidR="006C4244" w:rsidRDefault="006C4244" w:rsidP="006C4244">
      <w:pPr>
        <w:contextualSpacing/>
        <w:rPr>
          <w:b/>
        </w:rPr>
      </w:pPr>
    </w:p>
    <w:p w14:paraId="1BD7DF5B" w14:textId="439DF29E" w:rsidR="00A91563" w:rsidRDefault="00A91563" w:rsidP="00A91563">
      <w:r w:rsidRPr="00CF276D">
        <w:rPr>
          <w:b/>
        </w:rPr>
        <w:t>Characterization</w:t>
      </w:r>
      <w:r w:rsidRPr="00A04594">
        <w:rPr>
          <w:b/>
        </w:rPr>
        <w:t>:</w:t>
      </w:r>
      <w:r w:rsidRPr="00CF276D">
        <w:t xml:space="preserve"> </w:t>
      </w:r>
      <w:r w:rsidR="00100BFD" w:rsidRPr="00831C2C">
        <w:t>Describing the biological, chemical, and physical properties of fecal sludge.</w:t>
      </w:r>
    </w:p>
    <w:p w14:paraId="45CD1E9C" w14:textId="77777777" w:rsidR="00A91563" w:rsidRDefault="00A91563" w:rsidP="006C4244">
      <w:pPr>
        <w:rPr>
          <w:b/>
        </w:rPr>
      </w:pPr>
    </w:p>
    <w:p w14:paraId="4F6317A6" w14:textId="7E850653" w:rsidR="006C4244" w:rsidRPr="00CF276D" w:rsidRDefault="006C4244" w:rsidP="006C4244">
      <w:pPr>
        <w:rPr>
          <w:b/>
        </w:rPr>
      </w:pPr>
      <w:r w:rsidRPr="00CF276D">
        <w:rPr>
          <w:b/>
        </w:rPr>
        <w:t xml:space="preserve">Dewater: </w:t>
      </w:r>
      <w:r w:rsidR="00100BFD" w:rsidRPr="00F67B71">
        <w:t>The process of reducing the water content of fecal sludge. Dewatered sludge may still have a significant moisture content, but it is typically dry enough to be handled as a solid (for example, shovelled).</w:t>
      </w:r>
    </w:p>
    <w:p w14:paraId="3819BC61" w14:textId="77777777" w:rsidR="00A15F3F" w:rsidRPr="00CF276D" w:rsidRDefault="00A15F3F" w:rsidP="006C4244"/>
    <w:p w14:paraId="38DC9FF6" w14:textId="4B999766" w:rsidR="006C4244" w:rsidRPr="00CF276D" w:rsidRDefault="006C4244" w:rsidP="006C4244">
      <w:r w:rsidRPr="00CF276D">
        <w:rPr>
          <w:b/>
        </w:rPr>
        <w:t>Excreta:</w:t>
      </w:r>
      <w:r w:rsidRPr="00CF276D">
        <w:t xml:space="preserve"> Urine and feces not mixed with any flush water.</w:t>
      </w:r>
    </w:p>
    <w:p w14:paraId="02F164B5" w14:textId="77777777" w:rsidR="006C4244" w:rsidRPr="00CF276D" w:rsidRDefault="006C4244" w:rsidP="006C4244">
      <w:pPr>
        <w:rPr>
          <w:b/>
        </w:rPr>
      </w:pPr>
    </w:p>
    <w:p w14:paraId="01B11A0C" w14:textId="7695918B" w:rsidR="006C4244" w:rsidRDefault="006C4244" w:rsidP="006C4244">
      <w:r w:rsidRPr="00CF276D">
        <w:rPr>
          <w:b/>
        </w:rPr>
        <w:t>Fecal sludge:</w:t>
      </w:r>
      <w:r w:rsidRPr="00CF276D">
        <w:t xml:space="preserve"> </w:t>
      </w:r>
      <w:r w:rsidR="00100BFD">
        <w:t xml:space="preserve">Also called sludge. </w:t>
      </w:r>
      <w:r w:rsidR="00100BFD" w:rsidRPr="00CF276D">
        <w:t xml:space="preserve">Excreta from </w:t>
      </w:r>
      <w:r w:rsidR="00100BFD">
        <w:t xml:space="preserve">an </w:t>
      </w:r>
      <w:r w:rsidR="00100BFD" w:rsidRPr="00CF276D">
        <w:t xml:space="preserve">on-site sanitation </w:t>
      </w:r>
      <w:r w:rsidR="00100BFD">
        <w:t xml:space="preserve">technology (like a pit latrine or septic tank) </w:t>
      </w:r>
      <w:r w:rsidR="00100BFD" w:rsidRPr="00CF276D">
        <w:t xml:space="preserve">that may </w:t>
      </w:r>
      <w:r w:rsidR="00100BFD">
        <w:t xml:space="preserve">also </w:t>
      </w:r>
      <w:r w:rsidR="00100BFD" w:rsidRPr="00CF276D">
        <w:t xml:space="preserve">contain </w:t>
      </w:r>
      <w:r w:rsidR="00100BFD">
        <w:t>used</w:t>
      </w:r>
      <w:r w:rsidR="00100BFD" w:rsidRPr="00CF276D">
        <w:t xml:space="preserve"> water, anal cleansing </w:t>
      </w:r>
      <w:r w:rsidR="00100BFD">
        <w:t>materials</w:t>
      </w:r>
      <w:r w:rsidR="00100BFD" w:rsidRPr="00CF276D">
        <w:t xml:space="preserve">, and </w:t>
      </w:r>
      <w:r w:rsidR="00100BFD">
        <w:t>solid waste</w:t>
      </w:r>
      <w:r w:rsidR="00100BFD" w:rsidRPr="00CF276D">
        <w:t>.</w:t>
      </w:r>
    </w:p>
    <w:p w14:paraId="0C3F3161" w14:textId="77777777" w:rsidR="006A6DC8" w:rsidRDefault="006A6DC8" w:rsidP="00905705">
      <w:pPr>
        <w:rPr>
          <w:b/>
        </w:rPr>
      </w:pPr>
    </w:p>
    <w:p w14:paraId="141FEA8E" w14:textId="344AB67E" w:rsidR="008F1EB4" w:rsidRPr="008F1EB4" w:rsidRDefault="008F1EB4" w:rsidP="00417131">
      <w:r w:rsidRPr="008F1EB4">
        <w:rPr>
          <w:b/>
        </w:rPr>
        <w:t xml:space="preserve">On-site sanitation technology: </w:t>
      </w:r>
      <w:r w:rsidR="00100BFD" w:rsidRPr="00653420">
        <w:t xml:space="preserve">Also known as a latrine. An on-site sanitation technology is made up of the parts included in the first two components of a sanitation system: user interface and excreta storage. Excreta is collected and stored where it is produced (for </w:t>
      </w:r>
      <w:r w:rsidR="00100BFD" w:rsidRPr="00335FB3">
        <w:t xml:space="preserve">example, a pit latrine, septic tank, aqua privy, and non-sewered public toilets). Often, the fecal sludge </w:t>
      </w:r>
      <w:r w:rsidR="00100BFD" w:rsidRPr="00F67B71">
        <w:t>has</w:t>
      </w:r>
      <w:r w:rsidR="00100BFD" w:rsidRPr="00653420">
        <w:t xml:space="preserve"> to be transported off-site for treatment, use or disposal.</w:t>
      </w:r>
    </w:p>
    <w:p w14:paraId="7E879483" w14:textId="77777777" w:rsidR="00905705" w:rsidRDefault="00905705" w:rsidP="00905705">
      <w:pPr>
        <w:rPr>
          <w:b/>
        </w:rPr>
      </w:pPr>
    </w:p>
    <w:p w14:paraId="7E96AEB9" w14:textId="39B68380" w:rsidR="006C4244" w:rsidRPr="00CF276D" w:rsidRDefault="006C4244" w:rsidP="00905705">
      <w:r w:rsidRPr="00CF276D">
        <w:rPr>
          <w:b/>
        </w:rPr>
        <w:t xml:space="preserve">Organic material: </w:t>
      </w:r>
      <w:r w:rsidR="00100BFD" w:rsidRPr="00CF276D">
        <w:t xml:space="preserve">Also </w:t>
      </w:r>
      <w:r w:rsidR="00100BFD">
        <w:t>called</w:t>
      </w:r>
      <w:r w:rsidR="00100BFD" w:rsidRPr="00CF276D">
        <w:t xml:space="preserve"> organic matter</w:t>
      </w:r>
      <w:r w:rsidR="00100BFD">
        <w:t>. C</w:t>
      </w:r>
      <w:r w:rsidR="00100BFD" w:rsidRPr="00CF276D">
        <w:t>omes from the remains of living things, such as plants and animals.</w:t>
      </w:r>
    </w:p>
    <w:p w14:paraId="75B9F2AA" w14:textId="29DF972C" w:rsidR="006C4244" w:rsidRPr="00CF276D" w:rsidRDefault="006C4244" w:rsidP="00905705">
      <w:pPr>
        <w:tabs>
          <w:tab w:val="left" w:pos="1507"/>
        </w:tabs>
        <w:rPr>
          <w:b/>
        </w:rPr>
      </w:pPr>
    </w:p>
    <w:p w14:paraId="70E95E8F" w14:textId="77777777" w:rsidR="00100BFD" w:rsidRDefault="008F1EB4" w:rsidP="00100BFD">
      <w:pPr>
        <w:rPr>
          <w:b/>
        </w:rPr>
      </w:pPr>
      <w:r w:rsidRPr="008F1EB4">
        <w:rPr>
          <w:b/>
        </w:rPr>
        <w:t xml:space="preserve">Pathogen: </w:t>
      </w:r>
      <w:r w:rsidR="00100BFD">
        <w:t xml:space="preserve">An organism </w:t>
      </w:r>
      <w:r w:rsidR="00100BFD" w:rsidRPr="007107E8">
        <w:t xml:space="preserve">that causes disease. </w:t>
      </w:r>
    </w:p>
    <w:p w14:paraId="4FE1E948" w14:textId="6FF9CD19" w:rsidR="00100BFD" w:rsidRPr="008F1EB4" w:rsidRDefault="00100BFD" w:rsidP="00417131">
      <w:pPr>
        <w:rPr>
          <w:b/>
        </w:rPr>
      </w:pPr>
    </w:p>
    <w:p w14:paraId="1988CFD0" w14:textId="77777777" w:rsidR="00100BFD" w:rsidRDefault="006C4244" w:rsidP="00905705">
      <w:r w:rsidRPr="00CF276D">
        <w:rPr>
          <w:b/>
        </w:rPr>
        <w:t xml:space="preserve">Stabilization: </w:t>
      </w:r>
      <w:r w:rsidR="00100BFD" w:rsidRPr="00F67B71">
        <w:t xml:space="preserve">Degradation of organic material </w:t>
      </w:r>
      <w:r w:rsidR="00100BFD">
        <w:t>with the goal of reducing readily biodegradable compounds to lessen environmental impacts (such as oxygen depletion and nutrient leaching)</w:t>
      </w:r>
      <w:r w:rsidR="00100BFD" w:rsidRPr="00F67B71">
        <w:t>.</w:t>
      </w:r>
    </w:p>
    <w:p w14:paraId="0914D03B" w14:textId="77777777" w:rsidR="006C4244" w:rsidRPr="00CF276D" w:rsidRDefault="006C4244" w:rsidP="00905705"/>
    <w:p w14:paraId="2C226C92" w14:textId="2DA7246D" w:rsidR="00A15F3F" w:rsidRDefault="00A15F3F" w:rsidP="00417131">
      <w:r w:rsidRPr="00A15F3F">
        <w:rPr>
          <w:b/>
        </w:rPr>
        <w:t xml:space="preserve">Treatment: </w:t>
      </w:r>
      <w:r w:rsidR="00100BFD" w:rsidRPr="00BD1E4A">
        <w:t>Any process to inactivate pathogens, stabilize, dewater, or manage nutrients in fecal sludge.</w:t>
      </w:r>
    </w:p>
    <w:p w14:paraId="782BE6AE" w14:textId="77777777" w:rsidR="00905705" w:rsidRPr="00A15F3F" w:rsidRDefault="00905705" w:rsidP="00417131">
      <w:pPr>
        <w:rPr>
          <w:b/>
        </w:rPr>
      </w:pPr>
    </w:p>
    <w:p w14:paraId="54CA7AC5" w14:textId="27E0E445" w:rsidR="00417131" w:rsidRDefault="008F1EB4" w:rsidP="00905705">
      <w:r w:rsidRPr="00417131">
        <w:rPr>
          <w:b/>
        </w:rPr>
        <w:t>Wastewater:</w:t>
      </w:r>
      <w:r w:rsidR="006641AB">
        <w:rPr>
          <w:b/>
        </w:rPr>
        <w:t xml:space="preserve"> </w:t>
      </w:r>
      <w:r w:rsidR="00100BFD" w:rsidRPr="00F67B71">
        <w:t>Used water from any combination of domestic, industrial, commercial or agricultural activities, surface runoff (stormwater), and any sewer inflow (infiltration).</w:t>
      </w:r>
      <w:r w:rsidR="00100BFD" w:rsidRPr="002603F8">
        <w:t xml:space="preserve"> Wastewater can be managed on-site or off-site. Wastewater managed off-site is often called sewage.</w:t>
      </w:r>
    </w:p>
    <w:p w14:paraId="79A1EFB3" w14:textId="77777777" w:rsidR="00417131" w:rsidRDefault="00417131">
      <w:pPr>
        <w:spacing w:after="200" w:line="276" w:lineRule="auto"/>
      </w:pPr>
      <w:r>
        <w:br w:type="page"/>
      </w:r>
    </w:p>
    <w:p w14:paraId="446197E9" w14:textId="77777777" w:rsidR="008B068E" w:rsidRPr="00E07941" w:rsidRDefault="008B068E" w:rsidP="00994B7E">
      <w:pPr>
        <w:pStyle w:val="Heading1"/>
      </w:pPr>
      <w:bookmarkStart w:id="70" w:name="_Toc459815623"/>
      <w:r w:rsidRPr="00E07941">
        <w:lastRenderedPageBreak/>
        <w:t>Additional Resources</w:t>
      </w:r>
      <w:bookmarkEnd w:id="70"/>
    </w:p>
    <w:p w14:paraId="6F0D8E8C" w14:textId="235F8314" w:rsidR="008B068E" w:rsidRPr="00E07941" w:rsidRDefault="008B068E" w:rsidP="00994B7E">
      <w:pPr>
        <w:spacing w:after="120"/>
      </w:pPr>
      <w:r w:rsidRPr="00E07941">
        <w:rPr>
          <w:b/>
        </w:rPr>
        <w:t>CAWST Sanitation Resources.</w:t>
      </w:r>
      <w:r w:rsidRPr="00E07941">
        <w:t xml:space="preserve"> Avai</w:t>
      </w:r>
      <w:r w:rsidRPr="002725A4">
        <w:t>lable at</w:t>
      </w:r>
      <w:r w:rsidRPr="00581D37">
        <w:t xml:space="preserve">: </w:t>
      </w:r>
      <w:hyperlink r:id="rId51" w:history="1">
        <w:r w:rsidR="007A51E9" w:rsidRPr="00E56999">
          <w:rPr>
            <w:rStyle w:val="Hyperlink"/>
          </w:rPr>
          <w:t>http://resources.cawst.org/</w:t>
        </w:r>
      </w:hyperlink>
    </w:p>
    <w:p w14:paraId="762286F2" w14:textId="3F0E38FD" w:rsidR="008B068E" w:rsidRPr="00E07941" w:rsidRDefault="008B068E" w:rsidP="00994B7E">
      <w:pPr>
        <w:pStyle w:val="ListParagraph"/>
        <w:numPr>
          <w:ilvl w:val="0"/>
          <w:numId w:val="1"/>
        </w:numPr>
        <w:spacing w:after="240"/>
        <w:ind w:left="425" w:hanging="425"/>
      </w:pPr>
      <w:r w:rsidRPr="00E07941">
        <w:t xml:space="preserve">CAWST’s education and training resources are available on a variety of sanitation topics including </w:t>
      </w:r>
      <w:r w:rsidR="00EC0A03">
        <w:t xml:space="preserve">environmental sanitation; </w:t>
      </w:r>
      <w:r w:rsidRPr="00E07941">
        <w:t>latrine design, siting and construction;</w:t>
      </w:r>
      <w:r w:rsidR="00EC0A03">
        <w:t xml:space="preserve"> fecal sludge management</w:t>
      </w:r>
      <w:r w:rsidRPr="00E07941">
        <w:t xml:space="preserve">; and </w:t>
      </w:r>
      <w:r w:rsidR="00EC0A03">
        <w:t>sanitation</w:t>
      </w:r>
      <w:r w:rsidRPr="00E07941">
        <w:t xml:space="preserve"> project implementation.</w:t>
      </w:r>
    </w:p>
    <w:p w14:paraId="259FD5F2" w14:textId="0E3C92F6" w:rsidR="008B068E" w:rsidRPr="00EC0A03" w:rsidRDefault="008B068E" w:rsidP="00994B7E">
      <w:pPr>
        <w:spacing w:after="120"/>
      </w:pPr>
      <w:r w:rsidRPr="00E07941">
        <w:rPr>
          <w:b/>
        </w:rPr>
        <w:t>Compendium of Sanitation Systems and Technologies.</w:t>
      </w:r>
      <w:r w:rsidRPr="00E07941">
        <w:t xml:space="preserve"> Tilley, E., Ulrich, L., Lüthi, C., Reymond, P. and Zurbrügg, C. (2014). 2nd Revised Edition. Dübendorf, Switzerland</w:t>
      </w:r>
      <w:r w:rsidR="00426F48">
        <w:t xml:space="preserve">: </w:t>
      </w:r>
      <w:r w:rsidR="00426F48" w:rsidRPr="00426F48">
        <w:t>Eawag: Swiss Federal Institute of Aquatic Science and Technology</w:t>
      </w:r>
      <w:r w:rsidRPr="00E07941">
        <w:t xml:space="preserve">. Available at: </w:t>
      </w:r>
      <w:hyperlink r:id="rId52" w:history="1">
        <w:r w:rsidRPr="00EC0A03">
          <w:rPr>
            <w:rStyle w:val="Hyperlink"/>
          </w:rPr>
          <w:t>www.eawag.ch/forschung/sandec/publikationen/compendium_e</w:t>
        </w:r>
      </w:hyperlink>
    </w:p>
    <w:p w14:paraId="7FDF6B45" w14:textId="77777777" w:rsidR="008B068E" w:rsidRPr="00E07941" w:rsidRDefault="008B068E" w:rsidP="00F03626">
      <w:pPr>
        <w:numPr>
          <w:ilvl w:val="0"/>
          <w:numId w:val="3"/>
        </w:numPr>
        <w:autoSpaceDE w:val="0"/>
        <w:autoSpaceDN w:val="0"/>
        <w:adjustRightInd w:val="0"/>
        <w:spacing w:after="120"/>
        <w:ind w:left="357" w:hanging="357"/>
      </w:pPr>
      <w:r w:rsidRPr="00EC0A03">
        <w:t>The Compendium presents the concept of sanitation systems together</w:t>
      </w:r>
      <w:r w:rsidRPr="00E07941">
        <w:t xml:space="preserve"> with detailed information about sanitation technologies for each component of sanitation systems. The document targets engineers, planners and other professionals who are familiar with sanitation technologies and processes. However, it is also a useful document for non-experts to learn about the main advantages and limitations of different technologies and the appropriateness of different systems.</w:t>
      </w:r>
    </w:p>
    <w:p w14:paraId="39232569" w14:textId="77777777" w:rsidR="008B068E" w:rsidRPr="00E07941" w:rsidRDefault="008B068E" w:rsidP="00F03626">
      <w:pPr>
        <w:numPr>
          <w:ilvl w:val="0"/>
          <w:numId w:val="3"/>
        </w:numPr>
        <w:autoSpaceDE w:val="0"/>
        <w:autoSpaceDN w:val="0"/>
        <w:adjustRightInd w:val="0"/>
        <w:spacing w:after="240"/>
        <w:ind w:left="357" w:hanging="357"/>
      </w:pPr>
      <w:r w:rsidRPr="00E07941">
        <w:t xml:space="preserve">The e-Compendium, is an online, interactive version of the Compendium, complete with a tool for combining technologies into a complete sanitation system. Available at: </w:t>
      </w:r>
      <w:r w:rsidRPr="00E07941">
        <w:rPr>
          <w:u w:val="single"/>
        </w:rPr>
        <w:t>http://ecompendium.sswm.info</w:t>
      </w:r>
    </w:p>
    <w:p w14:paraId="36E76658" w14:textId="6D59F2B5" w:rsidR="00AA674A" w:rsidRPr="00E7263B" w:rsidRDefault="00AA674A" w:rsidP="00AA674A">
      <w:pPr>
        <w:pStyle w:val="FactsheetColumn"/>
        <w:spacing w:after="120"/>
        <w:jc w:val="left"/>
        <w:rPr>
          <w:color w:val="auto"/>
          <w:sz w:val="22"/>
        </w:rPr>
      </w:pPr>
      <w:r w:rsidRPr="00BA480F">
        <w:rPr>
          <w:b/>
          <w:color w:val="auto"/>
          <w:sz w:val="22"/>
        </w:rPr>
        <w:t>Faecal Sludge Management: Systems Approach for Implementation and Operation</w:t>
      </w:r>
      <w:r w:rsidRPr="00B836C6">
        <w:rPr>
          <w:b/>
          <w:color w:val="auto"/>
          <w:sz w:val="22"/>
        </w:rPr>
        <w:t>.</w:t>
      </w:r>
      <w:r w:rsidRPr="00B836C6">
        <w:rPr>
          <w:color w:val="auto"/>
          <w:sz w:val="22"/>
        </w:rPr>
        <w:t xml:space="preserve"> </w:t>
      </w:r>
      <w:r w:rsidRPr="00CE6243">
        <w:rPr>
          <w:sz w:val="22"/>
        </w:rPr>
        <w:t xml:space="preserve">Strande, L., </w:t>
      </w:r>
      <w:r w:rsidRPr="00603027">
        <w:rPr>
          <w:sz w:val="22"/>
        </w:rPr>
        <w:t>Ronteltap, M</w:t>
      </w:r>
      <w:r>
        <w:rPr>
          <w:sz w:val="22"/>
        </w:rPr>
        <w:t xml:space="preserve">. </w:t>
      </w:r>
      <w:r w:rsidRPr="00CE6243">
        <w:rPr>
          <w:sz w:val="22"/>
        </w:rPr>
        <w:t>&amp; Brdjanovic, D. (2014)</w:t>
      </w:r>
      <w:r>
        <w:rPr>
          <w:sz w:val="22"/>
        </w:rPr>
        <w:t xml:space="preserve">. </w:t>
      </w:r>
      <w:r w:rsidRPr="00CE6243">
        <w:rPr>
          <w:sz w:val="22"/>
        </w:rPr>
        <w:t>London, UK: IWA Publishing.</w:t>
      </w:r>
      <w:r>
        <w:rPr>
          <w:color w:val="auto"/>
          <w:sz w:val="22"/>
        </w:rPr>
        <w:t xml:space="preserve"> </w:t>
      </w:r>
      <w:r w:rsidRPr="00B836C6">
        <w:rPr>
          <w:color w:val="auto"/>
          <w:sz w:val="22"/>
        </w:rPr>
        <w:t xml:space="preserve">Available </w:t>
      </w:r>
      <w:r w:rsidRPr="00E7263B">
        <w:rPr>
          <w:color w:val="auto"/>
          <w:sz w:val="22"/>
        </w:rPr>
        <w:t xml:space="preserve">at: </w:t>
      </w:r>
      <w:hyperlink r:id="rId53" w:history="1">
        <w:r w:rsidRPr="001D48CD">
          <w:rPr>
            <w:rStyle w:val="Hyperlink"/>
            <w:sz w:val="22"/>
          </w:rPr>
          <w:t>www.sandec.ch/fsm_book</w:t>
        </w:r>
      </w:hyperlink>
    </w:p>
    <w:p w14:paraId="2C06B626" w14:textId="2FCCD826" w:rsidR="0043196A" w:rsidRDefault="00AA674A" w:rsidP="00C4045E">
      <w:pPr>
        <w:numPr>
          <w:ilvl w:val="0"/>
          <w:numId w:val="1"/>
        </w:numPr>
        <w:spacing w:after="240"/>
        <w:ind w:left="425" w:hanging="425"/>
      </w:pPr>
      <w:r w:rsidRPr="00F53BBD">
        <w:t xml:space="preserve">This is the first book dedicated to </w:t>
      </w:r>
      <w:r w:rsidR="00F10B35">
        <w:t>fecal</w:t>
      </w:r>
      <w:r w:rsidRPr="00F53BBD">
        <w:t xml:space="preserve"> sludge management. It summarizes the most recent research in this rapidly evolving field, and focuses on technology, management and planning. It addresses </w:t>
      </w:r>
      <w:r w:rsidR="00F10B35">
        <w:t>fecal</w:t>
      </w:r>
      <w:r>
        <w:t xml:space="preserve"> </w:t>
      </w:r>
      <w:r w:rsidRPr="00F53BBD">
        <w:t xml:space="preserve">sludge collection and transport, treatment, and the final end use. The book also goes into detail on operational, institutional and financial aspects, and gives guidance </w:t>
      </w:r>
      <w:r>
        <w:t xml:space="preserve">on integrated </w:t>
      </w:r>
      <w:r w:rsidRPr="00F53BBD">
        <w:t>planning involving all stakeholders.</w:t>
      </w:r>
      <w:r>
        <w:t xml:space="preserve"> It is freely available online in English and Spanish,</w:t>
      </w:r>
      <w:r w:rsidRPr="00BA480F">
        <w:t xml:space="preserve"> and is coming out in French</w:t>
      </w:r>
      <w:r>
        <w:t xml:space="preserve"> in 2017.</w:t>
      </w:r>
    </w:p>
    <w:p w14:paraId="7216BFAB" w14:textId="77396650" w:rsidR="008B068E" w:rsidRPr="00E07941" w:rsidRDefault="008B068E" w:rsidP="004B11E8">
      <w:pPr>
        <w:pStyle w:val="Heading1"/>
      </w:pPr>
      <w:bookmarkStart w:id="71" w:name="_Toc457993108"/>
      <w:bookmarkStart w:id="72" w:name="_Toc457993109"/>
      <w:bookmarkStart w:id="73" w:name="_Toc459815624"/>
      <w:bookmarkEnd w:id="71"/>
      <w:bookmarkEnd w:id="72"/>
      <w:r w:rsidRPr="00E07941">
        <w:t>References</w:t>
      </w:r>
      <w:bookmarkEnd w:id="73"/>
      <w:r w:rsidRPr="00E07941">
        <w:t xml:space="preserve"> </w:t>
      </w:r>
    </w:p>
    <w:p w14:paraId="01D21E6D" w14:textId="3D634782" w:rsidR="00A164D1" w:rsidRPr="00BC433F" w:rsidRDefault="00FE4541" w:rsidP="00BC433F">
      <w:pPr>
        <w:pStyle w:val="Bibliography"/>
        <w:ind w:left="0" w:firstLine="0"/>
      </w:pPr>
      <w:r w:rsidRPr="00BC433F">
        <w:rPr>
          <w:szCs w:val="24"/>
        </w:rPr>
        <w:fldChar w:fldCharType="begin"/>
      </w:r>
      <w:r w:rsidR="00A164D1" w:rsidRPr="00BC433F">
        <w:instrText xml:space="preserve"> ADDIN ZOTERO_BIBL {"uncited":[["http://zotero.org/groups/318763/items/8UDFTN5C"]],"custom":[]} CSL_BIBLIOGRAPHY </w:instrText>
      </w:r>
      <w:r w:rsidRPr="00BC433F">
        <w:rPr>
          <w:szCs w:val="24"/>
        </w:rPr>
        <w:fldChar w:fldCharType="separate"/>
      </w:r>
      <w:r w:rsidR="00A164D1" w:rsidRPr="00BC433F">
        <w:t xml:space="preserve">Jimenez, C., B. (2014). Software to identify and quantify pathogenic helminth eggs. Universidad Nacional Autonoma de Mexico (UNAM). Retrieved from </w:t>
      </w:r>
      <w:hyperlink r:id="rId54" w:history="1">
        <w:r w:rsidR="00BC433F" w:rsidRPr="00BC433F">
          <w:rPr>
            <w:rStyle w:val="Hyperlink"/>
          </w:rPr>
          <w:t>www.susana.org/en/resources/library/details/2048</w:t>
        </w:r>
      </w:hyperlink>
    </w:p>
    <w:p w14:paraId="74E5EDA6" w14:textId="5BF19532" w:rsidR="00A164D1" w:rsidRPr="00BC433F" w:rsidRDefault="00A164D1" w:rsidP="00BC433F">
      <w:pPr>
        <w:pStyle w:val="Bibliography"/>
        <w:ind w:left="0" w:firstLine="0"/>
      </w:pPr>
      <w:r w:rsidRPr="00BC433F">
        <w:t xml:space="preserve">Peepoople. (2015). Retrieved from </w:t>
      </w:r>
      <w:hyperlink r:id="rId55" w:history="1">
        <w:r w:rsidR="00BC433F" w:rsidRPr="00BC433F">
          <w:rPr>
            <w:rStyle w:val="Hyperlink"/>
          </w:rPr>
          <w:t>www.peepoople.com/</w:t>
        </w:r>
      </w:hyperlink>
    </w:p>
    <w:p w14:paraId="33DAE009" w14:textId="460CBD7B" w:rsidR="00A164D1" w:rsidRPr="00BC433F" w:rsidRDefault="00A164D1" w:rsidP="00BC433F">
      <w:pPr>
        <w:pStyle w:val="Bibliography"/>
        <w:ind w:left="0" w:firstLine="0"/>
      </w:pPr>
      <w:r w:rsidRPr="00BC433F">
        <w:t xml:space="preserve">SOIL. (2011). </w:t>
      </w:r>
      <w:r w:rsidRPr="00BC433F">
        <w:rPr>
          <w:i/>
          <w:iCs/>
        </w:rPr>
        <w:t>The SOIL Guide to Ecological Sanitation</w:t>
      </w:r>
      <w:r w:rsidRPr="00BC433F">
        <w:t xml:space="preserve"> (1st edition). Retrieved from </w:t>
      </w:r>
      <w:hyperlink r:id="rId56" w:history="1">
        <w:r w:rsidR="00BC433F" w:rsidRPr="00BC433F">
          <w:rPr>
            <w:rStyle w:val="Hyperlink"/>
          </w:rPr>
          <w:t>www.oursoil.org/resources/the-soil-guide-to-ecosan/</w:t>
        </w:r>
      </w:hyperlink>
    </w:p>
    <w:p w14:paraId="76E3436A" w14:textId="4B2A32CF" w:rsidR="00A164D1" w:rsidRPr="00BC433F" w:rsidRDefault="00A164D1" w:rsidP="00BC433F">
      <w:pPr>
        <w:pStyle w:val="Bibliography"/>
        <w:ind w:left="0" w:firstLine="0"/>
      </w:pPr>
      <w:r w:rsidRPr="00BC433F">
        <w:t xml:space="preserve">Strande, L., </w:t>
      </w:r>
      <w:r w:rsidR="00A257CC">
        <w:t xml:space="preserve">Ronteltap, </w:t>
      </w:r>
      <w:r w:rsidRPr="00BC433F">
        <w:t xml:space="preserve">M. &amp; Brdjanovic, D. (2014). </w:t>
      </w:r>
      <w:r w:rsidRPr="00BC433F">
        <w:rPr>
          <w:i/>
          <w:iCs/>
        </w:rPr>
        <w:t xml:space="preserve">Faecal </w:t>
      </w:r>
      <w:r w:rsidR="00A257CC">
        <w:rPr>
          <w:i/>
          <w:iCs/>
        </w:rPr>
        <w:t>s</w:t>
      </w:r>
      <w:r w:rsidRPr="00BC433F">
        <w:rPr>
          <w:i/>
          <w:iCs/>
        </w:rPr>
        <w:t xml:space="preserve">ludge </w:t>
      </w:r>
      <w:r w:rsidR="00A257CC">
        <w:rPr>
          <w:i/>
          <w:iCs/>
        </w:rPr>
        <w:t>m</w:t>
      </w:r>
      <w:r w:rsidRPr="00BC433F">
        <w:rPr>
          <w:i/>
          <w:iCs/>
        </w:rPr>
        <w:t>anagement: Systems approach for implementation and operation</w:t>
      </w:r>
      <w:r w:rsidRPr="00BC433F">
        <w:t xml:space="preserve">. London, UK: IWA Publishing. Retrieved from </w:t>
      </w:r>
      <w:hyperlink r:id="rId57" w:history="1">
        <w:r w:rsidR="00A257CC" w:rsidRPr="00417131">
          <w:rPr>
            <w:rStyle w:val="Hyperlink"/>
          </w:rPr>
          <w:t>www.sandec.ch/fsm_book</w:t>
        </w:r>
      </w:hyperlink>
    </w:p>
    <w:p w14:paraId="5649B92C" w14:textId="77777777" w:rsidR="00075165" w:rsidRPr="00075165" w:rsidRDefault="00075165" w:rsidP="00075165">
      <w:pPr>
        <w:spacing w:after="120"/>
      </w:pPr>
      <w:r w:rsidRPr="00075165">
        <w:t xml:space="preserve">Tilley, E., Ulrich, L., Lüthi, C., Reymond, P. &amp; Christian Zurbrügg. (2014). </w:t>
      </w:r>
      <w:r w:rsidRPr="00075165">
        <w:rPr>
          <w:i/>
          <w:iCs/>
        </w:rPr>
        <w:t>Compendium of sanitation systems and technologies</w:t>
      </w:r>
      <w:r w:rsidRPr="00075165">
        <w:t xml:space="preserve"> (2nd Revised Edition). Dübendorf, Switzerland: Swiss Federal Institute of Aquatic Science and Technology (EAWAG). Retrieved from </w:t>
      </w:r>
      <w:hyperlink r:id="rId58" w:history="1">
        <w:r w:rsidRPr="00417131">
          <w:rPr>
            <w:u w:val="single"/>
          </w:rPr>
          <w:t>www.eawag.ch/en/department/sandec/publications/compendium/</w:t>
        </w:r>
      </w:hyperlink>
    </w:p>
    <w:p w14:paraId="079E22A3" w14:textId="2EF5AF82" w:rsidR="00A164D1" w:rsidRPr="00BC433F" w:rsidRDefault="00A164D1" w:rsidP="00BC433F">
      <w:pPr>
        <w:pStyle w:val="Bibliography"/>
        <w:ind w:left="0" w:firstLine="0"/>
      </w:pPr>
      <w:r w:rsidRPr="00BC433F">
        <w:lastRenderedPageBreak/>
        <w:t xml:space="preserve">Velkushanova, K. (2015). </w:t>
      </w:r>
      <w:r w:rsidRPr="00BC433F">
        <w:rPr>
          <w:i/>
          <w:iCs/>
        </w:rPr>
        <w:t>Properties of faecal sludg</w:t>
      </w:r>
      <w:r w:rsidR="006C4244">
        <w:rPr>
          <w:i/>
          <w:iCs/>
        </w:rPr>
        <w:t>e from different on-site sanita</w:t>
      </w:r>
      <w:r w:rsidRPr="00BC433F">
        <w:rPr>
          <w:i/>
          <w:iCs/>
        </w:rPr>
        <w:t>t</w:t>
      </w:r>
      <w:r w:rsidR="006C4244">
        <w:rPr>
          <w:i/>
          <w:iCs/>
        </w:rPr>
        <w:t>i</w:t>
      </w:r>
      <w:r w:rsidRPr="00BC433F">
        <w:rPr>
          <w:i/>
          <w:iCs/>
        </w:rPr>
        <w:t>on facilities in Durban, South Africa.</w:t>
      </w:r>
      <w:r w:rsidRPr="00BC433F">
        <w:t xml:space="preserve"> Presented at the 3rd FSM Conference, Hanoi, Vietnam. Retrieved from </w:t>
      </w:r>
      <w:hyperlink r:id="rId59" w:history="1">
        <w:r w:rsidR="00BC433F" w:rsidRPr="00BC433F">
          <w:rPr>
            <w:rStyle w:val="Hyperlink"/>
          </w:rPr>
          <w:t>www.susana.org/en/resources/conference-materials-2/2015/259-fsm3</w:t>
        </w:r>
      </w:hyperlink>
    </w:p>
    <w:p w14:paraId="16E66196" w14:textId="2CEC1C5F" w:rsidR="006C4244" w:rsidRDefault="00FE4541" w:rsidP="0098326B">
      <w:pPr>
        <w:pStyle w:val="FactsheetColumn"/>
        <w:tabs>
          <w:tab w:val="left" w:pos="0"/>
        </w:tabs>
        <w:spacing w:after="120"/>
        <w:jc w:val="left"/>
        <w:rPr>
          <w:rStyle w:val="Hyperlink"/>
          <w:sz w:val="22"/>
        </w:rPr>
      </w:pPr>
      <w:r w:rsidRPr="00BC433F">
        <w:rPr>
          <w:color w:val="auto"/>
          <w:sz w:val="22"/>
          <w:u w:val="single"/>
        </w:rPr>
        <w:fldChar w:fldCharType="end"/>
      </w:r>
      <w:r w:rsidR="006C4244">
        <w:rPr>
          <w:color w:val="auto"/>
          <w:sz w:val="22"/>
        </w:rPr>
        <w:t xml:space="preserve">Akvo images can be retrieved at: </w:t>
      </w:r>
      <w:hyperlink r:id="rId60" w:history="1">
        <w:r w:rsidR="006C4244" w:rsidRPr="002C7E21">
          <w:rPr>
            <w:rStyle w:val="Hyperlink"/>
            <w:sz w:val="22"/>
          </w:rPr>
          <w:t>http://akvopedia.org/wiki/Main_Page</w:t>
        </w:r>
      </w:hyperlink>
    </w:p>
    <w:p w14:paraId="3D213122" w14:textId="77777777" w:rsidR="00A14310" w:rsidRPr="0098326B" w:rsidRDefault="00A14310" w:rsidP="0098326B">
      <w:pPr>
        <w:pStyle w:val="FactsheetColumn"/>
        <w:tabs>
          <w:tab w:val="left" w:pos="0"/>
        </w:tabs>
        <w:spacing w:after="120"/>
        <w:jc w:val="left"/>
        <w:rPr>
          <w:color w:val="000000" w:themeColor="text1"/>
          <w:sz w:val="22"/>
          <w:u w:val="single"/>
        </w:rPr>
      </w:pPr>
    </w:p>
    <w:p w14:paraId="3D31A7D8" w14:textId="77777777" w:rsidR="00AA674A" w:rsidRDefault="00AA674A" w:rsidP="00E93BE1">
      <w:pPr>
        <w:pBdr>
          <w:top w:val="single" w:sz="12" w:space="1" w:color="auto"/>
        </w:pBdr>
        <w:tabs>
          <w:tab w:val="left" w:pos="2160"/>
        </w:tabs>
        <w:rPr>
          <w:sz w:val="18"/>
          <w:szCs w:val="18"/>
          <w:lang w:val="en-GB"/>
        </w:rPr>
      </w:pPr>
    </w:p>
    <w:p w14:paraId="7E237C7A" w14:textId="77777777" w:rsidR="00E93BE1" w:rsidRPr="00C93011" w:rsidRDefault="00E93BE1" w:rsidP="00E93BE1">
      <w:pPr>
        <w:pBdr>
          <w:top w:val="single" w:sz="12" w:space="1" w:color="auto"/>
        </w:pBdr>
        <w:tabs>
          <w:tab w:val="left" w:pos="2160"/>
        </w:tabs>
        <w:rPr>
          <w:sz w:val="18"/>
          <w:szCs w:val="18"/>
          <w:lang w:val="en-GB"/>
        </w:rPr>
      </w:pPr>
      <w:r w:rsidRPr="00C93011">
        <w:rPr>
          <w:sz w:val="18"/>
          <w:szCs w:val="18"/>
          <w:lang w:val="en-GB"/>
        </w:rPr>
        <w:t>CAWST (Centre for Affordable Water and Sanitation Technology)</w:t>
      </w:r>
    </w:p>
    <w:p w14:paraId="326B3D85" w14:textId="77777777" w:rsidR="00E93BE1" w:rsidRPr="00C93011" w:rsidRDefault="00E93BE1" w:rsidP="00E93BE1">
      <w:pPr>
        <w:tabs>
          <w:tab w:val="left" w:pos="2160"/>
        </w:tabs>
        <w:rPr>
          <w:color w:val="000000" w:themeColor="text1"/>
          <w:sz w:val="18"/>
          <w:szCs w:val="18"/>
          <w:lang w:val="en-GB"/>
        </w:rPr>
      </w:pPr>
      <w:r w:rsidRPr="00C93011">
        <w:rPr>
          <w:sz w:val="18"/>
          <w:szCs w:val="18"/>
          <w:lang w:val="en-GB"/>
        </w:rPr>
        <w:t>Cal</w:t>
      </w:r>
      <w:r w:rsidRPr="00C93011">
        <w:rPr>
          <w:color w:val="000000" w:themeColor="text1"/>
          <w:sz w:val="18"/>
          <w:szCs w:val="18"/>
          <w:lang w:val="en-GB"/>
        </w:rPr>
        <w:t>gary, Canada</w:t>
      </w:r>
    </w:p>
    <w:p w14:paraId="5723F20E" w14:textId="790934EF" w:rsidR="00E93BE1" w:rsidRPr="00C93011" w:rsidRDefault="00E93BE1" w:rsidP="00E93BE1">
      <w:pPr>
        <w:tabs>
          <w:tab w:val="left" w:pos="2160"/>
        </w:tabs>
        <w:rPr>
          <w:color w:val="000000" w:themeColor="text1"/>
          <w:sz w:val="18"/>
          <w:szCs w:val="18"/>
          <w:lang w:val="en-US"/>
        </w:rPr>
      </w:pPr>
      <w:r w:rsidRPr="00C93011">
        <w:rPr>
          <w:color w:val="000000" w:themeColor="text1"/>
          <w:sz w:val="18"/>
          <w:szCs w:val="18"/>
          <w:lang w:val="en-US"/>
        </w:rPr>
        <w:t xml:space="preserve">Website: </w:t>
      </w:r>
      <w:hyperlink r:id="rId61" w:history="1">
        <w:r w:rsidRPr="00C93011">
          <w:rPr>
            <w:color w:val="000000" w:themeColor="text1"/>
            <w:sz w:val="18"/>
            <w:szCs w:val="18"/>
            <w:u w:val="single"/>
            <w:lang w:val="en-US"/>
          </w:rPr>
          <w:t>www.cawst.org</w:t>
        </w:r>
      </w:hyperlink>
      <w:r w:rsidRPr="00C93011">
        <w:rPr>
          <w:color w:val="000000" w:themeColor="text1"/>
          <w:sz w:val="18"/>
          <w:szCs w:val="18"/>
          <w:lang w:val="en-US"/>
        </w:rPr>
        <w:t xml:space="preserve"> Email: </w:t>
      </w:r>
      <w:hyperlink r:id="rId62" w:history="1">
        <w:r w:rsidR="00762603">
          <w:rPr>
            <w:color w:val="000000" w:themeColor="text1"/>
            <w:sz w:val="18"/>
            <w:szCs w:val="18"/>
            <w:u w:val="single"/>
            <w:lang w:val="en-US"/>
          </w:rPr>
          <w:t>support</w:t>
        </w:r>
        <w:r w:rsidR="00762603" w:rsidRPr="00C93011">
          <w:rPr>
            <w:color w:val="000000" w:themeColor="text1"/>
            <w:sz w:val="18"/>
            <w:szCs w:val="18"/>
            <w:u w:val="single"/>
            <w:lang w:val="en-US"/>
          </w:rPr>
          <w:t>@cawst.org</w:t>
        </w:r>
      </w:hyperlink>
      <w:r w:rsidR="00762603">
        <w:rPr>
          <w:color w:val="000000" w:themeColor="text1"/>
          <w:sz w:val="18"/>
          <w:szCs w:val="18"/>
          <w:u w:val="single"/>
          <w:lang w:val="en-US"/>
        </w:rPr>
        <w:t xml:space="preserve"> </w:t>
      </w:r>
    </w:p>
    <w:p w14:paraId="1909DBA7" w14:textId="77777777" w:rsidR="00E93BE1" w:rsidRPr="00C93011" w:rsidRDefault="00E93BE1" w:rsidP="00E93BE1">
      <w:pPr>
        <w:tabs>
          <w:tab w:val="left" w:pos="2160"/>
        </w:tabs>
        <w:rPr>
          <w:i/>
          <w:iCs/>
          <w:color w:val="000000" w:themeColor="text1"/>
          <w:sz w:val="18"/>
          <w:szCs w:val="18"/>
          <w:lang w:val="en-GB"/>
        </w:rPr>
      </w:pPr>
      <w:r w:rsidRPr="00C93011">
        <w:rPr>
          <w:i/>
          <w:iCs/>
          <w:color w:val="000000" w:themeColor="text1"/>
          <w:sz w:val="18"/>
          <w:szCs w:val="18"/>
          <w:lang w:val="en-GB"/>
        </w:rPr>
        <w:t>Wellness through Water.... Empowering People Globally</w:t>
      </w:r>
    </w:p>
    <w:p w14:paraId="2A3C63F8" w14:textId="7140BF84" w:rsidR="00E93BE1" w:rsidRPr="00C93011" w:rsidRDefault="00E93BE1" w:rsidP="00E93BE1">
      <w:pPr>
        <w:pBdr>
          <w:bottom w:val="single" w:sz="12" w:space="1" w:color="auto"/>
        </w:pBdr>
        <w:tabs>
          <w:tab w:val="left" w:pos="2160"/>
        </w:tabs>
        <w:rPr>
          <w:color w:val="000000" w:themeColor="text1"/>
          <w:sz w:val="18"/>
          <w:szCs w:val="18"/>
          <w:lang w:val="en-GB"/>
        </w:rPr>
      </w:pPr>
      <w:r w:rsidRPr="00C93011">
        <w:rPr>
          <w:color w:val="000000" w:themeColor="text1"/>
          <w:sz w:val="18"/>
          <w:szCs w:val="18"/>
          <w:lang w:val="en-GB"/>
        </w:rPr>
        <w:t xml:space="preserve">Last Update: </w:t>
      </w:r>
      <w:r w:rsidR="00182A26">
        <w:rPr>
          <w:color w:val="000000" w:themeColor="text1"/>
          <w:sz w:val="18"/>
          <w:szCs w:val="18"/>
          <w:lang w:val="en-GB"/>
        </w:rPr>
        <w:t>July</w:t>
      </w:r>
      <w:r w:rsidR="00AA674A">
        <w:rPr>
          <w:color w:val="000000" w:themeColor="text1"/>
          <w:sz w:val="18"/>
          <w:szCs w:val="18"/>
          <w:lang w:val="en-GB"/>
        </w:rPr>
        <w:t xml:space="preserve"> 2016</w:t>
      </w:r>
    </w:p>
    <w:p w14:paraId="69D3F3D0" w14:textId="77777777" w:rsidR="00E93BE1" w:rsidRPr="00C93011" w:rsidRDefault="00E93BE1" w:rsidP="00E93BE1">
      <w:pPr>
        <w:pBdr>
          <w:bottom w:val="single" w:sz="12" w:space="1" w:color="auto"/>
        </w:pBdr>
        <w:tabs>
          <w:tab w:val="left" w:pos="2160"/>
        </w:tabs>
        <w:rPr>
          <w:color w:val="000000" w:themeColor="text1"/>
          <w:sz w:val="18"/>
          <w:szCs w:val="18"/>
          <w:lang w:val="en-GB"/>
        </w:rPr>
      </w:pPr>
    </w:p>
    <w:p w14:paraId="033D60C9" w14:textId="77777777" w:rsidR="00E93BE1" w:rsidRPr="00C93011" w:rsidRDefault="00E93BE1" w:rsidP="00E93BE1">
      <w:pPr>
        <w:tabs>
          <w:tab w:val="left" w:pos="2160"/>
        </w:tabs>
        <w:rPr>
          <w:color w:val="000000" w:themeColor="text1"/>
          <w:sz w:val="18"/>
          <w:szCs w:val="18"/>
          <w:lang w:val="en-GB"/>
        </w:rPr>
      </w:pPr>
    </w:p>
    <w:p w14:paraId="64B6B9E9" w14:textId="1B61C365" w:rsidR="00E93BE1" w:rsidRPr="00C93011" w:rsidRDefault="00E93BE1" w:rsidP="00E93BE1">
      <w:pPr>
        <w:tabs>
          <w:tab w:val="left" w:pos="2160"/>
        </w:tabs>
        <w:rPr>
          <w:color w:val="000000" w:themeColor="text1"/>
          <w:sz w:val="18"/>
          <w:lang w:val="en-GB"/>
        </w:rPr>
      </w:pPr>
      <w:r w:rsidRPr="00C93011">
        <w:rPr>
          <w:color w:val="000000" w:themeColor="text1"/>
          <w:sz w:val="18"/>
          <w:szCs w:val="18"/>
          <w:lang w:val="en-GB"/>
        </w:rPr>
        <w:t xml:space="preserve">This document is open content. </w:t>
      </w:r>
      <w:r w:rsidRPr="00C93011">
        <w:rPr>
          <w:color w:val="000000" w:themeColor="text1"/>
          <w:sz w:val="18"/>
          <w:lang w:val="en-GB"/>
        </w:rPr>
        <w:t>You are free to:</w:t>
      </w:r>
    </w:p>
    <w:p w14:paraId="51071702" w14:textId="77777777" w:rsidR="00E93BE1" w:rsidRPr="00C93011" w:rsidRDefault="00E93BE1" w:rsidP="00E93BE1">
      <w:pPr>
        <w:tabs>
          <w:tab w:val="left" w:pos="2160"/>
        </w:tabs>
        <w:rPr>
          <w:color w:val="000000" w:themeColor="text1"/>
          <w:sz w:val="18"/>
          <w:lang w:val="en-GB"/>
        </w:rPr>
      </w:pPr>
    </w:p>
    <w:p w14:paraId="180A7FC5" w14:textId="77777777" w:rsidR="00E93BE1" w:rsidRPr="00C93011" w:rsidRDefault="00E93BE1" w:rsidP="00F03626">
      <w:pPr>
        <w:numPr>
          <w:ilvl w:val="0"/>
          <w:numId w:val="10"/>
        </w:numPr>
        <w:tabs>
          <w:tab w:val="left" w:pos="2160"/>
        </w:tabs>
        <w:contextualSpacing/>
        <w:rPr>
          <w:color w:val="000000" w:themeColor="text1"/>
          <w:sz w:val="18"/>
          <w:lang w:val="en-GB"/>
        </w:rPr>
      </w:pPr>
      <w:r w:rsidRPr="00C93011">
        <w:rPr>
          <w:noProof/>
          <w:color w:val="000000" w:themeColor="text1"/>
          <w:lang w:eastAsia="en-CA"/>
        </w:rPr>
        <w:drawing>
          <wp:anchor distT="0" distB="0" distL="114300" distR="114300" simplePos="0" relativeHeight="251720704" behindDoc="0" locked="0" layoutInCell="1" allowOverlap="1" wp14:anchorId="60827BB2" wp14:editId="3AE3A549">
            <wp:simplePos x="0" y="0"/>
            <wp:positionH relativeFrom="column">
              <wp:posOffset>66675</wp:posOffset>
            </wp:positionH>
            <wp:positionV relativeFrom="paragraph">
              <wp:posOffset>27940</wp:posOffset>
            </wp:positionV>
            <wp:extent cx="959485" cy="247650"/>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C93011">
        <w:rPr>
          <w:color w:val="000000" w:themeColor="text1"/>
          <w:sz w:val="18"/>
          <w:lang w:val="en-GB"/>
        </w:rPr>
        <w:t>Share – Copy and redistribute the material in any medium or format</w:t>
      </w:r>
    </w:p>
    <w:p w14:paraId="65D46C73" w14:textId="5C000D2F" w:rsidR="00E93BE1" w:rsidRPr="00C93011" w:rsidRDefault="00762603" w:rsidP="00F03626">
      <w:pPr>
        <w:numPr>
          <w:ilvl w:val="0"/>
          <w:numId w:val="10"/>
        </w:numPr>
        <w:tabs>
          <w:tab w:val="left" w:pos="2160"/>
        </w:tabs>
        <w:contextualSpacing/>
        <w:rPr>
          <w:color w:val="000000" w:themeColor="text1"/>
          <w:sz w:val="18"/>
          <w:lang w:val="en-GB"/>
        </w:rPr>
      </w:pPr>
      <w:r>
        <w:rPr>
          <w:color w:val="000000" w:themeColor="text1"/>
          <w:sz w:val="18"/>
          <w:lang w:val="en-GB"/>
        </w:rPr>
        <w:t>Adapt</w:t>
      </w:r>
      <w:r w:rsidRPr="00C93011">
        <w:rPr>
          <w:color w:val="000000" w:themeColor="text1"/>
          <w:sz w:val="18"/>
          <w:lang w:val="en-GB"/>
        </w:rPr>
        <w:t xml:space="preserve"> </w:t>
      </w:r>
      <w:r w:rsidR="00E93BE1" w:rsidRPr="00C93011">
        <w:rPr>
          <w:color w:val="000000" w:themeColor="text1"/>
          <w:sz w:val="18"/>
          <w:lang w:val="en-GB"/>
        </w:rPr>
        <w:t>– Remix, transform, and build upon the material for any purpose, even commercially</w:t>
      </w:r>
    </w:p>
    <w:p w14:paraId="21516759" w14:textId="77777777" w:rsidR="00E93BE1" w:rsidRPr="00C93011" w:rsidRDefault="00E93BE1" w:rsidP="00E93BE1">
      <w:pPr>
        <w:rPr>
          <w:color w:val="000000" w:themeColor="text1"/>
          <w:sz w:val="18"/>
          <w:lang w:val="en-GB"/>
        </w:rPr>
      </w:pPr>
      <w:r w:rsidRPr="00C93011">
        <w:rPr>
          <w:noProof/>
          <w:color w:val="000000" w:themeColor="text1"/>
          <w:sz w:val="24"/>
          <w:lang w:eastAsia="en-CA"/>
        </w:rPr>
        <w:drawing>
          <wp:anchor distT="0" distB="0" distL="114300" distR="114300" simplePos="0" relativeHeight="251721728" behindDoc="0" locked="0" layoutInCell="1" allowOverlap="1" wp14:anchorId="3BAEED57" wp14:editId="4A48A362">
            <wp:simplePos x="0" y="0"/>
            <wp:positionH relativeFrom="column">
              <wp:posOffset>118110</wp:posOffset>
            </wp:positionH>
            <wp:positionV relativeFrom="paragraph">
              <wp:posOffset>132715</wp:posOffset>
            </wp:positionV>
            <wp:extent cx="986155" cy="352425"/>
            <wp:effectExtent l="0" t="0" r="4445" b="9525"/>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p>
    <w:p w14:paraId="4AF68691" w14:textId="77777777" w:rsidR="00E93BE1" w:rsidRPr="00C93011" w:rsidRDefault="00E93BE1" w:rsidP="00E93BE1">
      <w:pPr>
        <w:ind w:left="1985"/>
        <w:rPr>
          <w:color w:val="000000" w:themeColor="text1"/>
          <w:sz w:val="18"/>
          <w:lang w:val="en-GB"/>
        </w:rPr>
      </w:pPr>
      <w:r w:rsidRPr="00C93011">
        <w:rPr>
          <w:color w:val="000000" w:themeColor="text1"/>
          <w:sz w:val="18"/>
          <w:lang w:val="en-GB"/>
        </w:rPr>
        <w:t>Under the following terms:</w:t>
      </w:r>
    </w:p>
    <w:p w14:paraId="6E953C38" w14:textId="3C65E0A9" w:rsidR="00E93BE1" w:rsidRPr="00C93011" w:rsidRDefault="00E93BE1" w:rsidP="00E93BE1">
      <w:pPr>
        <w:numPr>
          <w:ilvl w:val="0"/>
          <w:numId w:val="2"/>
        </w:numPr>
        <w:tabs>
          <w:tab w:val="clear" w:pos="360"/>
          <w:tab w:val="num" w:pos="2127"/>
          <w:tab w:val="num" w:pos="2345"/>
        </w:tabs>
        <w:ind w:left="2127" w:hanging="284"/>
        <w:contextualSpacing/>
        <w:rPr>
          <w:color w:val="000000" w:themeColor="text1"/>
          <w:sz w:val="18"/>
          <w:lang w:val="en-GB"/>
        </w:rPr>
      </w:pPr>
      <w:r w:rsidRPr="00C93011">
        <w:rPr>
          <w:color w:val="000000" w:themeColor="text1"/>
          <w:sz w:val="18"/>
          <w:lang w:val="en-GB"/>
        </w:rPr>
        <w:t xml:space="preserve">Attribution – You must give appropriate credit to CAWST, provide a link to the license, and indicate if changes were made. You may do so in any reasonable manner, but not in any way that suggests that CAWST endorses you or your use. Please include our website: </w:t>
      </w:r>
      <w:hyperlink r:id="rId65" w:history="1">
        <w:r w:rsidRPr="00C93011">
          <w:rPr>
            <w:color w:val="000000" w:themeColor="text1"/>
            <w:sz w:val="18"/>
            <w:u w:val="single"/>
            <w:lang w:val="en-GB"/>
          </w:rPr>
          <w:t>www.cawst.org</w:t>
        </w:r>
      </w:hyperlink>
    </w:p>
    <w:p w14:paraId="0CA68819" w14:textId="77777777" w:rsidR="00EC0A03" w:rsidRDefault="00EC0A03" w:rsidP="00E93BE1">
      <w:pPr>
        <w:tabs>
          <w:tab w:val="left" w:pos="2160"/>
        </w:tabs>
        <w:rPr>
          <w:sz w:val="18"/>
          <w:szCs w:val="18"/>
          <w:lang w:val="en-GB"/>
        </w:rPr>
      </w:pPr>
    </w:p>
    <w:p w14:paraId="21A02143" w14:textId="1FB742B9" w:rsidR="005D56D0" w:rsidRPr="0098326B" w:rsidRDefault="00E93BE1" w:rsidP="0019175C">
      <w:pPr>
        <w:tabs>
          <w:tab w:val="left" w:pos="2160"/>
        </w:tabs>
        <w:rPr>
          <w:sz w:val="18"/>
          <w:szCs w:val="18"/>
          <w:lang w:val="en-GB"/>
        </w:rPr>
      </w:pPr>
      <w:r w:rsidRPr="00C93011">
        <w:rPr>
          <w:sz w:val="18"/>
          <w:szCs w:val="18"/>
          <w:lang w:val="en-GB"/>
        </w:rPr>
        <w:t>CAWST and its directors, employees, contractors, and volunteers do not assume any responsibility for, and make no warranty with respect to, the results that may be obtained from the use of the information provided.</w:t>
      </w:r>
    </w:p>
    <w:sectPr w:rsidR="005D56D0" w:rsidRPr="0098326B" w:rsidSect="00C33593">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D672" w14:textId="77777777" w:rsidR="00762603" w:rsidRDefault="00762603" w:rsidP="008B068E">
      <w:r>
        <w:separator/>
      </w:r>
    </w:p>
  </w:endnote>
  <w:endnote w:type="continuationSeparator" w:id="0">
    <w:p w14:paraId="207C07AB" w14:textId="77777777" w:rsidR="00762603" w:rsidRDefault="00762603" w:rsidP="008B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0FA" w14:textId="4A483A58" w:rsidR="00762603" w:rsidRDefault="00762603" w:rsidP="00C33593">
    <w:pPr>
      <w:pStyle w:val="Footer"/>
      <w:jc w:val="right"/>
      <w:rPr>
        <w:rFonts w:cs="Arial"/>
        <w:noProof/>
      </w:rPr>
    </w:pPr>
    <w:r>
      <w:rPr>
        <w:rFonts w:cs="Arial"/>
        <w:noProof/>
        <w:lang w:eastAsia="en-CA"/>
      </w:rPr>
      <w:drawing>
        <wp:anchor distT="0" distB="0" distL="114300" distR="114300" simplePos="0" relativeHeight="251665408" behindDoc="0" locked="0" layoutInCell="1" allowOverlap="1" wp14:anchorId="412223EE" wp14:editId="00F537E0">
          <wp:simplePos x="0" y="0"/>
          <wp:positionH relativeFrom="margin">
            <wp:align>left</wp:align>
          </wp:positionH>
          <wp:positionV relativeFrom="paragraph">
            <wp:posOffset>-142875</wp:posOffset>
          </wp:positionV>
          <wp:extent cx="965200" cy="347822"/>
          <wp:effectExtent l="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Pr="00254F14">
      <w:rPr>
        <w:rFonts w:cs="Arial"/>
      </w:rPr>
      <w:fldChar w:fldCharType="begin"/>
    </w:r>
    <w:r w:rsidRPr="00254F14">
      <w:rPr>
        <w:rFonts w:cs="Arial"/>
      </w:rPr>
      <w:instrText xml:space="preserve"> PAGE   \* MERGEFORMAT </w:instrText>
    </w:r>
    <w:r w:rsidRPr="00254F14">
      <w:rPr>
        <w:rFonts w:cs="Arial"/>
      </w:rPr>
      <w:fldChar w:fldCharType="separate"/>
    </w:r>
    <w:r w:rsidR="00CB65F1">
      <w:rPr>
        <w:rFonts w:cs="Arial"/>
        <w:noProof/>
      </w:rPr>
      <w:t>2</w:t>
    </w:r>
    <w:r w:rsidRPr="00254F14">
      <w:rPr>
        <w:rFonts w:cs="Arial"/>
        <w:noProof/>
      </w:rPr>
      <w:fldChar w:fldCharType="end"/>
    </w:r>
  </w:p>
  <w:p w14:paraId="0C7B3CB2" w14:textId="27845C60" w:rsidR="00762603" w:rsidRPr="004D24F6" w:rsidRDefault="00762603" w:rsidP="00C33593">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6C31" w14:textId="7C4D237B" w:rsidR="00762603" w:rsidRDefault="00762603">
    <w:pPr>
      <w:pStyle w:val="Footer"/>
    </w:pPr>
    <w:r>
      <w:rPr>
        <w:rFonts w:cs="Arial"/>
        <w:noProof/>
        <w:lang w:eastAsia="en-CA"/>
      </w:rPr>
      <w:drawing>
        <wp:anchor distT="0" distB="0" distL="114300" distR="114300" simplePos="0" relativeHeight="251663360" behindDoc="0" locked="0" layoutInCell="1" allowOverlap="1" wp14:anchorId="0DB497DA" wp14:editId="65651CE8">
          <wp:simplePos x="0" y="0"/>
          <wp:positionH relativeFrom="margin">
            <wp:align>left</wp:align>
          </wp:positionH>
          <wp:positionV relativeFrom="paragraph">
            <wp:posOffset>-304800</wp:posOffset>
          </wp:positionV>
          <wp:extent cx="965200" cy="347822"/>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28CC" w14:textId="77777777" w:rsidR="00762603" w:rsidRDefault="00762603" w:rsidP="008B068E">
      <w:r>
        <w:separator/>
      </w:r>
    </w:p>
  </w:footnote>
  <w:footnote w:type="continuationSeparator" w:id="0">
    <w:p w14:paraId="3E70968D" w14:textId="77777777" w:rsidR="00762603" w:rsidRDefault="00762603" w:rsidP="008B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3DF9" w14:textId="0906A303" w:rsidR="00762603" w:rsidRDefault="00762603" w:rsidP="006C4244">
    <w:pPr>
      <w:pStyle w:val="Header"/>
      <w:rPr>
        <w:b/>
        <w:sz w:val="36"/>
        <w:szCs w:val="36"/>
      </w:rPr>
    </w:pPr>
    <w:r>
      <w:rPr>
        <w:b/>
        <w:sz w:val="36"/>
        <w:szCs w:val="36"/>
      </w:rPr>
      <w:t>Technical Brief: Fecal Sludge Treatment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96C2" w14:textId="4AD2DDB2" w:rsidR="00762603" w:rsidRPr="002D46AA" w:rsidRDefault="00762603" w:rsidP="006C4244">
    <w:pPr>
      <w:pStyle w:val="Header"/>
      <w:tabs>
        <w:tab w:val="clear" w:pos="8640"/>
        <w:tab w:val="right" w:pos="8646"/>
      </w:tabs>
    </w:pPr>
    <w:r>
      <w:rPr>
        <w:noProof/>
        <w:lang w:eastAsia="en-CA"/>
      </w:rPr>
      <w:drawing>
        <wp:inline distT="0" distB="0" distL="0" distR="0" wp14:anchorId="4D3303BE" wp14:editId="39236298">
          <wp:extent cx="1681639" cy="654844"/>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1639" cy="654844"/>
                  </a:xfrm>
                  <a:prstGeom prst="rect">
                    <a:avLst/>
                  </a:prstGeom>
                </pic:spPr>
              </pic:pic>
            </a:graphicData>
          </a:graphic>
        </wp:inline>
      </w:drawing>
    </w:r>
  </w:p>
  <w:p w14:paraId="25BC66AF" w14:textId="465B5CB5" w:rsidR="00762603" w:rsidRPr="00065BF4" w:rsidRDefault="00762603" w:rsidP="006C4244">
    <w:pPr>
      <w:pStyle w:val="Header"/>
      <w:rPr>
        <w:b/>
        <w:sz w:val="36"/>
        <w:szCs w:val="36"/>
      </w:rPr>
    </w:pPr>
    <w:r>
      <w:rPr>
        <w:b/>
        <w:sz w:val="36"/>
        <w:szCs w:val="36"/>
      </w:rPr>
      <w:t>Technical Brief: Sanitation System – Fecal Sludge Treatment</w:t>
    </w:r>
  </w:p>
  <w:p w14:paraId="50F78443" w14:textId="11A71C62" w:rsidR="00762603" w:rsidRPr="006C4244" w:rsidRDefault="00762603" w:rsidP="006C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F6BCD2"/>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5"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3EA3C2E"/>
    <w:multiLevelType w:val="hybridMultilevel"/>
    <w:tmpl w:val="34D09DB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16CF3"/>
    <w:multiLevelType w:val="hybridMultilevel"/>
    <w:tmpl w:val="178CD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F821FE"/>
    <w:multiLevelType w:val="multilevel"/>
    <w:tmpl w:val="F35A4BE0"/>
    <w:numStyleLink w:val="StyleBulleted"/>
  </w:abstractNum>
  <w:abstractNum w:abstractNumId="16" w15:restartNumberingAfterBreak="0">
    <w:nsid w:val="2C986E3C"/>
    <w:multiLevelType w:val="hybridMultilevel"/>
    <w:tmpl w:val="D98A0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4753417"/>
    <w:multiLevelType w:val="hybridMultilevel"/>
    <w:tmpl w:val="46C0C598"/>
    <w:lvl w:ilvl="0" w:tplc="041A97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F70C4D"/>
    <w:multiLevelType w:val="hybridMultilevel"/>
    <w:tmpl w:val="1380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8"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85FC9"/>
    <w:multiLevelType w:val="hybridMultilevel"/>
    <w:tmpl w:val="191EFFC0"/>
    <w:lvl w:ilvl="0" w:tplc="37A650E8">
      <w:start w:val="1"/>
      <w:numFmt w:val="decimal"/>
      <w:pStyle w:val="ListParagraph-Numbered"/>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4" w15:restartNumberingAfterBreak="0">
    <w:nsid w:val="5F8C5370"/>
    <w:multiLevelType w:val="multilevel"/>
    <w:tmpl w:val="F35A4BE0"/>
    <w:numStyleLink w:val="StyleBulleted"/>
  </w:abstractNum>
  <w:abstractNum w:abstractNumId="35" w15:restartNumberingAfterBreak="0">
    <w:nsid w:val="683345F1"/>
    <w:multiLevelType w:val="hybridMultilevel"/>
    <w:tmpl w:val="F8686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5C2F91"/>
    <w:multiLevelType w:val="hybridMultilevel"/>
    <w:tmpl w:val="37FC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85999"/>
    <w:multiLevelType w:val="hybridMultilevel"/>
    <w:tmpl w:val="F2788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2"/>
  </w:num>
  <w:num w:numId="2">
    <w:abstractNumId w:val="29"/>
  </w:num>
  <w:num w:numId="3">
    <w:abstractNumId w:val="13"/>
  </w:num>
  <w:num w:numId="4">
    <w:abstractNumId w:val="23"/>
  </w:num>
  <w:num w:numId="5">
    <w:abstractNumId w:val="35"/>
  </w:num>
  <w:num w:numId="6">
    <w:abstractNumId w:val="16"/>
  </w:num>
  <w:num w:numId="7">
    <w:abstractNumId w:val="39"/>
  </w:num>
  <w:num w:numId="8">
    <w:abstractNumId w:val="11"/>
  </w:num>
  <w:num w:numId="9">
    <w:abstractNumId w:val="36"/>
  </w:num>
  <w:num w:numId="10">
    <w:abstractNumId w:val="27"/>
  </w:num>
  <w:num w:numId="11">
    <w:abstractNumId w:val="10"/>
  </w:num>
  <w:num w:numId="12">
    <w:abstractNumId w:val="19"/>
  </w:num>
  <w:num w:numId="13">
    <w:abstractNumId w:val="14"/>
  </w:num>
  <w:num w:numId="14">
    <w:abstractNumId w:val="26"/>
  </w:num>
  <w:num w:numId="15">
    <w:abstractNumId w:val="8"/>
  </w:num>
  <w:num w:numId="16">
    <w:abstractNumId w:val="33"/>
  </w:num>
  <w:num w:numId="17">
    <w:abstractNumId w:val="7"/>
  </w:num>
  <w:num w:numId="18">
    <w:abstractNumId w:val="18"/>
  </w:num>
  <w:num w:numId="19">
    <w:abstractNumId w:val="22"/>
  </w:num>
  <w:num w:numId="20">
    <w:abstractNumId w:val="9"/>
  </w:num>
  <w:num w:numId="21">
    <w:abstractNumId w:val="34"/>
  </w:num>
  <w:num w:numId="22">
    <w:abstractNumId w:val="15"/>
  </w:num>
  <w:num w:numId="23">
    <w:abstractNumId w:val="1"/>
  </w:num>
  <w:num w:numId="24">
    <w:abstractNumId w:val="2"/>
  </w:num>
  <w:num w:numId="25">
    <w:abstractNumId w:val="38"/>
  </w:num>
  <w:num w:numId="26">
    <w:abstractNumId w:val="4"/>
  </w:num>
  <w:num w:numId="27">
    <w:abstractNumId w:val="24"/>
  </w:num>
  <w:num w:numId="28">
    <w:abstractNumId w:val="5"/>
  </w:num>
  <w:num w:numId="29">
    <w:abstractNumId w:val="25"/>
  </w:num>
  <w:num w:numId="30">
    <w:abstractNumId w:val="31"/>
  </w:num>
  <w:num w:numId="31">
    <w:abstractNumId w:val="30"/>
  </w:num>
  <w:num w:numId="32">
    <w:abstractNumId w:val="40"/>
  </w:num>
  <w:num w:numId="33">
    <w:abstractNumId w:val="37"/>
  </w:num>
  <w:num w:numId="34">
    <w:abstractNumId w:val="21"/>
  </w:num>
  <w:num w:numId="35">
    <w:abstractNumId w:val="17"/>
  </w:num>
  <w:num w:numId="36">
    <w:abstractNumId w:val="28"/>
  </w:num>
  <w:num w:numId="37">
    <w:abstractNumId w:val="20"/>
  </w:num>
  <w:num w:numId="38">
    <w:abstractNumId w:val="6"/>
  </w:num>
  <w:num w:numId="39">
    <w:abstractNumId w:val="32"/>
  </w:num>
  <w:num w:numId="40">
    <w:abstractNumId w:val="3"/>
  </w:num>
  <w:num w:numId="41">
    <w:abstractNumId w:val="0"/>
  </w:num>
  <w:num w:numId="42">
    <w:abstractNumId w:val="3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8E"/>
    <w:rsid w:val="0000357F"/>
    <w:rsid w:val="0000702F"/>
    <w:rsid w:val="00011178"/>
    <w:rsid w:val="00014A47"/>
    <w:rsid w:val="000166D4"/>
    <w:rsid w:val="000203C2"/>
    <w:rsid w:val="000208EC"/>
    <w:rsid w:val="00024CA5"/>
    <w:rsid w:val="00024DF5"/>
    <w:rsid w:val="000268E3"/>
    <w:rsid w:val="00027381"/>
    <w:rsid w:val="00033B66"/>
    <w:rsid w:val="0004081A"/>
    <w:rsid w:val="00041CE8"/>
    <w:rsid w:val="00046E44"/>
    <w:rsid w:val="00050246"/>
    <w:rsid w:val="00051A48"/>
    <w:rsid w:val="00052029"/>
    <w:rsid w:val="000537E1"/>
    <w:rsid w:val="00055691"/>
    <w:rsid w:val="000573F6"/>
    <w:rsid w:val="000628EC"/>
    <w:rsid w:val="00065BF4"/>
    <w:rsid w:val="0007144A"/>
    <w:rsid w:val="00073954"/>
    <w:rsid w:val="00075165"/>
    <w:rsid w:val="00076A34"/>
    <w:rsid w:val="00091165"/>
    <w:rsid w:val="000A0784"/>
    <w:rsid w:val="000A1141"/>
    <w:rsid w:val="000A3AC4"/>
    <w:rsid w:val="000A6C65"/>
    <w:rsid w:val="000A76D5"/>
    <w:rsid w:val="000B214A"/>
    <w:rsid w:val="000B49D8"/>
    <w:rsid w:val="000C6CA3"/>
    <w:rsid w:val="000E22EE"/>
    <w:rsid w:val="000F0594"/>
    <w:rsid w:val="000F13B0"/>
    <w:rsid w:val="00100BFD"/>
    <w:rsid w:val="0010230E"/>
    <w:rsid w:val="0010560E"/>
    <w:rsid w:val="00114CFA"/>
    <w:rsid w:val="0012204F"/>
    <w:rsid w:val="00122974"/>
    <w:rsid w:val="00124BC7"/>
    <w:rsid w:val="00134863"/>
    <w:rsid w:val="00137FD4"/>
    <w:rsid w:val="00143AE6"/>
    <w:rsid w:val="00154328"/>
    <w:rsid w:val="00154FAF"/>
    <w:rsid w:val="00160931"/>
    <w:rsid w:val="00165BB0"/>
    <w:rsid w:val="00166985"/>
    <w:rsid w:val="00167ACE"/>
    <w:rsid w:val="001716D8"/>
    <w:rsid w:val="00174101"/>
    <w:rsid w:val="00182A26"/>
    <w:rsid w:val="00182C80"/>
    <w:rsid w:val="0018540A"/>
    <w:rsid w:val="001901B1"/>
    <w:rsid w:val="0019175C"/>
    <w:rsid w:val="001A195C"/>
    <w:rsid w:val="001A39FB"/>
    <w:rsid w:val="001A6515"/>
    <w:rsid w:val="001A6E31"/>
    <w:rsid w:val="001B23C9"/>
    <w:rsid w:val="001B2E73"/>
    <w:rsid w:val="001B3BFF"/>
    <w:rsid w:val="001B7CDE"/>
    <w:rsid w:val="001C15FE"/>
    <w:rsid w:val="001C239A"/>
    <w:rsid w:val="001C6672"/>
    <w:rsid w:val="001D1BD2"/>
    <w:rsid w:val="001F0B9B"/>
    <w:rsid w:val="001F2A6A"/>
    <w:rsid w:val="001F7F7B"/>
    <w:rsid w:val="00200682"/>
    <w:rsid w:val="00204FD1"/>
    <w:rsid w:val="002107B1"/>
    <w:rsid w:val="0021278E"/>
    <w:rsid w:val="00212F5D"/>
    <w:rsid w:val="00216BCA"/>
    <w:rsid w:val="00216C72"/>
    <w:rsid w:val="002253C1"/>
    <w:rsid w:val="00231849"/>
    <w:rsid w:val="0024414A"/>
    <w:rsid w:val="00244EE6"/>
    <w:rsid w:val="0025065D"/>
    <w:rsid w:val="00253561"/>
    <w:rsid w:val="002544A6"/>
    <w:rsid w:val="00254AF3"/>
    <w:rsid w:val="002575BD"/>
    <w:rsid w:val="00262405"/>
    <w:rsid w:val="002725A4"/>
    <w:rsid w:val="002726F2"/>
    <w:rsid w:val="00273E18"/>
    <w:rsid w:val="00274761"/>
    <w:rsid w:val="00290D53"/>
    <w:rsid w:val="002A6E4A"/>
    <w:rsid w:val="002A6F01"/>
    <w:rsid w:val="002A785F"/>
    <w:rsid w:val="002B07AF"/>
    <w:rsid w:val="002B1105"/>
    <w:rsid w:val="002B13CD"/>
    <w:rsid w:val="002B23EB"/>
    <w:rsid w:val="002C5360"/>
    <w:rsid w:val="002C6D32"/>
    <w:rsid w:val="002C716D"/>
    <w:rsid w:val="002D026D"/>
    <w:rsid w:val="002D13E2"/>
    <w:rsid w:val="002D1A34"/>
    <w:rsid w:val="002D24EB"/>
    <w:rsid w:val="002D69EB"/>
    <w:rsid w:val="002E1FFD"/>
    <w:rsid w:val="002E2B28"/>
    <w:rsid w:val="002E49FE"/>
    <w:rsid w:val="002E5543"/>
    <w:rsid w:val="002E63C6"/>
    <w:rsid w:val="002F1045"/>
    <w:rsid w:val="002F3FA9"/>
    <w:rsid w:val="00310D87"/>
    <w:rsid w:val="00314295"/>
    <w:rsid w:val="0031443E"/>
    <w:rsid w:val="00315739"/>
    <w:rsid w:val="003264ED"/>
    <w:rsid w:val="00331734"/>
    <w:rsid w:val="0033460D"/>
    <w:rsid w:val="00350CF2"/>
    <w:rsid w:val="003602E7"/>
    <w:rsid w:val="00370FCE"/>
    <w:rsid w:val="00371AD8"/>
    <w:rsid w:val="00384FEB"/>
    <w:rsid w:val="003916E7"/>
    <w:rsid w:val="00393623"/>
    <w:rsid w:val="003A120F"/>
    <w:rsid w:val="003A362A"/>
    <w:rsid w:val="003A4EBC"/>
    <w:rsid w:val="003B150D"/>
    <w:rsid w:val="003C1128"/>
    <w:rsid w:val="003D1C3A"/>
    <w:rsid w:val="003D6C1F"/>
    <w:rsid w:val="003E0911"/>
    <w:rsid w:val="003E157C"/>
    <w:rsid w:val="003E188D"/>
    <w:rsid w:val="003E6356"/>
    <w:rsid w:val="003F0412"/>
    <w:rsid w:val="00404CA7"/>
    <w:rsid w:val="0040772D"/>
    <w:rsid w:val="00410456"/>
    <w:rsid w:val="004165BD"/>
    <w:rsid w:val="00417131"/>
    <w:rsid w:val="00422276"/>
    <w:rsid w:val="00423B45"/>
    <w:rsid w:val="00424810"/>
    <w:rsid w:val="00425E7A"/>
    <w:rsid w:val="0042698C"/>
    <w:rsid w:val="00426F48"/>
    <w:rsid w:val="0043196A"/>
    <w:rsid w:val="00436271"/>
    <w:rsid w:val="00443BF6"/>
    <w:rsid w:val="00454BF9"/>
    <w:rsid w:val="00471CD4"/>
    <w:rsid w:val="00490473"/>
    <w:rsid w:val="00491322"/>
    <w:rsid w:val="00491C54"/>
    <w:rsid w:val="004921DE"/>
    <w:rsid w:val="004A05EA"/>
    <w:rsid w:val="004B11E8"/>
    <w:rsid w:val="004B1738"/>
    <w:rsid w:val="004B190F"/>
    <w:rsid w:val="004C0446"/>
    <w:rsid w:val="004C0B91"/>
    <w:rsid w:val="004C53EA"/>
    <w:rsid w:val="004D1144"/>
    <w:rsid w:val="004E15F1"/>
    <w:rsid w:val="004E1CEF"/>
    <w:rsid w:val="004E39BB"/>
    <w:rsid w:val="004E67F9"/>
    <w:rsid w:val="004F6052"/>
    <w:rsid w:val="005000A0"/>
    <w:rsid w:val="00501932"/>
    <w:rsid w:val="00502A9A"/>
    <w:rsid w:val="00511447"/>
    <w:rsid w:val="00513424"/>
    <w:rsid w:val="00514269"/>
    <w:rsid w:val="00521C5B"/>
    <w:rsid w:val="00526E4C"/>
    <w:rsid w:val="00530E1E"/>
    <w:rsid w:val="00533A2D"/>
    <w:rsid w:val="00533B20"/>
    <w:rsid w:val="00534981"/>
    <w:rsid w:val="005377FE"/>
    <w:rsid w:val="0054037A"/>
    <w:rsid w:val="00541B94"/>
    <w:rsid w:val="0054265A"/>
    <w:rsid w:val="0055465C"/>
    <w:rsid w:val="00557861"/>
    <w:rsid w:val="00560AD8"/>
    <w:rsid w:val="005626D1"/>
    <w:rsid w:val="0056332A"/>
    <w:rsid w:val="00574AF9"/>
    <w:rsid w:val="00580EAF"/>
    <w:rsid w:val="00581D37"/>
    <w:rsid w:val="00594ECD"/>
    <w:rsid w:val="00597634"/>
    <w:rsid w:val="005A5369"/>
    <w:rsid w:val="005A6DE6"/>
    <w:rsid w:val="005A7E28"/>
    <w:rsid w:val="005B0E24"/>
    <w:rsid w:val="005B31FB"/>
    <w:rsid w:val="005B42A5"/>
    <w:rsid w:val="005B5F89"/>
    <w:rsid w:val="005D56D0"/>
    <w:rsid w:val="005E6489"/>
    <w:rsid w:val="005F38CA"/>
    <w:rsid w:val="005F70B5"/>
    <w:rsid w:val="005F7761"/>
    <w:rsid w:val="005F7D4D"/>
    <w:rsid w:val="006000B7"/>
    <w:rsid w:val="00602A3B"/>
    <w:rsid w:val="00604797"/>
    <w:rsid w:val="00610E7F"/>
    <w:rsid w:val="00612565"/>
    <w:rsid w:val="0061293A"/>
    <w:rsid w:val="006136EC"/>
    <w:rsid w:val="00613DD7"/>
    <w:rsid w:val="0061532F"/>
    <w:rsid w:val="00617520"/>
    <w:rsid w:val="00633AE3"/>
    <w:rsid w:val="00634294"/>
    <w:rsid w:val="006352DD"/>
    <w:rsid w:val="0063659E"/>
    <w:rsid w:val="00640303"/>
    <w:rsid w:val="00641F64"/>
    <w:rsid w:val="006451E6"/>
    <w:rsid w:val="006522F2"/>
    <w:rsid w:val="00656218"/>
    <w:rsid w:val="0065664A"/>
    <w:rsid w:val="0066073C"/>
    <w:rsid w:val="006641AB"/>
    <w:rsid w:val="006706C2"/>
    <w:rsid w:val="00672452"/>
    <w:rsid w:val="00680389"/>
    <w:rsid w:val="00680A22"/>
    <w:rsid w:val="0069186A"/>
    <w:rsid w:val="00691DD8"/>
    <w:rsid w:val="00695245"/>
    <w:rsid w:val="006A49D1"/>
    <w:rsid w:val="006A6DC8"/>
    <w:rsid w:val="006B2336"/>
    <w:rsid w:val="006B3002"/>
    <w:rsid w:val="006B300A"/>
    <w:rsid w:val="006B44F4"/>
    <w:rsid w:val="006B56E8"/>
    <w:rsid w:val="006C4244"/>
    <w:rsid w:val="006E055E"/>
    <w:rsid w:val="006E7527"/>
    <w:rsid w:val="006F2B91"/>
    <w:rsid w:val="006F2CBE"/>
    <w:rsid w:val="006F515A"/>
    <w:rsid w:val="006F5617"/>
    <w:rsid w:val="006F5ECB"/>
    <w:rsid w:val="007038A4"/>
    <w:rsid w:val="00706729"/>
    <w:rsid w:val="00707278"/>
    <w:rsid w:val="0071093F"/>
    <w:rsid w:val="00711438"/>
    <w:rsid w:val="007131C1"/>
    <w:rsid w:val="00723F0D"/>
    <w:rsid w:val="00725577"/>
    <w:rsid w:val="00730F5A"/>
    <w:rsid w:val="00732B15"/>
    <w:rsid w:val="00742EB4"/>
    <w:rsid w:val="007451DF"/>
    <w:rsid w:val="00757B8F"/>
    <w:rsid w:val="00760335"/>
    <w:rsid w:val="00762603"/>
    <w:rsid w:val="00762981"/>
    <w:rsid w:val="007652DA"/>
    <w:rsid w:val="007667E0"/>
    <w:rsid w:val="00770BD9"/>
    <w:rsid w:val="00772225"/>
    <w:rsid w:val="00772532"/>
    <w:rsid w:val="00777802"/>
    <w:rsid w:val="007821E2"/>
    <w:rsid w:val="00783195"/>
    <w:rsid w:val="0078325D"/>
    <w:rsid w:val="007900E9"/>
    <w:rsid w:val="00793129"/>
    <w:rsid w:val="007A0071"/>
    <w:rsid w:val="007A51E9"/>
    <w:rsid w:val="007B4622"/>
    <w:rsid w:val="007B6086"/>
    <w:rsid w:val="007C0FDE"/>
    <w:rsid w:val="007C1B92"/>
    <w:rsid w:val="007C57DA"/>
    <w:rsid w:val="007D0B25"/>
    <w:rsid w:val="007D38CE"/>
    <w:rsid w:val="007D588B"/>
    <w:rsid w:val="007E667F"/>
    <w:rsid w:val="007E707F"/>
    <w:rsid w:val="007E7B46"/>
    <w:rsid w:val="007F4B78"/>
    <w:rsid w:val="00815BAD"/>
    <w:rsid w:val="008176B2"/>
    <w:rsid w:val="0082235A"/>
    <w:rsid w:val="00827782"/>
    <w:rsid w:val="00827C5B"/>
    <w:rsid w:val="00831241"/>
    <w:rsid w:val="008412D0"/>
    <w:rsid w:val="00842144"/>
    <w:rsid w:val="00862EC5"/>
    <w:rsid w:val="008642BE"/>
    <w:rsid w:val="008644C8"/>
    <w:rsid w:val="00873342"/>
    <w:rsid w:val="00877974"/>
    <w:rsid w:val="00894DB2"/>
    <w:rsid w:val="00897EC5"/>
    <w:rsid w:val="008B068E"/>
    <w:rsid w:val="008B15CC"/>
    <w:rsid w:val="008B50BD"/>
    <w:rsid w:val="008B72B8"/>
    <w:rsid w:val="008D1679"/>
    <w:rsid w:val="008E57A8"/>
    <w:rsid w:val="008E6583"/>
    <w:rsid w:val="008F0185"/>
    <w:rsid w:val="008F17B1"/>
    <w:rsid w:val="008F1EB4"/>
    <w:rsid w:val="008F77A3"/>
    <w:rsid w:val="00905705"/>
    <w:rsid w:val="00906E55"/>
    <w:rsid w:val="009078B5"/>
    <w:rsid w:val="00915CA4"/>
    <w:rsid w:val="009211DF"/>
    <w:rsid w:val="00930C01"/>
    <w:rsid w:val="0094286E"/>
    <w:rsid w:val="00944C45"/>
    <w:rsid w:val="00955220"/>
    <w:rsid w:val="009579B1"/>
    <w:rsid w:val="00963328"/>
    <w:rsid w:val="00973A91"/>
    <w:rsid w:val="0098326B"/>
    <w:rsid w:val="00983DD7"/>
    <w:rsid w:val="00987024"/>
    <w:rsid w:val="00994B7E"/>
    <w:rsid w:val="0099617C"/>
    <w:rsid w:val="009A112D"/>
    <w:rsid w:val="009A2589"/>
    <w:rsid w:val="009A60A6"/>
    <w:rsid w:val="009B4831"/>
    <w:rsid w:val="009B5AF0"/>
    <w:rsid w:val="009C09DF"/>
    <w:rsid w:val="009C4FA4"/>
    <w:rsid w:val="009C70A4"/>
    <w:rsid w:val="009D57EF"/>
    <w:rsid w:val="009E1596"/>
    <w:rsid w:val="00A00742"/>
    <w:rsid w:val="00A019A6"/>
    <w:rsid w:val="00A04FC4"/>
    <w:rsid w:val="00A073F7"/>
    <w:rsid w:val="00A11D42"/>
    <w:rsid w:val="00A14310"/>
    <w:rsid w:val="00A15F3F"/>
    <w:rsid w:val="00A164D1"/>
    <w:rsid w:val="00A219C5"/>
    <w:rsid w:val="00A2490A"/>
    <w:rsid w:val="00A257CC"/>
    <w:rsid w:val="00A25A42"/>
    <w:rsid w:val="00A322AD"/>
    <w:rsid w:val="00A3585A"/>
    <w:rsid w:val="00A36E1B"/>
    <w:rsid w:val="00A44B2F"/>
    <w:rsid w:val="00A52B79"/>
    <w:rsid w:val="00A55491"/>
    <w:rsid w:val="00A561C7"/>
    <w:rsid w:val="00A605E4"/>
    <w:rsid w:val="00A64C2E"/>
    <w:rsid w:val="00A65B53"/>
    <w:rsid w:val="00A77105"/>
    <w:rsid w:val="00A91563"/>
    <w:rsid w:val="00A916B2"/>
    <w:rsid w:val="00A96207"/>
    <w:rsid w:val="00AA41A1"/>
    <w:rsid w:val="00AA60DC"/>
    <w:rsid w:val="00AA674A"/>
    <w:rsid w:val="00AB0EBB"/>
    <w:rsid w:val="00AB1FD8"/>
    <w:rsid w:val="00AB6E55"/>
    <w:rsid w:val="00AB74D0"/>
    <w:rsid w:val="00AC56EA"/>
    <w:rsid w:val="00AC7780"/>
    <w:rsid w:val="00AD2EDE"/>
    <w:rsid w:val="00AE2FB2"/>
    <w:rsid w:val="00AE62EE"/>
    <w:rsid w:val="00AF68F9"/>
    <w:rsid w:val="00AF7C86"/>
    <w:rsid w:val="00B005E9"/>
    <w:rsid w:val="00B03A58"/>
    <w:rsid w:val="00B0437C"/>
    <w:rsid w:val="00B10934"/>
    <w:rsid w:val="00B11A57"/>
    <w:rsid w:val="00B13B69"/>
    <w:rsid w:val="00B15845"/>
    <w:rsid w:val="00B20724"/>
    <w:rsid w:val="00B20915"/>
    <w:rsid w:val="00B227D7"/>
    <w:rsid w:val="00B32FE6"/>
    <w:rsid w:val="00B42C0B"/>
    <w:rsid w:val="00B47E47"/>
    <w:rsid w:val="00B509E4"/>
    <w:rsid w:val="00B53589"/>
    <w:rsid w:val="00B65D41"/>
    <w:rsid w:val="00B66426"/>
    <w:rsid w:val="00B71843"/>
    <w:rsid w:val="00BA0DD8"/>
    <w:rsid w:val="00BB1D08"/>
    <w:rsid w:val="00BB1FE3"/>
    <w:rsid w:val="00BB59B0"/>
    <w:rsid w:val="00BB6257"/>
    <w:rsid w:val="00BC433F"/>
    <w:rsid w:val="00BD6D82"/>
    <w:rsid w:val="00BD748E"/>
    <w:rsid w:val="00BF10F3"/>
    <w:rsid w:val="00BF235E"/>
    <w:rsid w:val="00BF6FB0"/>
    <w:rsid w:val="00C0159E"/>
    <w:rsid w:val="00C0213F"/>
    <w:rsid w:val="00C07597"/>
    <w:rsid w:val="00C07F2D"/>
    <w:rsid w:val="00C13E28"/>
    <w:rsid w:val="00C14722"/>
    <w:rsid w:val="00C15162"/>
    <w:rsid w:val="00C20C9E"/>
    <w:rsid w:val="00C22861"/>
    <w:rsid w:val="00C33593"/>
    <w:rsid w:val="00C37414"/>
    <w:rsid w:val="00C37710"/>
    <w:rsid w:val="00C40428"/>
    <w:rsid w:val="00C4045E"/>
    <w:rsid w:val="00C419CC"/>
    <w:rsid w:val="00C503C7"/>
    <w:rsid w:val="00C55821"/>
    <w:rsid w:val="00C56A25"/>
    <w:rsid w:val="00C5786E"/>
    <w:rsid w:val="00C700CC"/>
    <w:rsid w:val="00C77C80"/>
    <w:rsid w:val="00C875CF"/>
    <w:rsid w:val="00C90015"/>
    <w:rsid w:val="00C95358"/>
    <w:rsid w:val="00CA7538"/>
    <w:rsid w:val="00CB0B7D"/>
    <w:rsid w:val="00CB40A2"/>
    <w:rsid w:val="00CB65F1"/>
    <w:rsid w:val="00CC6ED4"/>
    <w:rsid w:val="00CD08AA"/>
    <w:rsid w:val="00CD60C0"/>
    <w:rsid w:val="00CE030A"/>
    <w:rsid w:val="00CE4207"/>
    <w:rsid w:val="00CF5A7C"/>
    <w:rsid w:val="00CF7979"/>
    <w:rsid w:val="00D07899"/>
    <w:rsid w:val="00D10B43"/>
    <w:rsid w:val="00D123D2"/>
    <w:rsid w:val="00D13401"/>
    <w:rsid w:val="00D209B8"/>
    <w:rsid w:val="00D30BA2"/>
    <w:rsid w:val="00D34D91"/>
    <w:rsid w:val="00D4359B"/>
    <w:rsid w:val="00D46AC8"/>
    <w:rsid w:val="00D71B34"/>
    <w:rsid w:val="00D73A39"/>
    <w:rsid w:val="00D760CF"/>
    <w:rsid w:val="00D8111A"/>
    <w:rsid w:val="00D83923"/>
    <w:rsid w:val="00D83E28"/>
    <w:rsid w:val="00D86996"/>
    <w:rsid w:val="00DA765D"/>
    <w:rsid w:val="00DA7BE5"/>
    <w:rsid w:val="00DB2FB2"/>
    <w:rsid w:val="00DB6F96"/>
    <w:rsid w:val="00DC0A42"/>
    <w:rsid w:val="00DD70F7"/>
    <w:rsid w:val="00DE1D24"/>
    <w:rsid w:val="00DE7AE1"/>
    <w:rsid w:val="00DF0C67"/>
    <w:rsid w:val="00DF0E74"/>
    <w:rsid w:val="00DF6F19"/>
    <w:rsid w:val="00DF7823"/>
    <w:rsid w:val="00E031C8"/>
    <w:rsid w:val="00E05070"/>
    <w:rsid w:val="00E05953"/>
    <w:rsid w:val="00E07941"/>
    <w:rsid w:val="00E138DB"/>
    <w:rsid w:val="00E1428C"/>
    <w:rsid w:val="00E150C0"/>
    <w:rsid w:val="00E22396"/>
    <w:rsid w:val="00E24E7B"/>
    <w:rsid w:val="00E512FC"/>
    <w:rsid w:val="00E518BE"/>
    <w:rsid w:val="00E51DF4"/>
    <w:rsid w:val="00E552CD"/>
    <w:rsid w:val="00E56999"/>
    <w:rsid w:val="00E627C0"/>
    <w:rsid w:val="00E63AC1"/>
    <w:rsid w:val="00E64269"/>
    <w:rsid w:val="00E71AE6"/>
    <w:rsid w:val="00E72173"/>
    <w:rsid w:val="00E7281D"/>
    <w:rsid w:val="00E81D8E"/>
    <w:rsid w:val="00E93BE1"/>
    <w:rsid w:val="00E9467C"/>
    <w:rsid w:val="00EA1584"/>
    <w:rsid w:val="00EA247B"/>
    <w:rsid w:val="00EA26DF"/>
    <w:rsid w:val="00EA5E51"/>
    <w:rsid w:val="00EB2AA5"/>
    <w:rsid w:val="00EC0A03"/>
    <w:rsid w:val="00EC16E8"/>
    <w:rsid w:val="00EC4C9F"/>
    <w:rsid w:val="00EC4E51"/>
    <w:rsid w:val="00EC6494"/>
    <w:rsid w:val="00EC6BF3"/>
    <w:rsid w:val="00ED5DCC"/>
    <w:rsid w:val="00EF3C5B"/>
    <w:rsid w:val="00EF5C93"/>
    <w:rsid w:val="00EF5E09"/>
    <w:rsid w:val="00F0076C"/>
    <w:rsid w:val="00F03626"/>
    <w:rsid w:val="00F10B35"/>
    <w:rsid w:val="00F11B0D"/>
    <w:rsid w:val="00F12C6C"/>
    <w:rsid w:val="00F13EC3"/>
    <w:rsid w:val="00F17BCB"/>
    <w:rsid w:val="00F22A91"/>
    <w:rsid w:val="00F23CF2"/>
    <w:rsid w:val="00F24711"/>
    <w:rsid w:val="00F255F0"/>
    <w:rsid w:val="00F34733"/>
    <w:rsid w:val="00F41769"/>
    <w:rsid w:val="00F424A1"/>
    <w:rsid w:val="00F439AC"/>
    <w:rsid w:val="00F54EA6"/>
    <w:rsid w:val="00F57E99"/>
    <w:rsid w:val="00F63681"/>
    <w:rsid w:val="00F63701"/>
    <w:rsid w:val="00F71BE0"/>
    <w:rsid w:val="00F72537"/>
    <w:rsid w:val="00F77E23"/>
    <w:rsid w:val="00F878BB"/>
    <w:rsid w:val="00F966DA"/>
    <w:rsid w:val="00FA1067"/>
    <w:rsid w:val="00FA3B48"/>
    <w:rsid w:val="00FB14A3"/>
    <w:rsid w:val="00FB14C8"/>
    <w:rsid w:val="00FB3528"/>
    <w:rsid w:val="00FB4CE6"/>
    <w:rsid w:val="00FB5E69"/>
    <w:rsid w:val="00FB6A16"/>
    <w:rsid w:val="00FC0302"/>
    <w:rsid w:val="00FC74E4"/>
    <w:rsid w:val="00FD12A7"/>
    <w:rsid w:val="00FD2E0C"/>
    <w:rsid w:val="00FD6F1C"/>
    <w:rsid w:val="00FE0409"/>
    <w:rsid w:val="00FE0F8D"/>
    <w:rsid w:val="00FE233C"/>
    <w:rsid w:val="00FE4541"/>
    <w:rsid w:val="00FE465E"/>
    <w:rsid w:val="00FF040A"/>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3427E"/>
  <w15:docId w15:val="{1515AFBC-E14D-431A-8371-A4B2EB3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65F1"/>
    <w:pPr>
      <w:spacing w:after="0" w:line="240" w:lineRule="auto"/>
    </w:pPr>
    <w:rPr>
      <w:rFonts w:ascii="Arial" w:hAnsi="Arial"/>
      <w:lang w:val="en-CA"/>
    </w:rPr>
  </w:style>
  <w:style w:type="paragraph" w:styleId="Heading1">
    <w:name w:val="heading 1"/>
    <w:basedOn w:val="Normal"/>
    <w:next w:val="Normal"/>
    <w:link w:val="Heading1Char"/>
    <w:autoRedefine/>
    <w:qFormat/>
    <w:rsid w:val="00CB65F1"/>
    <w:pPr>
      <w:keepNext/>
      <w:numPr>
        <w:numId w:val="15"/>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CB65F1"/>
    <w:pPr>
      <w:keepNext/>
      <w:numPr>
        <w:ilvl w:val="1"/>
        <w:numId w:val="15"/>
      </w:numPr>
      <w:spacing w:before="240" w:after="120"/>
      <w:ind w:left="720" w:hanging="720"/>
      <w:outlineLvl w:val="1"/>
    </w:pPr>
    <w:rPr>
      <w:rFonts w:cs="Arial"/>
      <w:b/>
      <w:bCs/>
      <w:iCs/>
      <w:sz w:val="26"/>
      <w:szCs w:val="28"/>
      <w:lang w:val="en-US"/>
    </w:rPr>
  </w:style>
  <w:style w:type="paragraph" w:styleId="Heading3">
    <w:name w:val="heading 3"/>
    <w:basedOn w:val="Normal"/>
    <w:next w:val="Normal"/>
    <w:link w:val="Heading3Char"/>
    <w:autoRedefine/>
    <w:qFormat/>
    <w:rsid w:val="00CB65F1"/>
    <w:pPr>
      <w:keepNext/>
      <w:numPr>
        <w:ilvl w:val="2"/>
        <w:numId w:val="15"/>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CB65F1"/>
    <w:pPr>
      <w:keepNext/>
      <w:numPr>
        <w:ilvl w:val="3"/>
        <w:numId w:val="1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CB65F1"/>
    <w:pPr>
      <w:numPr>
        <w:ilvl w:val="4"/>
        <w:numId w:val="15"/>
      </w:numPr>
      <w:spacing w:before="240" w:after="60"/>
      <w:outlineLvl w:val="4"/>
    </w:pPr>
    <w:rPr>
      <w:b/>
      <w:bCs/>
      <w:i/>
      <w:iCs/>
      <w:sz w:val="26"/>
      <w:szCs w:val="26"/>
    </w:rPr>
  </w:style>
  <w:style w:type="paragraph" w:styleId="Heading6">
    <w:name w:val="heading 6"/>
    <w:basedOn w:val="Normal"/>
    <w:next w:val="Normal"/>
    <w:link w:val="Heading6Char"/>
    <w:rsid w:val="00CB65F1"/>
    <w:pPr>
      <w:numPr>
        <w:ilvl w:val="5"/>
        <w:numId w:val="15"/>
      </w:numPr>
      <w:spacing w:before="240" w:after="60"/>
      <w:outlineLvl w:val="5"/>
    </w:pPr>
    <w:rPr>
      <w:rFonts w:ascii="Times New Roman" w:hAnsi="Times New Roman"/>
      <w:b/>
      <w:bCs/>
    </w:rPr>
  </w:style>
  <w:style w:type="paragraph" w:styleId="Heading7">
    <w:name w:val="heading 7"/>
    <w:basedOn w:val="Normal"/>
    <w:next w:val="Normal"/>
    <w:link w:val="Heading7Char"/>
    <w:rsid w:val="00CB65F1"/>
    <w:pPr>
      <w:numPr>
        <w:ilvl w:val="6"/>
        <w:numId w:val="15"/>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CB65F1"/>
    <w:pPr>
      <w:numPr>
        <w:ilvl w:val="7"/>
        <w:numId w:val="15"/>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CB65F1"/>
    <w:pPr>
      <w:numPr>
        <w:ilvl w:val="8"/>
        <w:numId w:val="15"/>
      </w:numPr>
      <w:spacing w:before="240" w:after="60"/>
      <w:outlineLvl w:val="8"/>
    </w:pPr>
    <w:rPr>
      <w:rFonts w:cs="Arial"/>
    </w:rPr>
  </w:style>
  <w:style w:type="character" w:default="1" w:styleId="DefaultParagraphFont">
    <w:name w:val="Default Paragraph Font"/>
    <w:uiPriority w:val="1"/>
    <w:semiHidden/>
    <w:unhideWhenUsed/>
    <w:rsid w:val="00CB6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5F1"/>
  </w:style>
  <w:style w:type="character" w:customStyle="1" w:styleId="Heading1Char">
    <w:name w:val="Heading 1 Char"/>
    <w:link w:val="Heading1"/>
    <w:rsid w:val="00CB65F1"/>
    <w:rPr>
      <w:rFonts w:ascii="Arial" w:hAnsi="Arial" w:cs="Arial"/>
      <w:b/>
      <w:bCs/>
      <w:kern w:val="32"/>
      <w:sz w:val="26"/>
      <w:szCs w:val="24"/>
      <w:lang w:val="en-CA"/>
    </w:rPr>
  </w:style>
  <w:style w:type="character" w:customStyle="1" w:styleId="Heading2Char">
    <w:name w:val="Heading 2 Char"/>
    <w:link w:val="Heading2"/>
    <w:rsid w:val="00CB65F1"/>
    <w:rPr>
      <w:rFonts w:ascii="Arial" w:hAnsi="Arial" w:cs="Arial"/>
      <w:b/>
      <w:bCs/>
      <w:iCs/>
      <w:sz w:val="26"/>
      <w:szCs w:val="28"/>
    </w:rPr>
  </w:style>
  <w:style w:type="character" w:customStyle="1" w:styleId="Heading3Char">
    <w:name w:val="Heading 3 Char"/>
    <w:basedOn w:val="DefaultParagraphFont"/>
    <w:link w:val="Heading3"/>
    <w:rsid w:val="008B068E"/>
    <w:rPr>
      <w:rFonts w:ascii="Arial" w:hAnsi="Arial" w:cs="Arial"/>
      <w:b/>
      <w:bCs/>
      <w:i/>
      <w:sz w:val="26"/>
      <w:szCs w:val="26"/>
      <w:lang w:val="en-CA"/>
    </w:rPr>
  </w:style>
  <w:style w:type="character" w:customStyle="1" w:styleId="Heading4Char">
    <w:name w:val="Heading 4 Char"/>
    <w:basedOn w:val="DefaultParagraphFont"/>
    <w:link w:val="Heading4"/>
    <w:rsid w:val="00CB65F1"/>
    <w:rPr>
      <w:rFonts w:ascii="Times New Roman" w:hAnsi="Times New Roman"/>
      <w:b/>
      <w:bCs/>
      <w:sz w:val="28"/>
      <w:szCs w:val="28"/>
      <w:lang w:val="en-CA"/>
    </w:rPr>
  </w:style>
  <w:style w:type="character" w:customStyle="1" w:styleId="Heading5Char">
    <w:name w:val="Heading 5 Char"/>
    <w:basedOn w:val="DefaultParagraphFont"/>
    <w:link w:val="Heading5"/>
    <w:rsid w:val="00CB65F1"/>
    <w:rPr>
      <w:rFonts w:ascii="Arial" w:hAnsi="Arial"/>
      <w:b/>
      <w:bCs/>
      <w:i/>
      <w:iCs/>
      <w:sz w:val="26"/>
      <w:szCs w:val="26"/>
      <w:lang w:val="en-CA"/>
    </w:rPr>
  </w:style>
  <w:style w:type="character" w:customStyle="1" w:styleId="Heading6Char">
    <w:name w:val="Heading 6 Char"/>
    <w:basedOn w:val="DefaultParagraphFont"/>
    <w:link w:val="Heading6"/>
    <w:rsid w:val="00CB65F1"/>
    <w:rPr>
      <w:rFonts w:ascii="Times New Roman" w:hAnsi="Times New Roman"/>
      <w:b/>
      <w:bCs/>
      <w:lang w:val="en-CA"/>
    </w:rPr>
  </w:style>
  <w:style w:type="character" w:customStyle="1" w:styleId="Heading7Char">
    <w:name w:val="Heading 7 Char"/>
    <w:basedOn w:val="DefaultParagraphFont"/>
    <w:link w:val="Heading7"/>
    <w:rsid w:val="00CB65F1"/>
    <w:rPr>
      <w:rFonts w:ascii="Times New Roman" w:hAnsi="Times New Roman"/>
      <w:sz w:val="24"/>
      <w:szCs w:val="24"/>
      <w:lang w:val="en-CA"/>
    </w:rPr>
  </w:style>
  <w:style w:type="character" w:customStyle="1" w:styleId="Heading8Char">
    <w:name w:val="Heading 8 Char"/>
    <w:basedOn w:val="DefaultParagraphFont"/>
    <w:link w:val="Heading8"/>
    <w:rsid w:val="00CB65F1"/>
    <w:rPr>
      <w:rFonts w:ascii="Times New Roman" w:hAnsi="Times New Roman"/>
      <w:i/>
      <w:iCs/>
      <w:sz w:val="24"/>
      <w:szCs w:val="24"/>
      <w:lang w:val="en-CA"/>
    </w:rPr>
  </w:style>
  <w:style w:type="character" w:customStyle="1" w:styleId="Heading9Char">
    <w:name w:val="Heading 9 Char"/>
    <w:basedOn w:val="DefaultParagraphFont"/>
    <w:link w:val="Heading9"/>
    <w:rsid w:val="00CB65F1"/>
    <w:rPr>
      <w:rFonts w:ascii="Arial" w:hAnsi="Arial" w:cs="Arial"/>
      <w:lang w:val="en-CA"/>
    </w:rPr>
  </w:style>
  <w:style w:type="paragraph" w:styleId="Footer">
    <w:name w:val="footer"/>
    <w:basedOn w:val="Normal"/>
    <w:link w:val="FooterChar"/>
    <w:uiPriority w:val="99"/>
    <w:rsid w:val="00CB65F1"/>
    <w:pPr>
      <w:tabs>
        <w:tab w:val="center" w:pos="4320"/>
        <w:tab w:val="right" w:pos="8640"/>
      </w:tabs>
    </w:pPr>
  </w:style>
  <w:style w:type="character" w:customStyle="1" w:styleId="FooterChar">
    <w:name w:val="Footer Char"/>
    <w:link w:val="Footer"/>
    <w:uiPriority w:val="99"/>
    <w:rsid w:val="00CB65F1"/>
    <w:rPr>
      <w:rFonts w:ascii="Arial" w:hAnsi="Arial"/>
      <w:lang w:val="en-CA"/>
    </w:rPr>
  </w:style>
  <w:style w:type="paragraph" w:styleId="Caption">
    <w:name w:val="caption"/>
    <w:basedOn w:val="Normal"/>
    <w:next w:val="Normal"/>
    <w:uiPriority w:val="9"/>
    <w:rsid w:val="00CB65F1"/>
    <w:pPr>
      <w:jc w:val="both"/>
    </w:pPr>
    <w:rPr>
      <w:rFonts w:cs="Arial"/>
      <w:b/>
      <w:bCs/>
      <w:sz w:val="20"/>
    </w:rPr>
  </w:style>
  <w:style w:type="paragraph" w:styleId="Header">
    <w:name w:val="header"/>
    <w:basedOn w:val="Normal"/>
    <w:link w:val="HeaderChar"/>
    <w:rsid w:val="00CB65F1"/>
    <w:pPr>
      <w:tabs>
        <w:tab w:val="center" w:pos="4320"/>
        <w:tab w:val="right" w:pos="8640"/>
      </w:tabs>
    </w:pPr>
  </w:style>
  <w:style w:type="character" w:customStyle="1" w:styleId="HeaderChar">
    <w:name w:val="Header Char"/>
    <w:link w:val="Header"/>
    <w:rsid w:val="00CB65F1"/>
    <w:rPr>
      <w:rFonts w:ascii="Arial" w:hAnsi="Arial"/>
      <w:lang w:val="en-CA"/>
    </w:rPr>
  </w:style>
  <w:style w:type="paragraph" w:customStyle="1" w:styleId="FactsheetColumn">
    <w:name w:val="Factsheet_Column"/>
    <w:basedOn w:val="Normal"/>
    <w:rsid w:val="00CB65F1"/>
    <w:pPr>
      <w:jc w:val="both"/>
    </w:pPr>
    <w:rPr>
      <w:color w:val="000000"/>
      <w:sz w:val="20"/>
    </w:rPr>
  </w:style>
  <w:style w:type="paragraph" w:styleId="ListParagraph">
    <w:name w:val="List Paragraph"/>
    <w:basedOn w:val="Normal"/>
    <w:link w:val="ListParagraphChar"/>
    <w:uiPriority w:val="3"/>
    <w:qFormat/>
    <w:rsid w:val="00CB65F1"/>
    <w:pPr>
      <w:numPr>
        <w:numId w:val="17"/>
      </w:numPr>
      <w:spacing w:after="120"/>
      <w:ind w:left="432" w:hanging="432"/>
    </w:pPr>
  </w:style>
  <w:style w:type="character" w:styleId="Hyperlink">
    <w:name w:val="Hyperlink"/>
    <w:uiPriority w:val="99"/>
    <w:qFormat/>
    <w:rsid w:val="00CB65F1"/>
    <w:rPr>
      <w:color w:val="auto"/>
      <w:u w:val="single"/>
    </w:rPr>
  </w:style>
  <w:style w:type="paragraph" w:styleId="TOC1">
    <w:name w:val="toc 1"/>
    <w:basedOn w:val="Normal"/>
    <w:next w:val="Normal"/>
    <w:uiPriority w:val="39"/>
    <w:rsid w:val="00CB65F1"/>
    <w:pPr>
      <w:tabs>
        <w:tab w:val="right" w:leader="dot" w:pos="9497"/>
      </w:tabs>
      <w:spacing w:before="120" w:after="120"/>
      <w:ind w:left="431" w:hanging="431"/>
    </w:pPr>
    <w:rPr>
      <w:b/>
    </w:rPr>
  </w:style>
  <w:style w:type="paragraph" w:styleId="TOC2">
    <w:name w:val="toc 2"/>
    <w:basedOn w:val="Normal"/>
    <w:next w:val="Normal"/>
    <w:uiPriority w:val="39"/>
    <w:rsid w:val="00CB65F1"/>
    <w:pPr>
      <w:tabs>
        <w:tab w:val="right" w:leader="dot" w:pos="9497"/>
      </w:tabs>
      <w:ind w:left="1009" w:hanging="578"/>
    </w:pPr>
  </w:style>
  <w:style w:type="paragraph" w:styleId="BalloonText">
    <w:name w:val="Balloon Text"/>
    <w:basedOn w:val="Normal"/>
    <w:link w:val="BalloonTextChar"/>
    <w:semiHidden/>
    <w:rsid w:val="00CB65F1"/>
    <w:pPr>
      <w:jc w:val="both"/>
    </w:pPr>
    <w:rPr>
      <w:rFonts w:ascii="Tahoma" w:hAnsi="Tahoma" w:cs="Tahoma"/>
      <w:sz w:val="16"/>
      <w:szCs w:val="16"/>
    </w:rPr>
  </w:style>
  <w:style w:type="character" w:customStyle="1" w:styleId="BalloonTextChar">
    <w:name w:val="Balloon Text Char"/>
    <w:basedOn w:val="DefaultParagraphFont"/>
    <w:link w:val="BalloonText"/>
    <w:semiHidden/>
    <w:rsid w:val="008B068E"/>
    <w:rPr>
      <w:rFonts w:ascii="Tahoma" w:hAnsi="Tahoma" w:cs="Tahoma"/>
      <w:sz w:val="16"/>
      <w:szCs w:val="16"/>
      <w:lang w:val="en-CA"/>
    </w:rPr>
  </w:style>
  <w:style w:type="character" w:styleId="CommentReference">
    <w:name w:val="annotation reference"/>
    <w:semiHidden/>
    <w:rsid w:val="00CB65F1"/>
    <w:rPr>
      <w:sz w:val="16"/>
      <w:szCs w:val="16"/>
    </w:rPr>
  </w:style>
  <w:style w:type="paragraph" w:styleId="CommentText">
    <w:name w:val="annotation text"/>
    <w:basedOn w:val="Normal"/>
    <w:link w:val="CommentTextChar"/>
    <w:semiHidden/>
    <w:rsid w:val="00CB65F1"/>
    <w:pPr>
      <w:jc w:val="both"/>
    </w:pPr>
    <w:rPr>
      <w:rFonts w:cs="Arial"/>
      <w:sz w:val="20"/>
    </w:rPr>
  </w:style>
  <w:style w:type="character" w:customStyle="1" w:styleId="CommentTextChar">
    <w:name w:val="Comment Text Char"/>
    <w:basedOn w:val="DefaultParagraphFont"/>
    <w:link w:val="CommentText"/>
    <w:semiHidden/>
    <w:rsid w:val="008B068E"/>
    <w:rPr>
      <w:rFonts w:ascii="Arial" w:hAnsi="Arial" w:cs="Arial"/>
      <w:sz w:val="20"/>
      <w:lang w:val="en-CA"/>
    </w:rPr>
  </w:style>
  <w:style w:type="paragraph" w:styleId="CommentSubject">
    <w:name w:val="annotation subject"/>
    <w:basedOn w:val="CommentText"/>
    <w:next w:val="CommentText"/>
    <w:link w:val="CommentSubjectChar"/>
    <w:semiHidden/>
    <w:rsid w:val="00CB65F1"/>
    <w:rPr>
      <w:b/>
      <w:bCs/>
    </w:rPr>
  </w:style>
  <w:style w:type="character" w:customStyle="1" w:styleId="CommentSubjectChar">
    <w:name w:val="Comment Subject Char"/>
    <w:basedOn w:val="CommentTextChar"/>
    <w:link w:val="CommentSubject"/>
    <w:semiHidden/>
    <w:rsid w:val="008B068E"/>
    <w:rPr>
      <w:rFonts w:ascii="Arial" w:hAnsi="Arial" w:cs="Arial"/>
      <w:b/>
      <w:bCs/>
      <w:sz w:val="20"/>
      <w:lang w:val="en-CA"/>
    </w:rPr>
  </w:style>
  <w:style w:type="table" w:styleId="TableGrid">
    <w:name w:val="Table Grid"/>
    <w:basedOn w:val="TableNormal"/>
    <w:rsid w:val="00CB65F1"/>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B65F1"/>
    <w:rPr>
      <w:color w:val="800080"/>
      <w:u w:val="single"/>
    </w:rPr>
  </w:style>
  <w:style w:type="character" w:customStyle="1" w:styleId="articletext1">
    <w:name w:val="articletext1"/>
    <w:rsid w:val="00CB65F1"/>
    <w:rPr>
      <w:rFonts w:ascii="Verdana" w:hAnsi="Verdana" w:hint="default"/>
      <w:b w:val="0"/>
      <w:bCs w:val="0"/>
      <w:color w:val="000000"/>
      <w:sz w:val="24"/>
      <w:szCs w:val="24"/>
    </w:rPr>
  </w:style>
  <w:style w:type="paragraph" w:styleId="Revision">
    <w:name w:val="Revision"/>
    <w:hidden/>
    <w:uiPriority w:val="99"/>
    <w:semiHidden/>
    <w:rsid w:val="00CB65F1"/>
    <w:pPr>
      <w:spacing w:after="0" w:line="240" w:lineRule="auto"/>
    </w:pPr>
    <w:rPr>
      <w:rFonts w:ascii="Arial" w:hAnsi="Arial" w:cs="Times New Roman"/>
      <w:szCs w:val="20"/>
      <w:lang w:val="en-CA"/>
    </w:rPr>
  </w:style>
  <w:style w:type="paragraph" w:styleId="TOC3">
    <w:name w:val="toc 3"/>
    <w:basedOn w:val="Normal"/>
    <w:next w:val="Normal"/>
    <w:uiPriority w:val="39"/>
    <w:rsid w:val="00CB65F1"/>
    <w:pPr>
      <w:tabs>
        <w:tab w:val="right" w:leader="dot" w:pos="9497"/>
      </w:tabs>
      <w:spacing w:before="60"/>
      <w:ind w:left="1584" w:hanging="576"/>
    </w:pPr>
  </w:style>
  <w:style w:type="paragraph" w:styleId="Bibliography">
    <w:name w:val="Bibliography"/>
    <w:basedOn w:val="Normal"/>
    <w:next w:val="Normal"/>
    <w:uiPriority w:val="37"/>
    <w:qFormat/>
    <w:rsid w:val="00CB65F1"/>
    <w:pPr>
      <w:spacing w:after="120"/>
      <w:ind w:left="431" w:hanging="431"/>
    </w:pPr>
  </w:style>
  <w:style w:type="character" w:styleId="PlaceholderText">
    <w:name w:val="Placeholder Text"/>
    <w:basedOn w:val="DefaultParagraphFont"/>
    <w:uiPriority w:val="99"/>
    <w:semiHidden/>
    <w:rsid w:val="00FE4541"/>
    <w:rPr>
      <w:color w:val="808080"/>
    </w:rPr>
  </w:style>
  <w:style w:type="table" w:customStyle="1" w:styleId="TableGrid1">
    <w:name w:val="Table Grid1"/>
    <w:basedOn w:val="TableNormal"/>
    <w:next w:val="TableGrid"/>
    <w:rsid w:val="00C3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next w:val="Normal"/>
    <w:rsid w:val="00CB65F1"/>
    <w:rPr>
      <w:b/>
    </w:rPr>
  </w:style>
  <w:style w:type="paragraph" w:customStyle="1" w:styleId="Annex2">
    <w:name w:val="Annex 2"/>
    <w:basedOn w:val="Normal"/>
    <w:next w:val="Normal"/>
    <w:link w:val="Annex2Char"/>
    <w:autoRedefine/>
    <w:rsid w:val="00CB65F1"/>
    <w:pPr>
      <w:widowControl w:val="0"/>
      <w:numPr>
        <w:ilvl w:val="1"/>
        <w:numId w:val="13"/>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CB65F1"/>
    <w:rPr>
      <w:rFonts w:ascii="Arial" w:hAnsi="Arial"/>
      <w:b/>
      <w:bCs/>
      <w:kern w:val="32"/>
      <w:sz w:val="28"/>
      <w:szCs w:val="28"/>
      <w:lang w:val="en-CA"/>
    </w:rPr>
  </w:style>
  <w:style w:type="paragraph" w:customStyle="1" w:styleId="Annex1">
    <w:name w:val="Annex 1"/>
    <w:next w:val="Normal"/>
    <w:autoRedefine/>
    <w:rsid w:val="00CB65F1"/>
    <w:pPr>
      <w:pageBreakBefore/>
      <w:numPr>
        <w:numId w:val="13"/>
      </w:numPr>
      <w:pBdr>
        <w:bottom w:val="single" w:sz="12" w:space="1" w:color="auto"/>
      </w:pBdr>
      <w:tabs>
        <w:tab w:val="clear" w:pos="1418"/>
        <w:tab w:val="left" w:pos="1985"/>
      </w:tabs>
      <w:spacing w:after="0" w:line="240" w:lineRule="auto"/>
      <w:ind w:left="1985" w:hanging="1985"/>
    </w:pPr>
    <w:rPr>
      <w:rFonts w:ascii="Arial" w:hAnsi="Arial" w:cs="Arial"/>
      <w:b/>
      <w:bCs/>
      <w:kern w:val="32"/>
      <w:sz w:val="32"/>
      <w:szCs w:val="28"/>
      <w:lang w:val="en-GB"/>
    </w:rPr>
  </w:style>
  <w:style w:type="paragraph" w:customStyle="1" w:styleId="Default">
    <w:name w:val="Default"/>
    <w:rsid w:val="00CB65F1"/>
    <w:pPr>
      <w:autoSpaceDE w:val="0"/>
      <w:autoSpaceDN w:val="0"/>
      <w:adjustRightInd w:val="0"/>
      <w:spacing w:after="0" w:line="240" w:lineRule="auto"/>
    </w:pPr>
    <w:rPr>
      <w:rFonts w:ascii="Tahoma" w:hAnsi="Tahoma" w:cs="Tahoma"/>
      <w:color w:val="000000"/>
      <w:sz w:val="24"/>
      <w:szCs w:val="24"/>
    </w:rPr>
  </w:style>
  <w:style w:type="character" w:styleId="PageNumber">
    <w:name w:val="page number"/>
    <w:basedOn w:val="DefaultParagraphFont"/>
    <w:rsid w:val="00CB65F1"/>
  </w:style>
  <w:style w:type="character" w:styleId="Emphasis">
    <w:name w:val="Emphasis"/>
    <w:uiPriority w:val="10"/>
    <w:qFormat/>
    <w:rsid w:val="00CB65F1"/>
    <w:rPr>
      <w:i/>
      <w:iCs/>
    </w:rPr>
  </w:style>
  <w:style w:type="character" w:styleId="Strong">
    <w:name w:val="Strong"/>
    <w:uiPriority w:val="6"/>
    <w:rsid w:val="00CB65F1"/>
    <w:rPr>
      <w:b/>
      <w:bCs/>
    </w:rPr>
  </w:style>
  <w:style w:type="paragraph" w:customStyle="1" w:styleId="FactsheetHeading">
    <w:name w:val="Factsheet_Heading"/>
    <w:basedOn w:val="Normal"/>
    <w:rsid w:val="00CB65F1"/>
    <w:pPr>
      <w:spacing w:before="120" w:after="120"/>
    </w:pPr>
    <w:rPr>
      <w:b/>
      <w:sz w:val="21"/>
      <w:szCs w:val="21"/>
      <w:lang w:eastAsia="en-GB"/>
    </w:rPr>
  </w:style>
  <w:style w:type="paragraph" w:styleId="Title">
    <w:name w:val="Title"/>
    <w:basedOn w:val="Normal"/>
    <w:next w:val="Normal"/>
    <w:link w:val="TitleChar"/>
    <w:uiPriority w:val="18"/>
    <w:rsid w:val="00CB65F1"/>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CB65F1"/>
    <w:rPr>
      <w:rFonts w:ascii="Arial" w:hAnsi="Arial" w:cs="Arial"/>
      <w:b/>
      <w:bCs/>
      <w:kern w:val="28"/>
      <w:szCs w:val="32"/>
      <w:lang w:val="en-CA"/>
    </w:rPr>
  </w:style>
  <w:style w:type="paragraph" w:customStyle="1" w:styleId="AppendixTitle">
    <w:name w:val="Appendix Title"/>
    <w:basedOn w:val="Normal"/>
    <w:rsid w:val="00CB65F1"/>
    <w:pPr>
      <w:spacing w:before="120" w:after="120"/>
      <w:jc w:val="center"/>
    </w:pPr>
    <w:rPr>
      <w:b/>
      <w:sz w:val="32"/>
    </w:rPr>
  </w:style>
  <w:style w:type="numbering" w:customStyle="1" w:styleId="StyleBulleted">
    <w:name w:val="Style Bulleted"/>
    <w:basedOn w:val="NoList"/>
    <w:rsid w:val="00CB65F1"/>
    <w:pPr>
      <w:numPr>
        <w:numId w:val="14"/>
      </w:numPr>
    </w:pPr>
  </w:style>
  <w:style w:type="paragraph" w:customStyle="1" w:styleId="StyleHeading2Gray-40">
    <w:name w:val="Style Heading 2 + Gray-40%"/>
    <w:basedOn w:val="Heading2"/>
    <w:link w:val="StyleHeading2Gray-40Char"/>
    <w:rsid w:val="00CB65F1"/>
    <w:pPr>
      <w:tabs>
        <w:tab w:val="left" w:pos="864"/>
      </w:tabs>
    </w:pPr>
    <w:rPr>
      <w:iCs w:val="0"/>
      <w:color w:val="999999"/>
    </w:rPr>
  </w:style>
  <w:style w:type="character" w:customStyle="1" w:styleId="StyleHeading2Gray-40Char">
    <w:name w:val="Style Heading 2 + Gray-40% Char"/>
    <w:link w:val="StyleHeading2Gray-40"/>
    <w:rsid w:val="00CB65F1"/>
    <w:rPr>
      <w:rFonts w:ascii="Arial" w:hAnsi="Arial" w:cs="Arial"/>
      <w:b/>
      <w:bCs/>
      <w:color w:val="999999"/>
      <w:sz w:val="26"/>
      <w:szCs w:val="28"/>
    </w:rPr>
  </w:style>
  <w:style w:type="paragraph" w:styleId="FootnoteText">
    <w:name w:val="footnote text"/>
    <w:basedOn w:val="Normal"/>
    <w:link w:val="FootnoteTextChar"/>
    <w:semiHidden/>
    <w:rsid w:val="00CB65F1"/>
    <w:pPr>
      <w:jc w:val="both"/>
    </w:pPr>
    <w:rPr>
      <w:rFonts w:cs="Arial"/>
      <w:sz w:val="20"/>
    </w:rPr>
  </w:style>
  <w:style w:type="character" w:customStyle="1" w:styleId="FootnoteTextChar">
    <w:name w:val="Footnote Text Char"/>
    <w:basedOn w:val="DefaultParagraphFont"/>
    <w:link w:val="FootnoteText"/>
    <w:semiHidden/>
    <w:rsid w:val="00CB65F1"/>
    <w:rPr>
      <w:rFonts w:ascii="Arial" w:hAnsi="Arial" w:cs="Arial"/>
      <w:sz w:val="20"/>
      <w:lang w:val="en-CA"/>
    </w:rPr>
  </w:style>
  <w:style w:type="character" w:styleId="FootnoteReference">
    <w:name w:val="footnote reference"/>
    <w:semiHidden/>
    <w:rsid w:val="00CB65F1"/>
    <w:rPr>
      <w:vertAlign w:val="superscript"/>
    </w:rPr>
  </w:style>
  <w:style w:type="paragraph" w:styleId="TOC4">
    <w:name w:val="toc 4"/>
    <w:basedOn w:val="Normal"/>
    <w:next w:val="Normal"/>
    <w:autoRedefine/>
    <w:uiPriority w:val="29"/>
    <w:semiHidden/>
    <w:rsid w:val="00CB65F1"/>
    <w:pPr>
      <w:ind w:left="720"/>
    </w:pPr>
    <w:rPr>
      <w:rFonts w:ascii="Times New Roman" w:hAnsi="Times New Roman"/>
      <w:szCs w:val="24"/>
      <w:lang w:val="en-US"/>
    </w:rPr>
  </w:style>
  <w:style w:type="paragraph" w:styleId="TOC5">
    <w:name w:val="toc 5"/>
    <w:basedOn w:val="Normal"/>
    <w:next w:val="Normal"/>
    <w:autoRedefine/>
    <w:uiPriority w:val="29"/>
    <w:semiHidden/>
    <w:rsid w:val="00CB65F1"/>
    <w:pPr>
      <w:ind w:left="960"/>
    </w:pPr>
    <w:rPr>
      <w:rFonts w:ascii="Times New Roman" w:hAnsi="Times New Roman"/>
      <w:szCs w:val="24"/>
      <w:lang w:val="en-US"/>
    </w:rPr>
  </w:style>
  <w:style w:type="paragraph" w:styleId="TOC6">
    <w:name w:val="toc 6"/>
    <w:basedOn w:val="Normal"/>
    <w:next w:val="Normal"/>
    <w:autoRedefine/>
    <w:uiPriority w:val="29"/>
    <w:semiHidden/>
    <w:rsid w:val="00CB65F1"/>
    <w:pPr>
      <w:ind w:left="1200"/>
    </w:pPr>
    <w:rPr>
      <w:rFonts w:ascii="Times New Roman" w:hAnsi="Times New Roman"/>
      <w:szCs w:val="24"/>
      <w:lang w:val="en-US"/>
    </w:rPr>
  </w:style>
  <w:style w:type="paragraph" w:styleId="TOC7">
    <w:name w:val="toc 7"/>
    <w:basedOn w:val="Normal"/>
    <w:next w:val="Normal"/>
    <w:autoRedefine/>
    <w:uiPriority w:val="29"/>
    <w:semiHidden/>
    <w:rsid w:val="00CB65F1"/>
    <w:pPr>
      <w:ind w:left="1440"/>
    </w:pPr>
    <w:rPr>
      <w:rFonts w:ascii="Times New Roman" w:hAnsi="Times New Roman"/>
      <w:szCs w:val="24"/>
      <w:lang w:val="en-US"/>
    </w:rPr>
  </w:style>
  <w:style w:type="paragraph" w:styleId="TOC8">
    <w:name w:val="toc 8"/>
    <w:basedOn w:val="Normal"/>
    <w:next w:val="Normal"/>
    <w:autoRedefine/>
    <w:uiPriority w:val="29"/>
    <w:semiHidden/>
    <w:rsid w:val="00CB65F1"/>
    <w:pPr>
      <w:ind w:left="1680"/>
    </w:pPr>
    <w:rPr>
      <w:rFonts w:ascii="Times New Roman" w:hAnsi="Times New Roman"/>
      <w:szCs w:val="24"/>
      <w:lang w:val="en-US"/>
    </w:rPr>
  </w:style>
  <w:style w:type="paragraph" w:styleId="TOC9">
    <w:name w:val="toc 9"/>
    <w:basedOn w:val="Normal"/>
    <w:next w:val="Normal"/>
    <w:autoRedefine/>
    <w:uiPriority w:val="29"/>
    <w:semiHidden/>
    <w:rsid w:val="00CB65F1"/>
    <w:pPr>
      <w:ind w:left="1920"/>
    </w:pPr>
    <w:rPr>
      <w:rFonts w:ascii="Times New Roman" w:hAnsi="Times New Roman"/>
      <w:szCs w:val="24"/>
      <w:lang w:val="en-US"/>
    </w:rPr>
  </w:style>
  <w:style w:type="paragraph" w:styleId="BodyText">
    <w:name w:val="Body Text"/>
    <w:basedOn w:val="Normal"/>
    <w:link w:val="BodyTextChar1"/>
    <w:uiPriority w:val="2"/>
    <w:qFormat/>
    <w:rsid w:val="00CB65F1"/>
    <w:pPr>
      <w:spacing w:after="120"/>
    </w:pPr>
    <w:rPr>
      <w:lang w:val="en-US"/>
    </w:rPr>
  </w:style>
  <w:style w:type="character" w:customStyle="1" w:styleId="BodyTextChar">
    <w:name w:val="Body Text Char"/>
    <w:rsid w:val="00CB65F1"/>
    <w:rPr>
      <w:sz w:val="24"/>
      <w:lang w:val="en-CA" w:eastAsia="en-US" w:bidi="ar-SA"/>
    </w:rPr>
  </w:style>
  <w:style w:type="paragraph" w:styleId="BodyText2">
    <w:name w:val="Body Text 2"/>
    <w:basedOn w:val="Normal"/>
    <w:link w:val="BodyText2Char"/>
    <w:rsid w:val="00CB65F1"/>
    <w:rPr>
      <w:rFonts w:cs="Arial"/>
      <w:lang w:val="en-US"/>
    </w:rPr>
  </w:style>
  <w:style w:type="character" w:customStyle="1" w:styleId="BodyText2Char">
    <w:name w:val="Body Text 2 Char"/>
    <w:basedOn w:val="DefaultParagraphFont"/>
    <w:link w:val="BodyText2"/>
    <w:rsid w:val="00CB65F1"/>
    <w:rPr>
      <w:rFonts w:ascii="Arial" w:hAnsi="Arial" w:cs="Arial"/>
    </w:rPr>
  </w:style>
  <w:style w:type="paragraph" w:customStyle="1" w:styleId="Module">
    <w:name w:val="Module"/>
    <w:basedOn w:val="Normal"/>
    <w:link w:val="ModuleChar"/>
    <w:rsid w:val="00CB65F1"/>
    <w:pPr>
      <w:jc w:val="center"/>
    </w:pPr>
    <w:rPr>
      <w:rFonts w:ascii="Times New Roman" w:hAnsi="Times New Roman"/>
      <w:sz w:val="36"/>
    </w:rPr>
  </w:style>
  <w:style w:type="character" w:customStyle="1" w:styleId="ModuleChar">
    <w:name w:val="Module Char"/>
    <w:link w:val="Module"/>
    <w:rsid w:val="00CB65F1"/>
    <w:rPr>
      <w:rFonts w:ascii="Times New Roman" w:hAnsi="Times New Roman"/>
      <w:sz w:val="36"/>
      <w:lang w:val="en-CA"/>
    </w:rPr>
  </w:style>
  <w:style w:type="paragraph" w:customStyle="1" w:styleId="Module0">
    <w:name w:val="Module #"/>
    <w:basedOn w:val="Normal"/>
    <w:link w:val="ModuleChar0"/>
    <w:rsid w:val="00CB65F1"/>
    <w:pPr>
      <w:jc w:val="center"/>
    </w:pPr>
    <w:rPr>
      <w:rFonts w:ascii="Times New Roman" w:hAnsi="Times New Roman"/>
      <w:sz w:val="120"/>
    </w:rPr>
  </w:style>
  <w:style w:type="character" w:customStyle="1" w:styleId="ModuleChar0">
    <w:name w:val="Module # Char"/>
    <w:link w:val="Module0"/>
    <w:rsid w:val="00CB65F1"/>
    <w:rPr>
      <w:rFonts w:ascii="Times New Roman" w:hAnsi="Times New Roman"/>
      <w:sz w:val="120"/>
      <w:lang w:val="en-CA"/>
    </w:rPr>
  </w:style>
  <w:style w:type="paragraph" w:styleId="Subtitle">
    <w:name w:val="Subtitle"/>
    <w:basedOn w:val="Normal"/>
    <w:link w:val="SubtitleChar"/>
    <w:rsid w:val="00CB65F1"/>
    <w:rPr>
      <w:rFonts w:ascii="Times New Roman" w:hAnsi="Times New Roman"/>
      <w:b/>
      <w:sz w:val="24"/>
      <w:lang w:val="en-US"/>
    </w:rPr>
  </w:style>
  <w:style w:type="character" w:customStyle="1" w:styleId="SubtitleChar">
    <w:name w:val="Subtitle Char"/>
    <w:basedOn w:val="DefaultParagraphFont"/>
    <w:link w:val="Subtitle"/>
    <w:rsid w:val="00CB65F1"/>
    <w:rPr>
      <w:rFonts w:ascii="Times New Roman" w:hAnsi="Times New Roman"/>
      <w:b/>
      <w:sz w:val="24"/>
    </w:rPr>
  </w:style>
  <w:style w:type="paragraph" w:customStyle="1" w:styleId="Tiltle">
    <w:name w:val="Tiltle"/>
    <w:basedOn w:val="Normal"/>
    <w:rsid w:val="00CB65F1"/>
    <w:rPr>
      <w:rFonts w:ascii="Verdana" w:hAnsi="Verdana"/>
      <w:b/>
      <w:bCs/>
      <w:sz w:val="20"/>
      <w:lang w:val="en-US"/>
    </w:rPr>
  </w:style>
  <w:style w:type="paragraph" w:styleId="BodyText3">
    <w:name w:val="Body Text 3"/>
    <w:basedOn w:val="Normal"/>
    <w:link w:val="BodyText3Char"/>
    <w:rsid w:val="00CB65F1"/>
    <w:pPr>
      <w:spacing w:after="120"/>
    </w:pPr>
    <w:rPr>
      <w:rFonts w:ascii="Times New Roman" w:hAnsi="Times New Roman"/>
      <w:sz w:val="16"/>
      <w:szCs w:val="16"/>
    </w:rPr>
  </w:style>
  <w:style w:type="character" w:customStyle="1" w:styleId="BodyText3Char">
    <w:name w:val="Body Text 3 Char"/>
    <w:basedOn w:val="DefaultParagraphFont"/>
    <w:link w:val="BodyText3"/>
    <w:rsid w:val="00CB65F1"/>
    <w:rPr>
      <w:rFonts w:ascii="Times New Roman" w:hAnsi="Times New Roman"/>
      <w:sz w:val="16"/>
      <w:szCs w:val="16"/>
      <w:lang w:val="en-CA"/>
    </w:rPr>
  </w:style>
  <w:style w:type="paragraph" w:styleId="NormalWeb">
    <w:name w:val="Normal (Web)"/>
    <w:basedOn w:val="Normal"/>
    <w:rsid w:val="00CB65F1"/>
    <w:pPr>
      <w:spacing w:before="100" w:beforeAutospacing="1" w:after="100" w:afterAutospacing="1"/>
    </w:pPr>
    <w:rPr>
      <w:rFonts w:ascii="Times New Roman" w:hAnsi="Times New Roman"/>
      <w:color w:val="000000"/>
      <w:sz w:val="24"/>
      <w:szCs w:val="24"/>
      <w:lang w:val="en-US"/>
    </w:rPr>
  </w:style>
  <w:style w:type="paragraph" w:styleId="BodyTextIndent3">
    <w:name w:val="Body Text Indent 3"/>
    <w:basedOn w:val="Normal"/>
    <w:link w:val="BodyTextIndent3Char"/>
    <w:rsid w:val="00CB65F1"/>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B65F1"/>
    <w:rPr>
      <w:rFonts w:ascii="Times New Roman" w:hAnsi="Times New Roman"/>
      <w:sz w:val="16"/>
      <w:szCs w:val="16"/>
      <w:lang w:val="en-CA"/>
    </w:rPr>
  </w:style>
  <w:style w:type="paragraph" w:customStyle="1" w:styleId="orangehead">
    <w:name w:val="orangehead"/>
    <w:basedOn w:val="Normal"/>
    <w:rsid w:val="00CB65F1"/>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CB65F1"/>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CB65F1"/>
    <w:rPr>
      <w:rFonts w:ascii="Times New Roman" w:hAnsi="Times New Roman"/>
      <w:sz w:val="24"/>
      <w:szCs w:val="24"/>
    </w:rPr>
  </w:style>
  <w:style w:type="paragraph" w:customStyle="1" w:styleId="IntroBlurb">
    <w:name w:val="Intro Blurb"/>
    <w:basedOn w:val="BodyText"/>
    <w:rsid w:val="00CB65F1"/>
    <w:pPr>
      <w:jc w:val="both"/>
    </w:pPr>
    <w:rPr>
      <w:b/>
      <w:i/>
      <w:sz w:val="28"/>
    </w:rPr>
  </w:style>
  <w:style w:type="table" w:styleId="Table3Deffects1">
    <w:name w:val="Table 3D effects 1"/>
    <w:basedOn w:val="TableNormal"/>
    <w:rsid w:val="00CB65F1"/>
    <w:pPr>
      <w:spacing w:after="0" w:line="24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CB65F1"/>
    <w:pPr>
      <w:spacing w:after="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65F1"/>
    <w:pPr>
      <w:spacing w:after="0" w:line="240" w:lineRule="auto"/>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65F1"/>
    <w:pPr>
      <w:spacing w:after="0" w:line="240" w:lineRule="auto"/>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CB65F1"/>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CB65F1"/>
    <w:pPr>
      <w:tabs>
        <w:tab w:val="decimal" w:pos="0"/>
      </w:tabs>
    </w:pPr>
    <w:rPr>
      <w:rFonts w:ascii="Times New Roman" w:hAnsi="Times New Roman"/>
      <w:sz w:val="20"/>
      <w:lang w:val="en-US"/>
    </w:rPr>
  </w:style>
  <w:style w:type="table" w:styleId="TableWeb3">
    <w:name w:val="Table Web 3"/>
    <w:basedOn w:val="TableNormal"/>
    <w:rsid w:val="00CB65F1"/>
    <w:pPr>
      <w:spacing w:after="0" w:line="240" w:lineRule="auto"/>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CB65F1"/>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uiPriority w:val="2"/>
    <w:rsid w:val="00CB65F1"/>
    <w:rPr>
      <w:rFonts w:ascii="Arial" w:hAnsi="Arial"/>
    </w:rPr>
  </w:style>
  <w:style w:type="paragraph" w:customStyle="1" w:styleId="text-normal">
    <w:name w:val="text-normal"/>
    <w:basedOn w:val="Normal"/>
    <w:rsid w:val="00CB65F1"/>
    <w:pPr>
      <w:spacing w:before="100" w:beforeAutospacing="1" w:after="100" w:afterAutospacing="1" w:line="312" w:lineRule="auto"/>
    </w:pPr>
    <w:rPr>
      <w:rFonts w:cs="Arial"/>
      <w:sz w:val="16"/>
      <w:szCs w:val="16"/>
      <w:lang w:val="en-US"/>
    </w:rPr>
  </w:style>
  <w:style w:type="paragraph" w:customStyle="1" w:styleId="StylearialArialNotBoldNotItalic">
    <w:name w:val="Style arial + Arial Not Bold Not Italic"/>
    <w:basedOn w:val="Normal"/>
    <w:link w:val="StylearialArialNotBoldNotItalicChar"/>
    <w:rsid w:val="00CB65F1"/>
    <w:rPr>
      <w:szCs w:val="24"/>
    </w:rPr>
  </w:style>
  <w:style w:type="character" w:customStyle="1" w:styleId="StylearialArialNotBoldNotItalicChar">
    <w:name w:val="Style arial + Arial Not Bold Not Italic Char"/>
    <w:link w:val="StylearialArialNotBoldNotItalic"/>
    <w:rsid w:val="00CB65F1"/>
    <w:rPr>
      <w:rFonts w:ascii="Arial" w:hAnsi="Arial"/>
      <w:szCs w:val="24"/>
      <w:lang w:val="en-CA"/>
    </w:rPr>
  </w:style>
  <w:style w:type="character" w:customStyle="1" w:styleId="apple-style-span">
    <w:name w:val="apple-style-span"/>
    <w:basedOn w:val="DefaultParagraphFont"/>
    <w:rsid w:val="00CB65F1"/>
  </w:style>
  <w:style w:type="paragraph" w:customStyle="1" w:styleId="Source">
    <w:name w:val="Source"/>
    <w:basedOn w:val="Normal"/>
    <w:link w:val="SourceChar"/>
    <w:uiPriority w:val="6"/>
    <w:rsid w:val="00CB65F1"/>
    <w:pPr>
      <w:jc w:val="both"/>
    </w:pPr>
    <w:rPr>
      <w:rFonts w:cs="Arial"/>
      <w:sz w:val="16"/>
      <w:szCs w:val="24"/>
    </w:rPr>
  </w:style>
  <w:style w:type="character" w:customStyle="1" w:styleId="SourceChar">
    <w:name w:val="Source Char"/>
    <w:link w:val="Source"/>
    <w:uiPriority w:val="6"/>
    <w:rsid w:val="00CB65F1"/>
    <w:rPr>
      <w:rFonts w:ascii="Arial" w:hAnsi="Arial" w:cs="Arial"/>
      <w:sz w:val="16"/>
      <w:szCs w:val="24"/>
      <w:lang w:val="en-CA"/>
    </w:rPr>
  </w:style>
  <w:style w:type="paragraph" w:customStyle="1" w:styleId="CAWSTEPDStyleGuide">
    <w:name w:val="CAWST EPD Style Guide"/>
    <w:basedOn w:val="Normal"/>
    <w:link w:val="CAWSTEPDStyleGuideChar"/>
    <w:rsid w:val="00CB65F1"/>
    <w:pPr>
      <w:ind w:right="-352"/>
    </w:pPr>
    <w:rPr>
      <w:i/>
      <w:iCs/>
      <w:color w:val="999999"/>
    </w:rPr>
  </w:style>
  <w:style w:type="paragraph" w:styleId="TOCHeading">
    <w:name w:val="TOC Heading"/>
    <w:basedOn w:val="Heading1"/>
    <w:next w:val="Normal"/>
    <w:uiPriority w:val="39"/>
    <w:unhideWhenUsed/>
    <w:rsid w:val="00CB65F1"/>
    <w:pPr>
      <w:keepLines/>
      <w:numPr>
        <w:numId w:val="0"/>
      </w:numPr>
      <w:spacing w:after="0"/>
      <w:outlineLvl w:val="9"/>
    </w:pPr>
    <w:rPr>
      <w:rFonts w:eastAsiaTheme="majorEastAsia" w:cstheme="majorBidi"/>
      <w:bCs w:val="0"/>
      <w:color w:val="000000" w:themeColor="text1"/>
      <w:kern w:val="0"/>
      <w:szCs w:val="32"/>
      <w:lang w:val="en-US"/>
    </w:rPr>
  </w:style>
  <w:style w:type="character" w:customStyle="1" w:styleId="CAWSTEPDStyleGuideChar">
    <w:name w:val="CAWST EPD Style Guide Char"/>
    <w:basedOn w:val="DefaultParagraphFont"/>
    <w:link w:val="CAWSTEPDStyleGuide"/>
    <w:rsid w:val="00CB65F1"/>
    <w:rPr>
      <w:rFonts w:ascii="Arial" w:hAnsi="Arial"/>
      <w:i/>
      <w:iCs/>
      <w:color w:val="999999"/>
      <w:lang w:val="en-CA"/>
    </w:rPr>
  </w:style>
  <w:style w:type="paragraph" w:customStyle="1" w:styleId="ListParagraph-Numbered">
    <w:name w:val="List Paragraph - Numbered"/>
    <w:basedOn w:val="Normal"/>
    <w:link w:val="ListParagraph-NumberedChar"/>
    <w:uiPriority w:val="4"/>
    <w:qFormat/>
    <w:rsid w:val="00CB65F1"/>
    <w:pPr>
      <w:numPr>
        <w:numId w:val="16"/>
      </w:numPr>
      <w:spacing w:after="120"/>
    </w:pPr>
    <w:rPr>
      <w:rFonts w:cs="Arial"/>
    </w:rPr>
  </w:style>
  <w:style w:type="paragraph" w:customStyle="1" w:styleId="De-emphasizeText">
    <w:name w:val="De-emphasize Text"/>
    <w:basedOn w:val="ListParagraph"/>
    <w:link w:val="De-emphasizeTextChar"/>
    <w:rsid w:val="00CB65F1"/>
    <w:rPr>
      <w:color w:val="999999"/>
      <w:lang w:val="en-IE"/>
    </w:rPr>
  </w:style>
  <w:style w:type="character" w:customStyle="1" w:styleId="ListParagraph-NumberedChar">
    <w:name w:val="List Paragraph - Numbered Char"/>
    <w:basedOn w:val="DefaultParagraphFont"/>
    <w:link w:val="ListParagraph-Numbered"/>
    <w:uiPriority w:val="4"/>
    <w:rsid w:val="00CB65F1"/>
    <w:rPr>
      <w:rFonts w:ascii="Arial" w:hAnsi="Arial" w:cs="Arial"/>
      <w:lang w:val="en-CA"/>
    </w:rPr>
  </w:style>
  <w:style w:type="character" w:customStyle="1" w:styleId="De-EmphasizeText0">
    <w:name w:val="De-Emphasize Text"/>
    <w:basedOn w:val="DefaultParagraphFont"/>
    <w:uiPriority w:val="1"/>
    <w:rsid w:val="00CB65F1"/>
    <w:rPr>
      <w:color w:val="A6A6A6" w:themeColor="background1" w:themeShade="A6"/>
    </w:rPr>
  </w:style>
  <w:style w:type="character" w:customStyle="1" w:styleId="ListParagraphChar">
    <w:name w:val="List Paragraph Char"/>
    <w:basedOn w:val="DefaultParagraphFont"/>
    <w:link w:val="ListParagraph"/>
    <w:uiPriority w:val="3"/>
    <w:rsid w:val="00CB65F1"/>
    <w:rPr>
      <w:rFonts w:ascii="Arial" w:hAnsi="Arial"/>
      <w:lang w:val="en-CA"/>
    </w:rPr>
  </w:style>
  <w:style w:type="character" w:customStyle="1" w:styleId="De-emphasizeTextChar">
    <w:name w:val="De-emphasize Text Char"/>
    <w:basedOn w:val="ListParagraphChar"/>
    <w:link w:val="De-emphasizeText"/>
    <w:rsid w:val="00CB65F1"/>
    <w:rPr>
      <w:rFonts w:ascii="Arial" w:hAnsi="Arial"/>
      <w:color w:val="999999"/>
      <w:lang w:val="en-IE"/>
    </w:rPr>
  </w:style>
  <w:style w:type="paragraph" w:customStyle="1" w:styleId="TitleforFigureortable">
    <w:name w:val="Title for Figure or table"/>
    <w:basedOn w:val="Title"/>
    <w:next w:val="Normal"/>
    <w:link w:val="TitleforFigureortableChar"/>
    <w:uiPriority w:val="5"/>
    <w:qFormat/>
    <w:rsid w:val="00CB65F1"/>
    <w:pPr>
      <w:outlineLvl w:val="9"/>
    </w:pPr>
  </w:style>
  <w:style w:type="character" w:customStyle="1" w:styleId="TitleforFigureortableChar">
    <w:name w:val="Title for Figure or table Char"/>
    <w:basedOn w:val="DefaultParagraphFont"/>
    <w:link w:val="TitleforFigureortable"/>
    <w:uiPriority w:val="5"/>
    <w:rsid w:val="00CB65F1"/>
    <w:rPr>
      <w:rFonts w:ascii="Arial" w:hAnsi="Arial" w:cs="Arial"/>
      <w:b/>
      <w:bCs/>
      <w:kern w:val="28"/>
      <w:szCs w:val="32"/>
      <w:lang w:val="en-CA"/>
    </w:rPr>
  </w:style>
  <w:style w:type="paragraph" w:customStyle="1" w:styleId="VeryStrong">
    <w:name w:val="Very Strong"/>
    <w:link w:val="VeryStrongChar"/>
    <w:qFormat/>
    <w:rsid w:val="00CB65F1"/>
    <w:pPr>
      <w:spacing w:after="0" w:line="240" w:lineRule="auto"/>
    </w:pPr>
    <w:rPr>
      <w:rFonts w:ascii="Arial Black" w:hAnsi="Arial Black"/>
      <w:sz w:val="24"/>
      <w:szCs w:val="24"/>
      <w:lang w:val="en-CA"/>
    </w:rPr>
  </w:style>
  <w:style w:type="paragraph" w:customStyle="1" w:styleId="ListQuestions">
    <w:name w:val="List Questions"/>
    <w:basedOn w:val="ListParagraph-Numbered"/>
    <w:link w:val="ListQuestionsChar"/>
    <w:uiPriority w:val="4"/>
    <w:qFormat/>
    <w:rsid w:val="00CB65F1"/>
    <w:rPr>
      <w:b/>
      <w:bCs/>
      <w:iCs/>
    </w:rPr>
  </w:style>
  <w:style w:type="character" w:customStyle="1" w:styleId="VeryStrongChar">
    <w:name w:val="Very Strong Char"/>
    <w:basedOn w:val="DefaultParagraphFont"/>
    <w:link w:val="VeryStrong"/>
    <w:rsid w:val="00CB65F1"/>
    <w:rPr>
      <w:rFonts w:ascii="Arial Black" w:hAnsi="Arial Black"/>
      <w:sz w:val="24"/>
      <w:szCs w:val="24"/>
      <w:lang w:val="en-CA"/>
    </w:rPr>
  </w:style>
  <w:style w:type="character" w:styleId="SubtleEmphasis">
    <w:name w:val="Subtle Emphasis"/>
    <w:basedOn w:val="DefaultParagraphFont"/>
    <w:uiPriority w:val="19"/>
    <w:qFormat/>
    <w:rsid w:val="00CB65F1"/>
    <w:rPr>
      <w:i/>
      <w:iCs/>
      <w:color w:val="404040" w:themeColor="text1" w:themeTint="BF"/>
    </w:rPr>
  </w:style>
  <w:style w:type="character" w:customStyle="1" w:styleId="ListQuestionsChar">
    <w:name w:val="List Questions Char"/>
    <w:basedOn w:val="ListParagraph-NumberedChar"/>
    <w:link w:val="ListQuestions"/>
    <w:uiPriority w:val="4"/>
    <w:rsid w:val="00CB65F1"/>
    <w:rPr>
      <w:rFonts w:ascii="Arial" w:hAnsi="Arial" w:cs="Arial"/>
      <w:b/>
      <w:bCs/>
      <w:iCs/>
      <w:lang w:val="en-CA"/>
    </w:rPr>
  </w:style>
  <w:style w:type="paragraph" w:styleId="NoSpacing">
    <w:name w:val="No Spacing"/>
    <w:uiPriority w:val="2"/>
    <w:qFormat/>
    <w:rsid w:val="00CB65F1"/>
    <w:pPr>
      <w:spacing w:after="0" w:line="240" w:lineRule="auto"/>
    </w:pPr>
    <w:rPr>
      <w:rFonts w:ascii="Arial" w:hAnsi="Arial"/>
      <w:lang w:val="en-CA"/>
    </w:rPr>
  </w:style>
  <w:style w:type="character" w:customStyle="1" w:styleId="KeyTerm">
    <w:name w:val="Key Term"/>
    <w:uiPriority w:val="1"/>
    <w:qFormat/>
    <w:rsid w:val="00CB65F1"/>
    <w:rPr>
      <w:b/>
      <w:lang w:val="en-US"/>
    </w:rPr>
  </w:style>
  <w:style w:type="paragraph" w:customStyle="1" w:styleId="TableHeaderRow">
    <w:name w:val="Table Header Row"/>
    <w:basedOn w:val="Normal"/>
    <w:link w:val="TableHeaderRowChar"/>
    <w:uiPriority w:val="1"/>
    <w:qFormat/>
    <w:rsid w:val="00CB65F1"/>
    <w:rPr>
      <w:rFonts w:cs="Arial"/>
      <w:b/>
      <w:caps/>
      <w:sz w:val="18"/>
      <w:szCs w:val="18"/>
    </w:rPr>
  </w:style>
  <w:style w:type="character" w:customStyle="1" w:styleId="TableHeaderRowChar">
    <w:name w:val="Table Header Row Char"/>
    <w:basedOn w:val="DefaultParagraphFont"/>
    <w:link w:val="TableHeaderRow"/>
    <w:uiPriority w:val="1"/>
    <w:rsid w:val="00CB65F1"/>
    <w:rPr>
      <w:rFonts w:ascii="Arial" w:hAnsi="Arial" w:cs="Arial"/>
      <w:b/>
      <w:caps/>
      <w:sz w:val="18"/>
      <w:szCs w:val="18"/>
      <w:lang w:val="en-CA"/>
    </w:rPr>
  </w:style>
  <w:style w:type="paragraph" w:customStyle="1" w:styleId="TableRow">
    <w:name w:val="Table Row"/>
    <w:basedOn w:val="Normal"/>
    <w:link w:val="TableRowChar"/>
    <w:uiPriority w:val="1"/>
    <w:qFormat/>
    <w:rsid w:val="00CB65F1"/>
    <w:rPr>
      <w:rFonts w:cs="Arial"/>
      <w:sz w:val="18"/>
      <w:szCs w:val="18"/>
    </w:rPr>
  </w:style>
  <w:style w:type="character" w:customStyle="1" w:styleId="TableRowChar">
    <w:name w:val="Table Row Char"/>
    <w:basedOn w:val="DefaultParagraphFont"/>
    <w:link w:val="TableRow"/>
    <w:uiPriority w:val="1"/>
    <w:rsid w:val="00CB65F1"/>
    <w:rPr>
      <w:rFonts w:ascii="Arial" w:hAnsi="Arial" w:cs="Arial"/>
      <w:sz w:val="18"/>
      <w:szCs w:val="18"/>
      <w:lang w:val="en-CA"/>
    </w:rPr>
  </w:style>
  <w:style w:type="paragraph" w:customStyle="1" w:styleId="TableCaption">
    <w:name w:val="Table Caption"/>
    <w:basedOn w:val="Normal"/>
    <w:link w:val="TableCaptionChar"/>
    <w:uiPriority w:val="1"/>
    <w:qFormat/>
    <w:rsid w:val="00CB65F1"/>
    <w:pPr>
      <w:jc w:val="right"/>
    </w:pPr>
    <w:rPr>
      <w:rFonts w:cs="Arial"/>
      <w:sz w:val="16"/>
      <w:szCs w:val="16"/>
    </w:rPr>
  </w:style>
  <w:style w:type="character" w:customStyle="1" w:styleId="TableCaptionChar">
    <w:name w:val="Table Caption Char"/>
    <w:basedOn w:val="DefaultParagraphFont"/>
    <w:link w:val="TableCaption"/>
    <w:uiPriority w:val="1"/>
    <w:rsid w:val="00CB65F1"/>
    <w:rPr>
      <w:rFonts w:ascii="Arial" w:hAnsi="Arial" w:cs="Arial"/>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582">
      <w:bodyDiv w:val="1"/>
      <w:marLeft w:val="0"/>
      <w:marRight w:val="0"/>
      <w:marTop w:val="0"/>
      <w:marBottom w:val="0"/>
      <w:divBdr>
        <w:top w:val="none" w:sz="0" w:space="0" w:color="auto"/>
        <w:left w:val="none" w:sz="0" w:space="0" w:color="auto"/>
        <w:bottom w:val="none" w:sz="0" w:space="0" w:color="auto"/>
        <w:right w:val="none" w:sz="0" w:space="0" w:color="auto"/>
      </w:divBdr>
    </w:div>
    <w:div w:id="149299819">
      <w:bodyDiv w:val="1"/>
      <w:marLeft w:val="0"/>
      <w:marRight w:val="0"/>
      <w:marTop w:val="0"/>
      <w:marBottom w:val="0"/>
      <w:divBdr>
        <w:top w:val="none" w:sz="0" w:space="0" w:color="auto"/>
        <w:left w:val="none" w:sz="0" w:space="0" w:color="auto"/>
        <w:bottom w:val="none" w:sz="0" w:space="0" w:color="auto"/>
        <w:right w:val="none" w:sz="0" w:space="0" w:color="auto"/>
      </w:divBdr>
    </w:div>
    <w:div w:id="1378048834">
      <w:bodyDiv w:val="1"/>
      <w:marLeft w:val="0"/>
      <w:marRight w:val="0"/>
      <w:marTop w:val="0"/>
      <w:marBottom w:val="0"/>
      <w:divBdr>
        <w:top w:val="none" w:sz="0" w:space="0" w:color="auto"/>
        <w:left w:val="none" w:sz="0" w:space="0" w:color="auto"/>
        <w:bottom w:val="none" w:sz="0" w:space="0" w:color="auto"/>
        <w:right w:val="none" w:sz="0" w:space="0" w:color="auto"/>
      </w:divBdr>
    </w:div>
    <w:div w:id="15307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6.jpeg"/><Relationship Id="rId47" Type="http://schemas.openxmlformats.org/officeDocument/2006/relationships/image" Target="media/image29.jpeg"/><Relationship Id="rId50" Type="http://schemas.openxmlformats.org/officeDocument/2006/relationships/image" Target="media/image32.png"/><Relationship Id="rId55" Type="http://schemas.openxmlformats.org/officeDocument/2006/relationships/hyperlink" Target="http://www.peepoople.com/" TargetMode="External"/><Relationship Id="rId63" Type="http://schemas.openxmlformats.org/officeDocument/2006/relationships/image" Target="media/image33.png"/><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58" Type="http://schemas.openxmlformats.org/officeDocument/2006/relationships/hyperlink" Target="http://www.eawag.ch/en/department/sandec/publications/compendiu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2.bin"/><Relationship Id="rId36" Type="http://schemas.openxmlformats.org/officeDocument/2006/relationships/image" Target="media/image22.png"/><Relationship Id="rId49" Type="http://schemas.openxmlformats.org/officeDocument/2006/relationships/image" Target="media/image31.tiff"/><Relationship Id="rId57"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61" Type="http://schemas.openxmlformats.org/officeDocument/2006/relationships/hyperlink" Target="http://www.cawst.org"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3.bin"/><Relationship Id="rId44" Type="http://schemas.openxmlformats.org/officeDocument/2006/relationships/oleObject" Target="embeddings/oleObject6.bin"/><Relationship Id="rId52" Type="http://schemas.openxmlformats.org/officeDocument/2006/relationships/hyperlink" Target="http://www.eawag.ch/forschung/sandec/publikationen/compendium_e/index_EN" TargetMode="External"/><Relationship Id="rId60" Type="http://schemas.openxmlformats.org/officeDocument/2006/relationships/hyperlink" Target="http://akvopedia.org/wiki/Main_Page" TargetMode="External"/><Relationship Id="rId65" Type="http://schemas.openxmlformats.org/officeDocument/2006/relationships/hyperlink" Target="file:///C:\Users\Schuelert\Documents\Custom%20Office%20Templates\www.cawst.org" TargetMode="External"/><Relationship Id="rId4" Type="http://schemas.openxmlformats.org/officeDocument/2006/relationships/settings" Target="settings.xml"/><Relationship Id="rId9" Type="http://schemas.openxmlformats.org/officeDocument/2006/relationships/hyperlink" Target="http://www.cawst.org/training" TargetMode="External"/><Relationship Id="rId14" Type="http://schemas.microsoft.com/office/2007/relationships/hdphoto" Target="media/hdphoto2.wdp"/><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0.jpeg"/><Relationship Id="rId56" Type="http://schemas.openxmlformats.org/officeDocument/2006/relationships/hyperlink" Target="https://www.oursoil.org/resources/the-soil-guide-to-ecosan/" TargetMode="External"/><Relationship Id="rId64" Type="http://schemas.openxmlformats.org/officeDocument/2006/relationships/image" Target="media/image34.png"/><Relationship Id="rId69" Type="http://schemas.openxmlformats.org/officeDocument/2006/relationships/footer" Target="footer2.xml"/><Relationship Id="rId8" Type="http://schemas.openxmlformats.org/officeDocument/2006/relationships/image" Target="media/image1.tiff"/><Relationship Id="rId51" Type="http://schemas.openxmlformats.org/officeDocument/2006/relationships/hyperlink" Target="http://resources.cawst.org/"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image" Target="media/image6.jp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oleObject" Target="embeddings/oleObject7.bin"/><Relationship Id="rId59" Type="http://schemas.openxmlformats.org/officeDocument/2006/relationships/hyperlink" Target="http://www.susana.org/en/resources/conference-materials-2/2015/259-fsm3" TargetMode="External"/><Relationship Id="rId67"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oleObject" Target="embeddings/oleObject5.bin"/><Relationship Id="rId54" Type="http://schemas.openxmlformats.org/officeDocument/2006/relationships/hyperlink" Target="http://www.susana.org/en/resources/library/details/2048" TargetMode="External"/><Relationship Id="rId62" Type="http://schemas.openxmlformats.org/officeDocument/2006/relationships/hyperlink" Target="mailto:support@cawst.org"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5.jpeg"/></Relationships>
</file>

<file path=word/_rels/footer2.xml.rels><?xml version="1.0" encoding="UTF-8" standalone="yes"?>
<Relationships xmlns="http://schemas.openxmlformats.org/package/2006/relationships"><Relationship Id="rId1" Type="http://schemas.openxmlformats.org/officeDocument/2006/relationships/image" Target="media/image35.jpeg"/></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EPD%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D3BE-338C-4B5F-90AB-22F76381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Normal.dotx</Template>
  <TotalTime>12</TotalTime>
  <Pages>18</Pages>
  <Words>6360</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Sanitation System - Fecal Sludge Treatment Technical Brief</dc:title>
  <dc:creator>CAWST</dc:creator>
  <cp:lastModifiedBy>Melinda Foran</cp:lastModifiedBy>
  <cp:revision>6</cp:revision>
  <cp:lastPrinted>2015-07-22T21:57:00Z</cp:lastPrinted>
  <dcterms:created xsi:type="dcterms:W3CDTF">2016-08-24T21:19:00Z</dcterms:created>
  <dcterms:modified xsi:type="dcterms:W3CDTF">2016-09-02T22:37:00Z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id="NCPBADJH"/&gt;&lt;style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WordingPreferenceSet">
    <vt:lpwstr>CAWST</vt:lpwstr>
  </property>
</Properties>
</file>