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39" w:rsidRPr="00A27C16" w:rsidRDefault="00954939" w:rsidP="00954939">
      <w:pPr>
        <w:pStyle w:val="Heading1"/>
        <w:tabs>
          <w:tab w:val="right" w:pos="9900"/>
        </w:tabs>
        <w:jc w:val="both"/>
        <w:rPr>
          <w:lang w:val="es-SV"/>
        </w:rPr>
      </w:pPr>
      <w:r w:rsidRPr="00A27C16">
        <w:rPr>
          <w:lang w:val="es-SV"/>
        </w:rPr>
        <w:t>Proteja su agua tratada</w:t>
      </w:r>
      <w:r w:rsidRPr="00A27C16">
        <w:rPr>
          <w:u w:val="none"/>
          <w:lang w:val="es-SV"/>
        </w:rPr>
        <w:t xml:space="preserve"> </w:t>
      </w:r>
      <w:r w:rsidRPr="00A27C16">
        <w:rPr>
          <w:u w:val="none"/>
          <w:lang w:val="es-SV"/>
        </w:rPr>
        <w:tab/>
      </w:r>
      <w:bookmarkStart w:id="0" w:name="_GoBack"/>
      <w:bookmarkEnd w:id="0"/>
    </w:p>
    <w:p w:rsidR="00954939" w:rsidRPr="00A27C16" w:rsidRDefault="00954939" w:rsidP="00954939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 xml:space="preserve">Mensaje Clave: </w:t>
      </w:r>
      <w:r w:rsidRPr="00A27C16">
        <w:rPr>
          <w:b w:val="0"/>
          <w:bCs w:val="0"/>
          <w:i w:val="0"/>
          <w:iCs w:val="0"/>
          <w:sz w:val="22"/>
          <w:szCs w:val="22"/>
          <w:lang w:val="es-SV"/>
        </w:rPr>
        <w:t>Usar un recipiente de almacenamiento seguro y limpiarlo con regularidad protegerá su agua tratada.</w:t>
      </w:r>
    </w:p>
    <w:p w:rsidR="00954939" w:rsidRPr="00A27C16" w:rsidRDefault="00954939" w:rsidP="00954939">
      <w:pPr>
        <w:pStyle w:val="StylearialArial14pt"/>
        <w:jc w:val="both"/>
        <w:rPr>
          <w:lang w:val="es-SV"/>
        </w:rPr>
      </w:pPr>
    </w:p>
    <w:p w:rsidR="00954939" w:rsidRPr="00A27C16" w:rsidRDefault="00954939" w:rsidP="00954939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954939" w:rsidRPr="00A27C16" w:rsidRDefault="00954939" w:rsidP="00954939">
      <w:pPr>
        <w:pStyle w:val="arial"/>
        <w:numPr>
          <w:ilvl w:val="0"/>
          <w:numId w:val="33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¿Qué tipo de recipiente de almacenamiento usa para su agua para beber?</w:t>
      </w:r>
    </w:p>
    <w:p w:rsidR="00954939" w:rsidRPr="00A27C16" w:rsidRDefault="00954939" w:rsidP="00954939">
      <w:pPr>
        <w:pStyle w:val="arial"/>
        <w:numPr>
          <w:ilvl w:val="0"/>
          <w:numId w:val="33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¿Con cuánta frecuencia limpia el recipiente de almacenamiento?</w:t>
      </w:r>
    </w:p>
    <w:p w:rsidR="00954939" w:rsidRPr="00A27C16" w:rsidRDefault="00954939" w:rsidP="00954939">
      <w:pPr>
        <w:pStyle w:val="arial"/>
        <w:numPr>
          <w:ilvl w:val="0"/>
          <w:numId w:val="33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¿Cómo limpia el recipiente de almacenamiento?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lang w:val="es-SV"/>
        </w:rPr>
      </w:pPr>
    </w:p>
    <w:p w:rsidR="00954939" w:rsidRPr="00A27C16" w:rsidRDefault="00954939" w:rsidP="00954939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Limpiar su recipiente de almacenamiento mantendrá su agua tratada segura para beber. 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La llave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podría ensuciarse con el uso.  Debe limpiar el interior del recipiente de almacenamiento: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Cuando el recipiente parezca sucio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Cuando haga mantenimiento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Por lo menos una vez al mes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Para limpiar su recipiente de almacenamiento: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Lávese las manos antes de limpiar el recipiente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Frote el interior del recipiente con jabón y agua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  <w:lang w:val="es-SV"/>
        </w:rPr>
        <w:t>tratada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Vacíe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el agua jabonosa a través del caño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Enjuague el recipiente con un poco de agua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  <w:lang w:val="es-SV"/>
        </w:rPr>
        <w:t>tratada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Agregue cloro al agua en el recipiente de almacenamiento – deje que se asiente durante 30 minutos – si no tiene cloro, deje que el recipiente se seque con el aire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Vacíe el agua restante a través de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la llave</w:t>
      </w:r>
    </w:p>
    <w:p w:rsidR="00954939" w:rsidRPr="00A27C16" w:rsidRDefault="00954939" w:rsidP="00954939">
      <w:pPr>
        <w:pStyle w:val="arial"/>
        <w:numPr>
          <w:ilvl w:val="0"/>
          <w:numId w:val="18"/>
        </w:numPr>
        <w:tabs>
          <w:tab w:val="clear" w:pos="108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Limpie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la llave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con un trapo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  <w:lang w:val="es-SV"/>
        </w:rPr>
        <w:t>limpio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y una solución de cloro (como, por ejemplo, un blanqueador).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El recipiente de almacenamiento se encuentra limpio y es seguro de usar.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Al retirar el agua del recipiente de almacenamiento, siempre vierta el agua del recipiente a una taza o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un vaso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.  Enseñe a sus hijos a verter el agua cuando necesiten beber.  No sumerja tazas o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cucharones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en el recipiente de almacenamiento.  Esto contaminará su agua para beber y el recipiente de almacenamiento.  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Si el recipiente de almacenamiento es demasiado grande para verter el agua y no tiene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llave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:</w:t>
      </w:r>
    </w:p>
    <w:p w:rsidR="00954939" w:rsidRPr="00A27C16" w:rsidRDefault="00954939" w:rsidP="00954939">
      <w:pPr>
        <w:pStyle w:val="arial"/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Use un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cucharón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especial con un asa larga</w:t>
      </w:r>
    </w:p>
    <w:p w:rsidR="00954939" w:rsidRPr="00A27C16" w:rsidRDefault="00954939" w:rsidP="00954939">
      <w:pPr>
        <w:pStyle w:val="arial"/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Limpie el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cucharón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todos los días con agua y jabón</w:t>
      </w:r>
    </w:p>
    <w:p w:rsidR="00954939" w:rsidRPr="00A27C16" w:rsidRDefault="00954939" w:rsidP="00954939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54939" w:rsidRPr="00A27C16" w:rsidRDefault="00954939" w:rsidP="00954939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Verificar que se haya comprendido lo siguiente:</w:t>
      </w:r>
    </w:p>
    <w:p w:rsidR="00954939" w:rsidRPr="00A27C16" w:rsidRDefault="00954939" w:rsidP="00954939">
      <w:pPr>
        <w:pStyle w:val="arial"/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¿Con cuánta frecuencia debe limpiar el recipiente de almacenamiento?</w:t>
      </w:r>
    </w:p>
    <w:p w:rsidR="00954939" w:rsidRPr="00A27C16" w:rsidRDefault="00954939" w:rsidP="00954939">
      <w:pPr>
        <w:pStyle w:val="arial"/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¿Cómo debe limpiar el recipiente de almacenamiento?</w:t>
      </w:r>
    </w:p>
    <w:p w:rsidR="00954939" w:rsidRPr="00A27C16" w:rsidRDefault="00954939" w:rsidP="00954939">
      <w:pPr>
        <w:pStyle w:val="Heading1"/>
        <w:numPr>
          <w:ilvl w:val="0"/>
          <w:numId w:val="34"/>
        </w:numPr>
        <w:tabs>
          <w:tab w:val="clear" w:pos="720"/>
        </w:tabs>
        <w:jc w:val="both"/>
        <w:rPr>
          <w:b w:val="0"/>
          <w:bCs w:val="0"/>
          <w:i w:val="0"/>
          <w:iCs w:val="0"/>
          <w:sz w:val="22"/>
          <w:szCs w:val="22"/>
          <w:u w:val="none"/>
          <w:lang w:val="es-SV"/>
        </w:rPr>
      </w:pPr>
      <w:r w:rsidRPr="00A27C16">
        <w:rPr>
          <w:b w:val="0"/>
          <w:bCs w:val="0"/>
          <w:i w:val="0"/>
          <w:iCs w:val="0"/>
          <w:sz w:val="22"/>
          <w:szCs w:val="22"/>
          <w:u w:val="none"/>
          <w:lang w:val="es-SV"/>
        </w:rPr>
        <w:t>¿Por qué debe limpiar su recipiente de almacenamiento?</w:t>
      </w:r>
    </w:p>
    <w:p w:rsidR="00954939" w:rsidRPr="00A27C16" w:rsidRDefault="00954939" w:rsidP="00954939">
      <w:pPr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debe extraer agua del recipiente de almacenamiento?</w:t>
      </w:r>
    </w:p>
    <w:p w:rsidR="00954939" w:rsidRPr="00A27C16" w:rsidRDefault="00954939" w:rsidP="00954939">
      <w:pPr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puede volver a contaminarse el recipiente de almacenamiento?</w:t>
      </w:r>
    </w:p>
    <w:p w:rsidR="00F332CC" w:rsidRPr="00BD48D9" w:rsidRDefault="00954939" w:rsidP="00954939"/>
    <w:sectPr w:rsidR="00F332CC" w:rsidRPr="00BD48D9" w:rsidSect="003106F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B" w:rsidRDefault="00642B7B" w:rsidP="00642B7B">
      <w:r>
        <w:separator/>
      </w:r>
    </w:p>
  </w:endnote>
  <w:endnote w:type="continuationSeparator" w:id="0">
    <w:p w:rsidR="00642B7B" w:rsidRDefault="00642B7B" w:rsidP="006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B" w:rsidRDefault="00642B7B">
    <w:pPr>
      <w:pStyle w:val="Footer"/>
    </w:pPr>
    <w:r>
      <w:rPr>
        <w:noProof/>
        <w:snapToGrid/>
        <w:lang w:val="en-US" w:eastAsia="en-US"/>
      </w:rPr>
      <w:drawing>
        <wp:inline distT="0" distB="0" distL="0" distR="0" wp14:anchorId="3D589C4B" wp14:editId="0B70B42E">
          <wp:extent cx="1555806" cy="4699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6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B" w:rsidRDefault="00642B7B" w:rsidP="00642B7B">
      <w:r>
        <w:separator/>
      </w:r>
    </w:p>
  </w:footnote>
  <w:footnote w:type="continuationSeparator" w:id="0">
    <w:p w:rsidR="00642B7B" w:rsidRDefault="00642B7B" w:rsidP="006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9F"/>
    <w:multiLevelType w:val="hybridMultilevel"/>
    <w:tmpl w:val="D9B6D0B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AE6E0F"/>
    <w:multiLevelType w:val="hybridMultilevel"/>
    <w:tmpl w:val="2822E4E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6F55D4"/>
    <w:multiLevelType w:val="hybridMultilevel"/>
    <w:tmpl w:val="EA204C4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956655D"/>
    <w:multiLevelType w:val="hybridMultilevel"/>
    <w:tmpl w:val="EC369A3C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0F770766"/>
    <w:multiLevelType w:val="hybridMultilevel"/>
    <w:tmpl w:val="6810A4B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3CA51AB"/>
    <w:multiLevelType w:val="hybridMultilevel"/>
    <w:tmpl w:val="8E5CC45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A666771"/>
    <w:multiLevelType w:val="hybridMultilevel"/>
    <w:tmpl w:val="3FD06F9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1B4D1627"/>
    <w:multiLevelType w:val="hybridMultilevel"/>
    <w:tmpl w:val="0118710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F511DDA"/>
    <w:multiLevelType w:val="hybridMultilevel"/>
    <w:tmpl w:val="D50CC3C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>
    <w:nsid w:val="23A8101E"/>
    <w:multiLevelType w:val="hybridMultilevel"/>
    <w:tmpl w:val="20085C3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75F3369"/>
    <w:multiLevelType w:val="hybridMultilevel"/>
    <w:tmpl w:val="1804C92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A4B36B3"/>
    <w:multiLevelType w:val="hybridMultilevel"/>
    <w:tmpl w:val="7112279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>
    <w:nsid w:val="30502259"/>
    <w:multiLevelType w:val="hybridMultilevel"/>
    <w:tmpl w:val="0068EC8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>
    <w:nsid w:val="33C01D86"/>
    <w:multiLevelType w:val="hybridMultilevel"/>
    <w:tmpl w:val="96F0E73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4">
    <w:nsid w:val="361B710C"/>
    <w:multiLevelType w:val="hybridMultilevel"/>
    <w:tmpl w:val="60F2B63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6384333"/>
    <w:multiLevelType w:val="hybridMultilevel"/>
    <w:tmpl w:val="61043D8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82F15E1"/>
    <w:multiLevelType w:val="hybridMultilevel"/>
    <w:tmpl w:val="FD14993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9426030"/>
    <w:multiLevelType w:val="hybridMultilevel"/>
    <w:tmpl w:val="D32CD3F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E4A552F"/>
    <w:multiLevelType w:val="hybridMultilevel"/>
    <w:tmpl w:val="5936DFF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44DE3D48"/>
    <w:multiLevelType w:val="hybridMultilevel"/>
    <w:tmpl w:val="71B82A3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CBE4E91"/>
    <w:multiLevelType w:val="hybridMultilevel"/>
    <w:tmpl w:val="FB2ED18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5E90F1A"/>
    <w:multiLevelType w:val="hybridMultilevel"/>
    <w:tmpl w:val="1DB6138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CA44807"/>
    <w:multiLevelType w:val="hybridMultilevel"/>
    <w:tmpl w:val="019ABAB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64CF1BE3"/>
    <w:multiLevelType w:val="hybridMultilevel"/>
    <w:tmpl w:val="34ECA4C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6FAA18AC"/>
    <w:multiLevelType w:val="hybridMultilevel"/>
    <w:tmpl w:val="4D98416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13E231D"/>
    <w:multiLevelType w:val="hybridMultilevel"/>
    <w:tmpl w:val="9B16402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18A0338"/>
    <w:multiLevelType w:val="hybridMultilevel"/>
    <w:tmpl w:val="53705ED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7554771B"/>
    <w:multiLevelType w:val="hybridMultilevel"/>
    <w:tmpl w:val="2CE6FAD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76D340F6"/>
    <w:multiLevelType w:val="hybridMultilevel"/>
    <w:tmpl w:val="C936BF1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6E7544C"/>
    <w:multiLevelType w:val="hybridMultilevel"/>
    <w:tmpl w:val="4050B8F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77235219"/>
    <w:multiLevelType w:val="hybridMultilevel"/>
    <w:tmpl w:val="A01A815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7A2410D"/>
    <w:multiLevelType w:val="hybridMultilevel"/>
    <w:tmpl w:val="B244572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7B2E7354"/>
    <w:multiLevelType w:val="hybridMultilevel"/>
    <w:tmpl w:val="66E2859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7B3A30AF"/>
    <w:multiLevelType w:val="hybridMultilevel"/>
    <w:tmpl w:val="D16463E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29"/>
  </w:num>
  <w:num w:numId="3">
    <w:abstractNumId w:val="26"/>
  </w:num>
  <w:num w:numId="4">
    <w:abstractNumId w:val="21"/>
  </w:num>
  <w:num w:numId="5">
    <w:abstractNumId w:val="2"/>
  </w:num>
  <w:num w:numId="6">
    <w:abstractNumId w:val="20"/>
  </w:num>
  <w:num w:numId="7">
    <w:abstractNumId w:val="27"/>
  </w:num>
  <w:num w:numId="8">
    <w:abstractNumId w:val="7"/>
  </w:num>
  <w:num w:numId="9">
    <w:abstractNumId w:val="15"/>
  </w:num>
  <w:num w:numId="10">
    <w:abstractNumId w:val="10"/>
  </w:num>
  <w:num w:numId="11">
    <w:abstractNumId w:val="22"/>
  </w:num>
  <w:num w:numId="12">
    <w:abstractNumId w:val="17"/>
  </w:num>
  <w:num w:numId="13">
    <w:abstractNumId w:val="31"/>
  </w:num>
  <w:num w:numId="14">
    <w:abstractNumId w:val="32"/>
  </w:num>
  <w:num w:numId="15">
    <w:abstractNumId w:val="16"/>
  </w:num>
  <w:num w:numId="16">
    <w:abstractNumId w:val="28"/>
  </w:num>
  <w:num w:numId="17">
    <w:abstractNumId w:val="25"/>
  </w:num>
  <w:num w:numId="18">
    <w:abstractNumId w:val="6"/>
  </w:num>
  <w:num w:numId="19">
    <w:abstractNumId w:val="0"/>
  </w:num>
  <w:num w:numId="20">
    <w:abstractNumId w:val="12"/>
  </w:num>
  <w:num w:numId="21">
    <w:abstractNumId w:val="24"/>
  </w:num>
  <w:num w:numId="22">
    <w:abstractNumId w:val="18"/>
  </w:num>
  <w:num w:numId="23">
    <w:abstractNumId w:val="4"/>
  </w:num>
  <w:num w:numId="24">
    <w:abstractNumId w:val="8"/>
  </w:num>
  <w:num w:numId="25">
    <w:abstractNumId w:val="3"/>
  </w:num>
  <w:num w:numId="26">
    <w:abstractNumId w:val="5"/>
  </w:num>
  <w:num w:numId="27">
    <w:abstractNumId w:val="13"/>
  </w:num>
  <w:num w:numId="28">
    <w:abstractNumId w:val="11"/>
  </w:num>
  <w:num w:numId="29">
    <w:abstractNumId w:val="1"/>
  </w:num>
  <w:num w:numId="30">
    <w:abstractNumId w:val="19"/>
  </w:num>
  <w:num w:numId="31">
    <w:abstractNumId w:val="9"/>
  </w:num>
  <w:num w:numId="32">
    <w:abstractNumId w:val="33"/>
  </w:num>
  <w:num w:numId="33">
    <w:abstractNumId w:val="23"/>
  </w:num>
  <w:num w:numId="3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B"/>
    <w:rsid w:val="000B171B"/>
    <w:rsid w:val="000B20AC"/>
    <w:rsid w:val="001035B7"/>
    <w:rsid w:val="0021348F"/>
    <w:rsid w:val="002C7007"/>
    <w:rsid w:val="003106F6"/>
    <w:rsid w:val="0035301A"/>
    <w:rsid w:val="0035407C"/>
    <w:rsid w:val="00357B92"/>
    <w:rsid w:val="004D5E52"/>
    <w:rsid w:val="004F74C4"/>
    <w:rsid w:val="0063127C"/>
    <w:rsid w:val="00642B7B"/>
    <w:rsid w:val="006C5B75"/>
    <w:rsid w:val="00702AE6"/>
    <w:rsid w:val="00843F0F"/>
    <w:rsid w:val="008A5370"/>
    <w:rsid w:val="00954939"/>
    <w:rsid w:val="00974CAE"/>
    <w:rsid w:val="0099572B"/>
    <w:rsid w:val="00A02CF8"/>
    <w:rsid w:val="00AF6987"/>
    <w:rsid w:val="00BD48D9"/>
    <w:rsid w:val="00D83F62"/>
    <w:rsid w:val="00DD4694"/>
    <w:rsid w:val="00E64CD9"/>
    <w:rsid w:val="00E86E79"/>
    <w:rsid w:val="00EF285B"/>
    <w:rsid w:val="00EF6C2C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2</cp:revision>
  <dcterms:created xsi:type="dcterms:W3CDTF">2011-11-03T19:54:00Z</dcterms:created>
  <dcterms:modified xsi:type="dcterms:W3CDTF">2011-11-03T19:54:00Z</dcterms:modified>
</cp:coreProperties>
</file>