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36" w:rsidRPr="00124460" w:rsidRDefault="00917B36" w:rsidP="00C64C17">
      <w:pPr>
        <w:tabs>
          <w:tab w:val="right" w:pos="9360"/>
        </w:tabs>
        <w:rPr>
          <w:b/>
          <w:color w:val="FF0000"/>
          <w:sz w:val="28"/>
          <w:szCs w:val="28"/>
          <w:lang w:val="fr-FR"/>
        </w:rPr>
      </w:pPr>
      <w:r w:rsidRPr="00124460">
        <w:rPr>
          <w:rStyle w:val="Heading2Char"/>
          <w:lang w:val="fr-FR"/>
        </w:rPr>
        <w:t>Plan de cours 13 : Enseignements pratiques</w:t>
      </w:r>
      <w:r w:rsidRPr="00124460">
        <w:rPr>
          <w:b/>
          <w:szCs w:val="22"/>
          <w:lang w:val="fr-FR"/>
        </w:rPr>
        <w:tab/>
      </w:r>
      <w:r w:rsidR="00763B68" w:rsidRPr="00124460">
        <w:rPr>
          <w:b/>
          <w:szCs w:val="22"/>
          <w:lang w:val="fr-FR"/>
        </w:rPr>
        <w:t>3,5 h max</w:t>
      </w:r>
    </w:p>
    <w:p w:rsidR="00917B36" w:rsidRPr="00124460" w:rsidRDefault="0013687C" w:rsidP="00917B36">
      <w:pPr>
        <w:rPr>
          <w:b/>
          <w:szCs w:val="22"/>
          <w:lang w:val="fr-FR"/>
        </w:rPr>
      </w:pPr>
      <w:r w:rsidRPr="00124460">
        <w:rPr>
          <w:lang w:val="fr-FR" w:eastAsia="en-CA"/>
        </w:rPr>
        <w:drawing>
          <wp:anchor distT="0" distB="0" distL="114300" distR="114300" simplePos="0" relativeHeight="251651072" behindDoc="1" locked="0" layoutInCell="1" allowOverlap="1" wp14:anchorId="6C1DA8CA" wp14:editId="48E13BFA">
            <wp:simplePos x="0" y="0"/>
            <wp:positionH relativeFrom="column">
              <wp:posOffset>4421505</wp:posOffset>
            </wp:positionH>
            <wp:positionV relativeFrom="paragraph">
              <wp:posOffset>-304165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r w:rsidR="00074B7D" w:rsidRPr="00124460">
        <w:rPr>
          <w:b/>
          <w:szCs w:val="22"/>
          <w:lang w:val="fr-FR"/>
        </w:rPr>
        <w:pict>
          <v:rect id="_x0000_i1025" style="width:0;height:1.5pt" o:hralign="center" o:hrstd="t" o:hr="t" fillcolor="gray" stroked="f"/>
        </w:pict>
      </w:r>
    </w:p>
    <w:p w:rsidR="00E91CDC" w:rsidRPr="00124460" w:rsidRDefault="00E91CDC" w:rsidP="00E91CDC">
      <w:pPr>
        <w:rPr>
          <w:b/>
          <w:szCs w:val="22"/>
          <w:lang w:val="fr-FR"/>
        </w:rPr>
      </w:pPr>
      <w:r w:rsidRPr="00124460">
        <w:rPr>
          <w:b/>
          <w:lang w:val="fr-FR"/>
        </w:rPr>
        <w:t>Description du cours</w:t>
      </w:r>
    </w:p>
    <w:p w:rsidR="00E91CDC" w:rsidRPr="00124460" w:rsidRDefault="00E91CDC" w:rsidP="00565946">
      <w:pPr>
        <w:ind w:left="851"/>
        <w:rPr>
          <w:szCs w:val="22"/>
          <w:lang w:val="fr-FR"/>
        </w:rPr>
      </w:pPr>
      <w:r w:rsidRPr="00124460">
        <w:rPr>
          <w:lang w:val="fr-FR" w:eastAsia="en-CA"/>
        </w:rPr>
        <w:drawing>
          <wp:anchor distT="0" distB="0" distL="114300" distR="114300" simplePos="0" relativeHeight="251658240"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anchor>
        </w:drawing>
      </w:r>
    </w:p>
    <w:p w:rsidR="00E91CDC" w:rsidRPr="00124460" w:rsidRDefault="008415B8" w:rsidP="00565946">
      <w:pPr>
        <w:ind w:left="851"/>
        <w:rPr>
          <w:color w:val="000000" w:themeColor="text1"/>
          <w:szCs w:val="22"/>
          <w:lang w:val="fr-FR"/>
        </w:rPr>
      </w:pPr>
      <w:r w:rsidRPr="00124460">
        <w:rPr>
          <w:color w:val="000000" w:themeColor="text1"/>
          <w:lang w:val="fr-FR"/>
        </w:rPr>
        <w:t xml:space="preserve">Les participants présentent ici un cours existant de 10 minutes au sujet du concept WASH pour pratiquer leurs compétences en matière de formation et recevoir un retour. </w:t>
      </w:r>
    </w:p>
    <w:p w:rsidR="00E91CDC" w:rsidRPr="00124460" w:rsidRDefault="00E91CDC" w:rsidP="00565946">
      <w:pPr>
        <w:ind w:left="851"/>
        <w:rPr>
          <w:b/>
          <w:szCs w:val="22"/>
          <w:lang w:val="fr-FR"/>
        </w:rPr>
      </w:pPr>
    </w:p>
    <w:p w:rsidR="00C2601A" w:rsidRPr="00124460" w:rsidRDefault="00C2601A" w:rsidP="00C2601A">
      <w:pPr>
        <w:ind w:left="709" w:hanging="709"/>
        <w:rPr>
          <w:b/>
          <w:szCs w:val="22"/>
          <w:lang w:val="fr-FR"/>
        </w:rPr>
      </w:pPr>
    </w:p>
    <w:p w:rsidR="00917B36" w:rsidRPr="00124460" w:rsidRDefault="00074B7D" w:rsidP="00E91CDC">
      <w:pPr>
        <w:rPr>
          <w:b/>
          <w:szCs w:val="22"/>
          <w:lang w:val="fr-FR"/>
        </w:rPr>
      </w:pPr>
      <w:r w:rsidRPr="00124460">
        <w:rPr>
          <w:b/>
          <w:szCs w:val="22"/>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5613A1" w:rsidRPr="00124460">
        <w:rPr>
          <w:b/>
          <w:lang w:val="fr-FR"/>
        </w:rPr>
        <w:t>Résultats d'apprentissage</w:t>
      </w:r>
    </w:p>
    <w:p w:rsidR="00323EFC" w:rsidRPr="00124460" w:rsidRDefault="00323EFC" w:rsidP="00917B36">
      <w:pPr>
        <w:rPr>
          <w:szCs w:val="22"/>
          <w:lang w:val="fr-FR"/>
        </w:rPr>
      </w:pPr>
      <w:r w:rsidRPr="00124460">
        <w:rPr>
          <w:lang w:val="fr-FR" w:eastAsia="en-CA"/>
        </w:rPr>
        <w:drawing>
          <wp:anchor distT="0" distB="0" distL="114300" distR="114300" simplePos="0" relativeHeight="251652096"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A70F27" w:rsidRPr="00124460" w:rsidRDefault="00323EFC" w:rsidP="00323EFC">
      <w:pPr>
        <w:spacing w:line="360" w:lineRule="auto"/>
        <w:rPr>
          <w:szCs w:val="22"/>
          <w:lang w:val="fr-FR"/>
        </w:rPr>
      </w:pPr>
      <w:r w:rsidRPr="00124460">
        <w:rPr>
          <w:b/>
          <w:szCs w:val="22"/>
          <w:lang w:val="fr-FR"/>
        </w:rPr>
        <w:tab/>
      </w:r>
      <w:r w:rsidRPr="00124460">
        <w:rPr>
          <w:lang w:val="fr-FR"/>
        </w:rPr>
        <w:t>À la fin de cette session, les participants pourront :</w:t>
      </w:r>
    </w:p>
    <w:p w:rsidR="008415B8" w:rsidRPr="00124460" w:rsidRDefault="0081726A" w:rsidP="009C032D">
      <w:pPr>
        <w:numPr>
          <w:ilvl w:val="0"/>
          <w:numId w:val="4"/>
        </w:numPr>
        <w:tabs>
          <w:tab w:val="num" w:pos="2444"/>
        </w:tabs>
        <w:spacing w:after="120"/>
        <w:ind w:left="1077" w:hanging="357"/>
        <w:rPr>
          <w:szCs w:val="22"/>
          <w:lang w:val="fr-FR"/>
        </w:rPr>
      </w:pPr>
      <w:r w:rsidRPr="00124460">
        <w:rPr>
          <w:lang w:val="fr-FR"/>
        </w:rPr>
        <w:t xml:space="preserve">Présenter un cours WASH existant.  </w:t>
      </w:r>
    </w:p>
    <w:p w:rsidR="00DC2C2C" w:rsidRPr="00124460" w:rsidRDefault="00DC2C2C" w:rsidP="009C032D">
      <w:pPr>
        <w:numPr>
          <w:ilvl w:val="0"/>
          <w:numId w:val="4"/>
        </w:numPr>
        <w:tabs>
          <w:tab w:val="num" w:pos="2444"/>
        </w:tabs>
        <w:spacing w:after="120"/>
        <w:ind w:left="1077" w:hanging="357"/>
        <w:rPr>
          <w:szCs w:val="22"/>
          <w:lang w:val="fr-FR"/>
        </w:rPr>
      </w:pPr>
      <w:r w:rsidRPr="00124460">
        <w:rPr>
          <w:lang w:val="fr-FR"/>
        </w:rPr>
        <w:t>Réfléchir à leur méthode de présentation (leurs points forts et les points à améliorer).</w:t>
      </w:r>
    </w:p>
    <w:p w:rsidR="009326BB" w:rsidRPr="00124460" w:rsidRDefault="009326BB" w:rsidP="009C032D">
      <w:pPr>
        <w:numPr>
          <w:ilvl w:val="0"/>
          <w:numId w:val="4"/>
        </w:numPr>
        <w:tabs>
          <w:tab w:val="num" w:pos="2444"/>
        </w:tabs>
        <w:spacing w:after="120"/>
        <w:ind w:left="1077" w:hanging="357"/>
        <w:rPr>
          <w:szCs w:val="22"/>
          <w:lang w:val="fr-FR"/>
        </w:rPr>
      </w:pPr>
      <w:r w:rsidRPr="00124460">
        <w:rPr>
          <w:lang w:val="fr-FR"/>
        </w:rPr>
        <w:t>Donner un retour positif et constructif à d'autres formateurs.</w:t>
      </w:r>
    </w:p>
    <w:p w:rsidR="00ED5EB9" w:rsidRPr="00124460" w:rsidRDefault="00ED5EB9" w:rsidP="00917B36">
      <w:pPr>
        <w:rPr>
          <w:b/>
          <w:szCs w:val="22"/>
          <w:lang w:val="fr-FR"/>
        </w:rPr>
      </w:pPr>
    </w:p>
    <w:p w:rsidR="00917B36" w:rsidRPr="00124460" w:rsidRDefault="00074B7D" w:rsidP="00917B36">
      <w:pPr>
        <w:rPr>
          <w:b/>
          <w:szCs w:val="22"/>
          <w:lang w:val="fr-FR"/>
        </w:rPr>
      </w:pPr>
      <w:r w:rsidRPr="00124460">
        <w:rPr>
          <w:b/>
          <w:szCs w:val="22"/>
          <w:lang w:val="fr-FR"/>
        </w:rPr>
        <w:pict>
          <v:rect id="_x0000_i1027" style="width:0;height:1.5pt" o:hralign="center" o:hrstd="t" o:hr="t" fillcolor="gray" stroked="f"/>
        </w:pict>
      </w:r>
    </w:p>
    <w:p w:rsidR="003364FD" w:rsidRPr="00124460" w:rsidRDefault="003364FD" w:rsidP="00917B36">
      <w:pPr>
        <w:rPr>
          <w:b/>
          <w:szCs w:val="22"/>
          <w:lang w:val="fr-FR"/>
        </w:rPr>
      </w:pPr>
      <w:r w:rsidRPr="00124460">
        <w:rPr>
          <w:b/>
          <w:lang w:val="fr-FR"/>
        </w:rPr>
        <w:t>Matériel</w:t>
      </w:r>
    </w:p>
    <w:p w:rsidR="003364FD" w:rsidRPr="00124460" w:rsidRDefault="0013687C" w:rsidP="00917B36">
      <w:pPr>
        <w:rPr>
          <w:szCs w:val="22"/>
          <w:lang w:val="fr-FR"/>
        </w:rPr>
      </w:pPr>
      <w:r w:rsidRPr="00124460">
        <w:rPr>
          <w:lang w:val="fr-FR" w:eastAsia="en-CA"/>
        </w:rPr>
        <w:drawing>
          <wp:anchor distT="0" distB="0" distL="114300" distR="114300" simplePos="0" relativeHeight="251653120"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073371" w:rsidRPr="00124460" w:rsidRDefault="005615BE" w:rsidP="00073371">
      <w:pPr>
        <w:numPr>
          <w:ilvl w:val="0"/>
          <w:numId w:val="1"/>
        </w:numPr>
        <w:tabs>
          <w:tab w:val="clear" w:pos="1224"/>
          <w:tab w:val="num" w:pos="1080"/>
        </w:tabs>
        <w:ind w:left="1080" w:hanging="360"/>
        <w:rPr>
          <w:szCs w:val="22"/>
          <w:lang w:val="fr-FR"/>
        </w:rPr>
      </w:pPr>
      <w:r w:rsidRPr="00124460">
        <w:rPr>
          <w:i/>
          <w:lang w:val="fr-FR"/>
        </w:rPr>
        <w:t>Enseignements pratiques 1-12 (1 cours par participant)</w:t>
      </w:r>
    </w:p>
    <w:p w:rsidR="00AE1DD5" w:rsidRPr="00124460" w:rsidRDefault="00AE1DD5" w:rsidP="00073371">
      <w:pPr>
        <w:numPr>
          <w:ilvl w:val="0"/>
          <w:numId w:val="1"/>
        </w:numPr>
        <w:tabs>
          <w:tab w:val="clear" w:pos="1224"/>
          <w:tab w:val="num" w:pos="1080"/>
        </w:tabs>
        <w:ind w:left="1080" w:hanging="360"/>
        <w:rPr>
          <w:szCs w:val="22"/>
          <w:lang w:val="fr-FR"/>
        </w:rPr>
      </w:pPr>
      <w:r w:rsidRPr="00124460">
        <w:rPr>
          <w:lang w:val="fr-FR"/>
        </w:rPr>
        <w:t xml:space="preserve">Le matériel indiqué sur tous les </w:t>
      </w:r>
      <w:r w:rsidR="00E823D0" w:rsidRPr="00124460">
        <w:rPr>
          <w:i/>
          <w:szCs w:val="22"/>
          <w:lang w:val="fr-FR"/>
        </w:rPr>
        <w:t>Enseignements pratiques</w:t>
      </w:r>
      <w:r w:rsidRPr="00124460">
        <w:rPr>
          <w:lang w:val="fr-FR"/>
        </w:rPr>
        <w:t xml:space="preserve"> (voir la liste du matériel et les ressources pour WASH </w:t>
      </w:r>
      <w:hyperlink r:id="rId13" w:history="1">
        <w:r w:rsidRPr="00124460">
          <w:rPr>
            <w:rStyle w:val="Hyperlink"/>
            <w:lang w:val="fr-FR"/>
          </w:rPr>
          <w:t>http://resources.cawst.org/</w:t>
        </w:r>
      </w:hyperlink>
      <w:r w:rsidRPr="00124460">
        <w:rPr>
          <w:lang w:val="fr-FR"/>
        </w:rPr>
        <w:t xml:space="preserve"> pour tout contenu régional nécessaire.)</w:t>
      </w:r>
    </w:p>
    <w:p w:rsidR="00A30BFA" w:rsidRPr="00124460" w:rsidRDefault="00A30BFA" w:rsidP="008415B8">
      <w:pPr>
        <w:numPr>
          <w:ilvl w:val="0"/>
          <w:numId w:val="1"/>
        </w:numPr>
        <w:tabs>
          <w:tab w:val="clear" w:pos="1224"/>
          <w:tab w:val="num" w:pos="1080"/>
        </w:tabs>
        <w:ind w:left="1080" w:hanging="360"/>
        <w:rPr>
          <w:szCs w:val="22"/>
          <w:lang w:val="fr-FR"/>
        </w:rPr>
      </w:pPr>
      <w:r w:rsidRPr="00124460">
        <w:rPr>
          <w:lang w:val="fr-FR"/>
        </w:rPr>
        <w:t>Tableau à feuilles mobiles</w:t>
      </w:r>
    </w:p>
    <w:p w:rsidR="00A30BFA" w:rsidRPr="00124460" w:rsidRDefault="00A30BFA" w:rsidP="008415B8">
      <w:pPr>
        <w:numPr>
          <w:ilvl w:val="0"/>
          <w:numId w:val="1"/>
        </w:numPr>
        <w:tabs>
          <w:tab w:val="clear" w:pos="1224"/>
          <w:tab w:val="num" w:pos="1080"/>
        </w:tabs>
        <w:ind w:left="1080" w:hanging="360"/>
        <w:rPr>
          <w:szCs w:val="22"/>
          <w:lang w:val="fr-FR"/>
        </w:rPr>
      </w:pPr>
      <w:r w:rsidRPr="00124460">
        <w:rPr>
          <w:lang w:val="fr-FR"/>
        </w:rPr>
        <w:t>Marqueurs</w:t>
      </w:r>
    </w:p>
    <w:p w:rsidR="0045259A" w:rsidRPr="00124460" w:rsidRDefault="0045259A" w:rsidP="008415B8">
      <w:pPr>
        <w:numPr>
          <w:ilvl w:val="0"/>
          <w:numId w:val="1"/>
        </w:numPr>
        <w:tabs>
          <w:tab w:val="clear" w:pos="1224"/>
          <w:tab w:val="num" w:pos="1080"/>
        </w:tabs>
        <w:ind w:left="1080" w:hanging="360"/>
        <w:rPr>
          <w:szCs w:val="22"/>
          <w:lang w:val="fr-FR"/>
        </w:rPr>
      </w:pPr>
      <w:r w:rsidRPr="00124460">
        <w:rPr>
          <w:lang w:val="fr-FR"/>
        </w:rPr>
        <w:t>Ruban adhésif</w:t>
      </w:r>
    </w:p>
    <w:p w:rsidR="00A70F27" w:rsidRPr="00124460" w:rsidRDefault="00A70F27" w:rsidP="00917B36">
      <w:pPr>
        <w:rPr>
          <w:b/>
          <w:szCs w:val="22"/>
          <w:lang w:val="fr-FR"/>
        </w:rPr>
      </w:pPr>
    </w:p>
    <w:p w:rsidR="003364FD" w:rsidRPr="00124460" w:rsidRDefault="00074B7D" w:rsidP="00917B36">
      <w:pPr>
        <w:rPr>
          <w:b/>
          <w:szCs w:val="22"/>
          <w:lang w:val="fr-FR"/>
        </w:rPr>
      </w:pPr>
      <w:r w:rsidRPr="00124460">
        <w:rPr>
          <w:b/>
          <w:szCs w:val="22"/>
          <w:lang w:val="fr-FR"/>
        </w:rPr>
        <w:pict>
          <v:rect id="_x0000_i1028" style="width:0;height:1.5pt" o:hralign="center" o:hrstd="t" o:hr="t" fillcolor="gray" stroked="f"/>
        </w:pict>
      </w:r>
    </w:p>
    <w:p w:rsidR="00917B36" w:rsidRPr="00124460" w:rsidRDefault="00917B36" w:rsidP="00917B36">
      <w:pPr>
        <w:rPr>
          <w:b/>
          <w:szCs w:val="22"/>
          <w:lang w:val="fr-FR"/>
        </w:rPr>
      </w:pPr>
      <w:r w:rsidRPr="00124460">
        <w:rPr>
          <w:b/>
          <w:lang w:val="fr-FR"/>
        </w:rPr>
        <w:t>Préparation</w:t>
      </w:r>
    </w:p>
    <w:p w:rsidR="003364FD" w:rsidRPr="00124460" w:rsidRDefault="0013687C" w:rsidP="00917B36">
      <w:pPr>
        <w:rPr>
          <w:szCs w:val="22"/>
          <w:lang w:val="fr-FR"/>
        </w:rPr>
      </w:pPr>
      <w:r w:rsidRPr="00124460">
        <w:rPr>
          <w:lang w:val="fr-FR" w:eastAsia="en-CA"/>
        </w:rPr>
        <w:drawing>
          <wp:anchor distT="0" distB="0" distL="114300" distR="114300" simplePos="0" relativeHeight="251654144"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2A7EC9" w:rsidRPr="00124460" w:rsidRDefault="002A7EC9" w:rsidP="00A70F27">
      <w:pPr>
        <w:numPr>
          <w:ilvl w:val="0"/>
          <w:numId w:val="1"/>
        </w:numPr>
        <w:tabs>
          <w:tab w:val="clear" w:pos="1224"/>
          <w:tab w:val="num" w:pos="1080"/>
        </w:tabs>
        <w:spacing w:after="120"/>
        <w:ind w:left="1080" w:hanging="360"/>
        <w:rPr>
          <w:szCs w:val="22"/>
          <w:lang w:val="fr-FR"/>
        </w:rPr>
      </w:pPr>
      <w:r w:rsidRPr="00124460">
        <w:rPr>
          <w:lang w:val="fr-FR"/>
        </w:rPr>
        <w:t>Lisez et préparez le plan de cours</w:t>
      </w:r>
    </w:p>
    <w:p w:rsidR="00917B36" w:rsidRPr="00124460" w:rsidRDefault="002A7EC9" w:rsidP="00A70F27">
      <w:pPr>
        <w:numPr>
          <w:ilvl w:val="0"/>
          <w:numId w:val="1"/>
        </w:numPr>
        <w:tabs>
          <w:tab w:val="clear" w:pos="1224"/>
          <w:tab w:val="num" w:pos="1080"/>
        </w:tabs>
        <w:spacing w:after="120"/>
        <w:ind w:left="1080" w:hanging="360"/>
        <w:rPr>
          <w:szCs w:val="22"/>
          <w:lang w:val="fr-FR"/>
        </w:rPr>
      </w:pPr>
      <w:r w:rsidRPr="00124460">
        <w:rPr>
          <w:lang w:val="fr-FR"/>
        </w:rPr>
        <w:t xml:space="preserve">Imprimez les </w:t>
      </w:r>
      <w:r w:rsidR="002D7ABD" w:rsidRPr="00124460">
        <w:rPr>
          <w:i/>
          <w:szCs w:val="22"/>
          <w:lang w:val="fr-FR"/>
        </w:rPr>
        <w:t>Enseignement pratiques des participants</w:t>
      </w:r>
      <w:r w:rsidRPr="00124460">
        <w:rPr>
          <w:lang w:val="fr-FR"/>
        </w:rPr>
        <w:t xml:space="preserve"> s'ils n'ont pas été distribués à la fin du deuxième jour.</w:t>
      </w:r>
    </w:p>
    <w:p w:rsidR="00C20F09" w:rsidRPr="00124460" w:rsidRDefault="00012EE0" w:rsidP="00C20F09">
      <w:pPr>
        <w:pStyle w:val="ListParagraph"/>
        <w:numPr>
          <w:ilvl w:val="2"/>
          <w:numId w:val="18"/>
        </w:numPr>
        <w:spacing w:after="120"/>
        <w:rPr>
          <w:szCs w:val="22"/>
          <w:lang w:val="fr-FR"/>
        </w:rPr>
      </w:pPr>
      <w:r w:rsidRPr="00124460">
        <w:rPr>
          <w:lang w:val="fr-FR"/>
        </w:rPr>
        <w:t>Enseignements pratiques 1-12</w:t>
      </w:r>
    </w:p>
    <w:p w:rsidR="00AE1DD5" w:rsidRPr="00124460" w:rsidRDefault="00AE1DD5" w:rsidP="00A70F27">
      <w:pPr>
        <w:numPr>
          <w:ilvl w:val="0"/>
          <w:numId w:val="1"/>
        </w:numPr>
        <w:tabs>
          <w:tab w:val="clear" w:pos="1224"/>
          <w:tab w:val="num" w:pos="1080"/>
        </w:tabs>
        <w:spacing w:after="120"/>
        <w:ind w:left="1080" w:hanging="360"/>
        <w:rPr>
          <w:szCs w:val="22"/>
          <w:lang w:val="fr-FR"/>
        </w:rPr>
      </w:pPr>
      <w:r w:rsidRPr="00124460">
        <w:rPr>
          <w:lang w:val="fr-FR"/>
        </w:rPr>
        <w:t>Imprimez les plans de cours et le matériel pour chaque cours, et joignez-les au cours correspondant</w:t>
      </w:r>
    </w:p>
    <w:p w:rsidR="00D752CF" w:rsidRPr="00124460" w:rsidRDefault="002A7EC9" w:rsidP="00D752CF">
      <w:pPr>
        <w:numPr>
          <w:ilvl w:val="0"/>
          <w:numId w:val="1"/>
        </w:numPr>
        <w:tabs>
          <w:tab w:val="clear" w:pos="1224"/>
          <w:tab w:val="num" w:pos="1080"/>
        </w:tabs>
        <w:spacing w:after="120"/>
        <w:ind w:left="1080" w:hanging="360"/>
        <w:rPr>
          <w:szCs w:val="22"/>
          <w:lang w:val="fr-FR"/>
        </w:rPr>
      </w:pPr>
      <w:r w:rsidRPr="00124460">
        <w:rPr>
          <w:lang w:val="fr-FR"/>
        </w:rPr>
        <w:t>Écrivez les résultats d'apprentissage ou la description du cours au tableau</w:t>
      </w:r>
    </w:p>
    <w:p w:rsidR="004951DD" w:rsidRPr="00124460" w:rsidRDefault="004951DD" w:rsidP="00D752CF">
      <w:pPr>
        <w:numPr>
          <w:ilvl w:val="0"/>
          <w:numId w:val="1"/>
        </w:numPr>
        <w:tabs>
          <w:tab w:val="clear" w:pos="1224"/>
          <w:tab w:val="num" w:pos="1080"/>
        </w:tabs>
        <w:spacing w:after="120"/>
        <w:ind w:left="1080" w:hanging="360"/>
        <w:rPr>
          <w:i/>
          <w:szCs w:val="22"/>
          <w:lang w:val="fr-FR"/>
        </w:rPr>
      </w:pPr>
      <w:r w:rsidRPr="00124460">
        <w:rPr>
          <w:lang w:val="fr-FR"/>
        </w:rPr>
        <w:t>Révisez les </w:t>
      </w:r>
      <w:r w:rsidRPr="00124460">
        <w:rPr>
          <w:i/>
          <w:szCs w:val="22"/>
          <w:lang w:val="fr-FR"/>
        </w:rPr>
        <w:t>Principes fondamentaux du formateur : Donner un retour efficace</w:t>
      </w:r>
    </w:p>
    <w:p w:rsidR="004951DD" w:rsidRPr="00124460" w:rsidRDefault="004951DD" w:rsidP="004951DD">
      <w:pPr>
        <w:numPr>
          <w:ilvl w:val="0"/>
          <w:numId w:val="1"/>
        </w:numPr>
        <w:tabs>
          <w:tab w:val="clear" w:pos="1224"/>
          <w:tab w:val="num" w:pos="1080"/>
        </w:tabs>
        <w:spacing w:after="120"/>
        <w:ind w:left="1080" w:hanging="360"/>
        <w:rPr>
          <w:szCs w:val="22"/>
          <w:lang w:val="fr-FR"/>
        </w:rPr>
      </w:pPr>
      <w:r w:rsidRPr="00124460">
        <w:rPr>
          <w:lang w:val="fr-FR" w:eastAsia="en-CA"/>
        </w:rPr>
        <w:drawing>
          <wp:anchor distT="0" distB="0" distL="114300" distR="114300" simplePos="0" relativeHeight="251662336" behindDoc="0" locked="0" layoutInCell="1" allowOverlap="1" wp14:anchorId="0A1BEDF4" wp14:editId="6C846E92">
            <wp:simplePos x="0" y="0"/>
            <wp:positionH relativeFrom="column">
              <wp:posOffset>-29210</wp:posOffset>
            </wp:positionH>
            <wp:positionV relativeFrom="paragraph">
              <wp:posOffset>-46355</wp:posOffset>
            </wp:positionV>
            <wp:extent cx="438150" cy="419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124460">
        <w:rPr>
          <w:lang w:val="fr-FR" w:eastAsia="en-CA"/>
        </w:rPr>
        <w:drawing>
          <wp:anchor distT="0" distB="0" distL="114300" distR="114300" simplePos="0" relativeHeight="251661312" behindDoc="0" locked="0" layoutInCell="1" allowOverlap="1" wp14:anchorId="323E4FA7" wp14:editId="1B827C22">
            <wp:simplePos x="0" y="0"/>
            <wp:positionH relativeFrom="column">
              <wp:posOffset>-40392</wp:posOffset>
            </wp:positionH>
            <wp:positionV relativeFrom="paragraph">
              <wp:posOffset>440055</wp:posOffset>
            </wp:positionV>
            <wp:extent cx="438150" cy="419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124460">
        <w:rPr>
          <w:lang w:val="fr-FR"/>
        </w:rPr>
        <w:t>Note : Si vous animez seul cette formation, vous devez avoir un maximum de 12 participants. Avec plus de 12 participants, vous devez avoir 2 animateurs. Pour cette session, les participants doivent être séparés en deux groupes. Sinon, renouvelez quelques leçons choisies.</w:t>
      </w:r>
    </w:p>
    <w:p w:rsidR="004951DD" w:rsidRPr="00124460" w:rsidRDefault="004951DD" w:rsidP="004951DD">
      <w:pPr>
        <w:numPr>
          <w:ilvl w:val="0"/>
          <w:numId w:val="1"/>
        </w:numPr>
        <w:spacing w:after="120"/>
        <w:rPr>
          <w:szCs w:val="22"/>
          <w:lang w:val="fr-FR"/>
        </w:rPr>
      </w:pPr>
      <w:r w:rsidRPr="00124460">
        <w:rPr>
          <w:lang w:val="fr-FR"/>
        </w:rPr>
        <w:t xml:space="preserve">Note : Si les participants ne sont pas à l'aise pour présenter les plans de cours, plutôt que de changer les différents plans de cours pendant la deuxième séance de pratique, ils peuvent présenter de nouveau le premier plan de cours. S'ils </w:t>
      </w:r>
      <w:bookmarkStart w:id="0" w:name="_GoBack"/>
      <w:r w:rsidR="00124460" w:rsidRPr="00124460">
        <w:rPr>
          <w:lang w:val="fr-FR" w:eastAsia="en-CA"/>
        </w:rPr>
        <w:lastRenderedPageBreak/>
        <w:drawing>
          <wp:anchor distT="0" distB="0" distL="114300" distR="114300" simplePos="0" relativeHeight="251664384" behindDoc="0" locked="0" layoutInCell="1" allowOverlap="1" wp14:anchorId="30A41504" wp14:editId="21C70B9A">
            <wp:simplePos x="0" y="0"/>
            <wp:positionH relativeFrom="column">
              <wp:posOffset>2328</wp:posOffset>
            </wp:positionH>
            <wp:positionV relativeFrom="paragraph">
              <wp:posOffset>-126576</wp:posOffset>
            </wp:positionV>
            <wp:extent cx="438150" cy="419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bookmarkEnd w:id="0"/>
      <w:r w:rsidRPr="00124460">
        <w:rPr>
          <w:lang w:val="fr-FR"/>
        </w:rPr>
        <w:t xml:space="preserve">choisissent cette option, ils doivent faire en sorte d'incorporer les retours reçus lors de leur première présentation. </w:t>
      </w:r>
    </w:p>
    <w:p w:rsidR="004951DD" w:rsidRPr="00124460" w:rsidRDefault="004951DD" w:rsidP="004951DD">
      <w:pPr>
        <w:numPr>
          <w:ilvl w:val="0"/>
          <w:numId w:val="1"/>
        </w:numPr>
        <w:spacing w:after="120"/>
        <w:rPr>
          <w:szCs w:val="22"/>
          <w:lang w:val="fr-FR"/>
        </w:rPr>
      </w:pPr>
      <w:r w:rsidRPr="00124460">
        <w:rPr>
          <w:lang w:val="fr-FR"/>
        </w:rPr>
        <w:t>Note : Si possible, encouragez les participants à lire les </w:t>
      </w:r>
      <w:r w:rsidRPr="00124460">
        <w:rPr>
          <w:i/>
          <w:szCs w:val="22"/>
          <w:lang w:val="fr-FR"/>
        </w:rPr>
        <w:t>Principes fondamentaux du formateur : Donner un retour efficace</w:t>
      </w:r>
      <w:r w:rsidRPr="00124460">
        <w:rPr>
          <w:lang w:val="fr-FR"/>
        </w:rPr>
        <w:t xml:space="preserve"> avant le cours. </w:t>
      </w:r>
    </w:p>
    <w:p w:rsidR="00917B36" w:rsidRPr="00124460" w:rsidRDefault="00074B7D" w:rsidP="00917B36">
      <w:pPr>
        <w:rPr>
          <w:b/>
          <w:szCs w:val="22"/>
          <w:lang w:val="fr-FR"/>
        </w:rPr>
      </w:pPr>
      <w:r w:rsidRPr="00124460">
        <w:rPr>
          <w:b/>
          <w:szCs w:val="22"/>
          <w:lang w:val="fr-FR"/>
        </w:rPr>
        <w:pict>
          <v:rect id="_x0000_i1029" style="width:0;height:1.5pt" o:hralign="center" o:hrstd="t" o:hr="t" fillcolor="gray" stroked="f"/>
        </w:pict>
      </w:r>
    </w:p>
    <w:p w:rsidR="00917B36" w:rsidRPr="00124460" w:rsidRDefault="00917B36" w:rsidP="00C64C17">
      <w:pPr>
        <w:tabs>
          <w:tab w:val="right" w:pos="9360"/>
        </w:tabs>
        <w:rPr>
          <w:b/>
          <w:szCs w:val="22"/>
          <w:lang w:val="fr-FR"/>
        </w:rPr>
      </w:pPr>
      <w:r w:rsidRPr="00124460">
        <w:rPr>
          <w:b/>
          <w:lang w:val="fr-FR"/>
        </w:rPr>
        <w:t>Introduction</w:t>
      </w:r>
      <w:r w:rsidR="00ED5EB9" w:rsidRPr="00124460">
        <w:rPr>
          <w:b/>
          <w:szCs w:val="22"/>
          <w:lang w:val="fr-FR"/>
        </w:rPr>
        <w:tab/>
      </w:r>
      <w:r w:rsidRPr="00124460">
        <w:rPr>
          <w:b/>
          <w:lang w:val="fr-FR"/>
        </w:rPr>
        <w:t>2 minutes</w:t>
      </w:r>
    </w:p>
    <w:p w:rsidR="00917B36" w:rsidRPr="00124460" w:rsidRDefault="007F6804" w:rsidP="00917B36">
      <w:pPr>
        <w:ind w:left="720"/>
        <w:rPr>
          <w:szCs w:val="22"/>
          <w:lang w:val="fr-FR"/>
        </w:rPr>
      </w:pPr>
      <w:r w:rsidRPr="00124460">
        <w:rPr>
          <w:lang w:val="fr-FR" w:eastAsia="en-CA"/>
        </w:rPr>
        <w:drawing>
          <wp:anchor distT="0" distB="0" distL="114300" distR="114300" simplePos="0" relativeHeight="251656192" behindDoc="1" locked="0" layoutInCell="1" allowOverlap="1" wp14:anchorId="77E0DC3F" wp14:editId="086E4A10">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2C5CE9" w:rsidRPr="00124460" w:rsidRDefault="008415B8" w:rsidP="00813E01">
      <w:pPr>
        <w:numPr>
          <w:ilvl w:val="0"/>
          <w:numId w:val="5"/>
        </w:numPr>
        <w:spacing w:after="120"/>
        <w:ind w:hanging="357"/>
        <w:rPr>
          <w:b/>
          <w:szCs w:val="22"/>
          <w:lang w:val="fr-FR"/>
        </w:rPr>
      </w:pPr>
      <w:r w:rsidRPr="00124460">
        <w:rPr>
          <w:lang w:val="fr-FR"/>
        </w:rPr>
        <w:t xml:space="preserve">Demandez aux participants : Parmi les quatre éléments nécessaires aux participants, lequel permet de renforcer les connaissances et d'avancer à travers les étapes de l'apprentissage ? </w:t>
      </w:r>
      <w:r w:rsidR="006C3C29" w:rsidRPr="00124460">
        <w:rPr>
          <w:i/>
          <w:szCs w:val="22"/>
          <w:lang w:val="fr-FR"/>
        </w:rPr>
        <w:t xml:space="preserve"> Pratique</w:t>
      </w:r>
      <w:r w:rsidRPr="00124460">
        <w:rPr>
          <w:lang w:val="fr-FR"/>
        </w:rPr>
        <w:t>.</w:t>
      </w:r>
    </w:p>
    <w:p w:rsidR="00597785" w:rsidRPr="00124460" w:rsidRDefault="00597785" w:rsidP="003052AB">
      <w:pPr>
        <w:numPr>
          <w:ilvl w:val="0"/>
          <w:numId w:val="5"/>
        </w:numPr>
        <w:spacing w:after="120"/>
        <w:ind w:hanging="357"/>
        <w:rPr>
          <w:b/>
          <w:szCs w:val="22"/>
          <w:lang w:val="fr-FR"/>
        </w:rPr>
      </w:pPr>
      <w:r w:rsidRPr="00124460">
        <w:rPr>
          <w:lang w:val="fr-FR"/>
        </w:rPr>
        <w:t xml:space="preserve">Dites aux participants qu'ils vont avoir l'opportunité de proposer des cours les uns aux autres et de donner un retour. </w:t>
      </w:r>
    </w:p>
    <w:p w:rsidR="009F0314" w:rsidRPr="00124460" w:rsidRDefault="008D737D" w:rsidP="003052AB">
      <w:pPr>
        <w:numPr>
          <w:ilvl w:val="0"/>
          <w:numId w:val="5"/>
        </w:numPr>
        <w:spacing w:after="120"/>
        <w:ind w:hanging="357"/>
        <w:rPr>
          <w:b/>
          <w:szCs w:val="22"/>
          <w:lang w:val="fr-FR"/>
        </w:rPr>
      </w:pPr>
      <w:r w:rsidRPr="00124460">
        <w:rPr>
          <w:lang w:val="fr-FR"/>
        </w:rPr>
        <w:t>Présentez les résultats d'apprentissage ou la description du cours.</w:t>
      </w:r>
    </w:p>
    <w:p w:rsidR="002F555C" w:rsidRPr="00124460" w:rsidRDefault="002F555C" w:rsidP="002F555C">
      <w:pPr>
        <w:spacing w:after="120"/>
        <w:ind w:left="1080"/>
        <w:rPr>
          <w:b/>
          <w:szCs w:val="22"/>
          <w:lang w:val="fr-FR"/>
        </w:rPr>
      </w:pPr>
    </w:p>
    <w:p w:rsidR="003052AB" w:rsidRPr="00124460" w:rsidRDefault="00074B7D" w:rsidP="003052AB">
      <w:pPr>
        <w:rPr>
          <w:b/>
          <w:szCs w:val="22"/>
          <w:lang w:val="fr-FR"/>
        </w:rPr>
      </w:pPr>
      <w:r w:rsidRPr="00124460">
        <w:rPr>
          <w:b/>
          <w:szCs w:val="22"/>
          <w:lang w:val="fr-FR"/>
        </w:rPr>
        <w:pict>
          <v:rect id="_x0000_i1030" style="width:0;height:1.5pt" o:hralign="center" o:hrstd="t" o:hr="t" fillcolor="gray" stroked="f"/>
        </w:pict>
      </w:r>
    </w:p>
    <w:p w:rsidR="003052AB" w:rsidRPr="00124460" w:rsidRDefault="00597785" w:rsidP="003052AB">
      <w:pPr>
        <w:tabs>
          <w:tab w:val="right" w:pos="9360"/>
        </w:tabs>
        <w:rPr>
          <w:b/>
          <w:szCs w:val="22"/>
          <w:lang w:val="fr-FR"/>
        </w:rPr>
      </w:pPr>
      <w:r w:rsidRPr="00124460">
        <w:rPr>
          <w:b/>
          <w:lang w:val="fr-FR"/>
        </w:rPr>
        <w:t xml:space="preserve">Préparer la voie pour les enseignements pratiques </w:t>
      </w:r>
      <w:r w:rsidR="003052AB" w:rsidRPr="00124460">
        <w:rPr>
          <w:b/>
          <w:szCs w:val="22"/>
          <w:lang w:val="fr-FR"/>
        </w:rPr>
        <w:tab/>
      </w:r>
      <w:r w:rsidRPr="00124460">
        <w:rPr>
          <w:b/>
          <w:lang w:val="fr-FR"/>
        </w:rPr>
        <w:t>30 minutes – 1,5 h</w:t>
      </w:r>
    </w:p>
    <w:p w:rsidR="003052AB" w:rsidRPr="00124460" w:rsidRDefault="003052AB" w:rsidP="003052AB">
      <w:pPr>
        <w:ind w:left="720"/>
        <w:rPr>
          <w:szCs w:val="22"/>
          <w:lang w:val="fr-FR"/>
        </w:rPr>
      </w:pPr>
    </w:p>
    <w:p w:rsidR="00A30BFA" w:rsidRPr="00124460" w:rsidRDefault="00A41756" w:rsidP="003052AB">
      <w:pPr>
        <w:numPr>
          <w:ilvl w:val="0"/>
          <w:numId w:val="15"/>
        </w:numPr>
        <w:spacing w:after="120"/>
        <w:rPr>
          <w:i/>
          <w:szCs w:val="22"/>
          <w:lang w:val="fr-FR"/>
        </w:rPr>
      </w:pPr>
      <w:r w:rsidRPr="00124460">
        <w:rPr>
          <w:lang w:val="fr-FR" w:eastAsia="en-CA"/>
        </w:rPr>
        <w:drawing>
          <wp:anchor distT="0" distB="0" distL="114300" distR="114300" simplePos="0" relativeHeight="251657216" behindDoc="1" locked="0" layoutInCell="1" allowOverlap="1" wp14:anchorId="0234BBD0" wp14:editId="3C15C32D">
            <wp:simplePos x="0" y="0"/>
            <wp:positionH relativeFrom="column">
              <wp:posOffset>-33020</wp:posOffset>
            </wp:positionH>
            <wp:positionV relativeFrom="paragraph">
              <wp:posOffset>5080</wp:posOffset>
            </wp:positionV>
            <wp:extent cx="447040" cy="39433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anchor>
        </w:drawing>
      </w:r>
      <w:r w:rsidRPr="00124460">
        <w:rPr>
          <w:lang w:val="fr-FR"/>
        </w:rPr>
        <w:t xml:space="preserve">Dites aux participants que chaque personne aura un plan de cours de 10 minutes sur un sujet WASH à présenter à leur groupe. </w:t>
      </w:r>
    </w:p>
    <w:p w:rsidR="00A41756" w:rsidRPr="00124460" w:rsidRDefault="00597785" w:rsidP="003052AB">
      <w:pPr>
        <w:numPr>
          <w:ilvl w:val="0"/>
          <w:numId w:val="15"/>
        </w:numPr>
        <w:spacing w:after="120"/>
        <w:rPr>
          <w:i/>
          <w:szCs w:val="22"/>
          <w:lang w:val="fr-FR"/>
        </w:rPr>
      </w:pPr>
      <w:r w:rsidRPr="00124460">
        <w:rPr>
          <w:lang w:val="fr-FR"/>
        </w:rPr>
        <w:t xml:space="preserve">Expliquez aux participants que pendant le cours ils doivent pratiquer les compétences acquises jusqu'ici.  </w:t>
      </w:r>
    </w:p>
    <w:p w:rsidR="00597785" w:rsidRPr="00124460" w:rsidRDefault="00A41756" w:rsidP="003052AB">
      <w:pPr>
        <w:numPr>
          <w:ilvl w:val="0"/>
          <w:numId w:val="15"/>
        </w:numPr>
        <w:spacing w:after="120"/>
        <w:rPr>
          <w:i/>
          <w:szCs w:val="22"/>
          <w:lang w:val="fr-FR"/>
        </w:rPr>
      </w:pPr>
      <w:r w:rsidRPr="00124460">
        <w:rPr>
          <w:lang w:val="fr-FR"/>
        </w:rPr>
        <w:t xml:space="preserve">Choisissez 3 compétences principales que vous aimeriez proposer aux participants et écrivez-les au tableau. Cela permettra de se concentrer sur le retour des participants. </w:t>
      </w:r>
      <w:r w:rsidRPr="00124460">
        <w:rPr>
          <w:i/>
          <w:szCs w:val="22"/>
          <w:lang w:val="fr-FR"/>
        </w:rPr>
        <w:t>Parmi les compétences :</w:t>
      </w:r>
    </w:p>
    <w:p w:rsidR="00597785" w:rsidRPr="00124460" w:rsidRDefault="00597785" w:rsidP="00597785">
      <w:pPr>
        <w:pStyle w:val="ListParagraph"/>
        <w:numPr>
          <w:ilvl w:val="0"/>
          <w:numId w:val="22"/>
        </w:numPr>
        <w:spacing w:after="120"/>
        <w:rPr>
          <w:i/>
          <w:szCs w:val="22"/>
          <w:lang w:val="fr-FR"/>
        </w:rPr>
      </w:pPr>
      <w:r w:rsidRPr="00124460">
        <w:rPr>
          <w:i/>
          <w:lang w:val="fr-FR"/>
        </w:rPr>
        <w:t>Écoute active</w:t>
      </w:r>
    </w:p>
    <w:p w:rsidR="00597785" w:rsidRPr="00124460" w:rsidRDefault="00597785" w:rsidP="00597785">
      <w:pPr>
        <w:pStyle w:val="ListParagraph"/>
        <w:numPr>
          <w:ilvl w:val="0"/>
          <w:numId w:val="22"/>
        </w:numPr>
        <w:spacing w:after="120"/>
        <w:rPr>
          <w:i/>
          <w:szCs w:val="22"/>
          <w:lang w:val="fr-FR"/>
        </w:rPr>
      </w:pPr>
      <w:r w:rsidRPr="00124460">
        <w:rPr>
          <w:i/>
          <w:lang w:val="fr-FR"/>
        </w:rPr>
        <w:t>Questions efficaces</w:t>
      </w:r>
    </w:p>
    <w:p w:rsidR="00597785" w:rsidRPr="00124460" w:rsidRDefault="00597785" w:rsidP="00597785">
      <w:pPr>
        <w:pStyle w:val="ListParagraph"/>
        <w:numPr>
          <w:ilvl w:val="0"/>
          <w:numId w:val="22"/>
        </w:numPr>
        <w:spacing w:after="120"/>
        <w:rPr>
          <w:i/>
          <w:szCs w:val="22"/>
          <w:lang w:val="fr-FR"/>
        </w:rPr>
      </w:pPr>
      <w:r w:rsidRPr="00124460">
        <w:rPr>
          <w:i/>
          <w:lang w:val="fr-FR"/>
        </w:rPr>
        <w:t>Aptitudes à la présentation</w:t>
      </w:r>
    </w:p>
    <w:p w:rsidR="00597785" w:rsidRPr="00124460" w:rsidRDefault="00597785" w:rsidP="00597785">
      <w:pPr>
        <w:pStyle w:val="ListParagraph"/>
        <w:numPr>
          <w:ilvl w:val="0"/>
          <w:numId w:val="22"/>
        </w:numPr>
        <w:spacing w:after="120"/>
        <w:rPr>
          <w:i/>
          <w:szCs w:val="22"/>
          <w:lang w:val="fr-FR"/>
        </w:rPr>
      </w:pPr>
      <w:r w:rsidRPr="00124460">
        <w:rPr>
          <w:i/>
          <w:lang w:val="fr-FR"/>
        </w:rPr>
        <w:t>Donner des directives précises</w:t>
      </w:r>
    </w:p>
    <w:p w:rsidR="00597785" w:rsidRPr="00124460" w:rsidRDefault="00A41756" w:rsidP="00597785">
      <w:pPr>
        <w:pStyle w:val="ListParagraph"/>
        <w:numPr>
          <w:ilvl w:val="0"/>
          <w:numId w:val="22"/>
        </w:numPr>
        <w:spacing w:after="120"/>
        <w:rPr>
          <w:i/>
          <w:szCs w:val="22"/>
          <w:lang w:val="fr-FR"/>
        </w:rPr>
      </w:pPr>
      <w:r w:rsidRPr="00124460">
        <w:rPr>
          <w:i/>
          <w:lang w:val="fr-FR"/>
        </w:rPr>
        <w:t>Créer un climat de confiance pour l'apprentissage</w:t>
      </w:r>
    </w:p>
    <w:p w:rsidR="008D737D" w:rsidRPr="00124460" w:rsidRDefault="008D737D" w:rsidP="003052AB">
      <w:pPr>
        <w:numPr>
          <w:ilvl w:val="0"/>
          <w:numId w:val="15"/>
        </w:numPr>
        <w:spacing w:after="120"/>
        <w:rPr>
          <w:i/>
          <w:szCs w:val="22"/>
          <w:lang w:val="fr-FR"/>
        </w:rPr>
      </w:pPr>
      <w:r w:rsidRPr="00124460">
        <w:rPr>
          <w:lang w:val="fr-FR"/>
        </w:rPr>
        <w:t>Dites aux participants qu'ils auront entre 30 minutes et 1 heure pour préparer leur cours. Après ce laps de temps, ils présenteront leur cours à leur groupe.  Les membres du groupe doivent activement participer aux leçons des autres et donner leur retour.</w:t>
      </w:r>
    </w:p>
    <w:p w:rsidR="00FA3383" w:rsidRPr="00124460" w:rsidRDefault="00FA3383" w:rsidP="003052AB">
      <w:pPr>
        <w:numPr>
          <w:ilvl w:val="0"/>
          <w:numId w:val="15"/>
        </w:numPr>
        <w:spacing w:after="120"/>
        <w:rPr>
          <w:i/>
          <w:szCs w:val="22"/>
          <w:lang w:val="fr-FR"/>
        </w:rPr>
      </w:pPr>
      <w:r w:rsidRPr="00124460">
        <w:rPr>
          <w:lang w:val="fr-FR"/>
        </w:rPr>
        <w:t>Dites aux participants qu'ils peuvent formuler des hypothèses sur le niveau des participants et le contexte de leur cours.   Ils peuvent décider si leur leçon fait partie d'un atelier plus grand, si les participants ont un niveau élevé ou faible, etc.</w:t>
      </w:r>
    </w:p>
    <w:p w:rsidR="008D737D" w:rsidRPr="00124460" w:rsidRDefault="003F4F1B" w:rsidP="003052AB">
      <w:pPr>
        <w:numPr>
          <w:ilvl w:val="0"/>
          <w:numId w:val="15"/>
        </w:numPr>
        <w:spacing w:after="120"/>
        <w:rPr>
          <w:i/>
          <w:szCs w:val="22"/>
          <w:lang w:val="fr-FR"/>
        </w:rPr>
      </w:pPr>
      <w:r w:rsidRPr="00124460">
        <w:rPr>
          <w:lang w:val="fr-FR" w:eastAsia="en-CA"/>
        </w:rPr>
        <w:drawing>
          <wp:anchor distT="0" distB="0" distL="114300" distR="114300" simplePos="0" relativeHeight="251659264" behindDoc="1" locked="0" layoutInCell="1" allowOverlap="1" wp14:anchorId="75288706" wp14:editId="2ED0D92F">
            <wp:simplePos x="0" y="0"/>
            <wp:positionH relativeFrom="margin">
              <wp:posOffset>-82550</wp:posOffset>
            </wp:positionH>
            <wp:positionV relativeFrom="margin">
              <wp:posOffset>6242050</wp:posOffset>
            </wp:positionV>
            <wp:extent cx="461645" cy="511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Pr="00124460">
        <w:rPr>
          <w:lang w:val="fr-FR"/>
        </w:rPr>
        <w:t xml:space="preserve">Séparez les participants en deux groupes si vous avez un grand nombre de participants.  Pour ne pas perdre trop de temps, il ne devrait pas y avoir plus de 12 personnes par groupe.  </w:t>
      </w:r>
    </w:p>
    <w:p w:rsidR="008D737D" w:rsidRPr="00124460" w:rsidRDefault="00C278E9" w:rsidP="003052AB">
      <w:pPr>
        <w:numPr>
          <w:ilvl w:val="0"/>
          <w:numId w:val="15"/>
        </w:numPr>
        <w:spacing w:after="120"/>
        <w:rPr>
          <w:i/>
          <w:szCs w:val="22"/>
          <w:lang w:val="fr-FR"/>
        </w:rPr>
      </w:pPr>
      <w:r w:rsidRPr="00124460">
        <w:rPr>
          <w:lang w:val="fr-FR"/>
        </w:rPr>
        <w:t xml:space="preserve">Donnez les </w:t>
      </w:r>
      <w:r w:rsidR="00C20F09" w:rsidRPr="00124460">
        <w:rPr>
          <w:i/>
          <w:szCs w:val="22"/>
          <w:lang w:val="fr-FR"/>
        </w:rPr>
        <w:t>Enseignements pratiques 1-12</w:t>
      </w:r>
      <w:r w:rsidRPr="00124460">
        <w:rPr>
          <w:lang w:val="fr-FR"/>
        </w:rPr>
        <w:t xml:space="preserve"> aux participants.  S'il y a deux groupes, dites aux participants de ne pas oublier leur groupe car ils devront le réintégrer pour </w:t>
      </w:r>
      <w:r w:rsidRPr="00124460">
        <w:rPr>
          <w:i/>
          <w:szCs w:val="22"/>
          <w:lang w:val="fr-FR"/>
        </w:rPr>
        <w:t>L'adaptation des plans de cours</w:t>
      </w:r>
      <w:r w:rsidRPr="00124460">
        <w:rPr>
          <w:lang w:val="fr-FR"/>
        </w:rPr>
        <w:t xml:space="preserve"> le jour suivant.</w:t>
      </w:r>
    </w:p>
    <w:p w:rsidR="001C2C45" w:rsidRPr="00124460" w:rsidRDefault="001C2C45" w:rsidP="003052AB">
      <w:pPr>
        <w:numPr>
          <w:ilvl w:val="0"/>
          <w:numId w:val="15"/>
        </w:numPr>
        <w:spacing w:after="120"/>
        <w:rPr>
          <w:i/>
          <w:szCs w:val="22"/>
          <w:lang w:val="fr-FR"/>
        </w:rPr>
      </w:pPr>
      <w:r w:rsidRPr="00124460">
        <w:rPr>
          <w:lang w:val="fr-FR"/>
        </w:rPr>
        <w:t xml:space="preserve">Donnez aux participants au moins 30 minutes pour préparer leurs leçons. Ils peuvent avoir jusqu'à 1 heure s'ils ont des difficultés pour terminer à temps. Pendant qu'ils </w:t>
      </w:r>
      <w:r w:rsidRPr="00124460">
        <w:rPr>
          <w:lang w:val="fr-FR"/>
        </w:rPr>
        <w:lastRenderedPageBreak/>
        <w:t>préparent leur cours, parcourez la salle pour répondre aux questions et proposer votre soutien.</w:t>
      </w:r>
    </w:p>
    <w:p w:rsidR="00A41756" w:rsidRPr="00124460" w:rsidRDefault="00074B7D" w:rsidP="00A41756">
      <w:pPr>
        <w:rPr>
          <w:b/>
          <w:szCs w:val="22"/>
          <w:lang w:val="fr-FR"/>
        </w:rPr>
      </w:pPr>
      <w:r w:rsidRPr="00124460">
        <w:rPr>
          <w:b/>
          <w:szCs w:val="22"/>
          <w:lang w:val="fr-FR"/>
        </w:rPr>
        <w:pict>
          <v:rect id="_x0000_i1031" style="width:0;height:1.5pt" o:hralign="center" o:hrstd="t" o:hr="t" fillcolor="gray" stroked="f"/>
        </w:pict>
      </w:r>
    </w:p>
    <w:p w:rsidR="00A41756" w:rsidRPr="00124460" w:rsidRDefault="00A41756" w:rsidP="00A41756">
      <w:pPr>
        <w:tabs>
          <w:tab w:val="right" w:pos="9360"/>
        </w:tabs>
        <w:rPr>
          <w:b/>
          <w:szCs w:val="22"/>
          <w:lang w:val="fr-FR"/>
        </w:rPr>
      </w:pPr>
      <w:r w:rsidRPr="00124460">
        <w:rPr>
          <w:b/>
          <w:lang w:val="fr-FR"/>
        </w:rPr>
        <w:t xml:space="preserve">Présentation des enseignements pratiques </w:t>
      </w:r>
      <w:r w:rsidRPr="00124460">
        <w:rPr>
          <w:b/>
          <w:szCs w:val="22"/>
          <w:lang w:val="fr-FR"/>
        </w:rPr>
        <w:tab/>
      </w:r>
      <w:r w:rsidRPr="00124460">
        <w:rPr>
          <w:b/>
          <w:lang w:val="fr-FR"/>
        </w:rPr>
        <w:t xml:space="preserve"> jusqu'à 3 heures</w:t>
      </w:r>
    </w:p>
    <w:p w:rsidR="00A41756" w:rsidRPr="00124460" w:rsidRDefault="00A41756" w:rsidP="00A41756">
      <w:pPr>
        <w:ind w:left="720"/>
        <w:rPr>
          <w:szCs w:val="22"/>
          <w:lang w:val="fr-FR"/>
        </w:rPr>
      </w:pPr>
    </w:p>
    <w:p w:rsidR="004951DD" w:rsidRPr="00124460" w:rsidRDefault="00A41756" w:rsidP="00A41756">
      <w:pPr>
        <w:numPr>
          <w:ilvl w:val="0"/>
          <w:numId w:val="24"/>
        </w:numPr>
        <w:spacing w:after="120"/>
        <w:rPr>
          <w:i/>
          <w:szCs w:val="22"/>
          <w:lang w:val="fr-FR"/>
        </w:rPr>
      </w:pPr>
      <w:r w:rsidRPr="00124460">
        <w:rPr>
          <w:lang w:val="fr-FR" w:eastAsia="en-CA"/>
        </w:rPr>
        <w:drawing>
          <wp:anchor distT="0" distB="0" distL="114300" distR="114300" simplePos="0" relativeHeight="251660288" behindDoc="1" locked="0" layoutInCell="1" allowOverlap="1" wp14:anchorId="467C9272" wp14:editId="340AEFE3">
            <wp:simplePos x="0" y="0"/>
            <wp:positionH relativeFrom="column">
              <wp:posOffset>-33020</wp:posOffset>
            </wp:positionH>
            <wp:positionV relativeFrom="paragraph">
              <wp:posOffset>5080</wp:posOffset>
            </wp:positionV>
            <wp:extent cx="447040" cy="3943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anchor>
        </w:drawing>
      </w:r>
      <w:r w:rsidRPr="00124460">
        <w:rPr>
          <w:lang w:val="fr-FR"/>
        </w:rPr>
        <w:t xml:space="preserve">Une fois que les participants ont préparé leurs leçons, demandez-leur de rejoindre leur groupe. </w:t>
      </w:r>
    </w:p>
    <w:p w:rsidR="004951DD" w:rsidRPr="00124460" w:rsidRDefault="004951DD" w:rsidP="00A41756">
      <w:pPr>
        <w:numPr>
          <w:ilvl w:val="0"/>
          <w:numId w:val="24"/>
        </w:numPr>
        <w:spacing w:after="120"/>
        <w:rPr>
          <w:i/>
          <w:szCs w:val="22"/>
          <w:lang w:val="fr-FR"/>
        </w:rPr>
      </w:pPr>
      <w:r w:rsidRPr="00124460">
        <w:rPr>
          <w:lang w:val="fr-FR"/>
        </w:rPr>
        <w:t xml:space="preserve">Expliquez qu'une partie importante de l'enseignement pratique est de donner un retour à nos collègues. Le but de ce processus n'est pas d'être parfait, mais d'apprendre le plus possible sur nos points forts et comment faire mieux. </w:t>
      </w:r>
    </w:p>
    <w:p w:rsidR="00E75E43" w:rsidRPr="00124460" w:rsidRDefault="00E75E43" w:rsidP="00A41756">
      <w:pPr>
        <w:numPr>
          <w:ilvl w:val="0"/>
          <w:numId w:val="24"/>
        </w:numPr>
        <w:spacing w:after="120"/>
        <w:rPr>
          <w:i/>
          <w:szCs w:val="22"/>
          <w:lang w:val="fr-FR"/>
        </w:rPr>
      </w:pPr>
      <w:r w:rsidRPr="00124460">
        <w:rPr>
          <w:lang w:val="fr-FR"/>
        </w:rPr>
        <w:t xml:space="preserve">Rappelez aux participants les 3 points sur lesquels ils doivent se concentrer lorsqu'ils donnent leur retour. </w:t>
      </w:r>
    </w:p>
    <w:p w:rsidR="00A41756" w:rsidRPr="00124460" w:rsidRDefault="00E75E43" w:rsidP="00A41756">
      <w:pPr>
        <w:numPr>
          <w:ilvl w:val="0"/>
          <w:numId w:val="24"/>
        </w:numPr>
        <w:spacing w:after="120"/>
        <w:rPr>
          <w:i/>
          <w:szCs w:val="22"/>
          <w:lang w:val="fr-FR"/>
        </w:rPr>
      </w:pPr>
      <w:r w:rsidRPr="00124460">
        <w:rPr>
          <w:lang w:val="fr-FR"/>
        </w:rPr>
        <w:t xml:space="preserve">Partagez les lignes directrices suivantes pour donner un retour : </w:t>
      </w:r>
    </w:p>
    <w:p w:rsidR="00597785" w:rsidRPr="00124460" w:rsidRDefault="00597785" w:rsidP="00597785">
      <w:pPr>
        <w:pStyle w:val="ListParagraph"/>
        <w:numPr>
          <w:ilvl w:val="0"/>
          <w:numId w:val="21"/>
        </w:numPr>
        <w:spacing w:after="200" w:line="276" w:lineRule="auto"/>
        <w:contextualSpacing w:val="0"/>
        <w:rPr>
          <w:lang w:val="fr-FR"/>
        </w:rPr>
      </w:pPr>
      <w:r w:rsidRPr="00124460">
        <w:rPr>
          <w:b/>
          <w:lang w:val="fr-FR"/>
        </w:rPr>
        <w:t>Soyez précis :</w:t>
      </w:r>
      <w:r w:rsidRPr="00124460">
        <w:rPr>
          <w:lang w:val="fr-FR"/>
        </w:rPr>
        <w:t xml:space="preserve"> Pour améliorer les compétences d'un participant, le retour doit être très spécifique, même s'il est positif. Les participants ont besoin de savoir concrètement pour quelles raisons ils atteignent leurs objectifs.</w:t>
      </w:r>
    </w:p>
    <w:p w:rsidR="00597785" w:rsidRPr="00124460" w:rsidRDefault="00597785" w:rsidP="00597785">
      <w:pPr>
        <w:pStyle w:val="ListParagraph"/>
        <w:numPr>
          <w:ilvl w:val="0"/>
          <w:numId w:val="21"/>
        </w:numPr>
        <w:spacing w:after="200" w:line="276" w:lineRule="auto"/>
        <w:contextualSpacing w:val="0"/>
        <w:rPr>
          <w:lang w:val="fr-FR"/>
        </w:rPr>
      </w:pPr>
      <w:r w:rsidRPr="00124460">
        <w:rPr>
          <w:b/>
          <w:lang w:val="fr-FR"/>
        </w:rPr>
        <w:t>Décrivez votre expérience personnelle :</w:t>
      </w:r>
      <w:r w:rsidRPr="00124460">
        <w:rPr>
          <w:lang w:val="fr-FR"/>
        </w:rPr>
        <w:t xml:space="preserve"> Le retour devrait décrire l'expérience ou les émotions de la personne.  Il doit se composer de descriptions claires, d'informations pertinentes et ne devrait pas contenir d'évaluation ou de conseil. L'expérience du comportement doit s'exprimer par l'utilisation du "je" (Lorsque tu as dit..., je pensais que tu étais..., et je me suis senti...).</w:t>
      </w:r>
    </w:p>
    <w:p w:rsidR="00E75E43" w:rsidRPr="00124460" w:rsidRDefault="00597785" w:rsidP="00E75E43">
      <w:pPr>
        <w:pStyle w:val="ListParagraph"/>
        <w:numPr>
          <w:ilvl w:val="0"/>
          <w:numId w:val="21"/>
        </w:numPr>
        <w:spacing w:after="200" w:line="276" w:lineRule="auto"/>
        <w:contextualSpacing w:val="0"/>
        <w:rPr>
          <w:lang w:val="fr-FR"/>
        </w:rPr>
      </w:pPr>
      <w:r w:rsidRPr="00124460">
        <w:rPr>
          <w:b/>
          <w:lang w:val="fr-FR"/>
        </w:rPr>
        <w:t>Réflexion sur le comportement :</w:t>
      </w:r>
      <w:r w:rsidRPr="00124460">
        <w:rPr>
          <w:lang w:val="fr-FR"/>
        </w:rPr>
        <w:t xml:space="preserve"> Faites référence à ce que les participants font ou disent au lieu de ce qu'ils sont. Concentrez-vous sur les comportements qui peuvent être changés, et non pas sur des traits de personnalité. Décrivez les comportements visibles, évitez d'arriver à des conclusions ou de dévoiler vos intentions.</w:t>
      </w:r>
    </w:p>
    <w:p w:rsidR="00597785" w:rsidRPr="00124460" w:rsidRDefault="00597785" w:rsidP="00E75E43">
      <w:pPr>
        <w:pStyle w:val="ListParagraph"/>
        <w:numPr>
          <w:ilvl w:val="0"/>
          <w:numId w:val="21"/>
        </w:numPr>
        <w:spacing w:after="200" w:line="276" w:lineRule="auto"/>
        <w:contextualSpacing w:val="0"/>
        <w:rPr>
          <w:lang w:val="fr-FR"/>
        </w:rPr>
      </w:pPr>
      <w:r w:rsidRPr="00124460">
        <w:rPr>
          <w:b/>
          <w:lang w:val="fr-FR"/>
        </w:rPr>
        <w:t>Ne pas en rajouter :</w:t>
      </w:r>
      <w:r w:rsidRPr="00124460">
        <w:rPr>
          <w:lang w:val="fr-FR"/>
        </w:rPr>
        <w:t xml:space="preserve"> Le retour ne doit pas avoir plus de 2-3 messages clés. Privilégiez un retour basé sur l'importance et concentrez-vous sur les problèmes les plus sérieux.</w:t>
      </w:r>
    </w:p>
    <w:p w:rsidR="00597785" w:rsidRPr="00124460" w:rsidRDefault="00597785" w:rsidP="00597785">
      <w:pPr>
        <w:pStyle w:val="ListParagraph"/>
        <w:numPr>
          <w:ilvl w:val="0"/>
          <w:numId w:val="21"/>
        </w:numPr>
        <w:spacing w:after="200" w:line="276" w:lineRule="auto"/>
        <w:contextualSpacing w:val="0"/>
        <w:rPr>
          <w:lang w:val="fr-FR"/>
        </w:rPr>
      </w:pPr>
      <w:r w:rsidRPr="00124460">
        <w:rPr>
          <w:b/>
          <w:lang w:val="fr-FR"/>
        </w:rPr>
        <w:t>Donnez les points positifs :</w:t>
      </w:r>
      <w:r w:rsidR="0004453C" w:rsidRPr="00124460">
        <w:rPr>
          <w:lang w:val="fr-FR"/>
        </w:rPr>
        <w:t xml:space="preserve"> Précisez ce qui est bien fait, pas uniquement ce qui doit être changé.</w:t>
      </w:r>
      <w:r w:rsidRPr="00124460">
        <w:rPr>
          <w:lang w:val="fr-FR"/>
        </w:rPr>
        <w:tab/>
      </w:r>
    </w:p>
    <w:p w:rsidR="00E75E43" w:rsidRPr="00124460" w:rsidRDefault="0004453C" w:rsidP="0004453C">
      <w:pPr>
        <w:numPr>
          <w:ilvl w:val="0"/>
          <w:numId w:val="24"/>
        </w:numPr>
        <w:spacing w:after="120"/>
        <w:rPr>
          <w:szCs w:val="22"/>
          <w:lang w:val="fr-FR"/>
        </w:rPr>
      </w:pPr>
      <w:r w:rsidRPr="00124460">
        <w:rPr>
          <w:lang w:val="fr-FR"/>
        </w:rPr>
        <w:t>Invitez les participants à animer leurs cours.  Après chaque cours :</w:t>
      </w:r>
    </w:p>
    <w:p w:rsidR="00E75E43" w:rsidRPr="00124460" w:rsidRDefault="0004453C" w:rsidP="00E75E43">
      <w:pPr>
        <w:pStyle w:val="ListParagraph"/>
        <w:numPr>
          <w:ilvl w:val="0"/>
          <w:numId w:val="26"/>
        </w:numPr>
        <w:spacing w:after="120"/>
        <w:rPr>
          <w:szCs w:val="22"/>
          <w:lang w:val="fr-FR"/>
        </w:rPr>
      </w:pPr>
      <w:r w:rsidRPr="00124460">
        <w:rPr>
          <w:lang w:val="fr-FR"/>
        </w:rPr>
        <w:t>Demandez aux participants qui ont animé la leçon de faire part de leurs commentaires sur ce qu'ils ont réussi et ce qu'ils devraient améliorer.</w:t>
      </w:r>
    </w:p>
    <w:p w:rsidR="0004453C" w:rsidRPr="00124460" w:rsidRDefault="0004453C" w:rsidP="00E75E43">
      <w:pPr>
        <w:pStyle w:val="ListParagraph"/>
        <w:numPr>
          <w:ilvl w:val="0"/>
          <w:numId w:val="26"/>
        </w:numPr>
        <w:spacing w:after="120"/>
        <w:rPr>
          <w:szCs w:val="22"/>
          <w:lang w:val="fr-FR"/>
        </w:rPr>
      </w:pPr>
      <w:r w:rsidRPr="00124460">
        <w:rPr>
          <w:lang w:val="fr-FR"/>
        </w:rPr>
        <w:t>Demandez à ceux qui ont participé à la leçon de donner un retour positif et constructif</w:t>
      </w:r>
    </w:p>
    <w:p w:rsidR="00E75E43" w:rsidRPr="00124460" w:rsidRDefault="00E75E43" w:rsidP="00E75E43">
      <w:pPr>
        <w:pStyle w:val="ListParagraph"/>
        <w:numPr>
          <w:ilvl w:val="0"/>
          <w:numId w:val="26"/>
        </w:numPr>
        <w:spacing w:after="120"/>
        <w:rPr>
          <w:szCs w:val="22"/>
          <w:lang w:val="fr-FR"/>
        </w:rPr>
      </w:pPr>
      <w:r w:rsidRPr="00124460">
        <w:rPr>
          <w:lang w:val="fr-FR"/>
        </w:rPr>
        <w:t>Donnez votre propre retour aux participants</w:t>
      </w:r>
    </w:p>
    <w:p w:rsidR="00A30BFA" w:rsidRPr="00124460" w:rsidRDefault="00A30BFA" w:rsidP="00A30BFA">
      <w:pPr>
        <w:rPr>
          <w:b/>
          <w:szCs w:val="22"/>
          <w:lang w:val="fr-FR"/>
        </w:rPr>
      </w:pPr>
    </w:p>
    <w:p w:rsidR="00124460" w:rsidRDefault="00124460">
      <w:pPr>
        <w:rPr>
          <w:b/>
          <w:szCs w:val="22"/>
          <w:lang w:val="fr-FR"/>
        </w:rPr>
      </w:pPr>
      <w:r>
        <w:rPr>
          <w:b/>
          <w:szCs w:val="22"/>
          <w:lang w:val="fr-FR"/>
        </w:rPr>
        <w:br w:type="page"/>
      </w:r>
    </w:p>
    <w:p w:rsidR="00917B36" w:rsidRPr="00124460" w:rsidRDefault="00074B7D" w:rsidP="00C64C17">
      <w:pPr>
        <w:tabs>
          <w:tab w:val="right" w:pos="9360"/>
        </w:tabs>
        <w:rPr>
          <w:b/>
          <w:szCs w:val="22"/>
          <w:lang w:val="fr-FR"/>
        </w:rPr>
      </w:pPr>
      <w:r w:rsidRPr="00124460">
        <w:rPr>
          <w:b/>
          <w:szCs w:val="22"/>
          <w:lang w:val="fr-FR"/>
        </w:rPr>
        <w:lastRenderedPageBreak/>
        <w:pict>
          <v:rect id="_x0000_i1032" style="width:0;height:1.5pt" o:hralign="center" o:hrstd="t" o:hr="t" fillcolor="gray" stroked="f"/>
        </w:pict>
      </w:r>
      <w:r w:rsidR="005613A1" w:rsidRPr="00124460">
        <w:rPr>
          <w:b/>
          <w:lang w:val="fr-FR"/>
        </w:rPr>
        <w:t xml:space="preserve">Révision </w:t>
      </w:r>
      <w:r w:rsidR="003364FD" w:rsidRPr="00124460">
        <w:rPr>
          <w:b/>
          <w:szCs w:val="22"/>
          <w:lang w:val="fr-FR"/>
        </w:rPr>
        <w:tab/>
      </w:r>
      <w:r w:rsidR="005613A1" w:rsidRPr="00124460">
        <w:rPr>
          <w:b/>
          <w:lang w:val="fr-FR"/>
        </w:rPr>
        <w:t>10 minutes</w:t>
      </w:r>
    </w:p>
    <w:p w:rsidR="00917B36" w:rsidRPr="00124460" w:rsidRDefault="00E91CDC" w:rsidP="00917B36">
      <w:pPr>
        <w:rPr>
          <w:b/>
          <w:szCs w:val="22"/>
          <w:lang w:val="fr-FR"/>
        </w:rPr>
      </w:pPr>
      <w:r w:rsidRPr="00124460">
        <w:rPr>
          <w:lang w:val="fr-FR" w:eastAsia="en-CA"/>
        </w:rPr>
        <w:drawing>
          <wp:anchor distT="0" distB="0" distL="114300" distR="114300" simplePos="0" relativeHeight="251655168" behindDoc="1" locked="0" layoutInCell="1" allowOverlap="1">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p>
    <w:p w:rsidR="001C2C45" w:rsidRPr="00124460" w:rsidRDefault="00D50F7F" w:rsidP="00D50F7F">
      <w:pPr>
        <w:numPr>
          <w:ilvl w:val="0"/>
          <w:numId w:val="6"/>
        </w:numPr>
        <w:spacing w:after="120"/>
        <w:rPr>
          <w:szCs w:val="22"/>
          <w:lang w:val="fr-FR"/>
        </w:rPr>
      </w:pPr>
      <w:r w:rsidRPr="00124460">
        <w:rPr>
          <w:lang w:val="fr-FR"/>
        </w:rPr>
        <w:t xml:space="preserve">Une fois que tous les participants ont fini de présenter leur leçon, demandez-leur d'étudier la question suivante : Qu'est-ce que cette expérience vous a appris ? </w:t>
      </w:r>
    </w:p>
    <w:p w:rsidR="00A70F27" w:rsidRPr="00124460" w:rsidRDefault="00243DA5" w:rsidP="00917B36">
      <w:pPr>
        <w:numPr>
          <w:ilvl w:val="0"/>
          <w:numId w:val="6"/>
        </w:numPr>
        <w:spacing w:after="120"/>
        <w:rPr>
          <w:szCs w:val="22"/>
          <w:lang w:val="fr-FR"/>
        </w:rPr>
      </w:pPr>
      <w:r w:rsidRPr="00124460">
        <w:rPr>
          <w:lang w:val="fr-FR"/>
        </w:rPr>
        <w:t xml:space="preserve">Demandez aux participants de discuter à deux : Y </w:t>
      </w:r>
      <w:proofErr w:type="spellStart"/>
      <w:r w:rsidRPr="00124460">
        <w:rPr>
          <w:lang w:val="fr-FR"/>
        </w:rPr>
        <w:t>a-t-il</w:t>
      </w:r>
      <w:proofErr w:type="spellEnd"/>
      <w:r w:rsidRPr="00124460">
        <w:rPr>
          <w:lang w:val="fr-FR"/>
        </w:rPr>
        <w:t xml:space="preserve"> une chose que vous aimeriez aborder demain lorsque vous présenterez de nouveau le cours pendant la séance sur</w:t>
      </w:r>
      <w:r w:rsidR="001C2C45" w:rsidRPr="00124460">
        <w:rPr>
          <w:i/>
          <w:szCs w:val="22"/>
          <w:lang w:val="fr-FR"/>
        </w:rPr>
        <w:t xml:space="preserve"> L'adaptation des plans de cours</w:t>
      </w:r>
      <w:r w:rsidRPr="00124460">
        <w:rPr>
          <w:lang w:val="fr-FR"/>
        </w:rPr>
        <w:t xml:space="preserve"> ?</w:t>
      </w:r>
    </w:p>
    <w:p w:rsidR="002F555C" w:rsidRPr="00124460" w:rsidRDefault="002F555C" w:rsidP="002F555C">
      <w:pPr>
        <w:spacing w:after="120"/>
        <w:ind w:left="1080"/>
        <w:rPr>
          <w:szCs w:val="22"/>
          <w:lang w:val="fr-FR"/>
        </w:rPr>
      </w:pPr>
    </w:p>
    <w:p w:rsidR="00917B36" w:rsidRPr="00124460" w:rsidRDefault="00074B7D" w:rsidP="00917B36">
      <w:pPr>
        <w:rPr>
          <w:b/>
          <w:szCs w:val="22"/>
          <w:lang w:val="fr-FR"/>
        </w:rPr>
      </w:pPr>
      <w:r w:rsidRPr="00124460">
        <w:rPr>
          <w:b/>
          <w:szCs w:val="22"/>
          <w:lang w:val="fr-FR"/>
        </w:rPr>
        <w:pict>
          <v:rect id="_x0000_i1033" style="width:0;height:1.5pt" o:hralign="center" o:hrstd="t" o:hr="t" fillcolor="gray" stroked="f"/>
        </w:pict>
      </w:r>
    </w:p>
    <w:p w:rsidR="00221A0B" w:rsidRPr="00124460" w:rsidRDefault="00ED5EB9" w:rsidP="00917B36">
      <w:pPr>
        <w:rPr>
          <w:b/>
          <w:szCs w:val="22"/>
          <w:lang w:val="fr-FR"/>
        </w:rPr>
      </w:pPr>
      <w:r w:rsidRPr="00124460">
        <w:rPr>
          <w:b/>
          <w:lang w:val="fr-FR"/>
        </w:rPr>
        <w:t>Réflexions sur le cours</w:t>
      </w:r>
    </w:p>
    <w:sectPr w:rsidR="00221A0B" w:rsidRPr="00124460" w:rsidSect="001878DC">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7D" w:rsidRDefault="00074B7D">
      <w:r>
        <w:separator/>
      </w:r>
    </w:p>
  </w:endnote>
  <w:endnote w:type="continuationSeparator" w:id="0">
    <w:p w:rsidR="00074B7D" w:rsidRDefault="0007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8F70E3" w:rsidRDefault="001C55DD" w:rsidP="009C032D">
    <w:pPr>
      <w:pStyle w:val="Footer"/>
      <w:jc w:val="right"/>
      <w:rPr>
        <w:szCs w:val="22"/>
        <w:lang w:val="fr-FR"/>
      </w:rPr>
    </w:pPr>
    <w:r>
      <w:rPr>
        <w:noProof/>
        <w:lang w:val="en-CA" w:eastAsia="en-CA"/>
      </w:rPr>
      <w:drawing>
        <wp:anchor distT="0" distB="0" distL="114300" distR="114300" simplePos="0" relativeHeight="251659264" behindDoc="0" locked="0" layoutInCell="1" allowOverlap="1">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anchor>
      </w:drawing>
    </w:r>
    <w:r w:rsidR="00CF5828">
      <w:rPr>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7D" w:rsidRDefault="00074B7D">
      <w:r>
        <w:separator/>
      </w:r>
    </w:p>
  </w:footnote>
  <w:footnote w:type="continuationSeparator" w:id="0">
    <w:p w:rsidR="00074B7D" w:rsidRDefault="00074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917B36" w:rsidRDefault="00124460" w:rsidP="001878DC">
    <w:pPr>
      <w:pStyle w:val="Header"/>
      <w:tabs>
        <w:tab w:val="clear" w:pos="8640"/>
        <w:tab w:val="right" w:pos="9360"/>
      </w:tabs>
      <w:rPr>
        <w:szCs w:val="22"/>
        <w:lang w:val="fr-FR"/>
      </w:rPr>
    </w:pPr>
    <w:r>
      <w:rPr>
        <w:lang w:val="fr-FR"/>
      </w:rPr>
      <w:t>Effectuer une formation efficace WASH</w:t>
    </w:r>
    <w:r>
      <w:rPr>
        <w:szCs w:val="22"/>
        <w:lang w:val="fr-FR"/>
      </w:rPr>
      <w:tab/>
    </w:r>
    <w:r>
      <w:rPr>
        <w:szCs w:val="22"/>
        <w:lang w:val="fr-FR"/>
      </w:rPr>
      <w:tab/>
    </w:r>
    <w:r w:rsidR="008415B8">
      <w:rPr>
        <w:lang w:val="fr-FR"/>
      </w:rPr>
      <w:t>Enseignement pratique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C7789D"/>
    <w:multiLevelType w:val="hybridMultilevel"/>
    <w:tmpl w:val="3F9EDCB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1AD177B8"/>
    <w:multiLevelType w:val="hybridMultilevel"/>
    <w:tmpl w:val="97426804"/>
    <w:lvl w:ilvl="0" w:tplc="922E90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B896B6E"/>
    <w:multiLevelType w:val="hybridMultilevel"/>
    <w:tmpl w:val="6B086ACE"/>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3748AF"/>
    <w:multiLevelType w:val="hybridMultilevel"/>
    <w:tmpl w:val="6A5A8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0136BE1"/>
    <w:multiLevelType w:val="hybridMultilevel"/>
    <w:tmpl w:val="4B64D278"/>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40A53610"/>
    <w:multiLevelType w:val="hybridMultilevel"/>
    <w:tmpl w:val="98DA68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4788010E"/>
    <w:multiLevelType w:val="hybridMultilevel"/>
    <w:tmpl w:val="4F3C4AA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074D7A"/>
    <w:multiLevelType w:val="hybridMultilevel"/>
    <w:tmpl w:val="DC52AF76"/>
    <w:lvl w:ilvl="0" w:tplc="E91A2E9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5D6D6F93"/>
    <w:multiLevelType w:val="hybridMultilevel"/>
    <w:tmpl w:val="3F9EDCB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617B08C3"/>
    <w:multiLevelType w:val="hybridMultilevel"/>
    <w:tmpl w:val="9BBAB5A2"/>
    <w:lvl w:ilvl="0" w:tplc="10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8"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52055E5"/>
    <w:multiLevelType w:val="hybridMultilevel"/>
    <w:tmpl w:val="7082CE7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5E001E4"/>
    <w:multiLevelType w:val="hybridMultilevel"/>
    <w:tmpl w:val="7082CE7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3"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20"/>
  </w:num>
  <w:num w:numId="2">
    <w:abstractNumId w:val="6"/>
  </w:num>
  <w:num w:numId="3">
    <w:abstractNumId w:val="0"/>
  </w:num>
  <w:num w:numId="4">
    <w:abstractNumId w:val="15"/>
  </w:num>
  <w:num w:numId="5">
    <w:abstractNumId w:val="13"/>
  </w:num>
  <w:num w:numId="6">
    <w:abstractNumId w:val="11"/>
  </w:num>
  <w:num w:numId="7">
    <w:abstractNumId w:val="18"/>
  </w:num>
  <w:num w:numId="8">
    <w:abstractNumId w:val="14"/>
  </w:num>
  <w:num w:numId="9">
    <w:abstractNumId w:val="3"/>
  </w:num>
  <w:num w:numId="10">
    <w:abstractNumId w:val="22"/>
  </w:num>
  <w:num w:numId="11">
    <w:abstractNumId w:val="12"/>
  </w:num>
  <w:num w:numId="12">
    <w:abstractNumId w:val="23"/>
  </w:num>
  <w:num w:numId="13">
    <w:abstractNumId w:val="4"/>
  </w:num>
  <w:num w:numId="14">
    <w:abstractNumId w:val="25"/>
  </w:num>
  <w:num w:numId="15">
    <w:abstractNumId w:val="1"/>
  </w:num>
  <w:num w:numId="16">
    <w:abstractNumId w:val="24"/>
  </w:num>
  <w:num w:numId="17">
    <w:abstractNumId w:val="21"/>
  </w:num>
  <w:num w:numId="18">
    <w:abstractNumId w:val="2"/>
  </w:num>
  <w:num w:numId="19">
    <w:abstractNumId w:val="7"/>
  </w:num>
  <w:num w:numId="20">
    <w:abstractNumId w:val="5"/>
  </w:num>
  <w:num w:numId="21">
    <w:abstractNumId w:val="17"/>
  </w:num>
  <w:num w:numId="22">
    <w:abstractNumId w:val="10"/>
  </w:num>
  <w:num w:numId="23">
    <w:abstractNumId w:val="19"/>
  </w:num>
  <w:num w:numId="24">
    <w:abstractNumId w:val="8"/>
  </w:num>
  <w:num w:numId="25">
    <w:abstractNumId w:val="16"/>
  </w:num>
  <w:num w:numId="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B8"/>
    <w:rsid w:val="00003E18"/>
    <w:rsid w:val="00012EE0"/>
    <w:rsid w:val="0004453C"/>
    <w:rsid w:val="00055B12"/>
    <w:rsid w:val="00060B33"/>
    <w:rsid w:val="00073371"/>
    <w:rsid w:val="00074B7D"/>
    <w:rsid w:val="00086CEA"/>
    <w:rsid w:val="000B1056"/>
    <w:rsid w:val="000D77D5"/>
    <w:rsid w:val="00101951"/>
    <w:rsid w:val="001033EF"/>
    <w:rsid w:val="00107025"/>
    <w:rsid w:val="00124460"/>
    <w:rsid w:val="0013687C"/>
    <w:rsid w:val="00186763"/>
    <w:rsid w:val="001878DC"/>
    <w:rsid w:val="001C2C45"/>
    <w:rsid w:val="001C55DD"/>
    <w:rsid w:val="001F6375"/>
    <w:rsid w:val="00221A0B"/>
    <w:rsid w:val="00221E2E"/>
    <w:rsid w:val="0023678F"/>
    <w:rsid w:val="00243DA5"/>
    <w:rsid w:val="00251FDF"/>
    <w:rsid w:val="00257417"/>
    <w:rsid w:val="00284A93"/>
    <w:rsid w:val="0029763A"/>
    <w:rsid w:val="002A7EC9"/>
    <w:rsid w:val="002C5CE9"/>
    <w:rsid w:val="002D7ABD"/>
    <w:rsid w:val="002E669A"/>
    <w:rsid w:val="002F555C"/>
    <w:rsid w:val="003052AB"/>
    <w:rsid w:val="00316A45"/>
    <w:rsid w:val="00320C9A"/>
    <w:rsid w:val="00323EFC"/>
    <w:rsid w:val="00324334"/>
    <w:rsid w:val="00324557"/>
    <w:rsid w:val="003257C8"/>
    <w:rsid w:val="003364FD"/>
    <w:rsid w:val="00340AE7"/>
    <w:rsid w:val="00347F22"/>
    <w:rsid w:val="00371EA0"/>
    <w:rsid w:val="00376D03"/>
    <w:rsid w:val="003904A3"/>
    <w:rsid w:val="003948B8"/>
    <w:rsid w:val="003A3F3C"/>
    <w:rsid w:val="003A71AC"/>
    <w:rsid w:val="003D3431"/>
    <w:rsid w:val="003E7E35"/>
    <w:rsid w:val="003F4F1B"/>
    <w:rsid w:val="00406AAC"/>
    <w:rsid w:val="004500B1"/>
    <w:rsid w:val="0045259A"/>
    <w:rsid w:val="00480B74"/>
    <w:rsid w:val="004951DD"/>
    <w:rsid w:val="004A5069"/>
    <w:rsid w:val="004B528D"/>
    <w:rsid w:val="004C0281"/>
    <w:rsid w:val="004E4483"/>
    <w:rsid w:val="004E6913"/>
    <w:rsid w:val="004E6998"/>
    <w:rsid w:val="004F48F9"/>
    <w:rsid w:val="005051E5"/>
    <w:rsid w:val="005475B0"/>
    <w:rsid w:val="005613A1"/>
    <w:rsid w:val="005615BE"/>
    <w:rsid w:val="00565946"/>
    <w:rsid w:val="0056605A"/>
    <w:rsid w:val="00571996"/>
    <w:rsid w:val="005756BE"/>
    <w:rsid w:val="00580182"/>
    <w:rsid w:val="0058341B"/>
    <w:rsid w:val="00597785"/>
    <w:rsid w:val="005C4561"/>
    <w:rsid w:val="005E5B8B"/>
    <w:rsid w:val="005F42F6"/>
    <w:rsid w:val="00615C71"/>
    <w:rsid w:val="006404DA"/>
    <w:rsid w:val="006425AA"/>
    <w:rsid w:val="006433B6"/>
    <w:rsid w:val="00656C5B"/>
    <w:rsid w:val="00663790"/>
    <w:rsid w:val="00670E08"/>
    <w:rsid w:val="00673C95"/>
    <w:rsid w:val="006A07D5"/>
    <w:rsid w:val="006A1A3A"/>
    <w:rsid w:val="006C3C29"/>
    <w:rsid w:val="006C6EDD"/>
    <w:rsid w:val="00753D7C"/>
    <w:rsid w:val="00763B68"/>
    <w:rsid w:val="007A454E"/>
    <w:rsid w:val="007D0C4B"/>
    <w:rsid w:val="007F6804"/>
    <w:rsid w:val="00813E01"/>
    <w:rsid w:val="0081726A"/>
    <w:rsid w:val="008415B8"/>
    <w:rsid w:val="008621B3"/>
    <w:rsid w:val="008713B6"/>
    <w:rsid w:val="00893503"/>
    <w:rsid w:val="00896C0B"/>
    <w:rsid w:val="008B0478"/>
    <w:rsid w:val="008D737D"/>
    <w:rsid w:val="008D7430"/>
    <w:rsid w:val="008F25B0"/>
    <w:rsid w:val="00917B36"/>
    <w:rsid w:val="009202A2"/>
    <w:rsid w:val="00923707"/>
    <w:rsid w:val="00930853"/>
    <w:rsid w:val="009326BB"/>
    <w:rsid w:val="00952DDC"/>
    <w:rsid w:val="00974CD2"/>
    <w:rsid w:val="0097701E"/>
    <w:rsid w:val="009A2E50"/>
    <w:rsid w:val="009A66E9"/>
    <w:rsid w:val="009B2BD9"/>
    <w:rsid w:val="009C032D"/>
    <w:rsid w:val="009C17B0"/>
    <w:rsid w:val="009D49E1"/>
    <w:rsid w:val="009F0314"/>
    <w:rsid w:val="00A0446D"/>
    <w:rsid w:val="00A0792E"/>
    <w:rsid w:val="00A14411"/>
    <w:rsid w:val="00A26CB4"/>
    <w:rsid w:val="00A30BFA"/>
    <w:rsid w:val="00A36B7A"/>
    <w:rsid w:val="00A40B97"/>
    <w:rsid w:val="00A41756"/>
    <w:rsid w:val="00A70F27"/>
    <w:rsid w:val="00A92CC9"/>
    <w:rsid w:val="00AB2551"/>
    <w:rsid w:val="00AB28FF"/>
    <w:rsid w:val="00AB78B0"/>
    <w:rsid w:val="00AD0B54"/>
    <w:rsid w:val="00AD1F58"/>
    <w:rsid w:val="00AE1DD5"/>
    <w:rsid w:val="00B05FF3"/>
    <w:rsid w:val="00B10CB2"/>
    <w:rsid w:val="00B34195"/>
    <w:rsid w:val="00B344A0"/>
    <w:rsid w:val="00B64C89"/>
    <w:rsid w:val="00B8699E"/>
    <w:rsid w:val="00B92A77"/>
    <w:rsid w:val="00BC6EF5"/>
    <w:rsid w:val="00BD312D"/>
    <w:rsid w:val="00C018FE"/>
    <w:rsid w:val="00C20F09"/>
    <w:rsid w:val="00C2601A"/>
    <w:rsid w:val="00C278E9"/>
    <w:rsid w:val="00C64C17"/>
    <w:rsid w:val="00C72F1C"/>
    <w:rsid w:val="00CC3B04"/>
    <w:rsid w:val="00CC5973"/>
    <w:rsid w:val="00CF2280"/>
    <w:rsid w:val="00CF5828"/>
    <w:rsid w:val="00D218BE"/>
    <w:rsid w:val="00D24CFB"/>
    <w:rsid w:val="00D40802"/>
    <w:rsid w:val="00D50F7F"/>
    <w:rsid w:val="00D752CF"/>
    <w:rsid w:val="00DC2C2C"/>
    <w:rsid w:val="00DC4555"/>
    <w:rsid w:val="00DC721B"/>
    <w:rsid w:val="00E12B3A"/>
    <w:rsid w:val="00E7400D"/>
    <w:rsid w:val="00E75E43"/>
    <w:rsid w:val="00E823D0"/>
    <w:rsid w:val="00E91CDC"/>
    <w:rsid w:val="00EA01EB"/>
    <w:rsid w:val="00EC62A5"/>
    <w:rsid w:val="00ED5EB9"/>
    <w:rsid w:val="00EE27BD"/>
    <w:rsid w:val="00F107A6"/>
    <w:rsid w:val="00F31A8A"/>
    <w:rsid w:val="00F52188"/>
    <w:rsid w:val="00FA3383"/>
    <w:rsid w:val="00FE3A93"/>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4B26BC-D91F-4CB8-A74D-14E6ADE0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C20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resources.cawst.org/" TargetMode="External"/><Relationship Id="rId18" Type="http://schemas.openxmlformats.org/officeDocument/2006/relationships/image" Target="media/image10.tif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1.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6.tif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Zen13</b:Tag>
    <b:SourceType>InternetSite</b:SourceType>
    <b:Guid>{94304160-4A28-4337-8267-2C7F34B36008}</b:Guid>
    <b:Title>The Ideal Praise to Criticism Ratio</b:Title>
    <b:JournalName>Harvard Business Review</b:JournalName>
    <b:Year>2013</b:Year>
    <b:InternetSiteTitle>Harvard Business Review</b:InternetSiteTitle>
    <b:Month>March 15</b:Month>
    <b:Day>2013</b:Day>
    <b:URL>https://hbr.org/2013/03/the-ideal-praise-to-criticism.html</b:URL>
    <b:Author>
      <b:Author>
        <b:NameList>
          <b:Person>
            <b:Last>Zenger</b:Last>
            <b:First>Jack</b:First>
          </b:Person>
          <b:Person>
            <b:Last>Folkman</b:Last>
            <b:First>Joseph</b:First>
          </b:Person>
        </b:NameList>
      </b:Author>
    </b:Author>
    <b:YearAccessed>2015</b:YearAccessed>
    <b:MonthAccessed>March</b:MonthAccessed>
    <b:DayAccessed>20</b:DayAccessed>
    <b:RefOrder>8</b:RefOrder>
  </b:Source>
</b:Sources>
</file>

<file path=customXml/itemProps1.xml><?xml version="1.0" encoding="utf-8"?>
<ds:datastoreItem xmlns:ds="http://schemas.openxmlformats.org/officeDocument/2006/customXml" ds:itemID="{DDFC1C73-3F46-4210-96BC-9C94036F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Andrea Roach</cp:lastModifiedBy>
  <cp:revision>19</cp:revision>
  <cp:lastPrinted>2010-12-06T23:57:00Z</cp:lastPrinted>
  <dcterms:created xsi:type="dcterms:W3CDTF">2015-01-12T17:06:00Z</dcterms:created>
  <dcterms:modified xsi:type="dcterms:W3CDTF">2015-09-15T22:20:00Z</dcterms:modified>
</cp:coreProperties>
</file>