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tif" ContentType="image/tiff"/>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A114F48" w14:textId="77777777" w:rsidR="0026228A" w:rsidRPr="00EE5C65" w:rsidRDefault="00A0556E" w:rsidP="0026228A">
      <w:pPr>
        <w:pStyle w:val="Heading2"/>
        <w:rPr>
          <w:lang w:val="fr-FR"/>
        </w:rPr>
      </w:pPr>
      <w:r w:rsidRPr="00EE5C65">
        <w:rPr>
          <w:color w:val="000000" w:themeColor="text1"/>
          <w:lang w:val="fr-FR"/>
        </w:rPr>
        <w:drawing>
          <wp:anchor distT="0" distB="0" distL="114300" distR="114300" simplePos="0" relativeHeight="251706880" behindDoc="0" locked="0" layoutInCell="1" allowOverlap="1" wp14:anchorId="1CDF325C" wp14:editId="70AD77BC">
            <wp:simplePos x="0" y="0"/>
            <wp:positionH relativeFrom="column">
              <wp:posOffset>4294517</wp:posOffset>
            </wp:positionH>
            <wp:positionV relativeFrom="paragraph">
              <wp:posOffset>-20320</wp:posOffset>
            </wp:positionV>
            <wp:extent cx="409575" cy="424815"/>
            <wp:effectExtent l="0" t="0" r="952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imebw.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409575" cy="424815"/>
                    </a:xfrm>
                    <a:prstGeom prst="rect">
                      <a:avLst/>
                    </a:prstGeom>
                  </pic:spPr>
                </pic:pic>
              </a:graphicData>
            </a:graphic>
            <wp14:sizeRelH relativeFrom="page">
              <wp14:pctWidth>0</wp14:pctWidth>
            </wp14:sizeRelH>
            <wp14:sizeRelV relativeFrom="page">
              <wp14:pctHeight>0</wp14:pctHeight>
            </wp14:sizeRelV>
          </wp:anchor>
        </w:drawing>
      </w:r>
      <w:r w:rsidRPr="00EE5C65">
        <w:rPr>
          <w:lang w:val="fr-FR"/>
        </w:rPr>
        <mc:AlternateContent>
          <mc:Choice Requires="wps">
            <w:drawing>
              <wp:anchor distT="0" distB="0" distL="114300" distR="114300" simplePos="0" relativeHeight="251657216" behindDoc="0" locked="0" layoutInCell="1" allowOverlap="1" wp14:anchorId="26837304" wp14:editId="1BE036D9">
                <wp:simplePos x="0" y="0"/>
                <wp:positionH relativeFrom="column">
                  <wp:posOffset>4581525</wp:posOffset>
                </wp:positionH>
                <wp:positionV relativeFrom="paragraph">
                  <wp:posOffset>76200</wp:posOffset>
                </wp:positionV>
                <wp:extent cx="1384935" cy="266700"/>
                <wp:effectExtent l="0" t="0" r="571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935" cy="266700"/>
                        </a:xfrm>
                        <a:prstGeom prst="rect">
                          <a:avLst/>
                        </a:prstGeom>
                        <a:solidFill>
                          <a:srgbClr val="FFFFFF"/>
                        </a:solidFill>
                        <a:ln w="9525">
                          <a:noFill/>
                          <a:miter lim="800000"/>
                          <a:headEnd/>
                          <a:tailEnd/>
                        </a:ln>
                      </wps:spPr>
                      <wps:txbx>
                        <w:txbxContent>
                          <w:p w14:paraId="5654222C" w14:textId="62116668" w:rsidR="0026228A" w:rsidRDefault="002D1AFA" w:rsidP="0026228A">
                            <w:pPr>
                              <w:jc w:val="right"/>
                            </w:pPr>
                            <w:r>
                              <w:rPr>
                                <w:b/>
                                <w:lang w:val="fr-FR"/>
                              </w:rPr>
                              <w:t>60 minutes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6837304" id="_x0000_t202" coordsize="21600,21600" o:spt="202" path="m,l,21600r21600,l21600,xe">
                <v:stroke joinstyle="miter"/>
                <v:path gradientshapeok="t" o:connecttype="rect"/>
              </v:shapetype>
              <v:shape id="Text Box 2" o:spid="_x0000_s1026" type="#_x0000_t202" style="position:absolute;margin-left:360.75pt;margin-top:6pt;width:109.0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" stroked="f">
                <v:textbox>
                  <w:txbxContent>
                    <w:p w14:paraId="5654222C" w14:textId="62116668" w:rsidR="0026228A" w:rsidRDefault="002D1AFA" w:rsidP="0026228A">
                      <w:pPr>
                        <w:jc w:val="right"/>
                      </w:pPr>
                      <w:r>
                        <w:rPr>
                          <w:b w:val="true"/>
                          <w:lang w:val="fr-FR"/>
                        </w:rPr>
                        <w:t xml:space="preserve">60 minutes</w:t>
                      </w:r>
                    </w:p>
                  </w:txbxContent>
                </v:textbox>
              </v:shape>
            </w:pict>
          </mc:Fallback>
        </mc:AlternateContent>
      </w:r>
      <w:r w:rsidRPr="00EE5C65">
        <w:rPr>
          <w:lang w:val="fr-FR"/>
        </w:rPr>
        <w:t>Plan de cours : Hygiène alimentaire</w:t>
      </w:r>
    </w:p>
    <w:p w14:paraId="751B3F04" w14:textId="77777777" w:rsidR="00917B36" w:rsidRPr="00EE5C65" w:rsidRDefault="008B4DFE" w:rsidP="001515C0">
      <w:pPr>
        <w:rPr>
          <w:lang w:val="fr-FR"/>
        </w:rPr>
      </w:pPr>
      <w:r w:rsidRPr="00EE5C65">
        <w:rPr>
          <w:lang w:val="fr-FR"/>
        </w:rPr>
        <w:pict w14:anchorId="03A4E6DF">
          <v:rect id="_x0000_i1025" style="width:0;height:1.5pt" o:hralign="center" o:hrstd="t" o:hr="t" fillcolor="gray" stroked="f"/>
        </w:pict>
      </w:r>
    </w:p>
    <w:p w14:paraId="314D6FB2" w14:textId="77777777" w:rsidR="00E804BF" w:rsidRPr="00EE5C65" w:rsidRDefault="00E804BF" w:rsidP="00EF428D">
      <w:pPr>
        <w:pStyle w:val="SectionL1CAWST"/>
        <w:rPr>
          <w:lang w:val="fr-FR"/>
        </w:rPr>
      </w:pPr>
      <w:r w:rsidRPr="00EE5C65">
        <w:rPr>
          <w:lang w:val="fr-FR"/>
        </w:rPr>
        <w:t>Description du cours</w:t>
      </w:r>
    </w:p>
    <w:p w14:paraId="02C2C13B" w14:textId="77777777" w:rsidR="00E804BF" w:rsidRPr="00EE5C65" w:rsidRDefault="00E804BF" w:rsidP="00557349">
      <w:pPr>
        <w:ind w:left="993"/>
        <w:rPr>
          <w:rFonts w:cs="Arial"/>
          <w:szCs w:val="22"/>
          <w:lang w:val="fr-FR"/>
        </w:rPr>
      </w:pPr>
      <w:r w:rsidRPr="00EE5C65">
        <w:rPr>
          <w:lang w:val="fr-FR"/>
        </w:rPr>
        <w:drawing>
          <wp:anchor distT="0" distB="0" distL="114300" distR="114300" simplePos="0" relativeHeight="251699712" behindDoc="1" locked="0" layoutInCell="1" allowOverlap="1" wp14:anchorId="6839A9CA" wp14:editId="07338DBE">
            <wp:simplePos x="0" y="0"/>
            <wp:positionH relativeFrom="column">
              <wp:posOffset>0</wp:posOffset>
            </wp:positionH>
            <wp:positionV relativeFrom="paragraph">
              <wp:posOffset>60325</wp:posOffset>
            </wp:positionV>
            <wp:extent cx="523875" cy="604520"/>
            <wp:effectExtent l="0" t="0" r="9525" b="508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criptionbw.tif"/>
                    <pic:cNvPicPr/>
                  </pic:nvPicPr>
                  <pic:blipFill>
                    <a:blip r:embed="rId9">
                      <a:extLst>
                        <a:ext uri="{28A0092B-C50C-407E-A947-70E740481C1C}">
                          <a14:useLocalDpi xmlns:a14="http://schemas.microsoft.com/office/drawing/2010/main" val="0"/>
                        </a:ext>
                      </a:extLst>
                    </a:blip>
                    <a:stretch>
                      <a:fillRect/>
                    </a:stretch>
                  </pic:blipFill>
                  <pic:spPr>
                    <a:xfrm>
                      <a:off x="0" y="0"/>
                      <a:ext cx="523875" cy="604520"/>
                    </a:xfrm>
                    <a:prstGeom prst="rect">
                      <a:avLst/>
                    </a:prstGeom>
                  </pic:spPr>
                </pic:pic>
              </a:graphicData>
            </a:graphic>
            <wp14:sizeRelH relativeFrom="page">
              <wp14:pctWidth>0</wp14:pctWidth>
            </wp14:sizeRelH>
            <wp14:sizeRelV relativeFrom="page">
              <wp14:pctHeight>0</wp14:pctHeight>
            </wp14:sizeRelV>
          </wp:anchor>
        </w:drawing>
      </w:r>
    </w:p>
    <w:p w14:paraId="047BA571" w14:textId="720DC129" w:rsidR="00CD692A" w:rsidRPr="00EE5C65" w:rsidRDefault="007C2C77" w:rsidP="00557349">
      <w:pPr>
        <w:ind w:left="993"/>
        <w:rPr>
          <w:rFonts w:cs="Arial"/>
          <w:szCs w:val="22"/>
          <w:lang w:val="fr-FR"/>
        </w:rPr>
      </w:pPr>
      <w:r w:rsidRPr="00EE5C65">
        <w:rPr>
          <w:rFonts w:cs="Arial"/>
          <w:lang w:val="fr-FR"/>
        </w:rPr>
        <w:t>Ce cours se concentre sur les manières dont la nourriture peut être contaminée.  Les participants vont également découvrir des moyens qui permettent d'empêcher les gens de tomber malades en mangeant de la nourriture contaminée.</w:t>
      </w:r>
    </w:p>
    <w:p w14:paraId="16868B97" w14:textId="77777777" w:rsidR="00034140" w:rsidRPr="00EE5C65" w:rsidRDefault="00034140" w:rsidP="00557349">
      <w:pPr>
        <w:ind w:left="993"/>
        <w:rPr>
          <w:rFonts w:cs="Arial"/>
          <w:szCs w:val="22"/>
          <w:lang w:val="fr-FR"/>
        </w:rPr>
      </w:pPr>
    </w:p>
    <w:p w14:paraId="42A5D86B" w14:textId="77777777" w:rsidR="007C2C77" w:rsidRPr="00EE5C65" w:rsidRDefault="007C2C77" w:rsidP="00557349">
      <w:pPr>
        <w:ind w:left="993"/>
        <w:rPr>
          <w:rFonts w:cs="Arial"/>
          <w:szCs w:val="22"/>
          <w:lang w:val="fr-FR"/>
        </w:rPr>
      </w:pPr>
    </w:p>
    <w:p w14:paraId="6F6C50C8" w14:textId="77777777" w:rsidR="00E804BF" w:rsidRPr="00EE5C65" w:rsidRDefault="00EE5C65" w:rsidP="00917B36">
      <w:pPr>
        <w:rPr>
          <w:rFonts w:cs="Arial"/>
          <w:b/>
          <w:szCs w:val="22"/>
          <w:lang w:val="fr-FR"/>
        </w:rPr>
      </w:pPr>
      <w:r w:rsidRPr="00EE5C65">
        <w:rPr>
          <w:rFonts w:cs="Arial"/>
          <w:b/>
          <w:szCs w:val="22"/>
          <w:lang w:val="fr-FR"/>
        </w:rPr>
        <w:pict w14:anchorId="5FD15FF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67.85pt;height:1.5pt" o:hrpct="0" o:hralign="center" o:hr="t">
            <v:imagedata r:id="rId10" o:title="Default Line"/>
          </v:shape>
        </w:pict>
      </w:r>
    </w:p>
    <w:p w14:paraId="2963EAF7" w14:textId="77777777" w:rsidR="00917B36" w:rsidRPr="00EE5C65" w:rsidRDefault="003364FD" w:rsidP="00EF428D">
      <w:pPr>
        <w:pStyle w:val="SectionL1CAWST"/>
        <w:rPr>
          <w:lang w:val="fr-FR"/>
        </w:rPr>
      </w:pPr>
      <w:r w:rsidRPr="00EE5C65">
        <w:rPr>
          <w:lang w:val="fr-FR"/>
        </w:rPr>
        <w:t>Résultats d'apprentissage</w:t>
      </w:r>
    </w:p>
    <w:p w14:paraId="7939C531" w14:textId="77777777" w:rsidR="00323EFC" w:rsidRPr="00EE5C65" w:rsidRDefault="00323EFC" w:rsidP="00917B36">
      <w:pPr>
        <w:rPr>
          <w:rFonts w:cs="Arial"/>
          <w:szCs w:val="22"/>
          <w:lang w:val="fr-FR"/>
        </w:rPr>
      </w:pPr>
      <w:r w:rsidRPr="00EE5C65">
        <w:rPr>
          <w:lang w:val="fr-FR"/>
        </w:rPr>
        <w:drawing>
          <wp:anchor distT="0" distB="0" distL="114300" distR="114300" simplePos="0" relativeHeight="251677184" behindDoc="1" locked="0" layoutInCell="1" allowOverlap="1" wp14:anchorId="7E5AFABD" wp14:editId="03522278">
            <wp:simplePos x="0" y="0"/>
            <wp:positionH relativeFrom="column">
              <wp:posOffset>-38100</wp:posOffset>
            </wp:positionH>
            <wp:positionV relativeFrom="paragraph">
              <wp:posOffset>132715</wp:posOffset>
            </wp:positionV>
            <wp:extent cx="497840" cy="485775"/>
            <wp:effectExtent l="0" t="0" r="0" b="952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arningexpectationsbw.tif"/>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97840" cy="485775"/>
                    </a:xfrm>
                    <a:prstGeom prst="rect">
                      <a:avLst/>
                    </a:prstGeom>
                  </pic:spPr>
                </pic:pic>
              </a:graphicData>
            </a:graphic>
            <wp14:sizeRelH relativeFrom="page">
              <wp14:pctWidth>0</wp14:pctWidth>
            </wp14:sizeRelH>
            <wp14:sizeRelV relativeFrom="page">
              <wp14:pctHeight>0</wp14:pctHeight>
            </wp14:sizeRelV>
          </wp:anchor>
        </w:drawing>
      </w:r>
    </w:p>
    <w:p w14:paraId="384EE33C" w14:textId="77777777" w:rsidR="00A70F27" w:rsidRPr="00EE5C65" w:rsidRDefault="00323EFC" w:rsidP="00323EFC">
      <w:pPr>
        <w:spacing w:line="360" w:lineRule="auto"/>
        <w:rPr>
          <w:rFonts w:cs="Arial"/>
          <w:szCs w:val="22"/>
          <w:lang w:val="fr-FR"/>
        </w:rPr>
      </w:pPr>
      <w:r w:rsidRPr="00EE5C65">
        <w:rPr>
          <w:rFonts w:cs="Arial"/>
          <w:b/>
          <w:szCs w:val="22"/>
          <w:lang w:val="fr-FR"/>
        </w:rPr>
        <w:tab/>
      </w:r>
      <w:r w:rsidRPr="00EE5C65">
        <w:rPr>
          <w:rFonts w:cs="Arial"/>
          <w:lang w:val="fr-FR"/>
        </w:rPr>
        <w:t>À la fin de cette session, les participants pourront :</w:t>
      </w:r>
    </w:p>
    <w:p w14:paraId="45704725" w14:textId="77777777" w:rsidR="000A3269" w:rsidRPr="00EE5C65" w:rsidRDefault="000A3269" w:rsidP="000A3269">
      <w:pPr>
        <w:numPr>
          <w:ilvl w:val="0"/>
          <w:numId w:val="4"/>
        </w:numPr>
        <w:spacing w:after="120"/>
        <w:rPr>
          <w:rFonts w:cs="Arial"/>
          <w:color w:val="000000" w:themeColor="text1"/>
          <w:szCs w:val="22"/>
          <w:lang w:val="fr-FR"/>
        </w:rPr>
      </w:pPr>
      <w:r w:rsidRPr="00EE5C65">
        <w:rPr>
          <w:rFonts w:cs="Arial"/>
          <w:color w:val="000000" w:themeColor="text1"/>
          <w:lang w:val="fr-FR"/>
        </w:rPr>
        <w:t>Décrire l'importance de l'hygiène alimentaire</w:t>
      </w:r>
    </w:p>
    <w:p w14:paraId="7F6621D1" w14:textId="46D5381B" w:rsidR="000A3269" w:rsidRPr="00EE5C65" w:rsidRDefault="000A3269" w:rsidP="000A3269">
      <w:pPr>
        <w:numPr>
          <w:ilvl w:val="0"/>
          <w:numId w:val="4"/>
        </w:numPr>
        <w:spacing w:after="120"/>
        <w:rPr>
          <w:rFonts w:cs="Arial"/>
          <w:color w:val="000000" w:themeColor="text1"/>
          <w:szCs w:val="22"/>
          <w:lang w:val="fr-FR"/>
        </w:rPr>
      </w:pPr>
      <w:r w:rsidRPr="00EE5C65">
        <w:rPr>
          <w:rFonts w:cs="Arial"/>
          <w:color w:val="000000" w:themeColor="text1"/>
          <w:lang w:val="fr-FR"/>
        </w:rPr>
        <w:t>Expliquer comment la nourriture peut être contaminée</w:t>
      </w:r>
    </w:p>
    <w:p w14:paraId="0C2C44CB" w14:textId="7CD62F42" w:rsidR="000A3269" w:rsidRPr="00EE5C65" w:rsidRDefault="000A3269" w:rsidP="000A3269">
      <w:pPr>
        <w:numPr>
          <w:ilvl w:val="0"/>
          <w:numId w:val="4"/>
        </w:numPr>
        <w:spacing w:after="120"/>
        <w:rPr>
          <w:rFonts w:cs="Arial"/>
          <w:color w:val="000000" w:themeColor="text1"/>
          <w:szCs w:val="22"/>
          <w:lang w:val="fr-FR"/>
        </w:rPr>
      </w:pPr>
      <w:r w:rsidRPr="00EE5C65">
        <w:rPr>
          <w:rFonts w:cs="Arial"/>
          <w:color w:val="000000" w:themeColor="text1"/>
          <w:lang w:val="fr-FR"/>
        </w:rPr>
        <w:t>Faire la liste des pratiques qui permettent de réduire la transmission de maladies par le biais de la nourriture</w:t>
      </w:r>
    </w:p>
    <w:p w14:paraId="1957C896" w14:textId="3FDFF3CF" w:rsidR="00A70F27" w:rsidRPr="00EE5C65" w:rsidRDefault="000A3269" w:rsidP="00917B36">
      <w:pPr>
        <w:numPr>
          <w:ilvl w:val="0"/>
          <w:numId w:val="4"/>
        </w:numPr>
        <w:spacing w:after="120"/>
        <w:rPr>
          <w:rFonts w:cs="Arial"/>
          <w:color w:val="000000" w:themeColor="text1"/>
          <w:szCs w:val="22"/>
          <w:lang w:val="fr-FR"/>
        </w:rPr>
      </w:pPr>
      <w:r w:rsidRPr="00EE5C65">
        <w:rPr>
          <w:rFonts w:cs="Arial"/>
          <w:color w:val="000000" w:themeColor="text1"/>
          <w:lang w:val="fr-FR"/>
        </w:rPr>
        <w:t>Discuter des indicateurs de l'hygiène alimentaire dans une maison</w:t>
      </w:r>
    </w:p>
    <w:p w14:paraId="57B6D5BE" w14:textId="77777777" w:rsidR="00917B36" w:rsidRPr="00EE5C65" w:rsidRDefault="008B4DFE" w:rsidP="00917B36">
      <w:pPr>
        <w:rPr>
          <w:rFonts w:cs="Arial"/>
          <w:szCs w:val="22"/>
          <w:lang w:val="fr-FR"/>
        </w:rPr>
      </w:pPr>
      <w:r w:rsidRPr="00EE5C65">
        <w:rPr>
          <w:rFonts w:cs="Arial"/>
          <w:szCs w:val="22"/>
          <w:lang w:val="fr-FR"/>
        </w:rPr>
        <w:pict w14:anchorId="0101082D">
          <v:shape id="_x0000_i1027" type="#_x0000_t75" style="width:467.85pt;height:1.5pt" o:hrpct="0" o:hralign="center" o:hr="t">
            <v:imagedata r:id="rId10" o:title="Default Line"/>
          </v:shape>
        </w:pict>
      </w:r>
    </w:p>
    <w:p w14:paraId="1C32BD28" w14:textId="77777777" w:rsidR="003364FD" w:rsidRPr="00EE5C65" w:rsidRDefault="003364FD" w:rsidP="00EF428D">
      <w:pPr>
        <w:pStyle w:val="SectionL1CAWST"/>
        <w:rPr>
          <w:lang w:val="fr-FR"/>
        </w:rPr>
      </w:pPr>
      <w:r w:rsidRPr="00EE5C65">
        <w:rPr>
          <w:lang w:val="fr-FR"/>
        </w:rPr>
        <w:t>Matériel</w:t>
      </w:r>
    </w:p>
    <w:p w14:paraId="618F66EB" w14:textId="77777777" w:rsidR="003364FD" w:rsidRPr="00EE5C65" w:rsidRDefault="0013687C" w:rsidP="00917B36">
      <w:pPr>
        <w:rPr>
          <w:rFonts w:cs="Arial"/>
          <w:szCs w:val="22"/>
          <w:lang w:val="fr-FR"/>
        </w:rPr>
      </w:pPr>
      <w:r w:rsidRPr="00EE5C65">
        <w:rPr>
          <w:rFonts w:cs="Arial"/>
          <w:lang w:val="fr-FR"/>
        </w:rPr>
        <w:drawing>
          <wp:anchor distT="0" distB="0" distL="114300" distR="114300" simplePos="0" relativeHeight="251678208" behindDoc="1" locked="0" layoutInCell="1" allowOverlap="1" wp14:anchorId="1FA34AC4" wp14:editId="56781651">
            <wp:simplePos x="0" y="0"/>
            <wp:positionH relativeFrom="column">
              <wp:posOffset>-53340</wp:posOffset>
            </wp:positionH>
            <wp:positionV relativeFrom="paragraph">
              <wp:posOffset>101600</wp:posOffset>
            </wp:positionV>
            <wp:extent cx="495300" cy="460079"/>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terialsbw.tif"/>
                    <pic:cNvPicPr/>
                  </pic:nvPicPr>
                  <pic:blipFill>
                    <a:blip r:embed="rId12" cstate="print">
                      <a:extLst>
                        <a:ext uri="{28A0092B-C50C-407E-A947-70E740481C1C}">
                          <a14:useLocalDpi xmlns:a14="http://schemas.microsoft.com/office/drawing/2010/main" val="0"/>
                        </a:ext>
                      </a:extLst>
                    </a:blip>
                    <a:stretch>
                      <a:fillRect/>
                    </a:stretch>
                  </pic:blipFill>
                  <pic:spPr>
                    <a:xfrm>
                      <a:off x="0" y="0"/>
                      <a:ext cx="495300" cy="460079"/>
                    </a:xfrm>
                    <a:prstGeom prst="rect">
                      <a:avLst/>
                    </a:prstGeom>
                  </pic:spPr>
                </pic:pic>
              </a:graphicData>
            </a:graphic>
            <wp14:sizeRelH relativeFrom="page">
              <wp14:pctWidth>0</wp14:pctWidth>
            </wp14:sizeRelH>
            <wp14:sizeRelV relativeFrom="page">
              <wp14:pctHeight>0</wp14:pctHeight>
            </wp14:sizeRelV>
          </wp:anchor>
        </w:drawing>
      </w:r>
    </w:p>
    <w:p w14:paraId="556C38D6" w14:textId="5ABA4087" w:rsidR="00F2604D" w:rsidRPr="00EE5C65" w:rsidRDefault="00F4657D" w:rsidP="00F2604D">
      <w:pPr>
        <w:numPr>
          <w:ilvl w:val="0"/>
          <w:numId w:val="1"/>
        </w:numPr>
        <w:tabs>
          <w:tab w:val="clear" w:pos="1224"/>
          <w:tab w:val="num" w:pos="1080"/>
          <w:tab w:val="num" w:pos="1355"/>
        </w:tabs>
        <w:ind w:left="1077" w:hanging="357"/>
        <w:rPr>
          <w:rFonts w:cs="Arial"/>
          <w:color w:val="000000" w:themeColor="text1"/>
          <w:szCs w:val="22"/>
          <w:lang w:val="fr-FR"/>
        </w:rPr>
      </w:pPr>
      <w:r w:rsidRPr="00EE5C65">
        <w:rPr>
          <w:rFonts w:cs="Arial"/>
          <w:color w:val="000000" w:themeColor="text1"/>
          <w:lang w:val="fr-FR"/>
        </w:rPr>
        <w:t>Tableau à feuilles mobiles</w:t>
      </w:r>
    </w:p>
    <w:p w14:paraId="33CD4010" w14:textId="2D3E0C81" w:rsidR="00F2604D" w:rsidRPr="00EE5C65" w:rsidRDefault="007C2C77" w:rsidP="00F2604D">
      <w:pPr>
        <w:numPr>
          <w:ilvl w:val="0"/>
          <w:numId w:val="1"/>
        </w:numPr>
        <w:tabs>
          <w:tab w:val="clear" w:pos="1224"/>
          <w:tab w:val="num" w:pos="1080"/>
          <w:tab w:val="num" w:pos="1355"/>
        </w:tabs>
        <w:ind w:left="1077" w:hanging="357"/>
        <w:rPr>
          <w:rFonts w:cs="Arial"/>
          <w:color w:val="000000" w:themeColor="text1"/>
          <w:szCs w:val="22"/>
          <w:lang w:val="fr-FR"/>
        </w:rPr>
      </w:pPr>
      <w:r w:rsidRPr="00EE5C65">
        <w:rPr>
          <w:rFonts w:cs="Arial"/>
          <w:color w:val="000000" w:themeColor="text1"/>
          <w:lang w:val="fr-FR"/>
        </w:rPr>
        <w:t>Marqueurs</w:t>
      </w:r>
    </w:p>
    <w:p w14:paraId="40728ADA" w14:textId="40BFBDB5" w:rsidR="00DE5CDC" w:rsidRPr="00EE5C65" w:rsidRDefault="00A644AD" w:rsidP="00F2604D">
      <w:pPr>
        <w:numPr>
          <w:ilvl w:val="0"/>
          <w:numId w:val="1"/>
        </w:numPr>
        <w:tabs>
          <w:tab w:val="clear" w:pos="1224"/>
          <w:tab w:val="num" w:pos="1080"/>
          <w:tab w:val="num" w:pos="1355"/>
        </w:tabs>
        <w:ind w:left="1077" w:hanging="357"/>
        <w:rPr>
          <w:rFonts w:cs="Arial"/>
          <w:color w:val="000000" w:themeColor="text1"/>
          <w:szCs w:val="22"/>
          <w:lang w:val="fr-FR"/>
        </w:rPr>
      </w:pPr>
      <w:r w:rsidRPr="00EE5C65">
        <w:rPr>
          <w:rFonts w:cs="Arial"/>
          <w:color w:val="000000" w:themeColor="text1"/>
          <w:lang w:val="fr-FR"/>
        </w:rPr>
        <w:t>Titres des 5 clés pour des aliments plus sûrs</w:t>
      </w:r>
    </w:p>
    <w:p w14:paraId="16DDA5BE" w14:textId="16B66D07" w:rsidR="00525EFB" w:rsidRPr="00EE5C65" w:rsidRDefault="00525EFB" w:rsidP="00F2604D">
      <w:pPr>
        <w:numPr>
          <w:ilvl w:val="0"/>
          <w:numId w:val="1"/>
        </w:numPr>
        <w:tabs>
          <w:tab w:val="clear" w:pos="1224"/>
          <w:tab w:val="num" w:pos="1080"/>
          <w:tab w:val="num" w:pos="1355"/>
        </w:tabs>
        <w:ind w:left="1077" w:hanging="357"/>
        <w:rPr>
          <w:rFonts w:cs="Arial"/>
          <w:color w:val="000000" w:themeColor="text1"/>
          <w:szCs w:val="22"/>
          <w:lang w:val="fr-FR"/>
        </w:rPr>
      </w:pPr>
      <w:r w:rsidRPr="00EE5C65">
        <w:rPr>
          <w:rFonts w:cs="Arial"/>
          <w:color w:val="000000" w:themeColor="text1"/>
          <w:lang w:val="fr-FR"/>
        </w:rPr>
        <w:t>Notes autocollantes</w:t>
      </w:r>
    </w:p>
    <w:p w14:paraId="641F62E1" w14:textId="77777777" w:rsidR="00A70F27" w:rsidRPr="00EE5C65" w:rsidRDefault="00A70F27" w:rsidP="00917B36">
      <w:pPr>
        <w:rPr>
          <w:rFonts w:cs="Arial"/>
          <w:szCs w:val="22"/>
          <w:lang w:val="fr-FR"/>
        </w:rPr>
      </w:pPr>
    </w:p>
    <w:p w14:paraId="23212D01" w14:textId="77777777" w:rsidR="003364FD" w:rsidRPr="00EE5C65" w:rsidRDefault="008B4DFE" w:rsidP="00917B36">
      <w:pPr>
        <w:rPr>
          <w:rFonts w:cs="Arial"/>
          <w:szCs w:val="22"/>
          <w:lang w:val="fr-FR"/>
        </w:rPr>
      </w:pPr>
      <w:r w:rsidRPr="00EE5C65">
        <w:rPr>
          <w:rFonts w:cs="Arial"/>
          <w:b/>
          <w:szCs w:val="22"/>
          <w:lang w:val="fr-FR"/>
        </w:rPr>
        <w:pict w14:anchorId="57FCF54F">
          <v:rect id="_x0000_i1028" style="width:0;height:1.5pt" o:hralign="center" o:hrstd="t" o:hr="t" fillcolor="gray" stroked="f"/>
        </w:pict>
      </w:r>
    </w:p>
    <w:p w14:paraId="4AC83BFB" w14:textId="77777777" w:rsidR="00917B36" w:rsidRPr="00EE5C65" w:rsidRDefault="00917B36" w:rsidP="00EF428D">
      <w:pPr>
        <w:pStyle w:val="SectionL1CAWST"/>
        <w:rPr>
          <w:lang w:val="fr-FR"/>
        </w:rPr>
      </w:pPr>
      <w:r w:rsidRPr="00EE5C65">
        <w:rPr>
          <w:lang w:val="fr-FR"/>
        </w:rPr>
        <w:t>Préparation</w:t>
      </w:r>
    </w:p>
    <w:p w14:paraId="7EB1E3FF" w14:textId="77777777" w:rsidR="003364FD" w:rsidRPr="00EE5C65" w:rsidRDefault="0013687C" w:rsidP="00917B36">
      <w:pPr>
        <w:rPr>
          <w:rFonts w:cs="Arial"/>
          <w:szCs w:val="22"/>
          <w:lang w:val="fr-FR"/>
        </w:rPr>
      </w:pPr>
      <w:r w:rsidRPr="00EE5C65">
        <w:rPr>
          <w:lang w:val="fr-FR"/>
        </w:rPr>
        <w:drawing>
          <wp:anchor distT="0" distB="0" distL="114300" distR="114300" simplePos="0" relativeHeight="251679232" behindDoc="1" locked="0" layoutInCell="1" allowOverlap="1" wp14:anchorId="1E5BAB9F" wp14:editId="3DD3B706">
            <wp:simplePos x="0" y="0"/>
            <wp:positionH relativeFrom="column">
              <wp:posOffset>-121920</wp:posOffset>
            </wp:positionH>
            <wp:positionV relativeFrom="paragraph">
              <wp:posOffset>104775</wp:posOffset>
            </wp:positionV>
            <wp:extent cx="580800" cy="550800"/>
            <wp:effectExtent l="0" t="0" r="0" b="190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repbw.tif"/>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80800" cy="550800"/>
                    </a:xfrm>
                    <a:prstGeom prst="rect">
                      <a:avLst/>
                    </a:prstGeom>
                  </pic:spPr>
                </pic:pic>
              </a:graphicData>
            </a:graphic>
            <wp14:sizeRelH relativeFrom="page">
              <wp14:pctWidth>0</wp14:pctWidth>
            </wp14:sizeRelH>
            <wp14:sizeRelV relativeFrom="page">
              <wp14:pctHeight>0</wp14:pctHeight>
            </wp14:sizeRelV>
          </wp:anchor>
        </w:drawing>
      </w:r>
    </w:p>
    <w:p w14:paraId="0984A959" w14:textId="453AC413" w:rsidR="00917B36" w:rsidRPr="00EE5C65" w:rsidRDefault="00D34A77" w:rsidP="00F2604D">
      <w:pPr>
        <w:numPr>
          <w:ilvl w:val="0"/>
          <w:numId w:val="1"/>
        </w:numPr>
        <w:tabs>
          <w:tab w:val="clear" w:pos="1224"/>
          <w:tab w:val="num" w:pos="1080"/>
        </w:tabs>
        <w:spacing w:after="120"/>
        <w:ind w:left="1080" w:hanging="360"/>
        <w:rPr>
          <w:rFonts w:cs="Arial"/>
          <w:szCs w:val="22"/>
          <w:lang w:val="fr-FR"/>
        </w:rPr>
      </w:pPr>
      <w:r w:rsidRPr="00EE5C65">
        <w:rPr>
          <w:rFonts w:cs="Arial"/>
          <w:color w:val="000000" w:themeColor="text1"/>
          <w:lang w:val="fr-FR"/>
        </w:rPr>
        <w:t>Facultatif : écrivez les résultats d’apprentissage sur le tableau à feuilles mobiles</w:t>
      </w:r>
    </w:p>
    <w:p w14:paraId="41616A9D" w14:textId="52E8B8ED" w:rsidR="006B18F7" w:rsidRPr="00EE5C65" w:rsidRDefault="00F4657D" w:rsidP="002D1AFA">
      <w:pPr>
        <w:numPr>
          <w:ilvl w:val="0"/>
          <w:numId w:val="1"/>
        </w:numPr>
        <w:spacing w:after="120"/>
        <w:rPr>
          <w:rFonts w:cs="Arial"/>
          <w:szCs w:val="22"/>
          <w:lang w:val="fr-FR"/>
        </w:rPr>
      </w:pPr>
      <w:r w:rsidRPr="00EE5C65">
        <w:rPr>
          <w:rFonts w:cs="Arial"/>
          <w:lang w:val="fr-FR"/>
        </w:rPr>
        <w:t>Lisez le document de l'OMS sur l</w:t>
      </w:r>
      <w:r w:rsidR="00EE5C65">
        <w:rPr>
          <w:rFonts w:cs="Arial"/>
          <w:lang w:val="fr-FR"/>
        </w:rPr>
        <w:t>’</w:t>
      </w:r>
      <w:r w:rsidRPr="00EE5C65">
        <w:rPr>
          <w:rFonts w:cs="Arial"/>
          <w:lang w:val="fr-FR"/>
        </w:rPr>
        <w:t>hygiène alimentaire (</w:t>
      </w:r>
      <w:hyperlink r:id="rId14" w:history="1">
        <w:r w:rsidRPr="00EE5C65">
          <w:rPr>
            <w:rStyle w:val="Hyperlink"/>
            <w:color w:val="auto"/>
            <w:lang w:val="fr-FR"/>
          </w:rPr>
          <w:t>http://www.who.int/foodsafety/publications/consumer/manual_keys_fr.pdf?ua=1</w:t>
        </w:r>
      </w:hyperlink>
      <w:r w:rsidRPr="00EE5C65">
        <w:rPr>
          <w:rFonts w:cs="Arial"/>
          <w:lang w:val="fr-FR"/>
        </w:rPr>
        <w:t xml:space="preserve">)  </w:t>
      </w:r>
    </w:p>
    <w:p w14:paraId="5681CCD0" w14:textId="39B5BA28" w:rsidR="00DE5CDC" w:rsidRPr="00EE5C65" w:rsidRDefault="00A644AD" w:rsidP="002D1AFA">
      <w:pPr>
        <w:numPr>
          <w:ilvl w:val="0"/>
          <w:numId w:val="1"/>
        </w:numPr>
        <w:spacing w:after="120"/>
        <w:rPr>
          <w:rFonts w:cs="Arial"/>
          <w:szCs w:val="22"/>
          <w:lang w:val="fr-FR"/>
        </w:rPr>
      </w:pPr>
      <w:r w:rsidRPr="00EE5C65">
        <w:rPr>
          <w:rFonts w:cs="Arial"/>
          <w:lang w:val="fr-FR"/>
        </w:rPr>
        <w:t>Imprimez et découpez les titres des "5 clés pour des aliments plus sûrs"</w:t>
      </w:r>
    </w:p>
    <w:p w14:paraId="5143D41D" w14:textId="77777777" w:rsidR="00917B36" w:rsidRPr="00EE5C65" w:rsidRDefault="008B4DFE" w:rsidP="00917B36">
      <w:pPr>
        <w:rPr>
          <w:rFonts w:cs="Arial"/>
          <w:szCs w:val="22"/>
          <w:lang w:val="fr-FR"/>
        </w:rPr>
      </w:pPr>
      <w:r w:rsidRPr="00EE5C65">
        <w:rPr>
          <w:rFonts w:cs="Arial"/>
          <w:b/>
          <w:szCs w:val="22"/>
          <w:lang w:val="fr-FR"/>
        </w:rPr>
        <w:pict w14:anchorId="7E2126DC">
          <v:rect id="_x0000_i1029" style="width:0;height:1.5pt" o:hralign="center" o:hrstd="t" o:hr="t" fillcolor="gray" stroked="f"/>
        </w:pict>
      </w:r>
    </w:p>
    <w:p w14:paraId="322D3686" w14:textId="77777777" w:rsidR="00917B36" w:rsidRPr="00EE5C65" w:rsidRDefault="00917B36" w:rsidP="00EF428D">
      <w:pPr>
        <w:pStyle w:val="SectionL1CAWST"/>
        <w:rPr>
          <w:lang w:val="fr-FR"/>
        </w:rPr>
      </w:pPr>
      <w:r w:rsidRPr="00EE5C65">
        <w:rPr>
          <w:lang w:val="fr-FR"/>
        </w:rPr>
        <w:t>Introduction</w:t>
      </w:r>
      <w:r w:rsidR="00ED5EB9" w:rsidRPr="00EE5C65">
        <w:rPr>
          <w:lang w:val="fr-FR"/>
        </w:rPr>
        <w:tab/>
      </w:r>
      <w:r w:rsidRPr="00EE5C65">
        <w:rPr>
          <w:lang w:val="fr-FR"/>
        </w:rPr>
        <w:t xml:space="preserve"> 2 minutes</w:t>
      </w:r>
    </w:p>
    <w:p w14:paraId="0B91924B" w14:textId="77777777" w:rsidR="00917B36" w:rsidRPr="00EE5C65" w:rsidRDefault="007F6804" w:rsidP="00F2604D">
      <w:pPr>
        <w:rPr>
          <w:rFonts w:cs="Arial"/>
          <w:szCs w:val="22"/>
          <w:lang w:val="fr-FR"/>
        </w:rPr>
      </w:pPr>
      <w:r w:rsidRPr="00EE5C65">
        <w:rPr>
          <w:lang w:val="fr-FR"/>
        </w:rPr>
        <w:drawing>
          <wp:anchor distT="0" distB="0" distL="114300" distR="114300" simplePos="0" relativeHeight="251686400" behindDoc="0" locked="0" layoutInCell="1" allowOverlap="1" wp14:anchorId="58DCC347" wp14:editId="283C504A">
            <wp:simplePos x="0" y="0"/>
            <wp:positionH relativeFrom="column">
              <wp:posOffset>-57150</wp:posOffset>
            </wp:positionH>
            <wp:positionV relativeFrom="paragraph">
              <wp:posOffset>118745</wp:posOffset>
            </wp:positionV>
            <wp:extent cx="447600" cy="397200"/>
            <wp:effectExtent l="0" t="0" r="0" b="3175"/>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5" cstate="print">
                      <a:extLst>
                        <a:ext uri="{28A0092B-C50C-407E-A947-70E740481C1C}">
                          <a14:useLocalDpi xmlns:a14="http://schemas.microsoft.com/office/drawing/2010/main" val="0"/>
                        </a:ext>
                      </a:extLst>
                    </a:blip>
                    <a:stretch>
                      <a:fillRect/>
                    </a:stretch>
                  </pic:blipFill>
                  <pic:spPr>
                    <a:xfrm>
                      <a:off x="0" y="0"/>
                      <a:ext cx="447600" cy="397200"/>
                    </a:xfrm>
                    <a:prstGeom prst="rect">
                      <a:avLst/>
                    </a:prstGeom>
                  </pic:spPr>
                </pic:pic>
              </a:graphicData>
            </a:graphic>
            <wp14:sizeRelH relativeFrom="page">
              <wp14:pctWidth>0</wp14:pctWidth>
            </wp14:sizeRelH>
            <wp14:sizeRelV relativeFrom="page">
              <wp14:pctHeight>0</wp14:pctHeight>
            </wp14:sizeRelV>
          </wp:anchor>
        </w:drawing>
      </w:r>
    </w:p>
    <w:p w14:paraId="6AA5F207" w14:textId="37843DCB" w:rsidR="00917B36" w:rsidRPr="00EE5C65" w:rsidRDefault="00B71EB3" w:rsidP="009C032D">
      <w:pPr>
        <w:numPr>
          <w:ilvl w:val="0"/>
          <w:numId w:val="5"/>
        </w:numPr>
        <w:spacing w:after="120"/>
        <w:ind w:hanging="357"/>
        <w:rPr>
          <w:rFonts w:cs="Arial"/>
          <w:color w:val="000000" w:themeColor="text1"/>
          <w:szCs w:val="22"/>
          <w:lang w:val="fr-FR"/>
        </w:rPr>
      </w:pPr>
      <w:r w:rsidRPr="00EE5C65">
        <w:rPr>
          <w:rFonts w:cs="Arial"/>
          <w:color w:val="000000" w:themeColor="text1"/>
          <w:lang w:val="fr-FR"/>
        </w:rPr>
        <w:t>Demandez aux participants si certains d'entre eux ont déjà été malades après avoir mangé dans un restaurant.</w:t>
      </w:r>
    </w:p>
    <w:p w14:paraId="7B42EBE1" w14:textId="1E8F1DD8" w:rsidR="002763F9" w:rsidRPr="00EE5C65" w:rsidRDefault="00B71EB3" w:rsidP="002763F9">
      <w:pPr>
        <w:numPr>
          <w:ilvl w:val="0"/>
          <w:numId w:val="5"/>
        </w:numPr>
        <w:spacing w:after="120"/>
        <w:rPr>
          <w:rFonts w:cs="Arial"/>
          <w:szCs w:val="22"/>
          <w:lang w:val="fr-FR"/>
        </w:rPr>
      </w:pPr>
      <w:r w:rsidRPr="00EE5C65">
        <w:rPr>
          <w:rFonts w:cs="Arial"/>
          <w:lang w:val="fr-FR"/>
        </w:rPr>
        <w:t xml:space="preserve">Demandez aux participants s'ils se lavent les mains avant de manger, puis s'ils boivent de l'eau sale. </w:t>
      </w:r>
    </w:p>
    <w:p w14:paraId="516001CF" w14:textId="73789A0B" w:rsidR="00B71EB3" w:rsidRPr="00EE5C65" w:rsidRDefault="00B71EB3" w:rsidP="002763F9">
      <w:pPr>
        <w:numPr>
          <w:ilvl w:val="0"/>
          <w:numId w:val="5"/>
        </w:numPr>
        <w:spacing w:after="120"/>
        <w:rPr>
          <w:rFonts w:cs="Arial"/>
          <w:szCs w:val="22"/>
          <w:lang w:val="fr-FR"/>
        </w:rPr>
      </w:pPr>
      <w:r w:rsidRPr="00EE5C65">
        <w:rPr>
          <w:rFonts w:cs="Arial"/>
          <w:lang w:val="fr-FR"/>
        </w:rPr>
        <w:t>Expliquez aux participants que, même en faisant tout ce qui est possible pour ne pas tomber malade, comme se laver les mains et boire de l'eau propre, on peut toujours tomber malade en mangeant de la nourriture contaminée.</w:t>
      </w:r>
    </w:p>
    <w:p w14:paraId="6B3251C4" w14:textId="77777777" w:rsidR="002763F9" w:rsidRPr="00EE5C65" w:rsidRDefault="002763F9" w:rsidP="002763F9">
      <w:pPr>
        <w:numPr>
          <w:ilvl w:val="0"/>
          <w:numId w:val="5"/>
        </w:numPr>
        <w:spacing w:after="120"/>
        <w:rPr>
          <w:rFonts w:cs="Arial"/>
          <w:szCs w:val="22"/>
          <w:lang w:val="fr-FR"/>
        </w:rPr>
      </w:pPr>
      <w:r w:rsidRPr="00EE5C65">
        <w:rPr>
          <w:rFonts w:cs="Arial"/>
          <w:lang w:val="fr-FR"/>
        </w:rPr>
        <w:t xml:space="preserve">Présentez la description du cours ou les résultats de cet apprentissage. </w:t>
      </w:r>
    </w:p>
    <w:p w14:paraId="7FD30704" w14:textId="77777777" w:rsidR="00FC73D2" w:rsidRPr="00EE5C65" w:rsidRDefault="008B4DFE" w:rsidP="00FC73D2">
      <w:pPr>
        <w:rPr>
          <w:rFonts w:cs="Arial"/>
          <w:szCs w:val="22"/>
          <w:lang w:val="fr-FR"/>
        </w:rPr>
      </w:pPr>
      <w:r w:rsidRPr="00EE5C65">
        <w:rPr>
          <w:rFonts w:cs="Arial"/>
          <w:b/>
          <w:szCs w:val="22"/>
          <w:lang w:val="fr-FR"/>
        </w:rPr>
        <w:lastRenderedPageBreak/>
        <w:pict w14:anchorId="2CE0E407">
          <v:rect id="_x0000_i1030" style="width:0;height:1.5pt" o:hralign="center" o:hrstd="t" o:hr="t" fillcolor="gray" stroked="f"/>
        </w:pict>
      </w:r>
    </w:p>
    <w:p w14:paraId="5DC11299" w14:textId="77777777" w:rsidR="00FC73D2" w:rsidRPr="00EE5C65" w:rsidRDefault="00FC73D2" w:rsidP="00FC73D2">
      <w:pPr>
        <w:pStyle w:val="SectionL1CAWST"/>
        <w:rPr>
          <w:lang w:val="fr-FR"/>
        </w:rPr>
      </w:pPr>
      <w:r w:rsidRPr="00EE5C65">
        <w:rPr>
          <w:lang w:val="fr-FR"/>
        </w:rPr>
        <w:t>Importance de l'hygiène alimentaire</w:t>
      </w:r>
      <w:r w:rsidR="00E1278D" w:rsidRPr="00EE5C65">
        <w:rPr>
          <w:lang w:val="fr-FR"/>
        </w:rPr>
        <w:tab/>
      </w:r>
      <w:r w:rsidRPr="00EE5C65">
        <w:rPr>
          <w:lang w:val="fr-FR"/>
        </w:rPr>
        <w:t>15 minutes</w:t>
      </w:r>
    </w:p>
    <w:p w14:paraId="52F35205" w14:textId="77777777" w:rsidR="00FC73D2" w:rsidRPr="00EE5C65" w:rsidRDefault="00FC73D2" w:rsidP="00FC73D2">
      <w:pPr>
        <w:rPr>
          <w:rFonts w:cs="Arial"/>
          <w:szCs w:val="22"/>
          <w:lang w:val="fr-FR"/>
        </w:rPr>
      </w:pPr>
      <w:r w:rsidRPr="00EE5C65">
        <w:rPr>
          <w:lang w:val="fr-FR"/>
        </w:rPr>
        <w:drawing>
          <wp:anchor distT="0" distB="0" distL="114300" distR="114300" simplePos="0" relativeHeight="251705856" behindDoc="0" locked="0" layoutInCell="1" allowOverlap="1" wp14:anchorId="4A989C69" wp14:editId="5BB54701">
            <wp:simplePos x="0" y="0"/>
            <wp:positionH relativeFrom="column">
              <wp:posOffset>-9525</wp:posOffset>
            </wp:positionH>
            <wp:positionV relativeFrom="paragraph">
              <wp:posOffset>123190</wp:posOffset>
            </wp:positionV>
            <wp:extent cx="447600" cy="394524"/>
            <wp:effectExtent l="0" t="0" r="0" b="57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5B9E6CDF" w14:textId="77777777" w:rsidR="00EC7FD7" w:rsidRPr="00EE5C65" w:rsidRDefault="00FC73D2" w:rsidP="00B71EB3">
      <w:pPr>
        <w:numPr>
          <w:ilvl w:val="0"/>
          <w:numId w:val="19"/>
        </w:numPr>
        <w:spacing w:after="120"/>
        <w:rPr>
          <w:rFonts w:cs="Arial"/>
          <w:szCs w:val="22"/>
          <w:lang w:val="fr-FR"/>
        </w:rPr>
      </w:pPr>
      <w:r w:rsidRPr="00EE5C65">
        <w:rPr>
          <w:rFonts w:cs="Arial"/>
          <w:lang w:val="fr-FR"/>
        </w:rPr>
        <w:t xml:space="preserve">Demandez aux participants ce que l'on entend par hygiène alimentaire. </w:t>
      </w:r>
    </w:p>
    <w:p w14:paraId="67C385CB" w14:textId="77777777" w:rsidR="00FC73D2" w:rsidRPr="00EE5C65" w:rsidRDefault="00B71EB3" w:rsidP="00B6592B">
      <w:pPr>
        <w:pStyle w:val="ListParagraph"/>
        <w:numPr>
          <w:ilvl w:val="0"/>
          <w:numId w:val="26"/>
        </w:numPr>
        <w:spacing w:after="120"/>
        <w:contextualSpacing w:val="0"/>
        <w:rPr>
          <w:rFonts w:cs="Arial"/>
          <w:i/>
          <w:szCs w:val="22"/>
          <w:lang w:val="fr-FR"/>
        </w:rPr>
      </w:pPr>
      <w:r w:rsidRPr="00EE5C65">
        <w:rPr>
          <w:rFonts w:cs="Arial"/>
          <w:i/>
          <w:lang w:val="fr-FR"/>
        </w:rPr>
        <w:t xml:space="preserve">La définition de l'OMS : l'hygiène alimentaire désigne les conditions et les mesures nécessaires pour garantir la sécurité de la nourriture du moment où vous la cuisez au moment où vous la mangez.  La nourriture peut être contaminée à n'importe quel moment pendant l'abattage ou la récolte, la transformation, la conservation, le transport et la préparation. </w:t>
      </w:r>
    </w:p>
    <w:p w14:paraId="52F0B455" w14:textId="6C89CA32" w:rsidR="005040B0" w:rsidRPr="00EE5C65" w:rsidRDefault="005040B0" w:rsidP="00B71EB3">
      <w:pPr>
        <w:numPr>
          <w:ilvl w:val="0"/>
          <w:numId w:val="19"/>
        </w:numPr>
        <w:spacing w:after="120"/>
        <w:rPr>
          <w:rFonts w:cs="Arial"/>
          <w:szCs w:val="22"/>
          <w:lang w:val="fr-FR"/>
        </w:rPr>
      </w:pPr>
      <w:r w:rsidRPr="00EE5C65">
        <w:rPr>
          <w:rFonts w:cs="Arial"/>
          <w:lang w:val="fr-FR"/>
        </w:rPr>
        <w:t>Expliquez aux participants que la nourriture est remplie de microorganismes. Les microorganismes sont de très petites choses vivantes qui vivent dans l'environnement, notamment dans la nourriture ; mais ils ne sont pas tous mauvais ! La majorité d'entre eux sont en fait très bons pour vous.</w:t>
      </w:r>
    </w:p>
    <w:p w14:paraId="7742F6D2" w14:textId="24311828" w:rsidR="00A27A48" w:rsidRPr="00EE5C65" w:rsidRDefault="005040B0" w:rsidP="00B71EB3">
      <w:pPr>
        <w:numPr>
          <w:ilvl w:val="0"/>
          <w:numId w:val="19"/>
        </w:numPr>
        <w:spacing w:after="120"/>
        <w:rPr>
          <w:rFonts w:cs="Arial"/>
          <w:szCs w:val="22"/>
          <w:lang w:val="fr-FR"/>
        </w:rPr>
      </w:pPr>
      <w:r w:rsidRPr="00EE5C65">
        <w:rPr>
          <w:rFonts w:cs="Arial"/>
          <w:lang w:val="fr-FR"/>
        </w:rPr>
        <w:t>Expliquez aux participants que nous pouvons classer les microorganismes en 3 catégories : bons, mauvais et dangereux. Écrivez ces 3 titres sur une même feuille mobile dans 3 colonnes.</w:t>
      </w:r>
    </w:p>
    <w:p w14:paraId="5F03BD3D" w14:textId="385D5D55" w:rsidR="00B84E4F" w:rsidRPr="00EE5C65" w:rsidRDefault="005040B0" w:rsidP="00B71EB3">
      <w:pPr>
        <w:numPr>
          <w:ilvl w:val="0"/>
          <w:numId w:val="19"/>
        </w:numPr>
        <w:spacing w:after="120"/>
        <w:rPr>
          <w:rFonts w:cs="Arial"/>
          <w:szCs w:val="22"/>
          <w:lang w:val="fr-FR"/>
        </w:rPr>
      </w:pPr>
      <w:r w:rsidRPr="00EE5C65">
        <w:rPr>
          <w:rFonts w:cs="Arial"/>
          <w:lang w:val="fr-FR"/>
        </w:rPr>
        <w:t xml:space="preserve">Expliquez que les bons microorganismes peuvent être utilisés pour produire de la nourriture (fromages, yaourt, bière, vin, etc.) et des médicaments (par exemple de la pénicilline) ; de plus, ils sont indispensables pour que votre estomac puisse digérer la nourriture efficacement.  Écrivez ces exemples dans la colonne "Bons". </w:t>
      </w:r>
    </w:p>
    <w:p w14:paraId="22612974" w14:textId="2E866F6D" w:rsidR="00F96442" w:rsidRPr="00EE5C65" w:rsidRDefault="00F96442" w:rsidP="00B71EB3">
      <w:pPr>
        <w:numPr>
          <w:ilvl w:val="0"/>
          <w:numId w:val="19"/>
        </w:numPr>
        <w:spacing w:after="120"/>
        <w:rPr>
          <w:rFonts w:cs="Arial"/>
          <w:szCs w:val="22"/>
          <w:lang w:val="fr-FR"/>
        </w:rPr>
      </w:pPr>
      <w:r w:rsidRPr="00EE5C65">
        <w:rPr>
          <w:rFonts w:cs="Arial"/>
          <w:lang w:val="fr-FR"/>
        </w:rPr>
        <w:t>Expliquez aux participants que certains microorganismes sont appelés microorganismes de décomposition.  Ils ne rendent pas les personnes malades, mais ils donnent à la nourriture une odeur, un goût et une apparence dégoûtants.</w:t>
      </w:r>
    </w:p>
    <w:p w14:paraId="2D7FBD2E" w14:textId="0BB3620F" w:rsidR="005040B0" w:rsidRPr="00EE5C65" w:rsidRDefault="00B84E4F" w:rsidP="00B71EB3">
      <w:pPr>
        <w:numPr>
          <w:ilvl w:val="0"/>
          <w:numId w:val="19"/>
        </w:numPr>
        <w:spacing w:after="120"/>
        <w:rPr>
          <w:rFonts w:cs="Arial"/>
          <w:szCs w:val="22"/>
          <w:lang w:val="fr-FR"/>
        </w:rPr>
      </w:pPr>
      <w:r w:rsidRPr="00EE5C65">
        <w:rPr>
          <w:rFonts w:cs="Arial"/>
          <w:lang w:val="fr-FR"/>
        </w:rPr>
        <w:t xml:space="preserve">Expliquez que certains microorganismes sont sûrs au départ, mais qu'ils peuvent devenir dangereux au fur et à mesure qu'ils se reproduisent. Certains de ces microorganismes peuvent finalement se multiplier en consommant les nutriments des aliments et rendre la consommation de cette nourriture dangereuse. </w:t>
      </w:r>
    </w:p>
    <w:p w14:paraId="28A3B834" w14:textId="7BC57E89" w:rsidR="00352078" w:rsidRPr="00EE5C65" w:rsidRDefault="005040B0" w:rsidP="00F01920">
      <w:pPr>
        <w:numPr>
          <w:ilvl w:val="0"/>
          <w:numId w:val="19"/>
        </w:numPr>
        <w:spacing w:after="120"/>
        <w:rPr>
          <w:rFonts w:cs="Arial"/>
          <w:szCs w:val="22"/>
          <w:lang w:val="fr-FR"/>
        </w:rPr>
      </w:pPr>
      <w:r w:rsidRPr="00EE5C65">
        <w:rPr>
          <w:rFonts w:cs="Arial"/>
          <w:lang w:val="fr-FR"/>
        </w:rPr>
        <w:t>Expliquez aux participants que les microorganismes "dangereux" ne sont pas sûrs ; ce sont ceux qui peuvent rendre les gens malades et même entraîner leur mort.  Ces microorganismes s'appellent "agents pathogènes".  Les agents pathogènes présents dans la nourriture peuvent être différents de ceux que l'on trouve dans l'eau.</w:t>
      </w:r>
    </w:p>
    <w:p w14:paraId="6663BB8C" w14:textId="62944A99" w:rsidR="00400D99" w:rsidRPr="00EE5C65" w:rsidRDefault="005040B0" w:rsidP="00F01920">
      <w:pPr>
        <w:numPr>
          <w:ilvl w:val="0"/>
          <w:numId w:val="19"/>
        </w:numPr>
        <w:spacing w:after="120"/>
        <w:rPr>
          <w:rFonts w:cs="Arial"/>
          <w:szCs w:val="22"/>
          <w:lang w:val="fr-FR"/>
        </w:rPr>
      </w:pPr>
      <w:r w:rsidRPr="00EE5C65">
        <w:rPr>
          <w:rFonts w:cs="Arial"/>
          <w:lang w:val="fr-FR"/>
        </w:rPr>
        <w:t xml:space="preserve">Demandez aux participants s'ils connaissent des microorganismes dangereux ou des agents pathogènes que l'on peut trouver dans la nourriture.  </w:t>
      </w:r>
      <w:r w:rsidRPr="00EE5C65">
        <w:rPr>
          <w:rFonts w:cs="Arial"/>
          <w:i/>
          <w:szCs w:val="22"/>
          <w:lang w:val="fr-FR"/>
        </w:rPr>
        <w:t>Salmonella, E. coli, Giardia, et l'hépatite A sont des exemples de réponses.</w:t>
      </w:r>
      <w:r w:rsidRPr="00EE5C65">
        <w:rPr>
          <w:rFonts w:cs="Arial"/>
          <w:lang w:val="fr-FR"/>
        </w:rPr>
        <w:t xml:space="preserve"> Écrivez ces exemples dans la colonne "Dangereux". </w:t>
      </w:r>
    </w:p>
    <w:p w14:paraId="69603A9E" w14:textId="2120121E" w:rsidR="00B84E4F" w:rsidRPr="00EE5C65" w:rsidRDefault="008B4DFE" w:rsidP="00400D99">
      <w:pPr>
        <w:spacing w:after="120"/>
        <w:rPr>
          <w:rFonts w:cs="Arial"/>
          <w:szCs w:val="22"/>
          <w:lang w:val="fr-FR"/>
        </w:rPr>
      </w:pPr>
      <w:r w:rsidRPr="00EE5C65">
        <w:rPr>
          <w:lang w:val="fr-FR"/>
        </w:rPr>
        <w:pict w14:anchorId="5471C98E">
          <v:rect id="_x0000_i1031" style="width:0;height:1.5pt" o:hralign="center" o:hrstd="t" o:hr="t" fillcolor="gray" stroked="f"/>
        </w:pict>
      </w:r>
    </w:p>
    <w:p w14:paraId="2BB5AAEC" w14:textId="77777777" w:rsidR="00B84E4F" w:rsidRPr="00EE5C65" w:rsidRDefault="00B84E4F" w:rsidP="00B84E4F">
      <w:pPr>
        <w:pStyle w:val="SectionL1CAWST"/>
        <w:rPr>
          <w:lang w:val="fr-FR"/>
        </w:rPr>
      </w:pPr>
      <w:r w:rsidRPr="00EE5C65">
        <w:rPr>
          <w:lang w:val="fr-FR"/>
        </w:rPr>
        <w:t>Contamination et reproduction</w:t>
      </w:r>
      <w:r w:rsidRPr="00EE5C65">
        <w:rPr>
          <w:lang w:val="fr-FR"/>
        </w:rPr>
        <w:tab/>
        <w:t>10 minutes</w:t>
      </w:r>
    </w:p>
    <w:p w14:paraId="736AEC4F" w14:textId="77777777" w:rsidR="00B84E4F" w:rsidRPr="00EE5C65" w:rsidRDefault="00B84E4F" w:rsidP="00B84E4F">
      <w:pPr>
        <w:rPr>
          <w:rFonts w:cs="Arial"/>
          <w:szCs w:val="22"/>
          <w:lang w:val="fr-FR"/>
        </w:rPr>
      </w:pPr>
      <w:r w:rsidRPr="00EE5C65">
        <w:rPr>
          <w:lang w:val="fr-FR"/>
        </w:rPr>
        <w:drawing>
          <wp:anchor distT="0" distB="0" distL="114300" distR="114300" simplePos="0" relativeHeight="251659264" behindDoc="0" locked="0" layoutInCell="1" allowOverlap="1" wp14:anchorId="2C4E1E69" wp14:editId="4BF1631B">
            <wp:simplePos x="0" y="0"/>
            <wp:positionH relativeFrom="column">
              <wp:posOffset>-9525</wp:posOffset>
            </wp:positionH>
            <wp:positionV relativeFrom="paragraph">
              <wp:posOffset>123190</wp:posOffset>
            </wp:positionV>
            <wp:extent cx="447600" cy="394524"/>
            <wp:effectExtent l="0" t="0" r="0" b="57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67F884F6" w14:textId="7063F103" w:rsidR="00F41910" w:rsidRPr="00EE5C65" w:rsidRDefault="00F41910" w:rsidP="00EF49F0">
      <w:pPr>
        <w:numPr>
          <w:ilvl w:val="0"/>
          <w:numId w:val="24"/>
        </w:numPr>
        <w:spacing w:after="120"/>
        <w:rPr>
          <w:rFonts w:cs="Arial"/>
          <w:szCs w:val="22"/>
          <w:lang w:val="fr-FR"/>
        </w:rPr>
      </w:pPr>
      <w:r w:rsidRPr="00EE5C65">
        <w:rPr>
          <w:rFonts w:cs="Arial"/>
          <w:lang w:val="fr-FR"/>
        </w:rPr>
        <w:t>Expliquez aux participants que tous les microorganismes ont besoin de quelque chose pour se déplacer ; ils n'ont pas de pattes, contrairement aux animaux et aux humains.  Les microorganismes se déplacent en s'attachant à des choses.  Les microorganismes ont besoin d'un transport, tout comme nous avons besoin d'une voiture ou d'une moto pour nous déplacer d'un endroit à un autre.</w:t>
      </w:r>
    </w:p>
    <w:p w14:paraId="4411D1B8" w14:textId="77777777" w:rsidR="00A95540" w:rsidRPr="00EE5C65" w:rsidRDefault="00A95540" w:rsidP="00EF49F0">
      <w:pPr>
        <w:numPr>
          <w:ilvl w:val="0"/>
          <w:numId w:val="24"/>
        </w:numPr>
        <w:spacing w:after="120"/>
        <w:rPr>
          <w:rFonts w:cs="Arial"/>
          <w:szCs w:val="22"/>
          <w:lang w:val="fr-FR"/>
        </w:rPr>
      </w:pPr>
      <w:r w:rsidRPr="00EE5C65">
        <w:rPr>
          <w:rFonts w:cs="Arial"/>
          <w:lang w:val="fr-FR"/>
        </w:rPr>
        <w:lastRenderedPageBreak/>
        <w:t>Expliquez aux participants que le mouvement des microorganismes lorsqu'ils s'attachent à des choses s'appelle la "contamination".  L'hygiène alimentaire vise à éviter la contamination.</w:t>
      </w:r>
    </w:p>
    <w:p w14:paraId="7AA75F73" w14:textId="7A91DB25" w:rsidR="00A95540" w:rsidRPr="00EE5C65" w:rsidRDefault="00A95540" w:rsidP="00EF49F0">
      <w:pPr>
        <w:numPr>
          <w:ilvl w:val="0"/>
          <w:numId w:val="24"/>
        </w:numPr>
        <w:spacing w:after="120"/>
        <w:rPr>
          <w:rFonts w:cs="Arial"/>
          <w:szCs w:val="22"/>
          <w:lang w:val="fr-FR"/>
        </w:rPr>
      </w:pPr>
      <w:r w:rsidRPr="00EE5C65">
        <w:rPr>
          <w:rFonts w:cs="Arial"/>
          <w:lang w:val="fr-FR"/>
        </w:rPr>
        <w:t>Sur une nouvelle feuille mobile, tracez 2 colonnes et écrivez le premier titre : "</w:t>
      </w:r>
      <w:r w:rsidR="002B5941" w:rsidRPr="00EE5C65">
        <w:rPr>
          <w:rFonts w:cs="Arial"/>
          <w:i/>
          <w:szCs w:val="22"/>
          <w:lang w:val="fr-FR"/>
        </w:rPr>
        <w:t>Contamination</w:t>
      </w:r>
      <w:r w:rsidRPr="00EE5C65">
        <w:rPr>
          <w:rFonts w:cs="Arial"/>
          <w:lang w:val="fr-FR"/>
        </w:rPr>
        <w:t xml:space="preserve">". </w:t>
      </w:r>
    </w:p>
    <w:p w14:paraId="0205B64B" w14:textId="6DFEC119" w:rsidR="002B5941" w:rsidRPr="00EE5C65" w:rsidRDefault="00F41910" w:rsidP="00E91E4F">
      <w:pPr>
        <w:pStyle w:val="ListParagraph"/>
        <w:numPr>
          <w:ilvl w:val="0"/>
          <w:numId w:val="24"/>
        </w:numPr>
        <w:rPr>
          <w:rFonts w:cs="Arial"/>
          <w:szCs w:val="22"/>
          <w:lang w:val="fr-FR"/>
        </w:rPr>
      </w:pPr>
      <w:r w:rsidRPr="00EE5C65">
        <w:rPr>
          <w:rFonts w:cs="Arial"/>
          <w:lang w:val="fr-FR"/>
        </w:rPr>
        <w:t xml:space="preserve">Demandez aux participants de citer des choses courantes qui peuvent aider ces microorganismes à se déplacer. Pour cela, ils peuvent repenser à l'activité des voies de transmission. </w:t>
      </w:r>
    </w:p>
    <w:p w14:paraId="48E9E246" w14:textId="77777777" w:rsidR="00450B48" w:rsidRPr="00EE5C65" w:rsidRDefault="00450B48" w:rsidP="00E91E4F">
      <w:pPr>
        <w:ind w:left="720"/>
        <w:rPr>
          <w:rFonts w:cs="Arial"/>
          <w:szCs w:val="22"/>
          <w:lang w:val="fr-FR"/>
        </w:rPr>
      </w:pPr>
    </w:p>
    <w:p w14:paraId="302F03EF" w14:textId="36175A33" w:rsidR="002B5941" w:rsidRPr="00EE5C65" w:rsidRDefault="009A3110" w:rsidP="00E91E4F">
      <w:pPr>
        <w:pStyle w:val="ListParagraph"/>
        <w:numPr>
          <w:ilvl w:val="0"/>
          <w:numId w:val="26"/>
        </w:numPr>
        <w:spacing w:after="120"/>
        <w:contextualSpacing w:val="0"/>
        <w:rPr>
          <w:rFonts w:cs="Arial"/>
          <w:i/>
          <w:szCs w:val="22"/>
          <w:lang w:val="fr-FR"/>
        </w:rPr>
      </w:pPr>
      <w:r w:rsidRPr="00EE5C65">
        <w:rPr>
          <w:rFonts w:cs="Arial"/>
          <w:i/>
          <w:lang w:val="fr-FR"/>
        </w:rPr>
        <w:t xml:space="preserve">Les mains, l'eau, les animaux, les fèces, les mouches, les surfaces utilisées pour préparer les aliments, les ustensiles de cuisine, les verres, et d'autres aliments. </w:t>
      </w:r>
    </w:p>
    <w:p w14:paraId="16B6B382" w14:textId="4B0C71A1" w:rsidR="00F41910" w:rsidRPr="00EE5C65" w:rsidRDefault="00A95540" w:rsidP="00F60085">
      <w:pPr>
        <w:numPr>
          <w:ilvl w:val="0"/>
          <w:numId w:val="24"/>
        </w:numPr>
        <w:spacing w:after="120"/>
        <w:rPr>
          <w:rFonts w:cs="Arial"/>
          <w:szCs w:val="22"/>
          <w:lang w:val="fr-FR"/>
        </w:rPr>
      </w:pPr>
      <w:r w:rsidRPr="00EE5C65">
        <w:rPr>
          <w:rFonts w:cs="Arial"/>
          <w:lang w:val="fr-FR"/>
        </w:rPr>
        <w:t>Écrivez leurs réponses dans la colonne</w:t>
      </w:r>
      <w:r w:rsidRPr="00EE5C65">
        <w:rPr>
          <w:rFonts w:cs="Arial"/>
          <w:i/>
          <w:szCs w:val="22"/>
          <w:lang w:val="fr-FR"/>
        </w:rPr>
        <w:t xml:space="preserve"> "Contamination</w:t>
      </w:r>
      <w:r w:rsidRPr="00EE5C65">
        <w:rPr>
          <w:rFonts w:cs="Arial"/>
          <w:lang w:val="fr-FR"/>
        </w:rPr>
        <w:t>".</w:t>
      </w:r>
    </w:p>
    <w:p w14:paraId="7A1137DF" w14:textId="6AF87BFF" w:rsidR="00A95540" w:rsidRPr="00EE5C65" w:rsidRDefault="0092074E" w:rsidP="00EF49F0">
      <w:pPr>
        <w:numPr>
          <w:ilvl w:val="0"/>
          <w:numId w:val="24"/>
        </w:numPr>
        <w:spacing w:after="120"/>
        <w:rPr>
          <w:rFonts w:cs="Arial"/>
          <w:szCs w:val="22"/>
          <w:lang w:val="fr-FR"/>
        </w:rPr>
      </w:pPr>
      <w:r w:rsidRPr="00EE5C65">
        <w:rPr>
          <w:rFonts w:cs="Arial"/>
          <w:lang w:val="fr-FR"/>
        </w:rPr>
        <w:t>Expliquez aux participants que les microorganismes se reproduisent très rapidement, tout comme les bactéries peuvent se reproduire dans l'eau très rapidement.  Vous risquez de tomber malade avec une grande quantité de microorganismes dangereux, mais pas avec une faible quantité.  Plus il y a de microorganismes dangereux dans la nourriture, plus il est probable que quelqu'un tombe malade en la mangeant.</w:t>
      </w:r>
    </w:p>
    <w:p w14:paraId="01996851" w14:textId="00C5D66D" w:rsidR="00A95540" w:rsidRPr="00EE5C65" w:rsidRDefault="00A95540" w:rsidP="00F60085">
      <w:pPr>
        <w:numPr>
          <w:ilvl w:val="0"/>
          <w:numId w:val="24"/>
        </w:numPr>
        <w:spacing w:after="120"/>
        <w:rPr>
          <w:rFonts w:cs="Arial"/>
          <w:szCs w:val="22"/>
          <w:lang w:val="fr-FR"/>
        </w:rPr>
      </w:pPr>
      <w:r w:rsidRPr="00EE5C65">
        <w:rPr>
          <w:rFonts w:cs="Arial"/>
          <w:lang w:val="fr-FR"/>
        </w:rPr>
        <w:t xml:space="preserve">Écrivez le deuxième titre : </w:t>
      </w:r>
      <w:r w:rsidR="00DE70CA" w:rsidRPr="00EE5C65">
        <w:rPr>
          <w:rFonts w:cs="Arial"/>
          <w:i/>
          <w:szCs w:val="22"/>
          <w:lang w:val="fr-FR"/>
        </w:rPr>
        <w:t>"Reproduction</w:t>
      </w:r>
      <w:r w:rsidRPr="00EE5C65">
        <w:rPr>
          <w:rFonts w:cs="Arial"/>
          <w:lang w:val="fr-FR"/>
        </w:rPr>
        <w:t xml:space="preserve">". </w:t>
      </w:r>
    </w:p>
    <w:p w14:paraId="75439A1A" w14:textId="77777777" w:rsidR="0092074E" w:rsidRPr="00EE5C65" w:rsidRDefault="00A95540" w:rsidP="00EF49F0">
      <w:pPr>
        <w:numPr>
          <w:ilvl w:val="0"/>
          <w:numId w:val="24"/>
        </w:numPr>
        <w:spacing w:after="120"/>
        <w:rPr>
          <w:rFonts w:cs="Arial"/>
          <w:szCs w:val="22"/>
          <w:lang w:val="fr-FR"/>
        </w:rPr>
      </w:pPr>
      <w:r w:rsidRPr="00EE5C65">
        <w:rPr>
          <w:rFonts w:cs="Arial"/>
          <w:lang w:val="fr-FR"/>
        </w:rPr>
        <w:t>Expliquez aux participants que les microorganismes ont besoin des mêmes choses que les humains pour survivre et se reproduire : nourriture, eau, temps, et une température adaptée.  Écrivez ces 4 choses dans la colonne "</w:t>
      </w:r>
      <w:r w:rsidR="00CF494A" w:rsidRPr="00EE5C65">
        <w:rPr>
          <w:rFonts w:cs="Arial"/>
          <w:i/>
          <w:szCs w:val="22"/>
          <w:lang w:val="fr-FR"/>
        </w:rPr>
        <w:t>Reproduction</w:t>
      </w:r>
      <w:r w:rsidRPr="00EE5C65">
        <w:rPr>
          <w:rFonts w:cs="Arial"/>
          <w:lang w:val="fr-FR"/>
        </w:rPr>
        <w:t xml:space="preserve">". </w:t>
      </w:r>
    </w:p>
    <w:p w14:paraId="3D7BDDDE" w14:textId="32E2F9E9" w:rsidR="00FC73D2" w:rsidRPr="00EE5C65" w:rsidRDefault="00400D99" w:rsidP="00EF49F0">
      <w:pPr>
        <w:numPr>
          <w:ilvl w:val="0"/>
          <w:numId w:val="24"/>
        </w:numPr>
        <w:spacing w:after="120"/>
        <w:rPr>
          <w:rFonts w:cs="Arial"/>
          <w:szCs w:val="22"/>
          <w:lang w:val="fr-FR"/>
        </w:rPr>
      </w:pPr>
      <w:r w:rsidRPr="00EE5C65">
        <w:rPr>
          <w:lang w:val="fr-FR"/>
        </w:rPr>
        <w:drawing>
          <wp:anchor distT="0" distB="0" distL="114300" distR="114300" simplePos="0" relativeHeight="251710976" behindDoc="0" locked="0" layoutInCell="1" allowOverlap="1" wp14:anchorId="489A2BEC" wp14:editId="5D93D320">
            <wp:simplePos x="0" y="0"/>
            <wp:positionH relativeFrom="column">
              <wp:posOffset>0</wp:posOffset>
            </wp:positionH>
            <wp:positionV relativeFrom="paragraph">
              <wp:posOffset>-635</wp:posOffset>
            </wp:positionV>
            <wp:extent cx="409575" cy="371475"/>
            <wp:effectExtent l="0" t="0" r="9525" b="952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EE5C65">
        <w:rPr>
          <w:rFonts w:cs="Arial"/>
          <w:lang w:val="fr-FR"/>
        </w:rPr>
        <w:t>Demandez aux participants : "Maintenant que vous en savez plus sur les microorganismes, quels sont les deux buts principaux de l'hygiène alimentaire ? " Mentionnez les deux colonnes sur le tableau. 1. </w:t>
      </w:r>
      <w:r w:rsidR="001269FB" w:rsidRPr="00EE5C65">
        <w:rPr>
          <w:rFonts w:cs="Arial"/>
          <w:i/>
          <w:szCs w:val="22"/>
          <w:lang w:val="fr-FR"/>
        </w:rPr>
        <w:t>Pour empêcher la contamination (ou le transport de microorganismes dangereux) de la nourriture ; 2. Tuer ou empêcher les microorganismes dangereux de se reproduire.</w:t>
      </w:r>
    </w:p>
    <w:p w14:paraId="53FB6DC8" w14:textId="77777777" w:rsidR="00917B36" w:rsidRPr="00EE5C65" w:rsidRDefault="008B4DFE" w:rsidP="00A70F27">
      <w:pPr>
        <w:rPr>
          <w:rFonts w:cs="Arial"/>
          <w:szCs w:val="22"/>
          <w:lang w:val="fr-FR"/>
        </w:rPr>
      </w:pPr>
      <w:r w:rsidRPr="00EE5C65">
        <w:rPr>
          <w:rFonts w:cs="Arial"/>
          <w:szCs w:val="22"/>
          <w:lang w:val="fr-FR"/>
        </w:rPr>
        <w:pict w14:anchorId="0673EF29">
          <v:rect id="_x0000_i1032" style="width:0;height:1.5pt" o:hralign="center" o:hrstd="t" o:hr="t" fillcolor="gray" stroked="f"/>
        </w:pict>
      </w:r>
    </w:p>
    <w:p w14:paraId="6FAF6D37" w14:textId="77777777" w:rsidR="0026211D" w:rsidRPr="00EE5C65" w:rsidRDefault="00E1278D" w:rsidP="00D5534A">
      <w:pPr>
        <w:pStyle w:val="SectionL1CAWST"/>
        <w:rPr>
          <w:lang w:val="fr-FR"/>
        </w:rPr>
      </w:pPr>
      <w:r w:rsidRPr="00EE5C65">
        <w:rPr>
          <w:lang w:val="fr-FR"/>
        </w:rPr>
        <w:t>Pratiques en matière d'hygiène alimentaire</w:t>
      </w:r>
      <w:r w:rsidR="0026211D" w:rsidRPr="00EE5C65">
        <w:rPr>
          <w:lang w:val="fr-FR"/>
        </w:rPr>
        <w:tab/>
      </w:r>
      <w:r w:rsidRPr="00EE5C65">
        <w:rPr>
          <w:lang w:val="fr-FR"/>
        </w:rPr>
        <w:t>20 minutes</w:t>
      </w:r>
    </w:p>
    <w:p w14:paraId="37FDD5D6" w14:textId="77777777" w:rsidR="0026211D" w:rsidRPr="00EE5C65" w:rsidRDefault="0026211D" w:rsidP="00F2604D">
      <w:pPr>
        <w:rPr>
          <w:rFonts w:cs="Arial"/>
          <w:szCs w:val="22"/>
          <w:lang w:val="fr-FR"/>
        </w:rPr>
      </w:pPr>
      <w:r w:rsidRPr="00EE5C65">
        <w:rPr>
          <w:lang w:val="fr-FR"/>
        </w:rPr>
        <w:drawing>
          <wp:anchor distT="0" distB="0" distL="114300" distR="114300" simplePos="0" relativeHeight="251689472" behindDoc="0" locked="0" layoutInCell="1" allowOverlap="1" wp14:anchorId="28AA9E09" wp14:editId="347D8434">
            <wp:simplePos x="0" y="0"/>
            <wp:positionH relativeFrom="column">
              <wp:posOffset>-9525</wp:posOffset>
            </wp:positionH>
            <wp:positionV relativeFrom="paragraph">
              <wp:posOffset>125095</wp:posOffset>
            </wp:positionV>
            <wp:extent cx="447600" cy="394524"/>
            <wp:effectExtent l="0" t="0" r="0" b="571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20013A27" w14:textId="77777777" w:rsidR="00E1278D" w:rsidRPr="00EE5C65" w:rsidRDefault="000A3269" w:rsidP="000A3269">
      <w:pPr>
        <w:numPr>
          <w:ilvl w:val="0"/>
          <w:numId w:val="22"/>
        </w:numPr>
        <w:spacing w:after="120"/>
        <w:rPr>
          <w:rFonts w:cs="Arial"/>
          <w:szCs w:val="22"/>
          <w:lang w:val="fr-FR"/>
        </w:rPr>
      </w:pPr>
      <w:r w:rsidRPr="00EE5C65">
        <w:rPr>
          <w:rFonts w:cs="Arial"/>
          <w:lang w:val="fr-FR"/>
        </w:rPr>
        <w:t>Dites aux participants qu'ils vont travailler en groupes et étudier les manières d'empêcher la contamination de la nourriture et de tuer ou d'empêcher les microorganismes de se reproduire pour garder notre nourriture sûre à consommer.</w:t>
      </w:r>
    </w:p>
    <w:p w14:paraId="73C9E122" w14:textId="77777777" w:rsidR="00F96442" w:rsidRPr="00EE5C65" w:rsidRDefault="00F96442" w:rsidP="000A3269">
      <w:pPr>
        <w:numPr>
          <w:ilvl w:val="0"/>
          <w:numId w:val="22"/>
        </w:numPr>
        <w:spacing w:after="120"/>
        <w:rPr>
          <w:rFonts w:cs="Arial"/>
          <w:szCs w:val="22"/>
          <w:lang w:val="fr-FR"/>
        </w:rPr>
      </w:pPr>
      <w:r w:rsidRPr="00EE5C65">
        <w:rPr>
          <w:rFonts w:cs="Arial"/>
          <w:lang w:val="fr-FR"/>
        </w:rPr>
        <w:t>Séparez les participants en groupes de 4 à 5 personnes.  Donnez des notes autocollantes à chaque groupe.</w:t>
      </w:r>
    </w:p>
    <w:p w14:paraId="71F230C7" w14:textId="63543356" w:rsidR="00F96442" w:rsidRPr="00EE5C65" w:rsidRDefault="00F96442" w:rsidP="00F96442">
      <w:pPr>
        <w:numPr>
          <w:ilvl w:val="0"/>
          <w:numId w:val="22"/>
        </w:numPr>
        <w:spacing w:after="120"/>
        <w:rPr>
          <w:rFonts w:cs="Arial"/>
          <w:szCs w:val="22"/>
          <w:lang w:val="fr-FR"/>
        </w:rPr>
      </w:pPr>
      <w:r w:rsidRPr="00EE5C65">
        <w:rPr>
          <w:rFonts w:cs="Arial"/>
          <w:lang w:val="fr-FR"/>
        </w:rPr>
        <w:t>Demandez aux participants de travailler en groupes et d'écrire ce que l'on peut faire individuellement pour améliorer l'hygiène alimentaire au sein du foyer.  Ces activités doivent se concentrer sur deux choses : empêcher la contamination et tuer/empêcher la reproduction.</w:t>
      </w:r>
    </w:p>
    <w:p w14:paraId="067820F3" w14:textId="6521C4C6" w:rsidR="00F96442" w:rsidRPr="00EE5C65" w:rsidRDefault="00F96442" w:rsidP="00F96442">
      <w:pPr>
        <w:numPr>
          <w:ilvl w:val="0"/>
          <w:numId w:val="22"/>
        </w:numPr>
        <w:spacing w:after="120"/>
        <w:rPr>
          <w:rFonts w:cs="Arial"/>
          <w:szCs w:val="22"/>
          <w:lang w:val="fr-FR"/>
        </w:rPr>
      </w:pPr>
      <w:r w:rsidRPr="00EE5C65">
        <w:rPr>
          <w:rFonts w:cs="Arial"/>
          <w:lang w:val="fr-FR"/>
        </w:rPr>
        <w:t>Demandez aux participants de coller leurs notes autocollantes sur le mur à l'avant de la salle.</w:t>
      </w:r>
    </w:p>
    <w:p w14:paraId="2DBF684A" w14:textId="5FF16624" w:rsidR="00F96442" w:rsidRPr="00EE5C65" w:rsidRDefault="00400D99" w:rsidP="00F96442">
      <w:pPr>
        <w:numPr>
          <w:ilvl w:val="0"/>
          <w:numId w:val="22"/>
        </w:numPr>
        <w:spacing w:after="120"/>
        <w:rPr>
          <w:rFonts w:cs="Arial"/>
          <w:szCs w:val="22"/>
          <w:lang w:val="fr-FR"/>
        </w:rPr>
      </w:pPr>
      <w:r w:rsidRPr="00EE5C65">
        <w:rPr>
          <w:rFonts w:cs="Arial"/>
          <w:lang w:val="fr-FR"/>
        </w:rPr>
        <w:t xml:space="preserve">Pendant que les participants les collent au mur, regroupez les notes selon les 5 clés pour des aliments plus sûrs de l'OMS. </w:t>
      </w:r>
    </w:p>
    <w:p w14:paraId="5B4EDC47" w14:textId="53253FF4" w:rsidR="00EE5C65" w:rsidRPr="00EE5C65" w:rsidRDefault="00EE5C65" w:rsidP="00EE5C65">
      <w:pPr>
        <w:spacing w:after="120"/>
        <w:rPr>
          <w:rFonts w:cs="Arial"/>
          <w:szCs w:val="22"/>
          <w:lang w:val="fr-FR"/>
        </w:rPr>
      </w:pPr>
    </w:p>
    <w:p w14:paraId="3ED70AEC" w14:textId="4AE84E91" w:rsidR="00DE5CDC" w:rsidRPr="00EE5C65" w:rsidRDefault="00EE5C65" w:rsidP="00E91E4F">
      <w:pPr>
        <w:numPr>
          <w:ilvl w:val="1"/>
          <w:numId w:val="22"/>
        </w:numPr>
        <w:spacing w:after="120"/>
        <w:rPr>
          <w:rFonts w:cs="Arial"/>
          <w:b/>
          <w:szCs w:val="22"/>
          <w:lang w:val="fr-FR"/>
        </w:rPr>
      </w:pPr>
      <w:r w:rsidRPr="00EE5C65">
        <w:rPr>
          <w:lang w:val="fr-FR"/>
        </w:rPr>
        <w:lastRenderedPageBreak/>
        <w:drawing>
          <wp:anchor distT="0" distB="0" distL="114300" distR="114300" simplePos="0" relativeHeight="251708928" behindDoc="0" locked="0" layoutInCell="1" allowOverlap="1" wp14:anchorId="0FDAE781" wp14:editId="5806181F">
            <wp:simplePos x="0" y="0"/>
            <wp:positionH relativeFrom="column">
              <wp:posOffset>210185</wp:posOffset>
            </wp:positionH>
            <wp:positionV relativeFrom="paragraph">
              <wp:posOffset>3810</wp:posOffset>
            </wp:positionV>
            <wp:extent cx="409575" cy="371475"/>
            <wp:effectExtent l="0" t="0" r="9525" b="952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409575" cy="371475"/>
                    </a:xfrm>
                    <a:prstGeom prst="rect">
                      <a:avLst/>
                    </a:prstGeom>
                    <a:noFill/>
                    <a:ln>
                      <a:noFill/>
                    </a:ln>
                  </pic:spPr>
                </pic:pic>
              </a:graphicData>
            </a:graphic>
            <wp14:sizeRelH relativeFrom="page">
              <wp14:pctWidth>0</wp14:pctWidth>
            </wp14:sizeRelH>
            <wp14:sizeRelV relativeFrom="page">
              <wp14:pctHeight>0</wp14:pctHeight>
            </wp14:sizeRelV>
          </wp:anchor>
        </w:drawing>
      </w:r>
      <w:r w:rsidR="00DE5CDC" w:rsidRPr="00EE5C65">
        <w:rPr>
          <w:rFonts w:cs="Arial"/>
          <w:b/>
          <w:lang w:val="fr-FR"/>
        </w:rPr>
        <w:t>Maintenir la maison propre</w:t>
      </w:r>
    </w:p>
    <w:p w14:paraId="129584B8" w14:textId="304260C8" w:rsidR="00DE5CDC" w:rsidRPr="00EE5C65" w:rsidRDefault="00DE5CDC" w:rsidP="00E91E4F">
      <w:pPr>
        <w:numPr>
          <w:ilvl w:val="2"/>
          <w:numId w:val="22"/>
        </w:numPr>
        <w:spacing w:after="120"/>
        <w:rPr>
          <w:rFonts w:cs="Arial"/>
          <w:szCs w:val="22"/>
          <w:lang w:val="fr-FR"/>
        </w:rPr>
      </w:pPr>
      <w:r w:rsidRPr="00EE5C65">
        <w:rPr>
          <w:rFonts w:cs="Arial"/>
          <w:lang w:val="fr-FR"/>
        </w:rPr>
        <w:t>Se laver les mains avant de toucher de la nourriture, ainsi que souvent pendant la préparation de la nourriture</w:t>
      </w:r>
    </w:p>
    <w:p w14:paraId="7B1756B1" w14:textId="16C52C89" w:rsidR="00DE5CDC" w:rsidRPr="00EE5C65" w:rsidRDefault="00DE5CDC" w:rsidP="00E91E4F">
      <w:pPr>
        <w:numPr>
          <w:ilvl w:val="2"/>
          <w:numId w:val="22"/>
        </w:numPr>
        <w:spacing w:after="120"/>
        <w:rPr>
          <w:rFonts w:cs="Arial"/>
          <w:szCs w:val="22"/>
          <w:lang w:val="fr-FR"/>
        </w:rPr>
      </w:pPr>
      <w:r w:rsidRPr="00EE5C65">
        <w:rPr>
          <w:rFonts w:cs="Arial"/>
          <w:lang w:val="fr-FR"/>
        </w:rPr>
        <w:t>Se laver les mains après être allé aux toilettes</w:t>
      </w:r>
    </w:p>
    <w:p w14:paraId="254A52E5" w14:textId="253CF58A" w:rsidR="00DE5CDC" w:rsidRPr="00EE5C65" w:rsidRDefault="00DE5CDC" w:rsidP="00E91E4F">
      <w:pPr>
        <w:numPr>
          <w:ilvl w:val="2"/>
          <w:numId w:val="22"/>
        </w:numPr>
        <w:spacing w:after="120"/>
        <w:rPr>
          <w:rFonts w:cs="Arial"/>
          <w:szCs w:val="22"/>
          <w:lang w:val="fr-FR"/>
        </w:rPr>
      </w:pPr>
      <w:r w:rsidRPr="00EE5C65">
        <w:rPr>
          <w:rFonts w:cs="Arial"/>
          <w:lang w:val="fr-FR"/>
        </w:rPr>
        <w:t>Laver et assainir toutes les surfaces et le matériel utilisé pour la préparation de la nourriture</w:t>
      </w:r>
    </w:p>
    <w:p w14:paraId="257F70BB" w14:textId="41BD3CF0" w:rsidR="00DE5CDC" w:rsidRPr="00EE5C65" w:rsidRDefault="00DE5CDC" w:rsidP="00E91E4F">
      <w:pPr>
        <w:numPr>
          <w:ilvl w:val="2"/>
          <w:numId w:val="22"/>
        </w:numPr>
        <w:spacing w:after="120"/>
        <w:rPr>
          <w:rFonts w:cs="Arial"/>
          <w:szCs w:val="22"/>
          <w:lang w:val="fr-FR"/>
        </w:rPr>
      </w:pPr>
      <w:r w:rsidRPr="00EE5C65">
        <w:rPr>
          <w:rFonts w:cs="Arial"/>
          <w:lang w:val="fr-FR"/>
        </w:rPr>
        <w:t>Protéger l'espace cuisine et la nourriture des insectes, des nuisibles et des animaux en général</w:t>
      </w:r>
    </w:p>
    <w:p w14:paraId="2A821B70" w14:textId="54CB3DE4" w:rsidR="00DE5CDC" w:rsidRPr="00EE5C65" w:rsidRDefault="00DE5CDC" w:rsidP="00E91E4F">
      <w:pPr>
        <w:numPr>
          <w:ilvl w:val="1"/>
          <w:numId w:val="22"/>
        </w:numPr>
        <w:spacing w:after="120"/>
        <w:rPr>
          <w:rFonts w:cs="Arial"/>
          <w:b/>
          <w:szCs w:val="22"/>
          <w:lang w:val="fr-FR"/>
        </w:rPr>
      </w:pPr>
      <w:r w:rsidRPr="00EE5C65">
        <w:rPr>
          <w:rFonts w:cs="Arial"/>
          <w:b/>
          <w:lang w:val="fr-FR"/>
        </w:rPr>
        <w:t>Séparer les aliments crus des aliments cuits</w:t>
      </w:r>
    </w:p>
    <w:p w14:paraId="11AFA5C0" w14:textId="4A39AA26" w:rsidR="00DE5CDC" w:rsidRPr="00EE5C65" w:rsidRDefault="00DE5CDC" w:rsidP="00E91E4F">
      <w:pPr>
        <w:numPr>
          <w:ilvl w:val="2"/>
          <w:numId w:val="22"/>
        </w:numPr>
        <w:spacing w:after="120"/>
        <w:rPr>
          <w:rFonts w:cs="Arial"/>
          <w:szCs w:val="22"/>
          <w:lang w:val="fr-FR"/>
        </w:rPr>
      </w:pPr>
      <w:r w:rsidRPr="00EE5C65">
        <w:rPr>
          <w:rFonts w:cs="Arial"/>
          <w:lang w:val="fr-FR"/>
        </w:rPr>
        <w:t>Séparer la viande, la volaille et les fruits de mer crus des autres aliments</w:t>
      </w:r>
    </w:p>
    <w:p w14:paraId="494B6D38" w14:textId="62961313" w:rsidR="00DE5CDC" w:rsidRPr="00EE5C65" w:rsidRDefault="00DE5CDC" w:rsidP="00E91E4F">
      <w:pPr>
        <w:numPr>
          <w:ilvl w:val="2"/>
          <w:numId w:val="22"/>
        </w:numPr>
        <w:spacing w:after="120"/>
        <w:rPr>
          <w:rFonts w:cs="Arial"/>
          <w:szCs w:val="22"/>
          <w:lang w:val="fr-FR"/>
        </w:rPr>
      </w:pPr>
      <w:r w:rsidRPr="00EE5C65">
        <w:rPr>
          <w:rFonts w:cs="Arial"/>
          <w:lang w:val="fr-FR"/>
        </w:rPr>
        <w:t>Utiliser du matériel et des ustensiles comme des couteaux et des planches à découper dédiés à la manipulation de nourriture crue</w:t>
      </w:r>
    </w:p>
    <w:p w14:paraId="6111B2EA" w14:textId="3105B9BF" w:rsidR="00DE5CDC" w:rsidRPr="00EE5C65" w:rsidRDefault="00DE5CDC" w:rsidP="00E91E4F">
      <w:pPr>
        <w:numPr>
          <w:ilvl w:val="2"/>
          <w:numId w:val="22"/>
        </w:numPr>
        <w:spacing w:after="120"/>
        <w:rPr>
          <w:rFonts w:cs="Arial"/>
          <w:szCs w:val="22"/>
          <w:lang w:val="fr-FR"/>
        </w:rPr>
      </w:pPr>
      <w:r w:rsidRPr="00EE5C65">
        <w:rPr>
          <w:rFonts w:cs="Arial"/>
          <w:lang w:val="fr-FR"/>
        </w:rPr>
        <w:t>Conserver la nourriture dans des récipients de manière à évider tout contact entre des aliments crus et cuits</w:t>
      </w:r>
    </w:p>
    <w:p w14:paraId="0A655C5E" w14:textId="364D1A4B" w:rsidR="00DE5CDC" w:rsidRPr="00EE5C65" w:rsidRDefault="00DE5CDC" w:rsidP="00E91E4F">
      <w:pPr>
        <w:numPr>
          <w:ilvl w:val="1"/>
          <w:numId w:val="22"/>
        </w:numPr>
        <w:spacing w:after="120"/>
        <w:rPr>
          <w:rFonts w:cs="Arial"/>
          <w:b/>
          <w:szCs w:val="22"/>
          <w:lang w:val="fr-FR"/>
        </w:rPr>
      </w:pPr>
      <w:r w:rsidRPr="00EE5C65">
        <w:rPr>
          <w:rFonts w:cs="Arial"/>
          <w:b/>
          <w:lang w:val="fr-FR"/>
        </w:rPr>
        <w:t>Bien cuire la nourriture</w:t>
      </w:r>
    </w:p>
    <w:p w14:paraId="46F687A9" w14:textId="06222300" w:rsidR="00DE5CDC" w:rsidRPr="00EE5C65" w:rsidRDefault="00DE5CDC" w:rsidP="00E91E4F">
      <w:pPr>
        <w:numPr>
          <w:ilvl w:val="2"/>
          <w:numId w:val="22"/>
        </w:numPr>
        <w:spacing w:after="120"/>
        <w:rPr>
          <w:rFonts w:cs="Arial"/>
          <w:szCs w:val="22"/>
          <w:lang w:val="fr-FR"/>
        </w:rPr>
      </w:pPr>
      <w:r w:rsidRPr="00EE5C65">
        <w:rPr>
          <w:rFonts w:cs="Arial"/>
          <w:lang w:val="fr-FR"/>
        </w:rPr>
        <w:t>Bien cuire la nourriture, particulièrement la viande rouge, la volaille, les œufs et les fruits de mer</w:t>
      </w:r>
    </w:p>
    <w:p w14:paraId="66A57AA9" w14:textId="1523F5AC" w:rsidR="00DE5CDC" w:rsidRPr="00EE5C65" w:rsidRDefault="00DE5CDC" w:rsidP="00E91E4F">
      <w:pPr>
        <w:numPr>
          <w:ilvl w:val="2"/>
          <w:numId w:val="22"/>
        </w:numPr>
        <w:spacing w:after="120"/>
        <w:rPr>
          <w:rFonts w:cs="Arial"/>
          <w:szCs w:val="22"/>
          <w:lang w:val="fr-FR"/>
        </w:rPr>
      </w:pPr>
      <w:r w:rsidRPr="00EE5C65">
        <w:rPr>
          <w:rFonts w:cs="Arial"/>
          <w:lang w:val="fr-FR"/>
        </w:rPr>
        <w:t>Faire bouillir les soupes et les ragoûts pour s'assurer qu'ils atteignent 70°C. Pour la viande rouge et la volaille, s'assurer que le jus soit clair et pas rose. Idéalement, utiliser un thermomètre.</w:t>
      </w:r>
    </w:p>
    <w:p w14:paraId="42B7B16F" w14:textId="4F8F52A5" w:rsidR="00DE5CDC" w:rsidRPr="00EE5C65" w:rsidRDefault="00DE5CDC" w:rsidP="00E91E4F">
      <w:pPr>
        <w:numPr>
          <w:ilvl w:val="2"/>
          <w:numId w:val="22"/>
        </w:numPr>
        <w:spacing w:after="120"/>
        <w:rPr>
          <w:rFonts w:cs="Arial"/>
          <w:szCs w:val="22"/>
          <w:lang w:val="fr-FR"/>
        </w:rPr>
      </w:pPr>
      <w:r w:rsidRPr="00EE5C65">
        <w:rPr>
          <w:rFonts w:cs="Arial"/>
          <w:lang w:val="fr-FR"/>
        </w:rPr>
        <w:t>Bien réchauffer la nourriture déjà cuite</w:t>
      </w:r>
    </w:p>
    <w:p w14:paraId="1E173E2C" w14:textId="5DDE5EBF" w:rsidR="00DE5CDC" w:rsidRPr="00EE5C65" w:rsidRDefault="00DE5CDC" w:rsidP="00E91E4F">
      <w:pPr>
        <w:numPr>
          <w:ilvl w:val="1"/>
          <w:numId w:val="22"/>
        </w:numPr>
        <w:spacing w:after="120"/>
        <w:rPr>
          <w:rFonts w:cs="Arial"/>
          <w:b/>
          <w:szCs w:val="22"/>
          <w:lang w:val="fr-FR"/>
        </w:rPr>
      </w:pPr>
      <w:r w:rsidRPr="00EE5C65">
        <w:rPr>
          <w:rFonts w:cs="Arial"/>
          <w:b/>
          <w:lang w:val="fr-FR"/>
        </w:rPr>
        <w:t>Maintenir la nourriture à une température sûre</w:t>
      </w:r>
    </w:p>
    <w:p w14:paraId="41730F07" w14:textId="6785A849" w:rsidR="00DE5CDC" w:rsidRPr="00EE5C65" w:rsidRDefault="00DE5CDC" w:rsidP="00E91E4F">
      <w:pPr>
        <w:numPr>
          <w:ilvl w:val="2"/>
          <w:numId w:val="22"/>
        </w:numPr>
        <w:spacing w:after="120"/>
        <w:rPr>
          <w:rFonts w:cs="Arial"/>
          <w:szCs w:val="22"/>
          <w:lang w:val="fr-FR"/>
        </w:rPr>
      </w:pPr>
      <w:r w:rsidRPr="00EE5C65">
        <w:rPr>
          <w:rFonts w:cs="Arial"/>
          <w:lang w:val="fr-FR"/>
        </w:rPr>
        <w:t>Ne pas laisser de nourriture cuite à température ambiante pendant plus de 2 heures</w:t>
      </w:r>
    </w:p>
    <w:p w14:paraId="78954AB1" w14:textId="48F01392" w:rsidR="00DE5CDC" w:rsidRPr="00EE5C65" w:rsidRDefault="00DE5CDC" w:rsidP="00E91E4F">
      <w:pPr>
        <w:numPr>
          <w:ilvl w:val="2"/>
          <w:numId w:val="22"/>
        </w:numPr>
        <w:spacing w:after="120"/>
        <w:rPr>
          <w:rFonts w:cs="Arial"/>
          <w:szCs w:val="22"/>
          <w:lang w:val="fr-FR"/>
        </w:rPr>
      </w:pPr>
      <w:r w:rsidRPr="00EE5C65">
        <w:rPr>
          <w:rFonts w:cs="Arial"/>
          <w:lang w:val="fr-FR"/>
        </w:rPr>
        <w:t>Réfrigérer rapidement toute la nourriture cuite et la nourriture qui peut se détériorer (de préférence à moins de 5 degrés Celsius)</w:t>
      </w:r>
    </w:p>
    <w:p w14:paraId="25BD649A" w14:textId="0744F05D" w:rsidR="00DE5CDC" w:rsidRPr="00EE5C65" w:rsidRDefault="00DE5CDC" w:rsidP="00E91E4F">
      <w:pPr>
        <w:numPr>
          <w:ilvl w:val="2"/>
          <w:numId w:val="22"/>
        </w:numPr>
        <w:spacing w:after="120"/>
        <w:rPr>
          <w:rFonts w:cs="Arial"/>
          <w:szCs w:val="22"/>
          <w:lang w:val="fr-FR"/>
        </w:rPr>
      </w:pPr>
      <w:r w:rsidRPr="00EE5C65">
        <w:rPr>
          <w:rFonts w:cs="Arial"/>
          <w:lang w:val="fr-FR"/>
        </w:rPr>
        <w:t>Maintenir la nourriture cuite très chaude jusqu'au moment de la servir</w:t>
      </w:r>
    </w:p>
    <w:p w14:paraId="1062F798" w14:textId="327B7229" w:rsidR="00DE5CDC" w:rsidRPr="00EE5C65" w:rsidRDefault="00DE5CDC" w:rsidP="00E91E4F">
      <w:pPr>
        <w:numPr>
          <w:ilvl w:val="2"/>
          <w:numId w:val="22"/>
        </w:numPr>
        <w:spacing w:after="120"/>
        <w:rPr>
          <w:rFonts w:cs="Arial"/>
          <w:szCs w:val="22"/>
          <w:lang w:val="fr-FR"/>
        </w:rPr>
      </w:pPr>
      <w:r w:rsidRPr="00EE5C65">
        <w:rPr>
          <w:rFonts w:cs="Arial"/>
          <w:lang w:val="fr-FR"/>
        </w:rPr>
        <w:t>Ne pas conserver de nourriture trop longtemps, même au réfrigérateur</w:t>
      </w:r>
    </w:p>
    <w:p w14:paraId="1BB91DA3" w14:textId="2FED290D" w:rsidR="00DE5CDC" w:rsidRPr="00EE5C65" w:rsidRDefault="00DE5CDC" w:rsidP="00E91E4F">
      <w:pPr>
        <w:numPr>
          <w:ilvl w:val="2"/>
          <w:numId w:val="22"/>
        </w:numPr>
        <w:spacing w:after="120"/>
        <w:rPr>
          <w:rFonts w:cs="Arial"/>
          <w:szCs w:val="22"/>
          <w:lang w:val="fr-FR"/>
        </w:rPr>
      </w:pPr>
      <w:r w:rsidRPr="00EE5C65">
        <w:rPr>
          <w:rFonts w:cs="Arial"/>
          <w:lang w:val="fr-FR"/>
        </w:rPr>
        <w:t>Ne pas décongeler de nourriture congelée à température ambiante</w:t>
      </w:r>
    </w:p>
    <w:p w14:paraId="6EC79D05" w14:textId="647B4388" w:rsidR="00DE5CDC" w:rsidRPr="00EE5C65" w:rsidRDefault="00DE5CDC" w:rsidP="00E91E4F">
      <w:pPr>
        <w:numPr>
          <w:ilvl w:val="1"/>
          <w:numId w:val="22"/>
        </w:numPr>
        <w:spacing w:after="120"/>
        <w:rPr>
          <w:rFonts w:cs="Arial"/>
          <w:b/>
          <w:szCs w:val="22"/>
          <w:lang w:val="fr-FR"/>
        </w:rPr>
      </w:pPr>
      <w:r w:rsidRPr="00EE5C65">
        <w:rPr>
          <w:rFonts w:cs="Arial"/>
          <w:b/>
          <w:lang w:val="fr-FR"/>
        </w:rPr>
        <w:t>Utiliser de l'eau et des produits de base sûrs</w:t>
      </w:r>
    </w:p>
    <w:p w14:paraId="67DA9BD6" w14:textId="1188BC75" w:rsidR="00DE5CDC" w:rsidRPr="00EE5C65" w:rsidRDefault="00DE5CDC" w:rsidP="00E91E4F">
      <w:pPr>
        <w:numPr>
          <w:ilvl w:val="2"/>
          <w:numId w:val="22"/>
        </w:numPr>
        <w:spacing w:after="120"/>
        <w:rPr>
          <w:rFonts w:cs="Arial"/>
          <w:szCs w:val="22"/>
          <w:lang w:val="fr-FR"/>
        </w:rPr>
      </w:pPr>
      <w:r w:rsidRPr="00EE5C65">
        <w:rPr>
          <w:rFonts w:cs="Arial"/>
          <w:lang w:val="fr-FR"/>
        </w:rPr>
        <w:t>Utiliser de l'eau sûre ou la traiter pour la rendre sûre</w:t>
      </w:r>
    </w:p>
    <w:p w14:paraId="45B2964A" w14:textId="2D9EC7FF" w:rsidR="00DE5CDC" w:rsidRPr="00EE5C65" w:rsidRDefault="00DE5CDC" w:rsidP="00E91E4F">
      <w:pPr>
        <w:numPr>
          <w:ilvl w:val="2"/>
          <w:numId w:val="22"/>
        </w:numPr>
        <w:spacing w:after="120"/>
        <w:rPr>
          <w:rFonts w:cs="Arial"/>
          <w:szCs w:val="22"/>
          <w:lang w:val="fr-FR"/>
        </w:rPr>
      </w:pPr>
      <w:r w:rsidRPr="00EE5C65">
        <w:rPr>
          <w:rFonts w:cs="Arial"/>
          <w:lang w:val="fr-FR"/>
        </w:rPr>
        <w:t>Choisir des aliments frais et sains</w:t>
      </w:r>
    </w:p>
    <w:p w14:paraId="3F6B5E2C" w14:textId="4E1D71E4" w:rsidR="00DE5CDC" w:rsidRPr="00EE5C65" w:rsidRDefault="00DE5CDC" w:rsidP="00E91E4F">
      <w:pPr>
        <w:numPr>
          <w:ilvl w:val="2"/>
          <w:numId w:val="22"/>
        </w:numPr>
        <w:spacing w:after="120"/>
        <w:rPr>
          <w:rFonts w:cs="Arial"/>
          <w:szCs w:val="22"/>
          <w:lang w:val="fr-FR"/>
        </w:rPr>
      </w:pPr>
      <w:r w:rsidRPr="00EE5C65">
        <w:rPr>
          <w:rFonts w:cs="Arial"/>
          <w:lang w:val="fr-FR"/>
        </w:rPr>
        <w:t>Choisir des aliments transformés dans un but de sécurité alimentaire, comme du lait pasteurisé</w:t>
      </w:r>
    </w:p>
    <w:p w14:paraId="04D5F3C0" w14:textId="06150298" w:rsidR="00E91E4F" w:rsidRPr="00EE5C65" w:rsidRDefault="00DE5CDC" w:rsidP="00E91E4F">
      <w:pPr>
        <w:numPr>
          <w:ilvl w:val="2"/>
          <w:numId w:val="22"/>
        </w:numPr>
        <w:spacing w:after="120"/>
        <w:rPr>
          <w:rFonts w:cs="Arial"/>
          <w:szCs w:val="22"/>
          <w:lang w:val="fr-FR"/>
        </w:rPr>
      </w:pPr>
      <w:r w:rsidRPr="00EE5C65">
        <w:rPr>
          <w:rFonts w:cs="Arial"/>
          <w:lang w:val="fr-FR"/>
        </w:rPr>
        <w:t>Laver les fruits et les légumes, particulièrement s'ils sont mangés crus</w:t>
      </w:r>
    </w:p>
    <w:p w14:paraId="1DED1FED" w14:textId="57CFE1DB" w:rsidR="00DE5CDC" w:rsidRPr="00EE5C65" w:rsidRDefault="00DE5CDC" w:rsidP="000A3269">
      <w:pPr>
        <w:numPr>
          <w:ilvl w:val="0"/>
          <w:numId w:val="22"/>
        </w:numPr>
        <w:spacing w:after="120"/>
        <w:rPr>
          <w:rFonts w:cs="Arial"/>
          <w:szCs w:val="22"/>
          <w:lang w:val="fr-FR"/>
        </w:rPr>
      </w:pPr>
      <w:r w:rsidRPr="00EE5C65">
        <w:rPr>
          <w:rFonts w:cs="Arial"/>
          <w:lang w:val="fr-FR"/>
        </w:rPr>
        <w:t>Pendant que vous expliquez les 5 clés, collez les différents titres à côté des groupes. Ajoutez quelques exemples s'ils n'ont pas été mentionnés.</w:t>
      </w:r>
    </w:p>
    <w:p w14:paraId="09B0F74A" w14:textId="77777777" w:rsidR="00D35628" w:rsidRPr="00EE5C65" w:rsidRDefault="008B4DFE" w:rsidP="00D35628">
      <w:pPr>
        <w:rPr>
          <w:rFonts w:cs="Arial"/>
          <w:szCs w:val="22"/>
          <w:lang w:val="fr-FR"/>
        </w:rPr>
      </w:pPr>
      <w:bookmarkStart w:id="0" w:name="_GoBack"/>
      <w:r w:rsidRPr="00EE5C65">
        <w:rPr>
          <w:rFonts w:cs="Arial"/>
          <w:b/>
          <w:szCs w:val="22"/>
          <w:lang w:val="fr-FR"/>
        </w:rPr>
        <w:lastRenderedPageBreak/>
        <w:pict w14:anchorId="4E459CED">
          <v:rect id="_x0000_i1033" style="width:0;height:1.5pt" o:hralign="center" o:hrstd="t" o:hr="t" fillcolor="gray" stroked="f"/>
        </w:pict>
      </w:r>
      <w:bookmarkEnd w:id="0"/>
    </w:p>
    <w:p w14:paraId="650B76AC" w14:textId="77777777" w:rsidR="00D35628" w:rsidRPr="00EE5C65" w:rsidRDefault="0012618C" w:rsidP="00D35628">
      <w:pPr>
        <w:pStyle w:val="SectionL1CAWST"/>
        <w:rPr>
          <w:lang w:val="fr-FR"/>
        </w:rPr>
      </w:pPr>
      <w:r w:rsidRPr="00EE5C65">
        <w:rPr>
          <w:lang w:val="fr-FR"/>
        </w:rPr>
        <w:t>Indicateurs de l'hygiène alimentaire dans une maison</w:t>
      </w:r>
      <w:r w:rsidR="00B02D5B" w:rsidRPr="00EE5C65">
        <w:rPr>
          <w:lang w:val="fr-FR"/>
        </w:rPr>
        <w:tab/>
      </w:r>
      <w:r w:rsidRPr="00EE5C65">
        <w:rPr>
          <w:lang w:val="fr-FR"/>
        </w:rPr>
        <w:t>15 minutes</w:t>
      </w:r>
    </w:p>
    <w:p w14:paraId="03D48572" w14:textId="77777777" w:rsidR="00D35628" w:rsidRPr="00EE5C65" w:rsidRDefault="00D35628" w:rsidP="00F2604D">
      <w:pPr>
        <w:rPr>
          <w:rFonts w:cs="Arial"/>
          <w:szCs w:val="22"/>
          <w:lang w:val="fr-FR"/>
        </w:rPr>
      </w:pPr>
      <w:r w:rsidRPr="00EE5C65">
        <w:rPr>
          <w:lang w:val="fr-FR"/>
        </w:rPr>
        <w:drawing>
          <wp:anchor distT="0" distB="0" distL="114300" distR="114300" simplePos="0" relativeHeight="251701760" behindDoc="0" locked="0" layoutInCell="1" allowOverlap="1" wp14:anchorId="5FA2085D" wp14:editId="6627B093">
            <wp:simplePos x="0" y="0"/>
            <wp:positionH relativeFrom="column">
              <wp:posOffset>-9525</wp:posOffset>
            </wp:positionH>
            <wp:positionV relativeFrom="paragraph">
              <wp:posOffset>123190</wp:posOffset>
            </wp:positionV>
            <wp:extent cx="447600" cy="394524"/>
            <wp:effectExtent l="0" t="0" r="0" b="57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ssonintrobw.tif"/>
                    <pic:cNvPicPr/>
                  </pic:nvPicPr>
                  <pic:blipFill>
                    <a:blip r:embed="rId16" cstate="print">
                      <a:extLst>
                        <a:ext uri="{28A0092B-C50C-407E-A947-70E740481C1C}">
                          <a14:useLocalDpi xmlns:a14="http://schemas.microsoft.com/office/drawing/2010/main" val="0"/>
                        </a:ext>
                      </a:extLst>
                    </a:blip>
                    <a:stretch>
                      <a:fillRect/>
                    </a:stretch>
                  </pic:blipFill>
                  <pic:spPr>
                    <a:xfrm>
                      <a:off x="0" y="0"/>
                      <a:ext cx="447600" cy="394524"/>
                    </a:xfrm>
                    <a:prstGeom prst="rect">
                      <a:avLst/>
                    </a:prstGeom>
                  </pic:spPr>
                </pic:pic>
              </a:graphicData>
            </a:graphic>
            <wp14:sizeRelH relativeFrom="page">
              <wp14:pctWidth>0</wp14:pctWidth>
            </wp14:sizeRelH>
            <wp14:sizeRelV relativeFrom="page">
              <wp14:pctHeight>0</wp14:pctHeight>
            </wp14:sizeRelV>
          </wp:anchor>
        </w:drawing>
      </w:r>
    </w:p>
    <w:p w14:paraId="0B101B8B" w14:textId="20F8819D" w:rsidR="00D35628" w:rsidRPr="00EE5C65" w:rsidRDefault="0012618C" w:rsidP="0012618C">
      <w:pPr>
        <w:numPr>
          <w:ilvl w:val="0"/>
          <w:numId w:val="23"/>
        </w:numPr>
        <w:spacing w:after="120"/>
        <w:rPr>
          <w:rFonts w:cs="Arial"/>
          <w:color w:val="000000" w:themeColor="text1"/>
          <w:szCs w:val="22"/>
          <w:lang w:val="fr-FR"/>
        </w:rPr>
      </w:pPr>
      <w:r w:rsidRPr="00EE5C65">
        <w:rPr>
          <w:rFonts w:cs="Arial"/>
          <w:color w:val="000000" w:themeColor="text1"/>
          <w:lang w:val="fr-FR"/>
        </w:rPr>
        <w:t>Expliquez aux participants qu'une partie de leur rôle de Promoteur communautaire du WASH consiste à motiver les membres des familles à adopter de bonnes pratiques d'hygiène alimentaire.  Parfois, il peut être difficile de déterminer si les membres des familles respectent déjà les bonnes pratiques d'hygiène.</w:t>
      </w:r>
    </w:p>
    <w:p w14:paraId="03FD4EA9" w14:textId="77777777" w:rsidR="00D35628" w:rsidRPr="00EE5C65" w:rsidRDefault="006C238B" w:rsidP="0012618C">
      <w:pPr>
        <w:numPr>
          <w:ilvl w:val="0"/>
          <w:numId w:val="23"/>
        </w:numPr>
        <w:spacing w:after="120"/>
        <w:rPr>
          <w:rFonts w:cs="Arial"/>
          <w:szCs w:val="22"/>
          <w:lang w:val="fr-FR"/>
        </w:rPr>
      </w:pPr>
      <w:r w:rsidRPr="00EE5C65">
        <w:rPr>
          <w:rFonts w:cs="Arial"/>
          <w:color w:val="000000" w:themeColor="text1"/>
          <w:lang w:val="fr-FR"/>
        </w:rPr>
        <w:t>Expliquez aux participants qu'ils vont maintenant discuter des manières dont un Promoteur communautaire du WASH peut savoir si un membre d'une famille respecte de bonnes pratiques d'hygiène alimentaire.</w:t>
      </w:r>
    </w:p>
    <w:p w14:paraId="27BF4E7C" w14:textId="5AB5850E" w:rsidR="00EC7FD7" w:rsidRPr="00EE5C65" w:rsidRDefault="006C238B" w:rsidP="006C238B">
      <w:pPr>
        <w:numPr>
          <w:ilvl w:val="0"/>
          <w:numId w:val="23"/>
        </w:numPr>
        <w:spacing w:after="120"/>
        <w:rPr>
          <w:rFonts w:cs="Arial"/>
          <w:szCs w:val="22"/>
          <w:lang w:val="fr-FR"/>
        </w:rPr>
      </w:pPr>
      <w:r w:rsidRPr="00EE5C65">
        <w:rPr>
          <w:rFonts w:cs="Arial"/>
          <w:color w:val="000000" w:themeColor="text1"/>
          <w:lang w:val="fr-FR"/>
        </w:rPr>
        <w:t>Demandez aux participants de citer quelques manières de savoir si un membre d'une famille respecte de bonnes pratiques d'hygiène alimentaire. Écrivez les réponses sur une feuille mobile sous le titre "</w:t>
      </w:r>
      <w:r w:rsidRPr="00EE5C65">
        <w:rPr>
          <w:rFonts w:cs="Arial"/>
          <w:i/>
          <w:color w:val="000000" w:themeColor="text1"/>
          <w:szCs w:val="22"/>
          <w:lang w:val="fr-FR"/>
        </w:rPr>
        <w:t>Comment constater les bonnes pratiques d'hygiène</w:t>
      </w:r>
      <w:r w:rsidRPr="00EE5C65">
        <w:rPr>
          <w:rFonts w:cs="Arial"/>
          <w:color w:val="000000" w:themeColor="text1"/>
          <w:lang w:val="fr-FR"/>
        </w:rPr>
        <w:t>" :</w:t>
      </w:r>
    </w:p>
    <w:p w14:paraId="55242BF9" w14:textId="2E05BB83" w:rsidR="00614500" w:rsidRPr="00EE5C65" w:rsidRDefault="00614500" w:rsidP="00B6592B">
      <w:pPr>
        <w:pStyle w:val="ListParagraph"/>
        <w:numPr>
          <w:ilvl w:val="0"/>
          <w:numId w:val="26"/>
        </w:numPr>
        <w:spacing w:after="120"/>
        <w:contextualSpacing w:val="0"/>
        <w:rPr>
          <w:rFonts w:cs="Arial"/>
          <w:szCs w:val="22"/>
          <w:lang w:val="fr-FR"/>
        </w:rPr>
      </w:pPr>
      <w:r w:rsidRPr="00EE5C65">
        <w:rPr>
          <w:rFonts w:cs="Arial"/>
          <w:i/>
          <w:lang w:val="fr-FR"/>
        </w:rPr>
        <w:t>Il y a des couvercles sur la nourriture pour éviter les mouches</w:t>
      </w:r>
    </w:p>
    <w:p w14:paraId="19625D5A" w14:textId="261ED4B9" w:rsidR="00614500" w:rsidRPr="00EE5C65" w:rsidRDefault="00614500" w:rsidP="00B6592B">
      <w:pPr>
        <w:pStyle w:val="ListParagraph"/>
        <w:numPr>
          <w:ilvl w:val="0"/>
          <w:numId w:val="26"/>
        </w:numPr>
        <w:spacing w:after="120"/>
        <w:contextualSpacing w:val="0"/>
        <w:rPr>
          <w:rFonts w:cs="Arial"/>
          <w:szCs w:val="22"/>
          <w:lang w:val="fr-FR"/>
        </w:rPr>
      </w:pPr>
      <w:r w:rsidRPr="00EE5C65">
        <w:rPr>
          <w:rFonts w:cs="Arial"/>
          <w:i/>
          <w:lang w:val="fr-FR"/>
        </w:rPr>
        <w:t>Les animaux ne peuvent pas facilement accéder à la zone de cuisson</w:t>
      </w:r>
    </w:p>
    <w:p w14:paraId="5F425666" w14:textId="15FB1B88" w:rsidR="00614500" w:rsidRPr="00EE5C65" w:rsidRDefault="00614500" w:rsidP="00B6592B">
      <w:pPr>
        <w:pStyle w:val="ListParagraph"/>
        <w:numPr>
          <w:ilvl w:val="0"/>
          <w:numId w:val="26"/>
        </w:numPr>
        <w:spacing w:after="120"/>
        <w:contextualSpacing w:val="0"/>
        <w:rPr>
          <w:rFonts w:cs="Arial"/>
          <w:szCs w:val="22"/>
          <w:lang w:val="fr-FR"/>
        </w:rPr>
      </w:pPr>
      <w:r w:rsidRPr="00EE5C65">
        <w:rPr>
          <w:rFonts w:cs="Arial"/>
          <w:i/>
          <w:lang w:val="fr-FR"/>
        </w:rPr>
        <w:t xml:space="preserve">Il y a du savon pour laver les plats et le plan de travail </w:t>
      </w:r>
    </w:p>
    <w:p w14:paraId="1E251E5E" w14:textId="53944671" w:rsidR="00614500" w:rsidRPr="00EE5C65" w:rsidRDefault="00614500" w:rsidP="00B6592B">
      <w:pPr>
        <w:pStyle w:val="ListParagraph"/>
        <w:numPr>
          <w:ilvl w:val="0"/>
          <w:numId w:val="26"/>
        </w:numPr>
        <w:spacing w:after="120"/>
        <w:contextualSpacing w:val="0"/>
        <w:rPr>
          <w:rFonts w:cs="Arial"/>
          <w:szCs w:val="22"/>
          <w:lang w:val="fr-FR"/>
        </w:rPr>
      </w:pPr>
      <w:r w:rsidRPr="00EE5C65">
        <w:rPr>
          <w:rFonts w:cs="Arial"/>
          <w:i/>
          <w:lang w:val="fr-FR"/>
        </w:rPr>
        <w:t xml:space="preserve">La famille utilise de l'eau sûre </w:t>
      </w:r>
    </w:p>
    <w:p w14:paraId="3E6DB64B" w14:textId="43D14489" w:rsidR="00614500" w:rsidRPr="00EE5C65" w:rsidRDefault="00614500" w:rsidP="00B6592B">
      <w:pPr>
        <w:pStyle w:val="ListParagraph"/>
        <w:numPr>
          <w:ilvl w:val="0"/>
          <w:numId w:val="26"/>
        </w:numPr>
        <w:spacing w:after="120"/>
        <w:contextualSpacing w:val="0"/>
        <w:rPr>
          <w:rFonts w:cs="Arial"/>
          <w:szCs w:val="22"/>
          <w:lang w:val="fr-FR"/>
        </w:rPr>
      </w:pPr>
      <w:r w:rsidRPr="00EE5C65">
        <w:rPr>
          <w:rFonts w:cs="Arial"/>
          <w:i/>
          <w:lang w:val="fr-FR"/>
        </w:rPr>
        <w:t xml:space="preserve">Il y a un poste de lavage des mains </w:t>
      </w:r>
    </w:p>
    <w:p w14:paraId="7132C183" w14:textId="2708BF79" w:rsidR="006C238B" w:rsidRPr="00EE5C65" w:rsidRDefault="00614500" w:rsidP="00B6592B">
      <w:pPr>
        <w:pStyle w:val="ListParagraph"/>
        <w:numPr>
          <w:ilvl w:val="0"/>
          <w:numId w:val="26"/>
        </w:numPr>
        <w:spacing w:after="120"/>
        <w:contextualSpacing w:val="0"/>
        <w:rPr>
          <w:rFonts w:cs="Arial"/>
          <w:szCs w:val="22"/>
          <w:lang w:val="fr-FR"/>
        </w:rPr>
      </w:pPr>
      <w:r w:rsidRPr="00EE5C65">
        <w:rPr>
          <w:rFonts w:cs="Arial"/>
          <w:i/>
          <w:lang w:val="fr-FR"/>
        </w:rPr>
        <w:t>Il y a un réfrigérateur</w:t>
      </w:r>
    </w:p>
    <w:p w14:paraId="4336AFF5" w14:textId="7655F3AD" w:rsidR="00AC7E35" w:rsidRPr="00EE5C65" w:rsidRDefault="00AC7E35" w:rsidP="006C238B">
      <w:pPr>
        <w:numPr>
          <w:ilvl w:val="0"/>
          <w:numId w:val="23"/>
        </w:numPr>
        <w:spacing w:after="120"/>
        <w:rPr>
          <w:rFonts w:cs="Arial"/>
          <w:szCs w:val="22"/>
          <w:lang w:val="fr-FR"/>
        </w:rPr>
      </w:pPr>
      <w:r w:rsidRPr="00EE5C65">
        <w:rPr>
          <w:rFonts w:cs="Arial"/>
          <w:color w:val="000000" w:themeColor="text1"/>
          <w:lang w:val="fr-FR"/>
        </w:rPr>
        <w:t>Demandez aux participants d'écrire ces réponses sur une feuille.</w:t>
      </w:r>
    </w:p>
    <w:p w14:paraId="24091D1A" w14:textId="77777777" w:rsidR="00D5534A" w:rsidRPr="00EE5C65" w:rsidRDefault="008B4DFE" w:rsidP="00D5534A">
      <w:pPr>
        <w:rPr>
          <w:lang w:val="fr-FR"/>
        </w:rPr>
      </w:pPr>
      <w:r w:rsidRPr="00EE5C65">
        <w:rPr>
          <w:lang w:val="fr-FR"/>
        </w:rPr>
        <w:pict w14:anchorId="1BADDA9C">
          <v:rect id="_x0000_i1034" style="width:0;height:1.5pt" o:hralign="center" o:hrstd="t" o:hr="t" fillcolor="gray" stroked="f"/>
        </w:pict>
      </w:r>
    </w:p>
    <w:p w14:paraId="0CAE32C9" w14:textId="77777777" w:rsidR="00917B36" w:rsidRPr="00EE5C65" w:rsidRDefault="00917B36" w:rsidP="00D5534A">
      <w:pPr>
        <w:pStyle w:val="SectionL1CAWST"/>
        <w:rPr>
          <w:lang w:val="fr-FR"/>
        </w:rPr>
      </w:pPr>
      <w:r w:rsidRPr="00EE5C65">
        <w:rPr>
          <w:lang w:val="fr-FR"/>
        </w:rPr>
        <w:t xml:space="preserve">Révision </w:t>
      </w:r>
      <w:r w:rsidR="00AC7E35" w:rsidRPr="00EE5C65">
        <w:rPr>
          <w:lang w:val="fr-FR"/>
        </w:rPr>
        <w:tab/>
      </w:r>
      <w:r w:rsidRPr="00EE5C65">
        <w:rPr>
          <w:lang w:val="fr-FR"/>
        </w:rPr>
        <w:t>5 minutes</w:t>
      </w:r>
    </w:p>
    <w:p w14:paraId="11DEEF50" w14:textId="77777777" w:rsidR="00917B36" w:rsidRPr="00EE5C65" w:rsidRDefault="00D35628" w:rsidP="00917B36">
      <w:pPr>
        <w:rPr>
          <w:rFonts w:cs="Arial"/>
          <w:szCs w:val="22"/>
          <w:lang w:val="fr-FR"/>
        </w:rPr>
      </w:pPr>
      <w:r w:rsidRPr="00EE5C65">
        <w:rPr>
          <w:lang w:val="fr-FR"/>
        </w:rPr>
        <w:drawing>
          <wp:anchor distT="0" distB="0" distL="114300" distR="114300" simplePos="0" relativeHeight="251685376" behindDoc="0" locked="0" layoutInCell="1" allowOverlap="1" wp14:anchorId="77A85907" wp14:editId="106C50E4">
            <wp:simplePos x="0" y="0"/>
            <wp:positionH relativeFrom="column">
              <wp:posOffset>-19050</wp:posOffset>
            </wp:positionH>
            <wp:positionV relativeFrom="paragraph">
              <wp:posOffset>149860</wp:posOffset>
            </wp:positionV>
            <wp:extent cx="434975" cy="427990"/>
            <wp:effectExtent l="0" t="0" r="3175"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viewbw.tif"/>
                    <pic:cNvPicPr/>
                  </pic:nvPicPr>
                  <pic:blipFill>
                    <a:blip r:embed="rId18" cstate="print">
                      <a:extLst>
                        <a:ext uri="{28A0092B-C50C-407E-A947-70E740481C1C}">
                          <a14:useLocalDpi xmlns:a14="http://schemas.microsoft.com/office/drawing/2010/main" val="0"/>
                        </a:ext>
                      </a:extLst>
                    </a:blip>
                    <a:stretch>
                      <a:fillRect/>
                    </a:stretch>
                  </pic:blipFill>
                  <pic:spPr>
                    <a:xfrm>
                      <a:off x="0" y="0"/>
                      <a:ext cx="434975" cy="427990"/>
                    </a:xfrm>
                    <a:prstGeom prst="rect">
                      <a:avLst/>
                    </a:prstGeom>
                  </pic:spPr>
                </pic:pic>
              </a:graphicData>
            </a:graphic>
            <wp14:sizeRelH relativeFrom="page">
              <wp14:pctWidth>0</wp14:pctWidth>
            </wp14:sizeRelH>
            <wp14:sizeRelV relativeFrom="page">
              <wp14:pctHeight>0</wp14:pctHeight>
            </wp14:sizeRelV>
          </wp:anchor>
        </w:drawing>
      </w:r>
    </w:p>
    <w:p w14:paraId="308F7C92" w14:textId="77777777" w:rsidR="00917B36" w:rsidRPr="00EE5C65" w:rsidRDefault="00AC7E35" w:rsidP="003364FD">
      <w:pPr>
        <w:numPr>
          <w:ilvl w:val="0"/>
          <w:numId w:val="6"/>
        </w:numPr>
        <w:spacing w:after="120"/>
        <w:ind w:hanging="357"/>
        <w:rPr>
          <w:rFonts w:cs="Arial"/>
          <w:color w:val="000000" w:themeColor="text1"/>
          <w:szCs w:val="22"/>
          <w:lang w:val="fr-FR"/>
        </w:rPr>
      </w:pPr>
      <w:r w:rsidRPr="00EE5C65">
        <w:rPr>
          <w:rFonts w:cs="Arial"/>
          <w:color w:val="000000" w:themeColor="text1"/>
          <w:lang w:val="fr-FR"/>
        </w:rPr>
        <w:t>Demandez aux participants de réfléchir à leurs propres comportements en matière d'hygiène alimentaire.</w:t>
      </w:r>
    </w:p>
    <w:p w14:paraId="0BAAC2D6" w14:textId="77777777" w:rsidR="00A70F27" w:rsidRPr="00EE5C65" w:rsidRDefault="00AC7E35" w:rsidP="00917B36">
      <w:pPr>
        <w:numPr>
          <w:ilvl w:val="0"/>
          <w:numId w:val="6"/>
        </w:numPr>
        <w:spacing w:after="120"/>
        <w:ind w:hanging="357"/>
        <w:rPr>
          <w:rFonts w:cs="Arial"/>
          <w:szCs w:val="22"/>
          <w:lang w:val="fr-FR"/>
        </w:rPr>
      </w:pPr>
      <w:r w:rsidRPr="00EE5C65">
        <w:rPr>
          <w:rFonts w:cs="Arial"/>
          <w:color w:val="000000" w:themeColor="text1"/>
          <w:lang w:val="fr-FR"/>
        </w:rPr>
        <w:t>Demandez aux participants d'écrire 2 choses qu'ils vont changer par rapport à leurs pratiques en matière d'hygiène alimentaire à la maison.</w:t>
      </w:r>
    </w:p>
    <w:p w14:paraId="31013E65" w14:textId="77777777" w:rsidR="00917B36" w:rsidRPr="00EE5C65" w:rsidRDefault="008B4DFE" w:rsidP="00917B36">
      <w:pPr>
        <w:rPr>
          <w:rFonts w:cs="Arial"/>
          <w:szCs w:val="22"/>
          <w:lang w:val="fr-FR"/>
        </w:rPr>
      </w:pPr>
      <w:r w:rsidRPr="00EE5C65">
        <w:rPr>
          <w:rFonts w:cs="Arial"/>
          <w:b/>
          <w:szCs w:val="22"/>
          <w:lang w:val="fr-FR"/>
        </w:rPr>
        <w:pict w14:anchorId="2667EB4F">
          <v:rect id="_x0000_i1035" style="width:0;height:1.5pt" o:hralign="center" o:hrstd="t" o:hr="t" fillcolor="gray" stroked="f"/>
        </w:pict>
      </w:r>
    </w:p>
    <w:p w14:paraId="17C37A71" w14:textId="77777777" w:rsidR="00917B36" w:rsidRPr="00EE5C65" w:rsidRDefault="00ED5EB9" w:rsidP="00D5534A">
      <w:pPr>
        <w:pStyle w:val="SectionL1CAWST"/>
        <w:rPr>
          <w:lang w:val="fr-FR"/>
        </w:rPr>
      </w:pPr>
      <w:r w:rsidRPr="00EE5C65">
        <w:rPr>
          <w:lang w:val="fr-FR"/>
        </w:rPr>
        <w:t>Réflexions sur le cours</w:t>
      </w:r>
    </w:p>
    <w:p w14:paraId="413CFB0C" w14:textId="48F92701" w:rsidR="00AC7E35" w:rsidRPr="00EE5C65" w:rsidRDefault="00AC7E35" w:rsidP="00D5534A">
      <w:pPr>
        <w:pStyle w:val="SectionL1CAWST"/>
        <w:rPr>
          <w:lang w:val="fr-FR"/>
        </w:rPr>
      </w:pPr>
    </w:p>
    <w:p w14:paraId="195A3CE3" w14:textId="35DE9D0B" w:rsidR="00DE5CDC" w:rsidRPr="00EE5C65" w:rsidRDefault="00DE5CDC">
      <w:pPr>
        <w:rPr>
          <w:rFonts w:cs="Arial"/>
          <w:b/>
          <w:szCs w:val="22"/>
          <w:lang w:val="fr-FR"/>
        </w:rPr>
      </w:pPr>
      <w:r w:rsidRPr="00EE5C65">
        <w:rPr>
          <w:lang w:val="fr-FR"/>
        </w:rPr>
        <w:br w:type="page"/>
      </w:r>
    </w:p>
    <w:tbl>
      <w:tblPr>
        <w:tblStyle w:val="TableGrid"/>
        <w:tblW w:w="0" w:type="auto"/>
        <w:tblLook w:val="04A0" w:firstRow="1" w:lastRow="0" w:firstColumn="1" w:lastColumn="0" w:noHBand="0" w:noVBand="1"/>
      </w:tblPr>
      <w:tblGrid>
        <w:gridCol w:w="9350"/>
      </w:tblGrid>
      <w:tr w:rsidR="00E91E4F" w:rsidRPr="00EE5C65" w14:paraId="52BCC067" w14:textId="77777777" w:rsidTr="00E91E4F">
        <w:trPr>
          <w:trHeight w:val="2208"/>
        </w:trPr>
        <w:tc>
          <w:tcPr>
            <w:tcW w:w="9350" w:type="dxa"/>
            <w:vAlign w:val="center"/>
          </w:tcPr>
          <w:p w14:paraId="45B1D81E" w14:textId="3AF64650" w:rsidR="00E91E4F" w:rsidRPr="00EE5C65" w:rsidRDefault="00E91E4F" w:rsidP="00E91E4F">
            <w:pPr>
              <w:pStyle w:val="SectionL1CAWST"/>
              <w:jc w:val="center"/>
              <w:rPr>
                <w:sz w:val="72"/>
                <w:lang w:val="fr-FR"/>
              </w:rPr>
            </w:pPr>
            <w:r w:rsidRPr="00EE5C65">
              <w:rPr>
                <w:sz w:val="72"/>
                <w:lang w:val="fr-FR"/>
              </w:rPr>
              <w:lastRenderedPageBreak/>
              <w:t>1. Maintenir la maison propre</w:t>
            </w:r>
          </w:p>
        </w:tc>
      </w:tr>
      <w:tr w:rsidR="00E91E4F" w:rsidRPr="00EE5C65" w14:paraId="383CCE1B" w14:textId="77777777" w:rsidTr="00E91E4F">
        <w:trPr>
          <w:trHeight w:val="2208"/>
        </w:trPr>
        <w:tc>
          <w:tcPr>
            <w:tcW w:w="9350" w:type="dxa"/>
            <w:vAlign w:val="center"/>
          </w:tcPr>
          <w:p w14:paraId="2E2E1087" w14:textId="0C91C07B" w:rsidR="00E91E4F" w:rsidRPr="00EE5C65" w:rsidRDefault="00E91E4F" w:rsidP="00E91E4F">
            <w:pPr>
              <w:pStyle w:val="SectionL1CAWST"/>
              <w:jc w:val="center"/>
              <w:rPr>
                <w:sz w:val="72"/>
                <w:lang w:val="fr-FR"/>
              </w:rPr>
            </w:pPr>
            <w:r w:rsidRPr="00EE5C65">
              <w:rPr>
                <w:sz w:val="72"/>
                <w:lang w:val="fr-FR"/>
              </w:rPr>
              <w:t>2. Séparer les aliments crus des aliments cuits</w:t>
            </w:r>
          </w:p>
        </w:tc>
      </w:tr>
      <w:tr w:rsidR="00E91E4F" w:rsidRPr="00EE5C65" w14:paraId="2D9F5D8F" w14:textId="77777777" w:rsidTr="00E91E4F">
        <w:trPr>
          <w:trHeight w:val="2208"/>
        </w:trPr>
        <w:tc>
          <w:tcPr>
            <w:tcW w:w="9350" w:type="dxa"/>
            <w:vAlign w:val="center"/>
          </w:tcPr>
          <w:p w14:paraId="0FBBAB17" w14:textId="10B7359C" w:rsidR="00E91E4F" w:rsidRPr="00EE5C65" w:rsidRDefault="00E91E4F" w:rsidP="00E91E4F">
            <w:pPr>
              <w:pStyle w:val="SectionL1CAWST"/>
              <w:jc w:val="center"/>
              <w:rPr>
                <w:sz w:val="72"/>
                <w:lang w:val="fr-FR"/>
              </w:rPr>
            </w:pPr>
            <w:r w:rsidRPr="00EE5C65">
              <w:rPr>
                <w:sz w:val="72"/>
                <w:lang w:val="fr-FR"/>
              </w:rPr>
              <w:t>3. Bien cuire la nourriture</w:t>
            </w:r>
          </w:p>
        </w:tc>
      </w:tr>
      <w:tr w:rsidR="00E91E4F" w:rsidRPr="00EE5C65" w14:paraId="68625907" w14:textId="77777777" w:rsidTr="00E91E4F">
        <w:trPr>
          <w:trHeight w:val="2208"/>
        </w:trPr>
        <w:tc>
          <w:tcPr>
            <w:tcW w:w="9350" w:type="dxa"/>
            <w:vAlign w:val="center"/>
          </w:tcPr>
          <w:p w14:paraId="55D5065F" w14:textId="5151101A" w:rsidR="00E91E4F" w:rsidRPr="00EE5C65" w:rsidRDefault="00E91E4F" w:rsidP="00E91E4F">
            <w:pPr>
              <w:pStyle w:val="SectionL1CAWST"/>
              <w:jc w:val="center"/>
              <w:rPr>
                <w:sz w:val="72"/>
                <w:lang w:val="fr-FR"/>
              </w:rPr>
            </w:pPr>
            <w:r w:rsidRPr="00EE5C65">
              <w:rPr>
                <w:sz w:val="72"/>
                <w:lang w:val="fr-FR"/>
              </w:rPr>
              <w:t>4. Maintenir la nourriture à une température sûre</w:t>
            </w:r>
          </w:p>
        </w:tc>
      </w:tr>
      <w:tr w:rsidR="00E91E4F" w:rsidRPr="00EE5C65" w14:paraId="7C82D35C" w14:textId="77777777" w:rsidTr="00E91E4F">
        <w:trPr>
          <w:trHeight w:val="2208"/>
        </w:trPr>
        <w:tc>
          <w:tcPr>
            <w:tcW w:w="9350" w:type="dxa"/>
            <w:vAlign w:val="center"/>
          </w:tcPr>
          <w:p w14:paraId="1FFE5EAD" w14:textId="4FC95868" w:rsidR="00E91E4F" w:rsidRPr="00EE5C65" w:rsidRDefault="00E91E4F" w:rsidP="00E91E4F">
            <w:pPr>
              <w:pStyle w:val="SectionL1CAWST"/>
              <w:jc w:val="center"/>
              <w:rPr>
                <w:sz w:val="72"/>
                <w:lang w:val="fr-FR"/>
              </w:rPr>
            </w:pPr>
            <w:r w:rsidRPr="00EE5C65">
              <w:rPr>
                <w:sz w:val="72"/>
                <w:lang w:val="fr-FR"/>
              </w:rPr>
              <w:t>5. Utiliser de l'eau et des produits de base sûrs</w:t>
            </w:r>
          </w:p>
        </w:tc>
      </w:tr>
    </w:tbl>
    <w:p w14:paraId="383B7AE6" w14:textId="77777777" w:rsidR="00DE5CDC" w:rsidRPr="00EE5C65" w:rsidRDefault="00DE5CDC" w:rsidP="00D5534A">
      <w:pPr>
        <w:pStyle w:val="SectionL1CAWST"/>
        <w:rPr>
          <w:lang w:val="fr-FR"/>
        </w:rPr>
      </w:pPr>
    </w:p>
    <w:p w14:paraId="5B77C576" w14:textId="77777777" w:rsidR="00F449AE" w:rsidRPr="00EE5C65" w:rsidRDefault="00F449AE" w:rsidP="00917B36">
      <w:pPr>
        <w:rPr>
          <w:rFonts w:cs="Arial"/>
          <w:color w:val="000000" w:themeColor="text1"/>
          <w:szCs w:val="22"/>
          <w:lang w:val="fr-FR"/>
        </w:rPr>
      </w:pPr>
    </w:p>
    <w:sectPr w:rsidR="00F449AE" w:rsidRPr="00EE5C65" w:rsidSect="001878DC">
      <w:headerReference w:type="default" r:id="rId19"/>
      <w:footerReference w:type="default" r:id="rId2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15613D" w14:textId="77777777" w:rsidR="008B4DFE" w:rsidRDefault="008B4DFE">
      <w:r>
        <w:separator/>
      </w:r>
    </w:p>
  </w:endnote>
  <w:endnote w:type="continuationSeparator" w:id="0">
    <w:p w14:paraId="0B75969B" w14:textId="77777777" w:rsidR="008B4DFE" w:rsidRDefault="008B4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oolBoran">
    <w:altName w:val="Leelawadee UI"/>
    <w:charset w:val="00"/>
    <w:family w:val="swiss"/>
    <w:pitch w:val="variable"/>
    <w:sig w:usb0="80000003" w:usb1="00000000" w:usb2="0001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DaunPenh">
    <w:altName w:val="DaunPenh"/>
    <w:charset w:val="00"/>
    <w:family w:val="auto"/>
    <w:pitch w:val="variable"/>
    <w:sig w:usb0="80000003" w:usb1="00000000" w:usb2="0001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1BF5C5" w14:textId="77777777" w:rsidR="00E804BF" w:rsidRPr="008F70E3" w:rsidRDefault="00CB3242" w:rsidP="00EF1A14">
    <w:pPr>
      <w:pStyle w:val="Footer"/>
      <w:rPr>
        <w:rFonts w:cs="Arial"/>
        <w:szCs w:val="22"/>
        <w:lang w:val="fr-FR"/>
      </w:rPr>
    </w:pPr>
    <w:r>
      <w:rPr>
        <w:rFonts w:cs="Arial"/>
        <w:noProof/>
        <w:szCs w:val="22"/>
        <w:lang w:val="fr-FR"/>
      </w:rPr>
      <w:drawing>
        <wp:anchor distT="0" distB="0" distL="114300" distR="114300" simplePos="0" relativeHeight="251659264" behindDoc="0" locked="0" layoutInCell="1" allowOverlap="1" wp14:anchorId="335F445E" wp14:editId="68CE8869">
          <wp:simplePos x="0" y="0"/>
          <wp:positionH relativeFrom="column">
            <wp:posOffset>0</wp:posOffset>
          </wp:positionH>
          <wp:positionV relativeFrom="paragraph">
            <wp:posOffset>-295275</wp:posOffset>
          </wp:positionV>
          <wp:extent cx="965200" cy="347822"/>
          <wp:effectExtent l="0" t="0" r="635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WST LOGO HORIZ-0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965200" cy="347822"/>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FAB5A0" w14:textId="77777777" w:rsidR="008B4DFE" w:rsidRDefault="008B4DFE">
      <w:r>
        <w:separator/>
      </w:r>
    </w:p>
  </w:footnote>
  <w:footnote w:type="continuationSeparator" w:id="0">
    <w:p w14:paraId="24F954F3" w14:textId="77777777" w:rsidR="008B4DFE" w:rsidRDefault="008B4D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6D4B8F" w14:textId="77777777" w:rsidR="00E804BF" w:rsidRPr="00917B36" w:rsidRDefault="007C2C77" w:rsidP="001878DC">
    <w:pPr>
      <w:pStyle w:val="Header"/>
      <w:tabs>
        <w:tab w:val="clear" w:pos="8640"/>
        <w:tab w:val="right" w:pos="9360"/>
      </w:tabs>
      <w:rPr>
        <w:rFonts w:cs="Arial"/>
        <w:szCs w:val="22"/>
        <w:lang w:val="fr-FR"/>
      </w:rPr>
    </w:pPr>
    <w:r>
      <w:rPr>
        <w:rFonts w:cs="Arial"/>
        <w:lang w:val="fr-FR"/>
      </w:rPr>
      <w:t>Promotion communautaire du WASH</w:t>
    </w:r>
    <w:r w:rsidR="00E804BF">
      <w:rPr>
        <w:rFonts w:cs="Arial"/>
        <w:szCs w:val="22"/>
        <w:lang w:val="fr-FR"/>
      </w:rPr>
      <w:tab/>
    </w:r>
    <w:r w:rsidR="00E804BF">
      <w:rPr>
        <w:rFonts w:cs="Arial"/>
        <w:szCs w:val="22"/>
        <w:lang w:val="fr-FR"/>
      </w:rPr>
      <w:tab/>
    </w:r>
    <w:r>
      <w:rPr>
        <w:rFonts w:cs="Arial"/>
        <w:lang w:val="fr-FR"/>
      </w:rPr>
      <w:t>Hygiène alimentaire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D515E0"/>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 w15:restartNumberingAfterBreak="0">
    <w:nsid w:val="06BF7024"/>
    <w:multiLevelType w:val="hybridMultilevel"/>
    <w:tmpl w:val="ADE6BE00"/>
    <w:lvl w:ilvl="0" w:tplc="921EF278">
      <w:start w:val="1"/>
      <w:numFmt w:val="decimal"/>
      <w:lvlText w:val="%1."/>
      <w:lvlJc w:val="left"/>
      <w:pPr>
        <w:tabs>
          <w:tab w:val="num" w:pos="1080"/>
        </w:tabs>
        <w:ind w:left="1080" w:hanging="360"/>
      </w:pPr>
      <w:rPr>
        <w:rFonts w:hint="default"/>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15:restartNumberingAfterBreak="0">
    <w:nsid w:val="13C7789D"/>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3" w15:restartNumberingAfterBreak="0">
    <w:nsid w:val="1D015F9F"/>
    <w:multiLevelType w:val="multilevel"/>
    <w:tmpl w:val="8D1E47FC"/>
    <w:styleLink w:val="MyList"/>
    <w:lvl w:ilvl="0">
      <w:start w:val="1"/>
      <w:numFmt w:val="decimal"/>
      <w:lvlText w:val="%1"/>
      <w:lvlJc w:val="left"/>
      <w:pPr>
        <w:tabs>
          <w:tab w:val="num" w:pos="1004"/>
        </w:tabs>
        <w:ind w:left="1004" w:hanging="284"/>
      </w:pPr>
      <w:rPr>
        <w:rFonts w:ascii="Times New Roman" w:hAnsi="Times New Roman" w:hint="default"/>
        <w:sz w:val="20"/>
        <w:szCs w:val="20"/>
      </w:rPr>
    </w:lvl>
    <w:lvl w:ilvl="1">
      <w:start w:val="1"/>
      <w:numFmt w:val="bullet"/>
      <w:lvlText w:val=""/>
      <w:lvlJc w:val="left"/>
      <w:pPr>
        <w:tabs>
          <w:tab w:val="num" w:pos="1800"/>
        </w:tabs>
        <w:ind w:left="1800" w:hanging="360"/>
      </w:pPr>
      <w:rPr>
        <w:rFonts w:ascii="Symbol" w:hAnsi="Symbol" w:hint="default"/>
        <w:sz w:val="20"/>
        <w:szCs w:val="20"/>
      </w:rPr>
    </w:lvl>
    <w:lvl w:ilvl="2">
      <w:start w:val="1"/>
      <w:numFmt w:val="decimal"/>
      <w:lvlText w:val="%3."/>
      <w:lvlJc w:val="left"/>
      <w:pPr>
        <w:tabs>
          <w:tab w:val="num" w:pos="2700"/>
        </w:tabs>
        <w:ind w:left="2700" w:hanging="360"/>
      </w:pPr>
      <w:rPr>
        <w:rFonts w:hint="default"/>
      </w:r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4" w15:restartNumberingAfterBreak="0">
    <w:nsid w:val="1D976C5E"/>
    <w:multiLevelType w:val="hybridMultilevel"/>
    <w:tmpl w:val="64FEF986"/>
    <w:lvl w:ilvl="0" w:tplc="1009000F">
      <w:start w:val="1"/>
      <w:numFmt w:val="decimal"/>
      <w:lvlText w:val="%1."/>
      <w:lvlJc w:val="left"/>
      <w:pPr>
        <w:tabs>
          <w:tab w:val="num" w:pos="720"/>
        </w:tabs>
        <w:ind w:left="720" w:hanging="360"/>
      </w:p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5" w15:restartNumberingAfterBreak="0">
    <w:nsid w:val="30D10A82"/>
    <w:multiLevelType w:val="hybridMultilevel"/>
    <w:tmpl w:val="23B0840A"/>
    <w:lvl w:ilvl="0" w:tplc="515A7062">
      <w:start w:val="1"/>
      <w:numFmt w:val="bullet"/>
      <w:lvlText w:val=""/>
      <w:lvlJc w:val="left"/>
      <w:pPr>
        <w:tabs>
          <w:tab w:val="num" w:pos="2264"/>
        </w:tabs>
        <w:ind w:left="2264" w:hanging="284"/>
      </w:pPr>
      <w:rPr>
        <w:rFonts w:ascii="Symbol" w:hAnsi="Symbol" w:hint="default"/>
      </w:rPr>
    </w:lvl>
    <w:lvl w:ilvl="1" w:tplc="04090019">
      <w:start w:val="1"/>
      <w:numFmt w:val="lowerLetter"/>
      <w:lvlText w:val="%2."/>
      <w:lvlJc w:val="left"/>
      <w:pPr>
        <w:tabs>
          <w:tab w:val="num" w:pos="2853"/>
        </w:tabs>
        <w:ind w:left="2853" w:hanging="360"/>
      </w:pPr>
    </w:lvl>
    <w:lvl w:ilvl="2" w:tplc="0409001B">
      <w:start w:val="1"/>
      <w:numFmt w:val="lowerRoman"/>
      <w:lvlText w:val="%3."/>
      <w:lvlJc w:val="right"/>
      <w:pPr>
        <w:tabs>
          <w:tab w:val="num" w:pos="3573"/>
        </w:tabs>
        <w:ind w:left="3573" w:hanging="180"/>
      </w:pPr>
    </w:lvl>
    <w:lvl w:ilvl="3" w:tplc="515A7062">
      <w:start w:val="1"/>
      <w:numFmt w:val="bullet"/>
      <w:lvlText w:val=""/>
      <w:lvlJc w:val="left"/>
      <w:pPr>
        <w:tabs>
          <w:tab w:val="num" w:pos="4217"/>
        </w:tabs>
        <w:ind w:left="4217" w:hanging="284"/>
      </w:pPr>
      <w:rPr>
        <w:rFonts w:ascii="Symbol" w:hAnsi="Symbol" w:hint="default"/>
      </w:rPr>
    </w:lvl>
    <w:lvl w:ilvl="4" w:tplc="EDB4CB0A">
      <w:start w:val="1"/>
      <w:numFmt w:val="decimal"/>
      <w:lvlText w:val="%5."/>
      <w:lvlJc w:val="left"/>
      <w:pPr>
        <w:tabs>
          <w:tab w:val="num" w:pos="5013"/>
        </w:tabs>
        <w:ind w:left="5013" w:hanging="360"/>
      </w:pPr>
      <w:rPr>
        <w:rFonts w:hint="default"/>
      </w:rPr>
    </w:lvl>
    <w:lvl w:ilvl="5" w:tplc="0409001B" w:tentative="1">
      <w:start w:val="1"/>
      <w:numFmt w:val="lowerRoman"/>
      <w:lvlText w:val="%6."/>
      <w:lvlJc w:val="right"/>
      <w:pPr>
        <w:tabs>
          <w:tab w:val="num" w:pos="5733"/>
        </w:tabs>
        <w:ind w:left="5733" w:hanging="180"/>
      </w:pPr>
    </w:lvl>
    <w:lvl w:ilvl="6" w:tplc="0409000F" w:tentative="1">
      <w:start w:val="1"/>
      <w:numFmt w:val="decimal"/>
      <w:lvlText w:val="%7."/>
      <w:lvlJc w:val="left"/>
      <w:pPr>
        <w:tabs>
          <w:tab w:val="num" w:pos="6453"/>
        </w:tabs>
        <w:ind w:left="6453" w:hanging="360"/>
      </w:pPr>
    </w:lvl>
    <w:lvl w:ilvl="7" w:tplc="04090019" w:tentative="1">
      <w:start w:val="1"/>
      <w:numFmt w:val="lowerLetter"/>
      <w:lvlText w:val="%8."/>
      <w:lvlJc w:val="left"/>
      <w:pPr>
        <w:tabs>
          <w:tab w:val="num" w:pos="7173"/>
        </w:tabs>
        <w:ind w:left="7173" w:hanging="360"/>
      </w:pPr>
    </w:lvl>
    <w:lvl w:ilvl="8" w:tplc="0409001B" w:tentative="1">
      <w:start w:val="1"/>
      <w:numFmt w:val="lowerRoman"/>
      <w:lvlText w:val="%9."/>
      <w:lvlJc w:val="right"/>
      <w:pPr>
        <w:tabs>
          <w:tab w:val="num" w:pos="7893"/>
        </w:tabs>
        <w:ind w:left="7893" w:hanging="180"/>
      </w:pPr>
    </w:lvl>
  </w:abstractNum>
  <w:abstractNum w:abstractNumId="6" w15:restartNumberingAfterBreak="0">
    <w:nsid w:val="33661BE5"/>
    <w:multiLevelType w:val="hybridMultilevel"/>
    <w:tmpl w:val="1546A004"/>
    <w:lvl w:ilvl="0" w:tplc="02C83484">
      <w:numFmt w:val="bullet"/>
      <w:lvlText w:val="-"/>
      <w:lvlJc w:val="left"/>
      <w:pPr>
        <w:ind w:left="720" w:hanging="360"/>
      </w:pPr>
      <w:rPr>
        <w:rFonts w:ascii="Arial" w:eastAsia="Times New Roman"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35FB2942"/>
    <w:multiLevelType w:val="hybridMultilevel"/>
    <w:tmpl w:val="4CA4C33E"/>
    <w:lvl w:ilvl="0" w:tplc="BCD498EA">
      <w:start w:val="1"/>
      <w:numFmt w:val="bullet"/>
      <w:lvlText w:val="□"/>
      <w:lvlJc w:val="left"/>
      <w:pPr>
        <w:ind w:left="1080" w:hanging="360"/>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Wingdings" w:hint="default"/>
      </w:rPr>
    </w:lvl>
    <w:lvl w:ilvl="2" w:tplc="04090005">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Wingdings"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Wingdings"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8" w15:restartNumberingAfterBreak="0">
    <w:nsid w:val="3869620F"/>
    <w:multiLevelType w:val="hybridMultilevel"/>
    <w:tmpl w:val="706672D0"/>
    <w:lvl w:ilvl="0" w:tplc="10090001">
      <w:start w:val="1"/>
      <w:numFmt w:val="bullet"/>
      <w:lvlText w:val=""/>
      <w:lvlJc w:val="left"/>
      <w:pPr>
        <w:tabs>
          <w:tab w:val="num" w:pos="1440"/>
        </w:tabs>
        <w:ind w:left="1440" w:hanging="360"/>
      </w:pPr>
      <w:rPr>
        <w:rFonts w:ascii="Symbol" w:hAnsi="Symbol" w:hint="default"/>
        <w:i w:val="0"/>
      </w:rPr>
    </w:lvl>
    <w:lvl w:ilvl="1" w:tplc="10090001">
      <w:start w:val="1"/>
      <w:numFmt w:val="bullet"/>
      <w:lvlText w:val=""/>
      <w:lvlJc w:val="left"/>
      <w:pPr>
        <w:tabs>
          <w:tab w:val="num" w:pos="2160"/>
        </w:tabs>
        <w:ind w:left="2160" w:hanging="360"/>
      </w:pPr>
      <w:rPr>
        <w:rFonts w:ascii="Symbol" w:hAnsi="Symbol" w:hint="default"/>
      </w:r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9" w15:restartNumberingAfterBreak="0">
    <w:nsid w:val="412E305D"/>
    <w:multiLevelType w:val="hybridMultilevel"/>
    <w:tmpl w:val="F04AF66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0" w15:restartNumberingAfterBreak="0">
    <w:nsid w:val="45737D88"/>
    <w:multiLevelType w:val="hybridMultilevel"/>
    <w:tmpl w:val="B5946930"/>
    <w:lvl w:ilvl="0" w:tplc="0409000F">
      <w:start w:val="1"/>
      <w:numFmt w:val="decimal"/>
      <w:lvlText w:val="%1."/>
      <w:lvlJc w:val="left"/>
      <w:pPr>
        <w:tabs>
          <w:tab w:val="num" w:pos="1080"/>
        </w:tabs>
        <w:ind w:left="1080" w:hanging="360"/>
      </w:pPr>
      <w:rPr>
        <w:rFonts w:hint="default"/>
        <w:b w:val="0"/>
        <w:i w:val="0"/>
      </w:rPr>
    </w:lvl>
    <w:lvl w:ilvl="1" w:tplc="10090001">
      <w:start w:val="1"/>
      <w:numFmt w:val="bullet"/>
      <w:lvlText w:val=""/>
      <w:lvlJc w:val="left"/>
      <w:pPr>
        <w:tabs>
          <w:tab w:val="num" w:pos="1800"/>
        </w:tabs>
        <w:ind w:left="1800" w:hanging="360"/>
      </w:pPr>
      <w:rPr>
        <w:rFonts w:ascii="Symbol" w:hAnsi="Symbol" w:hint="default"/>
      </w:rPr>
    </w:lvl>
    <w:lvl w:ilvl="2" w:tplc="10090005">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1" w15:restartNumberingAfterBreak="0">
    <w:nsid w:val="4987724D"/>
    <w:multiLevelType w:val="hybridMultilevel"/>
    <w:tmpl w:val="C2C6B982"/>
    <w:lvl w:ilvl="0" w:tplc="2EACFC80">
      <w:start w:val="1"/>
      <w:numFmt w:val="decimal"/>
      <w:lvlText w:val="%1."/>
      <w:lvlJc w:val="left"/>
      <w:pPr>
        <w:tabs>
          <w:tab w:val="num" w:pos="1080"/>
        </w:tabs>
        <w:ind w:left="1080" w:hanging="360"/>
      </w:pPr>
      <w:rPr>
        <w:i w:val="0"/>
      </w:rPr>
    </w:lvl>
    <w:lvl w:ilvl="1" w:tplc="04090019">
      <w:start w:val="1"/>
      <w:numFmt w:val="bullet"/>
      <w:lvlText w:val=""/>
      <w:lvlJc w:val="left"/>
      <w:pPr>
        <w:tabs>
          <w:tab w:val="num" w:pos="1440"/>
        </w:tabs>
        <w:ind w:left="1440" w:hanging="360"/>
      </w:pPr>
      <w:rPr>
        <w:rFonts w:ascii="Symbol" w:hAnsi="Symbol" w:hint="default"/>
        <w:i w:val="0"/>
        <w:sz w:val="20"/>
        <w:szCs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BE7188A"/>
    <w:multiLevelType w:val="hybridMultilevel"/>
    <w:tmpl w:val="189209C8"/>
    <w:lvl w:ilvl="0" w:tplc="E7CE813E">
      <w:start w:val="1"/>
      <w:numFmt w:val="bullet"/>
      <w:lvlText w:val=""/>
      <w:lvlJc w:val="left"/>
      <w:pPr>
        <w:tabs>
          <w:tab w:val="num" w:pos="1080"/>
        </w:tabs>
        <w:ind w:left="1080" w:hanging="360"/>
      </w:pPr>
      <w:rPr>
        <w:rFonts w:ascii="Symbol" w:hAnsi="Symbol" w:hint="default"/>
        <w:sz w:val="20"/>
        <w:szCs w:val="20"/>
      </w:rPr>
    </w:lvl>
    <w:lvl w:ilvl="1" w:tplc="E7CE813E">
      <w:start w:val="1"/>
      <w:numFmt w:val="bullet"/>
      <w:lvlText w:val=""/>
      <w:lvlJc w:val="left"/>
      <w:pPr>
        <w:tabs>
          <w:tab w:val="num" w:pos="1800"/>
        </w:tabs>
        <w:ind w:left="1800" w:hanging="360"/>
      </w:pPr>
      <w:rPr>
        <w:rFonts w:ascii="Symbol" w:hAnsi="Symbol" w:hint="default"/>
        <w:sz w:val="20"/>
        <w:szCs w:val="2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3" w15:restartNumberingAfterBreak="0">
    <w:nsid w:val="4D074D7A"/>
    <w:multiLevelType w:val="hybridMultilevel"/>
    <w:tmpl w:val="3D101E30"/>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4" w15:restartNumberingAfterBreak="0">
    <w:nsid w:val="4D922A43"/>
    <w:multiLevelType w:val="hybridMultilevel"/>
    <w:tmpl w:val="8466C4E2"/>
    <w:lvl w:ilvl="0" w:tplc="5B10ECE4">
      <w:start w:val="1"/>
      <w:numFmt w:val="bullet"/>
      <w:lvlText w:val=""/>
      <w:lvlJc w:val="left"/>
      <w:pPr>
        <w:tabs>
          <w:tab w:val="num" w:pos="1440"/>
        </w:tabs>
        <w:ind w:left="1440" w:hanging="360"/>
      </w:pPr>
      <w:rPr>
        <w:rFonts w:ascii="Symbol" w:hAnsi="Symbol" w:hint="default"/>
        <w:sz w:val="20"/>
        <w:szCs w:val="20"/>
      </w:rPr>
    </w:lvl>
    <w:lvl w:ilvl="1" w:tplc="10090019" w:tentative="1">
      <w:start w:val="1"/>
      <w:numFmt w:val="bullet"/>
      <w:lvlText w:val="o"/>
      <w:lvlJc w:val="left"/>
      <w:pPr>
        <w:tabs>
          <w:tab w:val="num" w:pos="2520"/>
        </w:tabs>
        <w:ind w:left="2520" w:hanging="360"/>
      </w:pPr>
      <w:rPr>
        <w:rFonts w:ascii="Courier New" w:hAnsi="Courier New" w:cs="Courier New" w:hint="default"/>
      </w:rPr>
    </w:lvl>
    <w:lvl w:ilvl="2" w:tplc="1009001B" w:tentative="1">
      <w:start w:val="1"/>
      <w:numFmt w:val="bullet"/>
      <w:lvlText w:val=""/>
      <w:lvlJc w:val="left"/>
      <w:pPr>
        <w:tabs>
          <w:tab w:val="num" w:pos="3240"/>
        </w:tabs>
        <w:ind w:left="3240" w:hanging="360"/>
      </w:pPr>
      <w:rPr>
        <w:rFonts w:ascii="Wingdings" w:hAnsi="Wingdings" w:hint="default"/>
      </w:rPr>
    </w:lvl>
    <w:lvl w:ilvl="3" w:tplc="1009000F" w:tentative="1">
      <w:start w:val="1"/>
      <w:numFmt w:val="bullet"/>
      <w:lvlText w:val=""/>
      <w:lvlJc w:val="left"/>
      <w:pPr>
        <w:tabs>
          <w:tab w:val="num" w:pos="3960"/>
        </w:tabs>
        <w:ind w:left="3960" w:hanging="360"/>
      </w:pPr>
      <w:rPr>
        <w:rFonts w:ascii="Symbol" w:hAnsi="Symbol" w:hint="default"/>
      </w:rPr>
    </w:lvl>
    <w:lvl w:ilvl="4" w:tplc="10090019" w:tentative="1">
      <w:start w:val="1"/>
      <w:numFmt w:val="bullet"/>
      <w:lvlText w:val="o"/>
      <w:lvlJc w:val="left"/>
      <w:pPr>
        <w:tabs>
          <w:tab w:val="num" w:pos="4680"/>
        </w:tabs>
        <w:ind w:left="4680" w:hanging="360"/>
      </w:pPr>
      <w:rPr>
        <w:rFonts w:ascii="Courier New" w:hAnsi="Courier New" w:cs="Courier New" w:hint="default"/>
      </w:rPr>
    </w:lvl>
    <w:lvl w:ilvl="5" w:tplc="1009001B" w:tentative="1">
      <w:start w:val="1"/>
      <w:numFmt w:val="bullet"/>
      <w:lvlText w:val=""/>
      <w:lvlJc w:val="left"/>
      <w:pPr>
        <w:tabs>
          <w:tab w:val="num" w:pos="5400"/>
        </w:tabs>
        <w:ind w:left="5400" w:hanging="360"/>
      </w:pPr>
      <w:rPr>
        <w:rFonts w:ascii="Wingdings" w:hAnsi="Wingdings" w:hint="default"/>
      </w:rPr>
    </w:lvl>
    <w:lvl w:ilvl="6" w:tplc="1009000F" w:tentative="1">
      <w:start w:val="1"/>
      <w:numFmt w:val="bullet"/>
      <w:lvlText w:val=""/>
      <w:lvlJc w:val="left"/>
      <w:pPr>
        <w:tabs>
          <w:tab w:val="num" w:pos="6120"/>
        </w:tabs>
        <w:ind w:left="6120" w:hanging="360"/>
      </w:pPr>
      <w:rPr>
        <w:rFonts w:ascii="Symbol" w:hAnsi="Symbol" w:hint="default"/>
      </w:rPr>
    </w:lvl>
    <w:lvl w:ilvl="7" w:tplc="10090019" w:tentative="1">
      <w:start w:val="1"/>
      <w:numFmt w:val="bullet"/>
      <w:lvlText w:val="o"/>
      <w:lvlJc w:val="left"/>
      <w:pPr>
        <w:tabs>
          <w:tab w:val="num" w:pos="6840"/>
        </w:tabs>
        <w:ind w:left="6840" w:hanging="360"/>
      </w:pPr>
      <w:rPr>
        <w:rFonts w:ascii="Courier New" w:hAnsi="Courier New" w:cs="Courier New" w:hint="default"/>
      </w:rPr>
    </w:lvl>
    <w:lvl w:ilvl="8" w:tplc="1009001B"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502436EE"/>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6" w15:restartNumberingAfterBreak="0">
    <w:nsid w:val="5A717904"/>
    <w:multiLevelType w:val="hybridMultilevel"/>
    <w:tmpl w:val="BB8210CC"/>
    <w:lvl w:ilvl="0" w:tplc="A40CEE84">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76"/>
        </w:tabs>
        <w:ind w:left="76" w:hanging="360"/>
      </w:pPr>
    </w:lvl>
    <w:lvl w:ilvl="2" w:tplc="0409001B" w:tentative="1">
      <w:start w:val="1"/>
      <w:numFmt w:val="lowerRoman"/>
      <w:lvlText w:val="%3."/>
      <w:lvlJc w:val="right"/>
      <w:pPr>
        <w:tabs>
          <w:tab w:val="num" w:pos="796"/>
        </w:tabs>
        <w:ind w:left="796" w:hanging="180"/>
      </w:pPr>
    </w:lvl>
    <w:lvl w:ilvl="3" w:tplc="0409000F" w:tentative="1">
      <w:start w:val="1"/>
      <w:numFmt w:val="decimal"/>
      <w:lvlText w:val="%4."/>
      <w:lvlJc w:val="left"/>
      <w:pPr>
        <w:tabs>
          <w:tab w:val="num" w:pos="1516"/>
        </w:tabs>
        <w:ind w:left="1516" w:hanging="360"/>
      </w:pPr>
    </w:lvl>
    <w:lvl w:ilvl="4" w:tplc="04090019" w:tentative="1">
      <w:start w:val="1"/>
      <w:numFmt w:val="lowerLetter"/>
      <w:lvlText w:val="%5."/>
      <w:lvlJc w:val="left"/>
      <w:pPr>
        <w:tabs>
          <w:tab w:val="num" w:pos="2236"/>
        </w:tabs>
        <w:ind w:left="2236" w:hanging="360"/>
      </w:pPr>
    </w:lvl>
    <w:lvl w:ilvl="5" w:tplc="0409001B" w:tentative="1">
      <w:start w:val="1"/>
      <w:numFmt w:val="lowerRoman"/>
      <w:lvlText w:val="%6."/>
      <w:lvlJc w:val="right"/>
      <w:pPr>
        <w:tabs>
          <w:tab w:val="num" w:pos="2956"/>
        </w:tabs>
        <w:ind w:left="2956" w:hanging="180"/>
      </w:pPr>
    </w:lvl>
    <w:lvl w:ilvl="6" w:tplc="0409000F" w:tentative="1">
      <w:start w:val="1"/>
      <w:numFmt w:val="decimal"/>
      <w:lvlText w:val="%7."/>
      <w:lvlJc w:val="left"/>
      <w:pPr>
        <w:tabs>
          <w:tab w:val="num" w:pos="3676"/>
        </w:tabs>
        <w:ind w:left="3676" w:hanging="360"/>
      </w:pPr>
    </w:lvl>
    <w:lvl w:ilvl="7" w:tplc="04090019" w:tentative="1">
      <w:start w:val="1"/>
      <w:numFmt w:val="lowerLetter"/>
      <w:lvlText w:val="%8."/>
      <w:lvlJc w:val="left"/>
      <w:pPr>
        <w:tabs>
          <w:tab w:val="num" w:pos="4396"/>
        </w:tabs>
        <w:ind w:left="4396" w:hanging="360"/>
      </w:pPr>
    </w:lvl>
    <w:lvl w:ilvl="8" w:tplc="0409001B" w:tentative="1">
      <w:start w:val="1"/>
      <w:numFmt w:val="lowerRoman"/>
      <w:lvlText w:val="%9."/>
      <w:lvlJc w:val="right"/>
      <w:pPr>
        <w:tabs>
          <w:tab w:val="num" w:pos="5116"/>
        </w:tabs>
        <w:ind w:left="5116" w:hanging="180"/>
      </w:pPr>
    </w:lvl>
  </w:abstractNum>
  <w:abstractNum w:abstractNumId="17" w15:restartNumberingAfterBreak="0">
    <w:nsid w:val="5BF0528F"/>
    <w:multiLevelType w:val="hybridMultilevel"/>
    <w:tmpl w:val="77E88F0C"/>
    <w:lvl w:ilvl="0" w:tplc="E9CE2DD6">
      <w:start w:val="1"/>
      <w:numFmt w:val="decimal"/>
      <w:lvlText w:val="%1."/>
      <w:lvlJc w:val="left"/>
      <w:pPr>
        <w:tabs>
          <w:tab w:val="num" w:pos="1080"/>
        </w:tabs>
        <w:ind w:left="1080" w:hanging="360"/>
      </w:pPr>
      <w:rPr>
        <w:i w:val="0"/>
      </w:rPr>
    </w:lvl>
    <w:lvl w:ilvl="1" w:tplc="10090003" w:tentative="1">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18" w15:restartNumberingAfterBreak="0">
    <w:nsid w:val="6224466A"/>
    <w:multiLevelType w:val="hybridMultilevel"/>
    <w:tmpl w:val="4956F934"/>
    <w:lvl w:ilvl="0" w:tplc="653C26F4">
      <w:start w:val="1"/>
      <w:numFmt w:val="bullet"/>
      <w:lvlText w:val=""/>
      <w:lvlJc w:val="left"/>
      <w:pPr>
        <w:tabs>
          <w:tab w:val="num" w:pos="1440"/>
        </w:tabs>
        <w:ind w:left="1440" w:hanging="360"/>
      </w:pPr>
      <w:rPr>
        <w:rFonts w:ascii="Symbol" w:hAnsi="Symbol" w:hint="default"/>
        <w:i w:val="0"/>
        <w:sz w:val="20"/>
        <w:szCs w:val="20"/>
      </w:rPr>
    </w:lvl>
    <w:lvl w:ilvl="1" w:tplc="4D2E6E5E" w:tentative="1">
      <w:start w:val="1"/>
      <w:numFmt w:val="lowerLetter"/>
      <w:lvlText w:val="%2."/>
      <w:lvlJc w:val="left"/>
      <w:pPr>
        <w:tabs>
          <w:tab w:val="num" w:pos="2160"/>
        </w:tabs>
        <w:ind w:left="2160" w:hanging="360"/>
      </w:pPr>
    </w:lvl>
    <w:lvl w:ilvl="2" w:tplc="375A004A"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64666036"/>
    <w:multiLevelType w:val="hybridMultilevel"/>
    <w:tmpl w:val="7B2E0DEC"/>
    <w:lvl w:ilvl="0" w:tplc="E9CE2DD6">
      <w:start w:val="1"/>
      <w:numFmt w:val="decimal"/>
      <w:lvlText w:val="%1."/>
      <w:lvlJc w:val="left"/>
      <w:pPr>
        <w:tabs>
          <w:tab w:val="num" w:pos="1440"/>
        </w:tabs>
        <w:ind w:left="1440" w:hanging="360"/>
      </w:pPr>
      <w:rPr>
        <w:i w:val="0"/>
      </w:rPr>
    </w:lvl>
    <w:lvl w:ilvl="1" w:tplc="10090001">
      <w:start w:val="1"/>
      <w:numFmt w:val="bullet"/>
      <w:lvlText w:val=""/>
      <w:lvlJc w:val="left"/>
      <w:pPr>
        <w:tabs>
          <w:tab w:val="num" w:pos="2160"/>
        </w:tabs>
        <w:ind w:left="2160" w:hanging="360"/>
      </w:pPr>
      <w:rPr>
        <w:rFonts w:ascii="Symbol" w:hAnsi="Symbol" w:hint="default"/>
      </w:r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0" w15:restartNumberingAfterBreak="0">
    <w:nsid w:val="653158C8"/>
    <w:multiLevelType w:val="hybridMultilevel"/>
    <w:tmpl w:val="B98A909A"/>
    <w:lvl w:ilvl="0" w:tplc="DD62A10E">
      <w:start w:val="1"/>
      <w:numFmt w:val="bullet"/>
      <w:lvlText w:val="□"/>
      <w:lvlJc w:val="left"/>
      <w:pPr>
        <w:tabs>
          <w:tab w:val="num" w:pos="1224"/>
        </w:tabs>
        <w:ind w:left="1152" w:hanging="432"/>
      </w:pPr>
      <w:rPr>
        <w:rFonts w:ascii="Arial" w:hAnsi="Arial" w:hint="default"/>
        <w:color w:val="auto"/>
      </w:rPr>
    </w:lvl>
    <w:lvl w:ilvl="1" w:tplc="04090003">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21" w15:restartNumberingAfterBreak="0">
    <w:nsid w:val="6A645C0F"/>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2" w15:restartNumberingAfterBreak="0">
    <w:nsid w:val="6CB767C2"/>
    <w:multiLevelType w:val="hybridMultilevel"/>
    <w:tmpl w:val="78C6D97E"/>
    <w:lvl w:ilvl="0" w:tplc="E7CE813E">
      <w:start w:val="1"/>
      <w:numFmt w:val="bullet"/>
      <w:lvlText w:val=""/>
      <w:lvlJc w:val="left"/>
      <w:pPr>
        <w:tabs>
          <w:tab w:val="num" w:pos="1440"/>
        </w:tabs>
        <w:ind w:left="1440" w:hanging="360"/>
      </w:pPr>
      <w:rPr>
        <w:rFonts w:ascii="Symbol" w:hAnsi="Symbol" w:hint="default"/>
        <w:i w:val="0"/>
        <w:sz w:val="20"/>
        <w:szCs w:val="20"/>
      </w:rPr>
    </w:lvl>
    <w:lvl w:ilvl="1" w:tplc="10090003" w:tentative="1">
      <w:start w:val="1"/>
      <w:numFmt w:val="lowerLetter"/>
      <w:lvlText w:val="%2."/>
      <w:lvlJc w:val="left"/>
      <w:pPr>
        <w:tabs>
          <w:tab w:val="num" w:pos="2160"/>
        </w:tabs>
        <w:ind w:left="2160" w:hanging="360"/>
      </w:pPr>
    </w:lvl>
    <w:lvl w:ilvl="2" w:tplc="10090005" w:tentative="1">
      <w:start w:val="1"/>
      <w:numFmt w:val="lowerRoman"/>
      <w:lvlText w:val="%3."/>
      <w:lvlJc w:val="right"/>
      <w:pPr>
        <w:tabs>
          <w:tab w:val="num" w:pos="2880"/>
        </w:tabs>
        <w:ind w:left="2880" w:hanging="180"/>
      </w:pPr>
    </w:lvl>
    <w:lvl w:ilvl="3" w:tplc="10090001" w:tentative="1">
      <w:start w:val="1"/>
      <w:numFmt w:val="decimal"/>
      <w:lvlText w:val="%4."/>
      <w:lvlJc w:val="left"/>
      <w:pPr>
        <w:tabs>
          <w:tab w:val="num" w:pos="3600"/>
        </w:tabs>
        <w:ind w:left="3600" w:hanging="360"/>
      </w:pPr>
    </w:lvl>
    <w:lvl w:ilvl="4" w:tplc="10090003" w:tentative="1">
      <w:start w:val="1"/>
      <w:numFmt w:val="lowerLetter"/>
      <w:lvlText w:val="%5."/>
      <w:lvlJc w:val="left"/>
      <w:pPr>
        <w:tabs>
          <w:tab w:val="num" w:pos="4320"/>
        </w:tabs>
        <w:ind w:left="4320" w:hanging="360"/>
      </w:pPr>
    </w:lvl>
    <w:lvl w:ilvl="5" w:tplc="10090005" w:tentative="1">
      <w:start w:val="1"/>
      <w:numFmt w:val="lowerRoman"/>
      <w:lvlText w:val="%6."/>
      <w:lvlJc w:val="right"/>
      <w:pPr>
        <w:tabs>
          <w:tab w:val="num" w:pos="5040"/>
        </w:tabs>
        <w:ind w:left="5040" w:hanging="180"/>
      </w:pPr>
    </w:lvl>
    <w:lvl w:ilvl="6" w:tplc="10090001" w:tentative="1">
      <w:start w:val="1"/>
      <w:numFmt w:val="decimal"/>
      <w:lvlText w:val="%7."/>
      <w:lvlJc w:val="left"/>
      <w:pPr>
        <w:tabs>
          <w:tab w:val="num" w:pos="5760"/>
        </w:tabs>
        <w:ind w:left="5760" w:hanging="360"/>
      </w:pPr>
    </w:lvl>
    <w:lvl w:ilvl="7" w:tplc="10090003" w:tentative="1">
      <w:start w:val="1"/>
      <w:numFmt w:val="lowerLetter"/>
      <w:lvlText w:val="%8."/>
      <w:lvlJc w:val="left"/>
      <w:pPr>
        <w:tabs>
          <w:tab w:val="num" w:pos="6480"/>
        </w:tabs>
        <w:ind w:left="6480" w:hanging="360"/>
      </w:pPr>
    </w:lvl>
    <w:lvl w:ilvl="8" w:tplc="10090005" w:tentative="1">
      <w:start w:val="1"/>
      <w:numFmt w:val="lowerRoman"/>
      <w:lvlText w:val="%9."/>
      <w:lvlJc w:val="right"/>
      <w:pPr>
        <w:tabs>
          <w:tab w:val="num" w:pos="7200"/>
        </w:tabs>
        <w:ind w:left="7200" w:hanging="180"/>
      </w:pPr>
    </w:lvl>
  </w:abstractNum>
  <w:abstractNum w:abstractNumId="23" w15:restartNumberingAfterBreak="0">
    <w:nsid w:val="6FB37362"/>
    <w:multiLevelType w:val="hybridMultilevel"/>
    <w:tmpl w:val="A7609290"/>
    <w:lvl w:ilvl="0" w:tplc="921EF278">
      <w:start w:val="1"/>
      <w:numFmt w:val="decimal"/>
      <w:lvlText w:val="%1."/>
      <w:lvlJc w:val="left"/>
      <w:pPr>
        <w:tabs>
          <w:tab w:val="num" w:pos="1080"/>
        </w:tabs>
        <w:ind w:left="108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4" w15:restartNumberingAfterBreak="0">
    <w:nsid w:val="76630E2D"/>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abstractNum w:abstractNumId="25" w15:restartNumberingAfterBreak="0">
    <w:nsid w:val="7AA44402"/>
    <w:multiLevelType w:val="hybridMultilevel"/>
    <w:tmpl w:val="77E88F0C"/>
    <w:lvl w:ilvl="0" w:tplc="E9CE2DD6">
      <w:start w:val="1"/>
      <w:numFmt w:val="decimal"/>
      <w:lvlText w:val="%1."/>
      <w:lvlJc w:val="left"/>
      <w:pPr>
        <w:tabs>
          <w:tab w:val="num" w:pos="1080"/>
        </w:tabs>
        <w:ind w:left="1080" w:hanging="360"/>
      </w:pPr>
      <w:rPr>
        <w:i w:val="0"/>
      </w:rPr>
    </w:lvl>
    <w:lvl w:ilvl="1" w:tplc="10090003">
      <w:start w:val="1"/>
      <w:numFmt w:val="lowerLetter"/>
      <w:lvlText w:val="%2."/>
      <w:lvlJc w:val="left"/>
      <w:pPr>
        <w:tabs>
          <w:tab w:val="num" w:pos="1800"/>
        </w:tabs>
        <w:ind w:left="1800" w:hanging="360"/>
      </w:pPr>
    </w:lvl>
    <w:lvl w:ilvl="2" w:tplc="10090005" w:tentative="1">
      <w:start w:val="1"/>
      <w:numFmt w:val="lowerRoman"/>
      <w:lvlText w:val="%3."/>
      <w:lvlJc w:val="right"/>
      <w:pPr>
        <w:tabs>
          <w:tab w:val="num" w:pos="2520"/>
        </w:tabs>
        <w:ind w:left="2520" w:hanging="180"/>
      </w:pPr>
    </w:lvl>
    <w:lvl w:ilvl="3" w:tplc="10090001" w:tentative="1">
      <w:start w:val="1"/>
      <w:numFmt w:val="decimal"/>
      <w:lvlText w:val="%4."/>
      <w:lvlJc w:val="left"/>
      <w:pPr>
        <w:tabs>
          <w:tab w:val="num" w:pos="3240"/>
        </w:tabs>
        <w:ind w:left="3240" w:hanging="360"/>
      </w:pPr>
    </w:lvl>
    <w:lvl w:ilvl="4" w:tplc="10090003" w:tentative="1">
      <w:start w:val="1"/>
      <w:numFmt w:val="lowerLetter"/>
      <w:lvlText w:val="%5."/>
      <w:lvlJc w:val="left"/>
      <w:pPr>
        <w:tabs>
          <w:tab w:val="num" w:pos="3960"/>
        </w:tabs>
        <w:ind w:left="3960" w:hanging="360"/>
      </w:pPr>
    </w:lvl>
    <w:lvl w:ilvl="5" w:tplc="10090005" w:tentative="1">
      <w:start w:val="1"/>
      <w:numFmt w:val="lowerRoman"/>
      <w:lvlText w:val="%6."/>
      <w:lvlJc w:val="right"/>
      <w:pPr>
        <w:tabs>
          <w:tab w:val="num" w:pos="4680"/>
        </w:tabs>
        <w:ind w:left="4680" w:hanging="180"/>
      </w:pPr>
    </w:lvl>
    <w:lvl w:ilvl="6" w:tplc="10090001" w:tentative="1">
      <w:start w:val="1"/>
      <w:numFmt w:val="decimal"/>
      <w:lvlText w:val="%7."/>
      <w:lvlJc w:val="left"/>
      <w:pPr>
        <w:tabs>
          <w:tab w:val="num" w:pos="5400"/>
        </w:tabs>
        <w:ind w:left="5400" w:hanging="360"/>
      </w:pPr>
    </w:lvl>
    <w:lvl w:ilvl="7" w:tplc="10090003" w:tentative="1">
      <w:start w:val="1"/>
      <w:numFmt w:val="lowerLetter"/>
      <w:lvlText w:val="%8."/>
      <w:lvlJc w:val="left"/>
      <w:pPr>
        <w:tabs>
          <w:tab w:val="num" w:pos="6120"/>
        </w:tabs>
        <w:ind w:left="6120" w:hanging="360"/>
      </w:pPr>
    </w:lvl>
    <w:lvl w:ilvl="8" w:tplc="10090005" w:tentative="1">
      <w:start w:val="1"/>
      <w:numFmt w:val="lowerRoman"/>
      <w:lvlText w:val="%9."/>
      <w:lvlJc w:val="right"/>
      <w:pPr>
        <w:tabs>
          <w:tab w:val="num" w:pos="6840"/>
        </w:tabs>
        <w:ind w:left="6840" w:hanging="180"/>
      </w:pPr>
    </w:lvl>
  </w:abstractNum>
  <w:num w:numId="1">
    <w:abstractNumId w:val="20"/>
  </w:num>
  <w:num w:numId="2">
    <w:abstractNumId w:val="5"/>
  </w:num>
  <w:num w:numId="3">
    <w:abstractNumId w:val="1"/>
  </w:num>
  <w:num w:numId="4">
    <w:abstractNumId w:val="16"/>
  </w:num>
  <w:num w:numId="5">
    <w:abstractNumId w:val="13"/>
  </w:num>
  <w:num w:numId="6">
    <w:abstractNumId w:val="11"/>
  </w:num>
  <w:num w:numId="7">
    <w:abstractNumId w:val="18"/>
  </w:num>
  <w:num w:numId="8">
    <w:abstractNumId w:val="14"/>
  </w:num>
  <w:num w:numId="9">
    <w:abstractNumId w:val="3"/>
  </w:num>
  <w:num w:numId="10">
    <w:abstractNumId w:val="22"/>
  </w:num>
  <w:num w:numId="11">
    <w:abstractNumId w:val="12"/>
  </w:num>
  <w:num w:numId="12">
    <w:abstractNumId w:val="23"/>
  </w:num>
  <w:num w:numId="13">
    <w:abstractNumId w:val="4"/>
  </w:num>
  <w:num w:numId="14">
    <w:abstractNumId w:val="0"/>
  </w:num>
  <w:num w:numId="15">
    <w:abstractNumId w:val="7"/>
  </w:num>
  <w:num w:numId="16">
    <w:abstractNumId w:val="15"/>
  </w:num>
  <w:num w:numId="17">
    <w:abstractNumId w:val="2"/>
  </w:num>
  <w:num w:numId="18">
    <w:abstractNumId w:val="9"/>
  </w:num>
  <w:num w:numId="19">
    <w:abstractNumId w:val="21"/>
  </w:num>
  <w:num w:numId="2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7"/>
  </w:num>
  <w:num w:numId="22">
    <w:abstractNumId w:val="10"/>
  </w:num>
  <w:num w:numId="23">
    <w:abstractNumId w:val="24"/>
  </w:num>
  <w:num w:numId="24">
    <w:abstractNumId w:val="25"/>
  </w:num>
  <w:num w:numId="25">
    <w:abstractNumId w:val="19"/>
  </w:num>
  <w:num w:numId="26">
    <w:abstractNumId w:val="8"/>
  </w:num>
  <w:num w:numId="27">
    <w:abstractNumId w:val="6"/>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B85"/>
    <w:rsid w:val="00001F92"/>
    <w:rsid w:val="00003E18"/>
    <w:rsid w:val="00034140"/>
    <w:rsid w:val="00055B12"/>
    <w:rsid w:val="00060862"/>
    <w:rsid w:val="00060B33"/>
    <w:rsid w:val="000A31A5"/>
    <w:rsid w:val="000A3269"/>
    <w:rsid w:val="000E2BA4"/>
    <w:rsid w:val="00101951"/>
    <w:rsid w:val="00110A91"/>
    <w:rsid w:val="00117B85"/>
    <w:rsid w:val="0012618C"/>
    <w:rsid w:val="001269FB"/>
    <w:rsid w:val="00135027"/>
    <w:rsid w:val="0013687C"/>
    <w:rsid w:val="001515C0"/>
    <w:rsid w:val="001878DC"/>
    <w:rsid w:val="001B299F"/>
    <w:rsid w:val="001C01D7"/>
    <w:rsid w:val="001F6375"/>
    <w:rsid w:val="002000F8"/>
    <w:rsid w:val="00234DA4"/>
    <w:rsid w:val="00237B92"/>
    <w:rsid w:val="00251EC1"/>
    <w:rsid w:val="00251FDF"/>
    <w:rsid w:val="00260A59"/>
    <w:rsid w:val="0026211D"/>
    <w:rsid w:val="0026228A"/>
    <w:rsid w:val="002763F9"/>
    <w:rsid w:val="00276CB3"/>
    <w:rsid w:val="0028166C"/>
    <w:rsid w:val="0029763A"/>
    <w:rsid w:val="002A3944"/>
    <w:rsid w:val="002A5DD0"/>
    <w:rsid w:val="002B5941"/>
    <w:rsid w:val="002C72F2"/>
    <w:rsid w:val="002D1AFA"/>
    <w:rsid w:val="002D4410"/>
    <w:rsid w:val="00323EFC"/>
    <w:rsid w:val="00324557"/>
    <w:rsid w:val="003364FD"/>
    <w:rsid w:val="00337399"/>
    <w:rsid w:val="00352078"/>
    <w:rsid w:val="0035338E"/>
    <w:rsid w:val="00376D03"/>
    <w:rsid w:val="00392028"/>
    <w:rsid w:val="003931E4"/>
    <w:rsid w:val="003A3F3C"/>
    <w:rsid w:val="003A71AC"/>
    <w:rsid w:val="003D3431"/>
    <w:rsid w:val="0040063B"/>
    <w:rsid w:val="00400D99"/>
    <w:rsid w:val="004257EB"/>
    <w:rsid w:val="00450B48"/>
    <w:rsid w:val="0046362A"/>
    <w:rsid w:val="004A5069"/>
    <w:rsid w:val="004F53D7"/>
    <w:rsid w:val="00502F82"/>
    <w:rsid w:val="005040B0"/>
    <w:rsid w:val="00510F97"/>
    <w:rsid w:val="00525EFB"/>
    <w:rsid w:val="00541F7F"/>
    <w:rsid w:val="00557349"/>
    <w:rsid w:val="005A4188"/>
    <w:rsid w:val="005A4F68"/>
    <w:rsid w:val="005B7ECE"/>
    <w:rsid w:val="005C0CA7"/>
    <w:rsid w:val="005F624B"/>
    <w:rsid w:val="00614500"/>
    <w:rsid w:val="00673C95"/>
    <w:rsid w:val="006B18F7"/>
    <w:rsid w:val="006C238B"/>
    <w:rsid w:val="006D0D74"/>
    <w:rsid w:val="006F0DA6"/>
    <w:rsid w:val="00707137"/>
    <w:rsid w:val="00722612"/>
    <w:rsid w:val="00723276"/>
    <w:rsid w:val="0075718C"/>
    <w:rsid w:val="00771606"/>
    <w:rsid w:val="007B1C39"/>
    <w:rsid w:val="007C2C77"/>
    <w:rsid w:val="007F6804"/>
    <w:rsid w:val="00811D03"/>
    <w:rsid w:val="00863DA0"/>
    <w:rsid w:val="008713B6"/>
    <w:rsid w:val="00896C0B"/>
    <w:rsid w:val="008B0478"/>
    <w:rsid w:val="008B4DFE"/>
    <w:rsid w:val="008D4474"/>
    <w:rsid w:val="008D7430"/>
    <w:rsid w:val="008F25B0"/>
    <w:rsid w:val="00917B36"/>
    <w:rsid w:val="009202A2"/>
    <w:rsid w:val="0092074E"/>
    <w:rsid w:val="00926413"/>
    <w:rsid w:val="00930853"/>
    <w:rsid w:val="009A3110"/>
    <w:rsid w:val="009C032D"/>
    <w:rsid w:val="009D3733"/>
    <w:rsid w:val="009E35F7"/>
    <w:rsid w:val="00A0556E"/>
    <w:rsid w:val="00A0792E"/>
    <w:rsid w:val="00A10BD4"/>
    <w:rsid w:val="00A14411"/>
    <w:rsid w:val="00A224DC"/>
    <w:rsid w:val="00A26CB4"/>
    <w:rsid w:val="00A27A48"/>
    <w:rsid w:val="00A3091B"/>
    <w:rsid w:val="00A610DD"/>
    <w:rsid w:val="00A644AD"/>
    <w:rsid w:val="00A655E9"/>
    <w:rsid w:val="00A70F27"/>
    <w:rsid w:val="00A95540"/>
    <w:rsid w:val="00AB2551"/>
    <w:rsid w:val="00AB78B0"/>
    <w:rsid w:val="00AC7E35"/>
    <w:rsid w:val="00AF6E74"/>
    <w:rsid w:val="00B02D5B"/>
    <w:rsid w:val="00B6592B"/>
    <w:rsid w:val="00B71EB3"/>
    <w:rsid w:val="00B72225"/>
    <w:rsid w:val="00B84E4F"/>
    <w:rsid w:val="00B96CBA"/>
    <w:rsid w:val="00BC2C5D"/>
    <w:rsid w:val="00BE3E5F"/>
    <w:rsid w:val="00BF0A65"/>
    <w:rsid w:val="00C01130"/>
    <w:rsid w:val="00C64C17"/>
    <w:rsid w:val="00C66AEB"/>
    <w:rsid w:val="00CA36D2"/>
    <w:rsid w:val="00CB3242"/>
    <w:rsid w:val="00CC5973"/>
    <w:rsid w:val="00CD692A"/>
    <w:rsid w:val="00CF2280"/>
    <w:rsid w:val="00CF494A"/>
    <w:rsid w:val="00D103E8"/>
    <w:rsid w:val="00D22CBB"/>
    <w:rsid w:val="00D24CFB"/>
    <w:rsid w:val="00D34A77"/>
    <w:rsid w:val="00D35628"/>
    <w:rsid w:val="00D52A4C"/>
    <w:rsid w:val="00D5534A"/>
    <w:rsid w:val="00DC721B"/>
    <w:rsid w:val="00DE1669"/>
    <w:rsid w:val="00DE5CDC"/>
    <w:rsid w:val="00DE70CA"/>
    <w:rsid w:val="00E1278D"/>
    <w:rsid w:val="00E12B3A"/>
    <w:rsid w:val="00E60F0C"/>
    <w:rsid w:val="00E7400D"/>
    <w:rsid w:val="00E804BF"/>
    <w:rsid w:val="00E91E4F"/>
    <w:rsid w:val="00EB1B6D"/>
    <w:rsid w:val="00EC6FB7"/>
    <w:rsid w:val="00EC7FD7"/>
    <w:rsid w:val="00ED5EB9"/>
    <w:rsid w:val="00ED7E3F"/>
    <w:rsid w:val="00EE5C65"/>
    <w:rsid w:val="00EF1A14"/>
    <w:rsid w:val="00EF428D"/>
    <w:rsid w:val="00EF49F0"/>
    <w:rsid w:val="00F14F6D"/>
    <w:rsid w:val="00F20227"/>
    <w:rsid w:val="00F2604D"/>
    <w:rsid w:val="00F41910"/>
    <w:rsid w:val="00F449AE"/>
    <w:rsid w:val="00F4657D"/>
    <w:rsid w:val="00F5358B"/>
    <w:rsid w:val="00F60085"/>
    <w:rsid w:val="00F635A8"/>
    <w:rsid w:val="00F87575"/>
    <w:rsid w:val="00F951BF"/>
    <w:rsid w:val="00F96442"/>
    <w:rsid w:val="00FA07CC"/>
    <w:rsid w:val="00FC73D2"/>
    <w:rsid w:val="00FE3A93"/>
    <w:rsid w:val="00FF7DFF"/>
  </w:rsids>
  <m:mathPr>
    <m:mathFont m:val="Cambria Math"/>
    <m:brkBin m:val="before"/>
    <m:brkBinSub m:val="--"/>
    <m:smallFrac m:val="0"/>
    <m:dispDef/>
    <m:lMargin m:val="0"/>
    <m:rMargin m:val="0"/>
    <m:defJc m:val="centerGroup"/>
    <m:wrapIndent m:val="1440"/>
    <m:intLim m:val="subSup"/>
    <m:naryLim m:val="undOvr"/>
  </m:mathPr>
  <w:themeFontLang w:val="en-US" w:eastAsia="ja-JP" w:bidi="km-K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50D64A8"/>
  <w15:docId w15:val="{549EEE3F-1FF8-494D-86DB-015DAA8C9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4">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rsid w:val="00B84E4F"/>
    <w:rPr>
      <w:rFonts w:ascii="Arial" w:hAnsi="Arial"/>
      <w:sz w:val="22"/>
      <w:szCs w:val="24"/>
    </w:rPr>
  </w:style>
  <w:style w:type="paragraph" w:styleId="Heading1">
    <w:name w:val="heading 1"/>
    <w:basedOn w:val="Normal"/>
    <w:next w:val="Normal"/>
    <w:link w:val="Heading1Char"/>
    <w:qFormat/>
    <w:rsid w:val="008F25B0"/>
    <w:pPr>
      <w:keepNext/>
      <w:spacing w:after="240"/>
      <w:outlineLvl w:val="0"/>
    </w:pPr>
    <w:rPr>
      <w:b/>
      <w:bCs/>
      <w:sz w:val="30"/>
      <w:lang w:val="en-CA"/>
    </w:rPr>
  </w:style>
  <w:style w:type="paragraph" w:styleId="Heading2">
    <w:name w:val="heading 2"/>
    <w:basedOn w:val="Normal"/>
    <w:next w:val="Normal"/>
    <w:link w:val="Heading2Char"/>
    <w:qFormat/>
    <w:rsid w:val="00EF428D"/>
    <w:pPr>
      <w:keepNext/>
      <w:tabs>
        <w:tab w:val="right" w:pos="9360"/>
      </w:tabs>
      <w:spacing w:before="240" w:after="120"/>
      <w:outlineLvl w:val="1"/>
    </w:pPr>
    <w:rPr>
      <w:rFonts w:cs="Arial"/>
      <w:b/>
      <w:bCs/>
      <w:iCs/>
      <w:sz w:val="2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17B3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917B36"/>
    <w:pPr>
      <w:tabs>
        <w:tab w:val="center" w:pos="4320"/>
        <w:tab w:val="right" w:pos="8640"/>
      </w:tabs>
    </w:pPr>
  </w:style>
  <w:style w:type="paragraph" w:styleId="Footer">
    <w:name w:val="footer"/>
    <w:basedOn w:val="Normal"/>
    <w:rsid w:val="00917B36"/>
    <w:pPr>
      <w:tabs>
        <w:tab w:val="center" w:pos="4320"/>
        <w:tab w:val="right" w:pos="8640"/>
      </w:tabs>
    </w:pPr>
  </w:style>
  <w:style w:type="character" w:customStyle="1" w:styleId="Heading2Char">
    <w:name w:val="Heading 2 Char"/>
    <w:basedOn w:val="DefaultParagraphFont"/>
    <w:link w:val="Heading2"/>
    <w:rsid w:val="00EF428D"/>
    <w:rPr>
      <w:rFonts w:ascii="Arial" w:hAnsi="Arial" w:cs="Arial"/>
      <w:b/>
      <w:bCs/>
      <w:iCs/>
      <w:sz w:val="26"/>
      <w:szCs w:val="28"/>
    </w:rPr>
  </w:style>
  <w:style w:type="character" w:styleId="Strong">
    <w:name w:val="Strong"/>
    <w:basedOn w:val="DefaultParagraphFont"/>
    <w:qFormat/>
    <w:rsid w:val="00917B36"/>
    <w:rPr>
      <w:b/>
      <w:bCs/>
    </w:rPr>
  </w:style>
  <w:style w:type="character" w:styleId="Hyperlink">
    <w:name w:val="Hyperlink"/>
    <w:basedOn w:val="DefaultParagraphFont"/>
    <w:uiPriority w:val="99"/>
    <w:rsid w:val="00917B36"/>
    <w:rPr>
      <w:color w:val="0000FF"/>
      <w:u w:val="single"/>
    </w:rPr>
  </w:style>
  <w:style w:type="paragraph" w:styleId="TOC1">
    <w:name w:val="toc 1"/>
    <w:basedOn w:val="Normal"/>
    <w:next w:val="Normal"/>
    <w:autoRedefine/>
    <w:semiHidden/>
    <w:rsid w:val="00917B36"/>
    <w:pPr>
      <w:tabs>
        <w:tab w:val="right" w:leader="dot" w:pos="9350"/>
      </w:tabs>
    </w:pPr>
  </w:style>
  <w:style w:type="paragraph" w:styleId="TOC2">
    <w:name w:val="toc 2"/>
    <w:basedOn w:val="Normal"/>
    <w:next w:val="Normal"/>
    <w:autoRedefine/>
    <w:uiPriority w:val="39"/>
    <w:rsid w:val="00917B36"/>
    <w:pPr>
      <w:ind w:left="240"/>
    </w:pPr>
  </w:style>
  <w:style w:type="character" w:styleId="PageNumber">
    <w:name w:val="page number"/>
    <w:basedOn w:val="DefaultParagraphFont"/>
    <w:rsid w:val="00917B36"/>
  </w:style>
  <w:style w:type="paragraph" w:styleId="BodyText">
    <w:name w:val="Body Text"/>
    <w:basedOn w:val="Normal"/>
    <w:rsid w:val="00917B36"/>
    <w:pPr>
      <w:tabs>
        <w:tab w:val="left" w:pos="-720"/>
      </w:tabs>
      <w:suppressAutoHyphens/>
      <w:autoSpaceDE w:val="0"/>
      <w:autoSpaceDN w:val="0"/>
    </w:pPr>
    <w:rPr>
      <w:rFonts w:ascii="Verdana" w:hAnsi="Verdana" w:cs="Arial"/>
      <w:color w:val="000000"/>
      <w:spacing w:val="-3"/>
      <w:sz w:val="20"/>
      <w:szCs w:val="20"/>
      <w:lang w:val="en-GB"/>
    </w:rPr>
  </w:style>
  <w:style w:type="character" w:customStyle="1" w:styleId="CharChar1">
    <w:name w:val="Char Char1"/>
    <w:basedOn w:val="DefaultParagraphFont"/>
    <w:rsid w:val="00917B36"/>
    <w:rPr>
      <w:rFonts w:ascii="Arial" w:hAnsi="Arial" w:cs="Arial"/>
      <w:b/>
      <w:bCs/>
      <w:kern w:val="32"/>
      <w:sz w:val="32"/>
      <w:szCs w:val="32"/>
      <w:lang w:val="en-US" w:eastAsia="en-US" w:bidi="ar-SA"/>
    </w:rPr>
  </w:style>
  <w:style w:type="character" w:customStyle="1" w:styleId="Heading1Char">
    <w:name w:val="Heading 1 Char"/>
    <w:basedOn w:val="DefaultParagraphFont"/>
    <w:link w:val="Heading1"/>
    <w:rsid w:val="00917B36"/>
    <w:rPr>
      <w:rFonts w:ascii="Arial" w:hAnsi="Arial"/>
      <w:b/>
      <w:bCs/>
      <w:sz w:val="30"/>
      <w:szCs w:val="24"/>
      <w:lang w:val="en-CA" w:eastAsia="en-US" w:bidi="ar-SA"/>
    </w:rPr>
  </w:style>
  <w:style w:type="paragraph" w:styleId="BalloonText">
    <w:name w:val="Balloon Text"/>
    <w:basedOn w:val="Normal"/>
    <w:semiHidden/>
    <w:rsid w:val="00917B36"/>
    <w:rPr>
      <w:rFonts w:ascii="Tahoma" w:hAnsi="Tahoma" w:cs="Tahoma"/>
      <w:sz w:val="16"/>
      <w:szCs w:val="16"/>
    </w:rPr>
  </w:style>
  <w:style w:type="character" w:customStyle="1" w:styleId="CharChar">
    <w:name w:val="Char Char"/>
    <w:basedOn w:val="DefaultParagraphFont"/>
    <w:rsid w:val="00917B36"/>
    <w:rPr>
      <w:rFonts w:ascii="Arial" w:hAnsi="Arial" w:cs="Arial"/>
      <w:b/>
      <w:bCs/>
      <w:kern w:val="32"/>
      <w:sz w:val="28"/>
      <w:szCs w:val="32"/>
      <w:lang w:val="en-US" w:eastAsia="en-US" w:bidi="ar-SA"/>
    </w:rPr>
  </w:style>
  <w:style w:type="paragraph" w:styleId="NormalWeb">
    <w:name w:val="Normal (Web)"/>
    <w:basedOn w:val="Normal"/>
    <w:rsid w:val="00917B36"/>
    <w:pPr>
      <w:spacing w:before="100" w:beforeAutospacing="1" w:after="100" w:afterAutospacing="1"/>
    </w:pPr>
    <w:rPr>
      <w:lang w:bidi="th-TH"/>
    </w:rPr>
  </w:style>
  <w:style w:type="character" w:styleId="Emphasis">
    <w:name w:val="Emphasis"/>
    <w:basedOn w:val="DefaultParagraphFont"/>
    <w:qFormat/>
    <w:rsid w:val="00917B36"/>
    <w:rPr>
      <w:i/>
      <w:iCs/>
    </w:rPr>
  </w:style>
  <w:style w:type="character" w:styleId="FollowedHyperlink">
    <w:name w:val="FollowedHyperlink"/>
    <w:basedOn w:val="DefaultParagraphFont"/>
    <w:rsid w:val="00917B36"/>
    <w:rPr>
      <w:color w:val="800080"/>
      <w:u w:val="single"/>
    </w:rPr>
  </w:style>
  <w:style w:type="paragraph" w:customStyle="1" w:styleId="Default">
    <w:name w:val="Default"/>
    <w:rsid w:val="00917B36"/>
    <w:pPr>
      <w:widowControl w:val="0"/>
      <w:autoSpaceDE w:val="0"/>
      <w:autoSpaceDN w:val="0"/>
      <w:adjustRightInd w:val="0"/>
    </w:pPr>
    <w:rPr>
      <w:rFonts w:ascii="Arial" w:hAnsi="Arial" w:cs="Arial"/>
      <w:color w:val="000000"/>
      <w:sz w:val="24"/>
      <w:szCs w:val="24"/>
    </w:rPr>
  </w:style>
  <w:style w:type="character" w:styleId="CommentReference">
    <w:name w:val="annotation reference"/>
    <w:basedOn w:val="DefaultParagraphFont"/>
    <w:semiHidden/>
    <w:rsid w:val="00917B36"/>
    <w:rPr>
      <w:sz w:val="16"/>
      <w:szCs w:val="16"/>
    </w:rPr>
  </w:style>
  <w:style w:type="paragraph" w:styleId="CommentText">
    <w:name w:val="annotation text"/>
    <w:basedOn w:val="Normal"/>
    <w:semiHidden/>
    <w:rsid w:val="00917B36"/>
    <w:rPr>
      <w:sz w:val="20"/>
      <w:szCs w:val="20"/>
    </w:rPr>
  </w:style>
  <w:style w:type="paragraph" w:styleId="CommentSubject">
    <w:name w:val="annotation subject"/>
    <w:basedOn w:val="CommentText"/>
    <w:next w:val="CommentText"/>
    <w:semiHidden/>
    <w:rsid w:val="00917B36"/>
    <w:rPr>
      <w:b/>
      <w:bCs/>
    </w:rPr>
  </w:style>
  <w:style w:type="numbering" w:customStyle="1" w:styleId="MyList">
    <w:name w:val="My List"/>
    <w:rsid w:val="00917B36"/>
    <w:pPr>
      <w:numPr>
        <w:numId w:val="9"/>
      </w:numPr>
    </w:pPr>
  </w:style>
  <w:style w:type="paragraph" w:styleId="ListParagraph">
    <w:name w:val="List Paragraph"/>
    <w:basedOn w:val="Normal"/>
    <w:uiPriority w:val="34"/>
    <w:qFormat/>
    <w:rsid w:val="0040063B"/>
    <w:pPr>
      <w:ind w:left="720"/>
      <w:contextualSpacing/>
    </w:pPr>
  </w:style>
  <w:style w:type="paragraph" w:customStyle="1" w:styleId="SectionL1CAWST">
    <w:name w:val="Section L1 CAWST"/>
    <w:basedOn w:val="Normal"/>
    <w:link w:val="SectionL1CAWSTChar"/>
    <w:qFormat/>
    <w:rsid w:val="00D5534A"/>
    <w:pPr>
      <w:tabs>
        <w:tab w:val="right" w:pos="9360"/>
      </w:tabs>
    </w:pPr>
    <w:rPr>
      <w:rFonts w:cs="Arial"/>
      <w:b/>
      <w:szCs w:val="22"/>
    </w:rPr>
  </w:style>
  <w:style w:type="paragraph" w:customStyle="1" w:styleId="SectionL2CAWST">
    <w:name w:val="Section L2 CAWST"/>
    <w:basedOn w:val="SectionL1CAWST"/>
    <w:link w:val="SectionL2CAWSTChar"/>
    <w:qFormat/>
    <w:rsid w:val="00D5534A"/>
    <w:pPr>
      <w:spacing w:after="120"/>
      <w:ind w:left="720"/>
    </w:pPr>
    <w:rPr>
      <w:b w:val="0"/>
    </w:rPr>
  </w:style>
  <w:style w:type="character" w:customStyle="1" w:styleId="SectionL1CAWSTChar">
    <w:name w:val="Section L1 CAWST Char"/>
    <w:basedOn w:val="DefaultParagraphFont"/>
    <w:link w:val="SectionL1CAWST"/>
    <w:rsid w:val="00D5534A"/>
    <w:rPr>
      <w:rFonts w:ascii="Arial" w:hAnsi="Arial" w:cs="Arial"/>
      <w:b/>
      <w:sz w:val="22"/>
      <w:szCs w:val="22"/>
    </w:rPr>
  </w:style>
  <w:style w:type="character" w:customStyle="1" w:styleId="SectionL2CAWSTChar">
    <w:name w:val="Section L2 CAWST Char"/>
    <w:basedOn w:val="DefaultParagraphFont"/>
    <w:link w:val="SectionL2CAWST"/>
    <w:rsid w:val="00D5534A"/>
    <w:rPr>
      <w:rFonts w:ascii="Arial" w:hAnsi="Arial" w:cs="Arial"/>
      <w:sz w:val="22"/>
      <w:szCs w:val="22"/>
    </w:rPr>
  </w:style>
  <w:style w:type="paragraph" w:styleId="TOCHeading">
    <w:name w:val="TOC Heading"/>
    <w:basedOn w:val="Heading1"/>
    <w:next w:val="Normal"/>
    <w:uiPriority w:val="39"/>
    <w:unhideWhenUsed/>
    <w:qFormat/>
    <w:rsid w:val="001515C0"/>
    <w:pPr>
      <w:keepLines/>
      <w:spacing w:before="480" w:after="0" w:line="276" w:lineRule="auto"/>
      <w:outlineLvl w:val="9"/>
    </w:pPr>
    <w:rPr>
      <w:rFonts w:asciiTheme="majorHAnsi" w:eastAsiaTheme="majorEastAsia" w:hAnsiTheme="majorHAnsi" w:cstheme="majorBidi"/>
      <w:color w:val="365F91" w:themeColor="accent1" w:themeShade="BF"/>
      <w:sz w:val="28"/>
      <w:szCs w:val="28"/>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790872">
      <w:bodyDiv w:val="1"/>
      <w:marLeft w:val="0"/>
      <w:marRight w:val="0"/>
      <w:marTop w:val="0"/>
      <w:marBottom w:val="0"/>
      <w:divBdr>
        <w:top w:val="none" w:sz="0" w:space="0" w:color="auto"/>
        <w:left w:val="none" w:sz="0" w:space="0" w:color="auto"/>
        <w:bottom w:val="none" w:sz="0" w:space="0" w:color="auto"/>
        <w:right w:val="none" w:sz="0" w:space="0" w:color="auto"/>
      </w:divBdr>
    </w:div>
    <w:div w:id="1544555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image" Target="media/image6.tiff"/><Relationship Id="rId18" Type="http://schemas.openxmlformats.org/officeDocument/2006/relationships/image" Target="media/image10.tiff"/><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tiff"/><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tiff"/><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f"/><Relationship Id="rId5" Type="http://schemas.openxmlformats.org/officeDocument/2006/relationships/webSettings" Target="webSettings.xml"/><Relationship Id="rId15" Type="http://schemas.openxmlformats.org/officeDocument/2006/relationships/image" Target="media/image7.tiff"/><Relationship Id="rId10" Type="http://schemas.openxmlformats.org/officeDocument/2006/relationships/image" Target="media/image3.gif"/><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hyperlink" Target="http://www.who.int/foodsafety/publications/5keysmanual/en/" TargetMode="External"/><Relationship Id="rId22"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chuelert\Desktop\Laura\CAWST\Education%20Program%20Development\Templates\New\Template_Lesson%20Plan_Quick%20Fill_2015-09-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071671-285E-4F93-9517-A5A1AD0FFD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Template_Lesson Plan_Quick Fill_2015-09-03.dotx</Template>
  <TotalTime>1</TotalTime>
  <Pages>6</Pages>
  <Words>1626</Words>
  <Characters>9273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Lesson Plan Quick Fill</vt:lpstr>
    </vt:vector>
  </TitlesOfParts>
  <Company>CAWST</Company>
  <LinksUpToDate>false</LinksUpToDate>
  <CharactersWithSpaces>10878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Food Hygiene - Lesson Plan (CWP)</dc:title>
  <dc:subject>This lesson will focus on how food is contaminated.  Participants will also explore ways to prevent people from getting sick from eating contaminated food.</dc:subject>
  <dc:creator>CAWST</dc:creator>
  <cp:lastModifiedBy>Andrea Roach</cp:lastModifiedBy>
  <cp:revision>4</cp:revision>
  <cp:lastPrinted>2015-09-03T17:10:00Z</cp:lastPrinted>
  <dcterms:created xsi:type="dcterms:W3CDTF">2017-01-27T17:33:00Z</dcterms:created>
  <dcterms:modified xsi:type="dcterms:W3CDTF">2017-06-13T00:59:00Z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WordingPreferenceSet">
    <vt:lpwstr>CAWST</vt:lpwstr>
  </property>
</Properties>
</file>