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94" w:rsidRPr="00A27C16" w:rsidRDefault="00DD4694" w:rsidP="00DD4694">
      <w:pPr>
        <w:pStyle w:val="Heading1"/>
        <w:tabs>
          <w:tab w:val="right" w:pos="9900"/>
        </w:tabs>
        <w:jc w:val="both"/>
        <w:rPr>
          <w:u w:val="none"/>
          <w:lang w:val="es-SV"/>
        </w:rPr>
      </w:pPr>
      <w:r w:rsidRPr="00A27C16">
        <w:rPr>
          <w:lang w:val="es-SV"/>
        </w:rPr>
        <w:t>Detengamos los microbios – Usemos letrinas y cercos</w:t>
      </w:r>
      <w:bookmarkStart w:id="0" w:name="_GoBack"/>
      <w:bookmarkEnd w:id="0"/>
    </w:p>
    <w:p w:rsidR="00DD4694" w:rsidRPr="00A27C16" w:rsidRDefault="00DD4694" w:rsidP="00DD4694">
      <w:pPr>
        <w:pStyle w:val="arial"/>
        <w:jc w:val="both"/>
        <w:rPr>
          <w:rFonts w:ascii="Arial" w:hAnsi="Arial" w:cs="Arial"/>
          <w:lang w:val="es-SV"/>
        </w:rPr>
      </w:pPr>
    </w:p>
    <w:p w:rsidR="00DD4694" w:rsidRPr="00A27C16" w:rsidRDefault="00DD4694" w:rsidP="00DD4694">
      <w:pPr>
        <w:pStyle w:val="arial"/>
        <w:jc w:val="both"/>
        <w:rPr>
          <w:rFonts w:ascii="Arial" w:hAnsi="Arial" w:cs="Arial"/>
          <w:sz w:val="22"/>
          <w:szCs w:val="22"/>
          <w:lang w:val="es-SV"/>
        </w:rPr>
      </w:pPr>
      <w:r w:rsidRPr="00A27C16">
        <w:rPr>
          <w:rStyle w:val="StylearialArial14ptChar"/>
          <w:b/>
          <w:i/>
          <w:lang w:val="es-SV"/>
        </w:rPr>
        <w:t>Mensaje Clave:</w:t>
      </w:r>
      <w:r w:rsidRPr="00A27C16">
        <w:rPr>
          <w:rFonts w:ascii="Arial" w:hAnsi="Arial" w:cs="Arial"/>
          <w:lang w:val="es-SV"/>
        </w:rPr>
        <w:t xml:space="preserve"> </w:t>
      </w:r>
      <w:r w:rsidRPr="00A27C16">
        <w:rPr>
          <w:rFonts w:ascii="Arial" w:hAnsi="Arial" w:cs="Arial"/>
          <w:b w:val="0"/>
          <w:bCs w:val="0"/>
          <w:i w:val="0"/>
          <w:iCs w:val="0"/>
          <w:sz w:val="22"/>
          <w:szCs w:val="22"/>
          <w:lang w:val="es-SV"/>
        </w:rPr>
        <w:t>Use una letrina y cercos para detener la propagación de microbios de las heces.</w:t>
      </w:r>
    </w:p>
    <w:p w:rsidR="00DD4694" w:rsidRPr="00A27C16" w:rsidRDefault="00DD4694" w:rsidP="00DD4694">
      <w:pPr>
        <w:pStyle w:val="arial"/>
        <w:jc w:val="both"/>
        <w:rPr>
          <w:rFonts w:ascii="Arial" w:hAnsi="Arial" w:cs="Arial"/>
          <w:lang w:val="es-SV"/>
        </w:rPr>
      </w:pPr>
    </w:p>
    <w:p w:rsidR="00DD4694" w:rsidRPr="00A27C16" w:rsidRDefault="00DD4694" w:rsidP="00DD4694">
      <w:pPr>
        <w:pStyle w:val="StylearialArial14pt"/>
        <w:jc w:val="both"/>
        <w:rPr>
          <w:lang w:val="es-SV"/>
        </w:rPr>
      </w:pPr>
      <w:r w:rsidRPr="00A27C16">
        <w:rPr>
          <w:lang w:val="es-SV"/>
        </w:rPr>
        <w:t>Posibles Preguntas:</w:t>
      </w:r>
    </w:p>
    <w:p w:rsidR="00DD4694" w:rsidRPr="00A27C16" w:rsidRDefault="00DD4694" w:rsidP="00DD4694">
      <w:pPr>
        <w:pStyle w:val="StylearialArialNotBoldNotItalic"/>
        <w:numPr>
          <w:ilvl w:val="0"/>
          <w:numId w:val="17"/>
        </w:numPr>
        <w:tabs>
          <w:tab w:val="clear" w:pos="720"/>
        </w:tabs>
        <w:jc w:val="both"/>
        <w:rPr>
          <w:lang w:val="es-SV"/>
        </w:rPr>
      </w:pPr>
      <w:r w:rsidRPr="00A27C16">
        <w:rPr>
          <w:lang w:val="es-SV"/>
        </w:rPr>
        <w:t>¿De dónde provienen los microbios?</w:t>
      </w:r>
    </w:p>
    <w:p w:rsidR="00DD4694" w:rsidRPr="00A27C16" w:rsidRDefault="00DD4694" w:rsidP="00DD4694">
      <w:pPr>
        <w:pStyle w:val="StylearialArialNotBoldNotItalic"/>
        <w:numPr>
          <w:ilvl w:val="0"/>
          <w:numId w:val="17"/>
        </w:numPr>
        <w:tabs>
          <w:tab w:val="clear" w:pos="720"/>
        </w:tabs>
        <w:jc w:val="both"/>
        <w:rPr>
          <w:lang w:val="es-SV"/>
        </w:rPr>
      </w:pPr>
      <w:r w:rsidRPr="00A27C16">
        <w:rPr>
          <w:lang w:val="es-SV"/>
        </w:rPr>
        <w:t>¿Cómo pueden las letrinas detener la propagación de microbios?</w:t>
      </w:r>
    </w:p>
    <w:p w:rsidR="00DD4694" w:rsidRPr="00A27C16" w:rsidRDefault="00DD4694" w:rsidP="00DD4694">
      <w:pPr>
        <w:pStyle w:val="StylearialArialNotBoldNotItalic"/>
        <w:numPr>
          <w:ilvl w:val="0"/>
          <w:numId w:val="17"/>
        </w:numPr>
        <w:tabs>
          <w:tab w:val="clear" w:pos="720"/>
        </w:tabs>
        <w:jc w:val="both"/>
        <w:rPr>
          <w:lang w:val="es-SV"/>
        </w:rPr>
      </w:pPr>
      <w:r w:rsidRPr="00A27C16">
        <w:rPr>
          <w:lang w:val="es-SV"/>
        </w:rPr>
        <w:t>¿Cómo pueden los cercos detener la propagación de microbios?</w:t>
      </w:r>
    </w:p>
    <w:p w:rsidR="00DD4694" w:rsidRPr="00A27C16" w:rsidRDefault="00DD4694" w:rsidP="00DD4694">
      <w:pPr>
        <w:pStyle w:val="arial"/>
        <w:jc w:val="both"/>
        <w:rPr>
          <w:rFonts w:ascii="Arial" w:hAnsi="Arial" w:cs="Arial"/>
          <w:lang w:val="es-SV"/>
        </w:rPr>
      </w:pPr>
    </w:p>
    <w:p w:rsidR="00DD4694" w:rsidRPr="00A27C16" w:rsidRDefault="00DD4694" w:rsidP="00DD4694">
      <w:pPr>
        <w:pStyle w:val="StylearialArial14pt"/>
        <w:jc w:val="both"/>
        <w:rPr>
          <w:lang w:val="es-SV"/>
        </w:rPr>
      </w:pPr>
      <w:r w:rsidRPr="00A27C16">
        <w:rPr>
          <w:lang w:val="es-SV"/>
        </w:rPr>
        <w:t>Contenido:</w:t>
      </w:r>
    </w:p>
    <w:p w:rsidR="00DD4694" w:rsidRPr="00A27C16" w:rsidRDefault="00DD4694" w:rsidP="00DD4694">
      <w:pPr>
        <w:pStyle w:val="StylearialArialNotBoldNotItalic"/>
        <w:jc w:val="both"/>
        <w:rPr>
          <w:lang w:val="es-SV"/>
        </w:rPr>
      </w:pPr>
      <w:r w:rsidRPr="00A27C16">
        <w:rPr>
          <w:lang w:val="es-SV"/>
        </w:rPr>
        <w:t xml:space="preserve">Este afiche muestra cómo detener la propagación de microbios de las heces.  La propagación de microbios puede detenerse si las heces se eliminan </w:t>
      </w:r>
      <w:r>
        <w:rPr>
          <w:lang w:val="es-SV"/>
        </w:rPr>
        <w:t>de forma</w:t>
      </w:r>
      <w:r w:rsidRPr="00A27C16">
        <w:rPr>
          <w:lang w:val="es-SV"/>
        </w:rPr>
        <w:t xml:space="preserve"> adecuada.</w:t>
      </w:r>
    </w:p>
    <w:p w:rsidR="00DD4694" w:rsidRPr="00A27C16" w:rsidRDefault="00DD4694" w:rsidP="00DD4694">
      <w:pPr>
        <w:pStyle w:val="StylearialArialNotBoldNotItalic"/>
        <w:jc w:val="both"/>
        <w:rPr>
          <w:lang w:val="es-SV"/>
        </w:rPr>
      </w:pPr>
    </w:p>
    <w:p w:rsidR="00DD4694" w:rsidRPr="00A27C16" w:rsidRDefault="00DD4694" w:rsidP="00DD4694">
      <w:pPr>
        <w:pStyle w:val="StylearialArialNotBoldNotItalic"/>
        <w:jc w:val="both"/>
        <w:rPr>
          <w:lang w:val="es-SV"/>
        </w:rPr>
      </w:pPr>
      <w:r w:rsidRPr="00A27C16">
        <w:rPr>
          <w:lang w:val="es-SV"/>
        </w:rPr>
        <w:t>La defecación al aire libre es una oportunidad para que las heces y microbios se propaguen y contaminen a otras personas.  La mejor forma de evitar esto es usar un sistema de saneamiento o letrina bien diseñado, construido y mantenido.  Una buena letrina evitará que las moscas propaguen microbios a nuestros alimentos.  Las letrinas evitan que las heces lleguen a los campos y se propaguen.</w:t>
      </w:r>
    </w:p>
    <w:p w:rsidR="00DD4694" w:rsidRPr="00A27C16" w:rsidRDefault="00DD4694" w:rsidP="00DD4694">
      <w:pPr>
        <w:pStyle w:val="StylearialArialNotBoldNotItalic"/>
        <w:jc w:val="both"/>
        <w:rPr>
          <w:lang w:val="es-SV"/>
        </w:rPr>
      </w:pPr>
    </w:p>
    <w:p w:rsidR="00DD4694" w:rsidRPr="00A27C16" w:rsidRDefault="00DD4694" w:rsidP="00DD4694">
      <w:pPr>
        <w:pStyle w:val="StylearialArialNotBoldNotItalic"/>
        <w:jc w:val="both"/>
        <w:rPr>
          <w:lang w:val="es-SV"/>
        </w:rPr>
      </w:pPr>
      <w:r w:rsidRPr="00A27C16">
        <w:rPr>
          <w:lang w:val="es-SV"/>
        </w:rPr>
        <w:t>Una buena letrina protegerá también las fuentes de agua que estamos usando para beber.  Si los microbios no contaminan el agua, ésta será mucho más segura de usar.</w:t>
      </w:r>
    </w:p>
    <w:p w:rsidR="00DD4694" w:rsidRPr="00A27C16" w:rsidRDefault="00DD4694" w:rsidP="00DD4694">
      <w:pPr>
        <w:pStyle w:val="StylearialArialNotBoldNotItalic"/>
        <w:jc w:val="both"/>
        <w:rPr>
          <w:lang w:val="es-SV"/>
        </w:rPr>
      </w:pPr>
    </w:p>
    <w:p w:rsidR="00DD4694" w:rsidRPr="00A27C16" w:rsidRDefault="00DD4694" w:rsidP="00DD4694">
      <w:pPr>
        <w:pStyle w:val="StylearialArialNotBoldNotItalic"/>
        <w:jc w:val="both"/>
        <w:rPr>
          <w:lang w:val="es-SV"/>
        </w:rPr>
      </w:pPr>
      <w:r w:rsidRPr="00A27C16">
        <w:rPr>
          <w:lang w:val="es-SV"/>
        </w:rPr>
        <w:t>También es importante proteger nuestras fuentes de alimentos de las heces de animales.  Si los microbios no contaminan nuestros alimentos, éstos serán mucho más seguros de consumir.  Los animales pueden contaminar los alimentos que cultivamos en jardines si no colocamos un cerco para mantenerlos alejados.  Haga un cerco alrededor del jardín para proteger las frutas y verduras.</w:t>
      </w:r>
    </w:p>
    <w:p w:rsidR="00DD4694" w:rsidRPr="00A27C16" w:rsidRDefault="00DD4694" w:rsidP="00DD4694">
      <w:pPr>
        <w:pStyle w:val="arial"/>
        <w:jc w:val="both"/>
        <w:rPr>
          <w:rFonts w:ascii="Arial" w:hAnsi="Arial" w:cs="Arial"/>
          <w:lang w:val="es-SV"/>
        </w:rPr>
      </w:pPr>
    </w:p>
    <w:p w:rsidR="00DD4694" w:rsidRPr="00A27C16" w:rsidRDefault="00DD4694" w:rsidP="00DD4694">
      <w:pPr>
        <w:pStyle w:val="StylearialArial14pt"/>
        <w:jc w:val="both"/>
        <w:rPr>
          <w:lang w:val="es-SV"/>
        </w:rPr>
      </w:pPr>
      <w:r w:rsidRPr="00A27C16">
        <w:rPr>
          <w:lang w:val="es-SV"/>
        </w:rPr>
        <w:t>Verificar que se haya comprendido lo siguiente:</w:t>
      </w:r>
    </w:p>
    <w:p w:rsidR="00DD4694" w:rsidRPr="00A27C16" w:rsidRDefault="00DD4694" w:rsidP="00DD4694">
      <w:pPr>
        <w:pStyle w:val="StylearialArialNotBoldNotItalic"/>
        <w:numPr>
          <w:ilvl w:val="0"/>
          <w:numId w:val="18"/>
        </w:numPr>
        <w:tabs>
          <w:tab w:val="clear" w:pos="720"/>
        </w:tabs>
        <w:jc w:val="both"/>
        <w:rPr>
          <w:lang w:val="es-SV"/>
        </w:rPr>
      </w:pPr>
      <w:r w:rsidRPr="00A27C16">
        <w:rPr>
          <w:lang w:val="es-SV"/>
        </w:rPr>
        <w:t>¿Por qué debemos tener una letrina?</w:t>
      </w:r>
    </w:p>
    <w:p w:rsidR="00DD4694" w:rsidRPr="00A27C16" w:rsidRDefault="00DD4694" w:rsidP="00DD4694">
      <w:pPr>
        <w:pStyle w:val="StylearialArialNotBoldNotItalic"/>
        <w:numPr>
          <w:ilvl w:val="0"/>
          <w:numId w:val="18"/>
        </w:numPr>
        <w:tabs>
          <w:tab w:val="clear" w:pos="720"/>
        </w:tabs>
        <w:jc w:val="both"/>
        <w:rPr>
          <w:lang w:val="es-SV"/>
        </w:rPr>
      </w:pPr>
      <w:r w:rsidRPr="00A27C16">
        <w:rPr>
          <w:lang w:val="es-SV"/>
        </w:rPr>
        <w:t>¿Qué evita una letrina?</w:t>
      </w:r>
    </w:p>
    <w:p w:rsidR="00DD4694" w:rsidRPr="00A27C16" w:rsidRDefault="00DD4694" w:rsidP="00DD4694">
      <w:pPr>
        <w:pStyle w:val="StylearialArialNotBoldNotItalic"/>
        <w:numPr>
          <w:ilvl w:val="0"/>
          <w:numId w:val="18"/>
        </w:numPr>
        <w:tabs>
          <w:tab w:val="clear" w:pos="720"/>
        </w:tabs>
        <w:jc w:val="both"/>
        <w:rPr>
          <w:lang w:val="es-SV"/>
        </w:rPr>
      </w:pPr>
      <w:r w:rsidRPr="00A27C16">
        <w:rPr>
          <w:lang w:val="es-SV"/>
        </w:rPr>
        <w:t>¿Por qué necesitamos mantener a nuestros animales alejados de nuestros jardines?</w:t>
      </w:r>
    </w:p>
    <w:p w:rsidR="00DD4694" w:rsidRPr="00A27C16" w:rsidRDefault="00DD4694" w:rsidP="00DD4694">
      <w:pPr>
        <w:pStyle w:val="StylearialArialNotBoldNotItalic"/>
        <w:numPr>
          <w:ilvl w:val="0"/>
          <w:numId w:val="18"/>
        </w:numPr>
        <w:tabs>
          <w:tab w:val="clear" w:pos="720"/>
        </w:tabs>
        <w:jc w:val="both"/>
        <w:rPr>
          <w:lang w:val="es-SV"/>
        </w:rPr>
      </w:pPr>
      <w:r w:rsidRPr="00A27C16">
        <w:rPr>
          <w:lang w:val="es-SV"/>
        </w:rPr>
        <w:t>¿Qué evita un cerco?</w:t>
      </w:r>
    </w:p>
    <w:p w:rsidR="00DD4694" w:rsidRPr="00A27C16" w:rsidRDefault="00DD4694" w:rsidP="00DD4694">
      <w:pPr>
        <w:pStyle w:val="StylearialArialNotBoldNotItalic"/>
        <w:numPr>
          <w:ilvl w:val="0"/>
          <w:numId w:val="18"/>
        </w:numPr>
        <w:tabs>
          <w:tab w:val="clear" w:pos="720"/>
        </w:tabs>
        <w:jc w:val="both"/>
        <w:rPr>
          <w:lang w:val="es-SV"/>
        </w:rPr>
      </w:pPr>
      <w:r w:rsidRPr="00A27C16">
        <w:rPr>
          <w:lang w:val="es-SV"/>
        </w:rPr>
        <w:t>¿De qué manera las heces se propagan desde el campo para hacer que nos enfermemos?</w:t>
      </w:r>
    </w:p>
    <w:p w:rsidR="00DD4694" w:rsidRPr="00A27C16" w:rsidRDefault="00DD4694" w:rsidP="00DD4694">
      <w:pPr>
        <w:pStyle w:val="arial"/>
        <w:jc w:val="both"/>
        <w:rPr>
          <w:rFonts w:ascii="Arial" w:hAnsi="Arial" w:cs="Arial"/>
          <w:lang w:val="es-SV"/>
        </w:rPr>
      </w:pPr>
    </w:p>
    <w:p w:rsidR="00F332CC" w:rsidRPr="000B171B" w:rsidRDefault="00DD4694" w:rsidP="00DD4694"/>
    <w:sectPr w:rsidR="00F332CC" w:rsidRPr="000B17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7B" w:rsidRDefault="00642B7B" w:rsidP="00642B7B">
      <w:r>
        <w:separator/>
      </w:r>
    </w:p>
  </w:endnote>
  <w:endnote w:type="continuationSeparator" w:id="0">
    <w:p w:rsidR="00642B7B" w:rsidRDefault="00642B7B" w:rsidP="0064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7B" w:rsidRDefault="00642B7B">
    <w:pPr>
      <w:pStyle w:val="Footer"/>
    </w:pPr>
    <w:r>
      <w:rPr>
        <w:noProof/>
        <w:snapToGrid/>
        <w:lang w:val="en-US" w:eastAsia="en-US"/>
      </w:rPr>
      <w:drawing>
        <wp:inline distT="0" distB="0" distL="0" distR="0">
          <wp:extent cx="1555806" cy="469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ST Black and White.jpg"/>
                  <pic:cNvPicPr/>
                </pic:nvPicPr>
                <pic:blipFill>
                  <a:blip r:embed="rId1">
                    <a:extLst>
                      <a:ext uri="{28A0092B-C50C-407E-A947-70E740481C1C}">
                        <a14:useLocalDpi xmlns:a14="http://schemas.microsoft.com/office/drawing/2010/main" val="0"/>
                      </a:ext>
                    </a:extLst>
                  </a:blip>
                  <a:stretch>
                    <a:fillRect/>
                  </a:stretch>
                </pic:blipFill>
                <pic:spPr>
                  <a:xfrm>
                    <a:off x="0" y="0"/>
                    <a:ext cx="1555806" cy="469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7B" w:rsidRDefault="00642B7B" w:rsidP="00642B7B">
      <w:r>
        <w:separator/>
      </w:r>
    </w:p>
  </w:footnote>
  <w:footnote w:type="continuationSeparator" w:id="0">
    <w:p w:rsidR="00642B7B" w:rsidRDefault="00642B7B" w:rsidP="00642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3DB"/>
    <w:multiLevelType w:val="hybridMultilevel"/>
    <w:tmpl w:val="6480181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3554D11"/>
    <w:multiLevelType w:val="hybridMultilevel"/>
    <w:tmpl w:val="809A36CE"/>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F1E42B9"/>
    <w:multiLevelType w:val="hybridMultilevel"/>
    <w:tmpl w:val="0EAA107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2FB0320F"/>
    <w:multiLevelType w:val="hybridMultilevel"/>
    <w:tmpl w:val="6BC281C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3225024C"/>
    <w:multiLevelType w:val="hybridMultilevel"/>
    <w:tmpl w:val="AD366F9E"/>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66204C9"/>
    <w:multiLevelType w:val="hybridMultilevel"/>
    <w:tmpl w:val="A02C67FE"/>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37BE36B7"/>
    <w:multiLevelType w:val="hybridMultilevel"/>
    <w:tmpl w:val="9B300F86"/>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3CA264CC"/>
    <w:multiLevelType w:val="hybridMultilevel"/>
    <w:tmpl w:val="833AC9FA"/>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nsid w:val="413A0182"/>
    <w:multiLevelType w:val="hybridMultilevel"/>
    <w:tmpl w:val="22580A68"/>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41FE5EBE"/>
    <w:multiLevelType w:val="hybridMultilevel"/>
    <w:tmpl w:val="CD748D4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4414020A"/>
    <w:multiLevelType w:val="hybridMultilevel"/>
    <w:tmpl w:val="D7D495BE"/>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nsid w:val="5DFB1D93"/>
    <w:multiLevelType w:val="hybridMultilevel"/>
    <w:tmpl w:val="7D20A6B8"/>
    <w:lvl w:ilvl="0" w:tplc="D0C6CE72">
      <w:numFmt w:val="bullet"/>
      <w:lvlText w:val="-"/>
      <w:lvlJc w:val="left"/>
      <w:pPr>
        <w:tabs>
          <w:tab w:val="num" w:pos="720"/>
        </w:tabs>
        <w:ind w:left="720" w:hanging="360"/>
      </w:pPr>
      <w:rPr>
        <w:rFonts w:ascii="Arial" w:eastAsia="Times New Roman" w:hAnsi="Arial" w:hint="default"/>
      </w:rPr>
    </w:lvl>
    <w:lvl w:ilvl="1" w:tplc="D0C6CE72">
      <w:numFmt w:val="bullet"/>
      <w:lvlText w:val="-"/>
      <w:lvlJc w:val="left"/>
      <w:pPr>
        <w:tabs>
          <w:tab w:val="num" w:pos="1440"/>
        </w:tabs>
        <w:ind w:left="1440" w:hanging="360"/>
      </w:pPr>
      <w:rPr>
        <w:rFonts w:ascii="Arial" w:eastAsia="Times New Roman" w:hAnsi="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65B820D4"/>
    <w:multiLevelType w:val="hybridMultilevel"/>
    <w:tmpl w:val="38429A6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6DD26005"/>
    <w:multiLevelType w:val="hybridMultilevel"/>
    <w:tmpl w:val="EAC058FE"/>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70037E7B"/>
    <w:multiLevelType w:val="hybridMultilevel"/>
    <w:tmpl w:val="2026C912"/>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76F43323"/>
    <w:multiLevelType w:val="hybridMultilevel"/>
    <w:tmpl w:val="E2F0A18C"/>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79EA65FC"/>
    <w:multiLevelType w:val="hybridMultilevel"/>
    <w:tmpl w:val="8378227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B8A3C0A"/>
    <w:multiLevelType w:val="hybridMultilevel"/>
    <w:tmpl w:val="97ECC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0"/>
  </w:num>
  <w:num w:numId="3">
    <w:abstractNumId w:val="4"/>
  </w:num>
  <w:num w:numId="4">
    <w:abstractNumId w:val="6"/>
  </w:num>
  <w:num w:numId="5">
    <w:abstractNumId w:val="12"/>
  </w:num>
  <w:num w:numId="6">
    <w:abstractNumId w:val="8"/>
  </w:num>
  <w:num w:numId="7">
    <w:abstractNumId w:val="7"/>
  </w:num>
  <w:num w:numId="8">
    <w:abstractNumId w:val="14"/>
  </w:num>
  <w:num w:numId="9">
    <w:abstractNumId w:val="9"/>
  </w:num>
  <w:num w:numId="10">
    <w:abstractNumId w:val="16"/>
  </w:num>
  <w:num w:numId="11">
    <w:abstractNumId w:val="17"/>
  </w:num>
  <w:num w:numId="12">
    <w:abstractNumId w:val="2"/>
  </w:num>
  <w:num w:numId="13">
    <w:abstractNumId w:val="13"/>
  </w:num>
  <w:num w:numId="14">
    <w:abstractNumId w:val="5"/>
  </w:num>
  <w:num w:numId="15">
    <w:abstractNumId w:val="11"/>
  </w:num>
  <w:num w:numId="16">
    <w:abstractNumId w:val="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7B"/>
    <w:rsid w:val="000B171B"/>
    <w:rsid w:val="000B20AC"/>
    <w:rsid w:val="001035B7"/>
    <w:rsid w:val="004D5E52"/>
    <w:rsid w:val="00642B7B"/>
    <w:rsid w:val="00702AE6"/>
    <w:rsid w:val="00AF6987"/>
    <w:rsid w:val="00D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7B"/>
    <w:pPr>
      <w:spacing w:after="0" w:line="240" w:lineRule="auto"/>
    </w:pPr>
    <w:rPr>
      <w:rFonts w:ascii="Arial" w:eastAsia="Times New Roman" w:hAnsi="Arial" w:cs="Arial"/>
      <w:snapToGrid w:val="0"/>
      <w:lang w:val="en-CA" w:eastAsia="es-ES"/>
    </w:rPr>
  </w:style>
  <w:style w:type="paragraph" w:styleId="Heading1">
    <w:name w:val="heading 1"/>
    <w:basedOn w:val="Normal"/>
    <w:next w:val="Normal"/>
    <w:link w:val="Heading1Char"/>
    <w:qFormat/>
    <w:rsid w:val="00642B7B"/>
    <w:pPr>
      <w:keepNext/>
      <w:outlineLvl w:val="0"/>
    </w:pPr>
    <w:rP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B7B"/>
    <w:rPr>
      <w:rFonts w:ascii="Arial" w:eastAsia="Times New Roman" w:hAnsi="Arial" w:cs="Arial"/>
      <w:b/>
      <w:bCs/>
      <w:i/>
      <w:iCs/>
      <w:snapToGrid w:val="0"/>
      <w:sz w:val="28"/>
      <w:szCs w:val="28"/>
      <w:u w:val="single"/>
      <w:lang w:val="en-CA" w:eastAsia="es-ES"/>
    </w:rPr>
  </w:style>
  <w:style w:type="paragraph" w:customStyle="1" w:styleId="arial">
    <w:name w:val="arial"/>
    <w:basedOn w:val="Normal"/>
    <w:rsid w:val="00642B7B"/>
    <w:rPr>
      <w:rFonts w:ascii="Tahoma" w:hAnsi="Tahoma" w:cs="Tahoma"/>
      <w:b/>
      <w:bCs/>
      <w:i/>
      <w:iCs/>
      <w:sz w:val="20"/>
      <w:szCs w:val="20"/>
    </w:rPr>
  </w:style>
  <w:style w:type="paragraph" w:customStyle="1" w:styleId="StylearialArialNotBoldNotItalic">
    <w:name w:val="Style arial + Arial Not Bold Not Italic"/>
    <w:basedOn w:val="arial"/>
    <w:rsid w:val="00642B7B"/>
    <w:rPr>
      <w:rFonts w:ascii="Arial" w:hAnsi="Arial" w:cs="Arial"/>
      <w:b w:val="0"/>
      <w:bCs w:val="0"/>
      <w:i w:val="0"/>
      <w:iCs w:val="0"/>
      <w:sz w:val="22"/>
      <w:szCs w:val="22"/>
    </w:rPr>
  </w:style>
  <w:style w:type="paragraph" w:customStyle="1" w:styleId="StylearialArial14pt">
    <w:name w:val="Style arial + Arial 14 pt"/>
    <w:basedOn w:val="arial"/>
    <w:rsid w:val="00642B7B"/>
    <w:rPr>
      <w:rFonts w:ascii="Arial" w:hAnsi="Arial" w:cs="Arial"/>
      <w:sz w:val="24"/>
      <w:szCs w:val="24"/>
    </w:rPr>
  </w:style>
  <w:style w:type="character" w:customStyle="1" w:styleId="StylearialArial14ptChar">
    <w:name w:val="Style arial + Arial 14 pt Char"/>
    <w:rsid w:val="00642B7B"/>
    <w:rPr>
      <w:rFonts w:ascii="Arial" w:hAnsi="Arial" w:cs="Arial"/>
      <w:b/>
      <w:bCs/>
      <w:i/>
      <w:iCs/>
      <w:sz w:val="24"/>
      <w:szCs w:val="24"/>
      <w:lang w:val="en-CA"/>
    </w:rPr>
  </w:style>
  <w:style w:type="paragraph" w:styleId="Header">
    <w:name w:val="header"/>
    <w:basedOn w:val="Normal"/>
    <w:link w:val="HeaderChar"/>
    <w:rsid w:val="00642B7B"/>
    <w:pPr>
      <w:tabs>
        <w:tab w:val="center" w:pos="4419"/>
        <w:tab w:val="right" w:pos="8838"/>
      </w:tabs>
    </w:pPr>
  </w:style>
  <w:style w:type="character" w:customStyle="1" w:styleId="HeaderChar">
    <w:name w:val="Header Char"/>
    <w:basedOn w:val="DefaultParagraphFont"/>
    <w:link w:val="Header"/>
    <w:rsid w:val="00642B7B"/>
    <w:rPr>
      <w:rFonts w:ascii="Arial" w:eastAsia="Times New Roman" w:hAnsi="Arial" w:cs="Arial"/>
      <w:snapToGrid w:val="0"/>
      <w:lang w:val="en-CA" w:eastAsia="es-ES"/>
    </w:rPr>
  </w:style>
  <w:style w:type="paragraph" w:styleId="Footer">
    <w:name w:val="footer"/>
    <w:basedOn w:val="Normal"/>
    <w:link w:val="FooterChar"/>
    <w:uiPriority w:val="99"/>
    <w:unhideWhenUsed/>
    <w:rsid w:val="00642B7B"/>
    <w:pPr>
      <w:tabs>
        <w:tab w:val="center" w:pos="4680"/>
        <w:tab w:val="right" w:pos="9360"/>
      </w:tabs>
    </w:pPr>
  </w:style>
  <w:style w:type="character" w:customStyle="1" w:styleId="FooterChar">
    <w:name w:val="Footer Char"/>
    <w:basedOn w:val="DefaultParagraphFont"/>
    <w:link w:val="Footer"/>
    <w:uiPriority w:val="99"/>
    <w:rsid w:val="00642B7B"/>
    <w:rPr>
      <w:rFonts w:ascii="Arial" w:eastAsia="Times New Roman" w:hAnsi="Arial" w:cs="Arial"/>
      <w:snapToGrid w:val="0"/>
      <w:lang w:val="en-CA" w:eastAsia="es-ES"/>
    </w:rPr>
  </w:style>
  <w:style w:type="paragraph" w:styleId="BalloonText">
    <w:name w:val="Balloon Text"/>
    <w:basedOn w:val="Normal"/>
    <w:link w:val="BalloonTextChar"/>
    <w:uiPriority w:val="99"/>
    <w:semiHidden/>
    <w:unhideWhenUsed/>
    <w:rsid w:val="00642B7B"/>
    <w:rPr>
      <w:rFonts w:ascii="Tahoma" w:hAnsi="Tahoma" w:cs="Tahoma"/>
      <w:sz w:val="16"/>
      <w:szCs w:val="16"/>
    </w:rPr>
  </w:style>
  <w:style w:type="character" w:customStyle="1" w:styleId="BalloonTextChar">
    <w:name w:val="Balloon Text Char"/>
    <w:basedOn w:val="DefaultParagraphFont"/>
    <w:link w:val="BalloonText"/>
    <w:uiPriority w:val="99"/>
    <w:semiHidden/>
    <w:rsid w:val="00642B7B"/>
    <w:rPr>
      <w:rFonts w:ascii="Tahoma" w:eastAsia="Times New Roman" w:hAnsi="Tahoma" w:cs="Tahoma"/>
      <w:snapToGrid w:val="0"/>
      <w:sz w:val="16"/>
      <w:szCs w:val="16"/>
      <w:lang w:val="en-CA" w:eastAsia="es-ES"/>
    </w:rPr>
  </w:style>
  <w:style w:type="character" w:customStyle="1" w:styleId="Char1">
    <w:name w:val="Char1"/>
    <w:rsid w:val="004D5E52"/>
    <w:rPr>
      <w:rFonts w:ascii="Arial" w:hAnsi="Arial" w:cs="Arial"/>
      <w:b/>
      <w:bCs/>
      <w:i/>
      <w:iCs/>
      <w:sz w:val="24"/>
      <w:szCs w:val="24"/>
      <w:u w:val="singl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7B"/>
    <w:pPr>
      <w:spacing w:after="0" w:line="240" w:lineRule="auto"/>
    </w:pPr>
    <w:rPr>
      <w:rFonts w:ascii="Arial" w:eastAsia="Times New Roman" w:hAnsi="Arial" w:cs="Arial"/>
      <w:snapToGrid w:val="0"/>
      <w:lang w:val="en-CA" w:eastAsia="es-ES"/>
    </w:rPr>
  </w:style>
  <w:style w:type="paragraph" w:styleId="Heading1">
    <w:name w:val="heading 1"/>
    <w:basedOn w:val="Normal"/>
    <w:next w:val="Normal"/>
    <w:link w:val="Heading1Char"/>
    <w:qFormat/>
    <w:rsid w:val="00642B7B"/>
    <w:pPr>
      <w:keepNext/>
      <w:outlineLvl w:val="0"/>
    </w:pPr>
    <w:rP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B7B"/>
    <w:rPr>
      <w:rFonts w:ascii="Arial" w:eastAsia="Times New Roman" w:hAnsi="Arial" w:cs="Arial"/>
      <w:b/>
      <w:bCs/>
      <w:i/>
      <w:iCs/>
      <w:snapToGrid w:val="0"/>
      <w:sz w:val="28"/>
      <w:szCs w:val="28"/>
      <w:u w:val="single"/>
      <w:lang w:val="en-CA" w:eastAsia="es-ES"/>
    </w:rPr>
  </w:style>
  <w:style w:type="paragraph" w:customStyle="1" w:styleId="arial">
    <w:name w:val="arial"/>
    <w:basedOn w:val="Normal"/>
    <w:rsid w:val="00642B7B"/>
    <w:rPr>
      <w:rFonts w:ascii="Tahoma" w:hAnsi="Tahoma" w:cs="Tahoma"/>
      <w:b/>
      <w:bCs/>
      <w:i/>
      <w:iCs/>
      <w:sz w:val="20"/>
      <w:szCs w:val="20"/>
    </w:rPr>
  </w:style>
  <w:style w:type="paragraph" w:customStyle="1" w:styleId="StylearialArialNotBoldNotItalic">
    <w:name w:val="Style arial + Arial Not Bold Not Italic"/>
    <w:basedOn w:val="arial"/>
    <w:rsid w:val="00642B7B"/>
    <w:rPr>
      <w:rFonts w:ascii="Arial" w:hAnsi="Arial" w:cs="Arial"/>
      <w:b w:val="0"/>
      <w:bCs w:val="0"/>
      <w:i w:val="0"/>
      <w:iCs w:val="0"/>
      <w:sz w:val="22"/>
      <w:szCs w:val="22"/>
    </w:rPr>
  </w:style>
  <w:style w:type="paragraph" w:customStyle="1" w:styleId="StylearialArial14pt">
    <w:name w:val="Style arial + Arial 14 pt"/>
    <w:basedOn w:val="arial"/>
    <w:rsid w:val="00642B7B"/>
    <w:rPr>
      <w:rFonts w:ascii="Arial" w:hAnsi="Arial" w:cs="Arial"/>
      <w:sz w:val="24"/>
      <w:szCs w:val="24"/>
    </w:rPr>
  </w:style>
  <w:style w:type="character" w:customStyle="1" w:styleId="StylearialArial14ptChar">
    <w:name w:val="Style arial + Arial 14 pt Char"/>
    <w:rsid w:val="00642B7B"/>
    <w:rPr>
      <w:rFonts w:ascii="Arial" w:hAnsi="Arial" w:cs="Arial"/>
      <w:b/>
      <w:bCs/>
      <w:i/>
      <w:iCs/>
      <w:sz w:val="24"/>
      <w:szCs w:val="24"/>
      <w:lang w:val="en-CA"/>
    </w:rPr>
  </w:style>
  <w:style w:type="paragraph" w:styleId="Header">
    <w:name w:val="header"/>
    <w:basedOn w:val="Normal"/>
    <w:link w:val="HeaderChar"/>
    <w:rsid w:val="00642B7B"/>
    <w:pPr>
      <w:tabs>
        <w:tab w:val="center" w:pos="4419"/>
        <w:tab w:val="right" w:pos="8838"/>
      </w:tabs>
    </w:pPr>
  </w:style>
  <w:style w:type="character" w:customStyle="1" w:styleId="HeaderChar">
    <w:name w:val="Header Char"/>
    <w:basedOn w:val="DefaultParagraphFont"/>
    <w:link w:val="Header"/>
    <w:rsid w:val="00642B7B"/>
    <w:rPr>
      <w:rFonts w:ascii="Arial" w:eastAsia="Times New Roman" w:hAnsi="Arial" w:cs="Arial"/>
      <w:snapToGrid w:val="0"/>
      <w:lang w:val="en-CA" w:eastAsia="es-ES"/>
    </w:rPr>
  </w:style>
  <w:style w:type="paragraph" w:styleId="Footer">
    <w:name w:val="footer"/>
    <w:basedOn w:val="Normal"/>
    <w:link w:val="FooterChar"/>
    <w:uiPriority w:val="99"/>
    <w:unhideWhenUsed/>
    <w:rsid w:val="00642B7B"/>
    <w:pPr>
      <w:tabs>
        <w:tab w:val="center" w:pos="4680"/>
        <w:tab w:val="right" w:pos="9360"/>
      </w:tabs>
    </w:pPr>
  </w:style>
  <w:style w:type="character" w:customStyle="1" w:styleId="FooterChar">
    <w:name w:val="Footer Char"/>
    <w:basedOn w:val="DefaultParagraphFont"/>
    <w:link w:val="Footer"/>
    <w:uiPriority w:val="99"/>
    <w:rsid w:val="00642B7B"/>
    <w:rPr>
      <w:rFonts w:ascii="Arial" w:eastAsia="Times New Roman" w:hAnsi="Arial" w:cs="Arial"/>
      <w:snapToGrid w:val="0"/>
      <w:lang w:val="en-CA" w:eastAsia="es-ES"/>
    </w:rPr>
  </w:style>
  <w:style w:type="paragraph" w:styleId="BalloonText">
    <w:name w:val="Balloon Text"/>
    <w:basedOn w:val="Normal"/>
    <w:link w:val="BalloonTextChar"/>
    <w:uiPriority w:val="99"/>
    <w:semiHidden/>
    <w:unhideWhenUsed/>
    <w:rsid w:val="00642B7B"/>
    <w:rPr>
      <w:rFonts w:ascii="Tahoma" w:hAnsi="Tahoma" w:cs="Tahoma"/>
      <w:sz w:val="16"/>
      <w:szCs w:val="16"/>
    </w:rPr>
  </w:style>
  <w:style w:type="character" w:customStyle="1" w:styleId="BalloonTextChar">
    <w:name w:val="Balloon Text Char"/>
    <w:basedOn w:val="DefaultParagraphFont"/>
    <w:link w:val="BalloonText"/>
    <w:uiPriority w:val="99"/>
    <w:semiHidden/>
    <w:rsid w:val="00642B7B"/>
    <w:rPr>
      <w:rFonts w:ascii="Tahoma" w:eastAsia="Times New Roman" w:hAnsi="Tahoma" w:cs="Tahoma"/>
      <w:snapToGrid w:val="0"/>
      <w:sz w:val="16"/>
      <w:szCs w:val="16"/>
      <w:lang w:val="en-CA" w:eastAsia="es-ES"/>
    </w:rPr>
  </w:style>
  <w:style w:type="character" w:customStyle="1" w:styleId="Char1">
    <w:name w:val="Char1"/>
    <w:rsid w:val="004D5E52"/>
    <w:rPr>
      <w:rFonts w:ascii="Arial" w:hAnsi="Arial" w:cs="Arial"/>
      <w:b/>
      <w:bCs/>
      <w:i/>
      <w:iCs/>
      <w:sz w:val="24"/>
      <w:szCs w:val="24"/>
      <w:u w:val="singl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Meyers</dc:creator>
  <cp:lastModifiedBy>Taryn Meyers</cp:lastModifiedBy>
  <cp:revision>2</cp:revision>
  <dcterms:created xsi:type="dcterms:W3CDTF">2011-11-03T19:16:00Z</dcterms:created>
  <dcterms:modified xsi:type="dcterms:W3CDTF">2011-11-03T19:16:00Z</dcterms:modified>
</cp:coreProperties>
</file>