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E128" w14:textId="5A01D1B3" w:rsidR="0055072E" w:rsidRPr="005202EC" w:rsidRDefault="001723D7" w:rsidP="0055072E">
      <w:pPr>
        <w:pStyle w:val="Heading1-noborder"/>
        <w:rPr>
          <w:lang w:val="es-419"/>
        </w:rPr>
      </w:pPr>
      <w:r w:rsidRPr="005202EC">
        <w:rPr>
          <w:noProof/>
          <w:color w:val="D66609" w:themeColor="accent3" w:themeShade="BF"/>
          <w:lang w:val="es-419"/>
        </w:rPr>
        <mc:AlternateContent>
          <mc:Choice Requires="wps">
            <w:drawing>
              <wp:anchor distT="0" distB="0" distL="114300" distR="114300" simplePos="0" relativeHeight="251707904" behindDoc="0" locked="0" layoutInCell="1" allowOverlap="1" wp14:anchorId="3DB35432" wp14:editId="7E57F779">
                <wp:simplePos x="0" y="0"/>
                <wp:positionH relativeFrom="column">
                  <wp:posOffset>5244465</wp:posOffset>
                </wp:positionH>
                <wp:positionV relativeFrom="paragraph">
                  <wp:posOffset>114300</wp:posOffset>
                </wp:positionV>
                <wp:extent cx="1637030" cy="467360"/>
                <wp:effectExtent l="0" t="0" r="0" b="8890"/>
                <wp:wrapSquare wrapText="bothSides"/>
                <wp:docPr id="11" name="Text Box 11"/>
                <wp:cNvGraphicFramePr/>
                <a:graphic xmlns:a="http://schemas.openxmlformats.org/drawingml/2006/main">
                  <a:graphicData uri="http://schemas.microsoft.com/office/word/2010/wordprocessingShape">
                    <wps:wsp>
                      <wps:cNvSpPr txBox="1"/>
                      <wps:spPr>
                        <a:xfrm>
                          <a:off x="0" y="0"/>
                          <a:ext cx="163703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07F73" w14:textId="4B70280D" w:rsidR="00951B15" w:rsidRPr="009E6647" w:rsidRDefault="001723D7" w:rsidP="009E6647">
                            <w:pPr>
                              <w:pStyle w:val="NoSpacing"/>
                              <w:rPr>
                                <w:rStyle w:val="White"/>
                              </w:rPr>
                            </w:pPr>
                            <w:r>
                              <w:rPr>
                                <w:rStyle w:val="White"/>
                              </w:rPr>
                              <w:t>2 horas 45 minutos en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35432" id="_x0000_t202" coordsize="21600,21600" o:spt="202" path="m,l,21600r21600,l21600,xe">
                <v:stroke joinstyle="miter"/>
                <v:path gradientshapeok="t" o:connecttype="rect"/>
              </v:shapetype>
              <v:shape id="Text Box 11" o:spid="_x0000_s1026" type="#_x0000_t202" style="position:absolute;margin-left:412.95pt;margin-top:9pt;width:128.9pt;height:36.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" filled="f" stroked="f" strokeweight=".5pt">
                <v:textbox inset="3mm,1mm,3mm,1mm">
                  <w:txbxContent>
                    <w:p w14:paraId="76F07F73" w14:textId="4B70280D" w:rsidR="00951B15" w:rsidRPr="009E6647" w:rsidRDefault="001723D7" w:rsidP="009E6647">
                      <w:pPr>
                        <w:pStyle w:val="NoSpacing"/>
                        <w:rPr>
                          <w:rStyle w:val="White"/>
                          <w:lang w:val="es-AR"/>
                          <w:rFonts/>
                        </w:rPr>
                      </w:pPr>
                      <w:r>
                        <w:rPr>
                          <w:rStyle w:val="White"/>
                          <w:lang w:val="es-AR"/>
                          <w:rFonts/>
                        </w:rPr>
                        <w:t xml:space="preserve">2 horas 45 minutos en total</w:t>
                      </w:r>
                    </w:p>
                  </w:txbxContent>
                </v:textbox>
                <w10:wrap type="square"/>
              </v:shape>
            </w:pict>
          </mc:Fallback>
        </mc:AlternateContent>
      </w:r>
      <w:r w:rsidR="009E6647" w:rsidRPr="005202EC">
        <w:rPr>
          <w:rStyle w:val="ResourcetypeinTitle"/>
          <w:noProof/>
          <w:lang w:val="es-419"/>
        </w:rPr>
        <mc:AlternateContent>
          <mc:Choice Requires="wps">
            <w:drawing>
              <wp:anchor distT="0" distB="0" distL="114300" distR="114300" simplePos="0" relativeHeight="251706880" behindDoc="0" locked="0" layoutInCell="1" allowOverlap="1" wp14:anchorId="74091B35" wp14:editId="3A0E25B6">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64EA6" w14:textId="77777777" w:rsidR="00951B15" w:rsidRDefault="00951B15" w:rsidP="007D2E76">
                            <w:pPr>
                              <w:pStyle w:val="Resourcetype-LessonPlan"/>
                            </w:pPr>
                          </w:p>
                          <w:p w14:paraId="080D1957" w14:textId="25C85CCC" w:rsidR="00951B15" w:rsidRDefault="00D35667" w:rsidP="007D2E76">
                            <w:pPr>
                              <w:pStyle w:val="Resourcetype-LessonPlan"/>
                            </w:pPr>
                            <w:r>
                              <w:t xml:space="preserve">Plan del módulo </w:t>
                            </w:r>
                          </w:p>
                          <w:p w14:paraId="3004415F" w14:textId="37F34557" w:rsidR="00951B15" w:rsidRDefault="00951B15" w:rsidP="00674CAD">
                            <w:pPr>
                              <w:pStyle w:val="Title-LessonPlan"/>
                            </w:pPr>
                            <w:r>
                              <w:t>Participación de los grupos de interés</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91B35" id="_x0000_t202" coordsize="21600,21600" o:spt="202" path="m,l,21600r21600,l21600,xe">
                <v:stroke joinstyle="miter"/>
                <v:path gradientshapeok="t" o:connecttype="rect"/>
              </v:shapetype>
              <v:shape id="Text Box 3" o:spid="_x0000_s1027" type="#_x0000_t202" style="position:absolute;margin-left:434.2pt;margin-top:62.8pt;width:66.2pt;height:56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" filled="f" stroked="f" strokeweight=".5pt">
                <v:textbox style="layout-flow:vertical;mso-layout-flow-alt:bottom-to-top" inset="1mm,0,0,0">
                  <w:txbxContent>
                    <w:p w14:paraId="7F064EA6" w14:textId="77777777" w:rsidR="00951B15" w:rsidRDefault="00951B15" w:rsidP="007D2E76">
                      <w:pPr>
                        <w:pStyle w:val="Resourcetype-LessonPlan"/>
                      </w:pPr>
                    </w:p>
                    <w:p w14:paraId="080D1957" w14:textId="25C85CCC" w:rsidR="00951B15" w:rsidRDefault="00D35667" w:rsidP="007D2E76">
                      <w:pPr>
                        <w:pStyle w:val="Resourcetype-LessonPlan"/>
                      </w:pPr>
                      <w:r>
                        <w:rPr>
                          <w:lang w:val="es-AR"/>
                          <w:rFonts/>
                        </w:rPr>
                        <w:t xml:space="preserve">Plan del módulo</w:t>
                      </w:r>
                      <w:r>
                        <w:rPr>
                          <w:lang w:val="es-AR"/>
                          <w:rFonts/>
                        </w:rPr>
                        <w:t xml:space="preserve"> </w:t>
                      </w:r>
                    </w:p>
                    <w:p w14:paraId="3004415F" w14:textId="37F34557" w:rsidR="00951B15" w:rsidRDefault="00951B15" w:rsidP="00674CAD">
                      <w:pPr>
                        <w:pStyle w:val="Title-LessonPlan"/>
                      </w:pPr>
                      <w:r>
                        <w:rPr>
                          <w:lang w:val="es-AR"/>
                          <w:rFonts/>
                        </w:rPr>
                        <w:t xml:space="preserve">Participación de los grupos de interés</w:t>
                      </w:r>
                    </w:p>
                  </w:txbxContent>
                </v:textbox>
                <w10:wrap type="square"/>
              </v:shape>
            </w:pict>
          </mc:Fallback>
        </mc:AlternateContent>
      </w:r>
      <w:r w:rsidR="009E6647" w:rsidRPr="005202EC">
        <w:rPr>
          <w:noProof/>
          <w:color w:val="D66609" w:themeColor="accent3" w:themeShade="BF"/>
          <w:lang w:val="es-419"/>
        </w:rPr>
        <w:drawing>
          <wp:anchor distT="0" distB="0" distL="114300" distR="114300" simplePos="0" relativeHeight="251708928" behindDoc="0" locked="0" layoutInCell="1" allowOverlap="1" wp14:anchorId="2E46924A" wp14:editId="16C2CBE3">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E6647" w:rsidRPr="005202EC">
        <w:rPr>
          <w:rStyle w:val="ResourcetypeinTitle"/>
          <w:noProof/>
          <w:lang w:val="es-419"/>
        </w:rPr>
        <mc:AlternateContent>
          <mc:Choice Requires="wps">
            <w:drawing>
              <wp:anchor distT="0" distB="0" distL="114300" distR="114300" simplePos="0" relativeHeight="251674106" behindDoc="1" locked="0" layoutInCell="1" allowOverlap="1" wp14:anchorId="2B32B7EF" wp14:editId="2A746208">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AA788"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1077C3" w:rsidRPr="005202EC">
        <w:rPr>
          <w:rStyle w:val="ResourcetypeinTitle"/>
          <w:noProof/>
          <w:lang w:val="es-419"/>
        </w:rPr>
        <w:drawing>
          <wp:anchor distT="0" distB="0" distL="114300" distR="114300" simplePos="0" relativeHeight="251705856" behindDoc="0" locked="0" layoutInCell="1" allowOverlap="1" wp14:anchorId="60800078" wp14:editId="6A90B7D6">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Pr="005202EC">
        <w:rPr>
          <w:lang w:val="es-419"/>
        </w:rPr>
        <w:t>Resumen de las actividades</w:t>
      </w:r>
    </w:p>
    <w:p w14:paraId="7837A95F" w14:textId="382C7345" w:rsidR="0055072E" w:rsidRPr="005202EC" w:rsidRDefault="00185477" w:rsidP="001B5F1F">
      <w:pPr>
        <w:pStyle w:val="Numberedlist"/>
        <w:rPr>
          <w:lang w:val="es-419"/>
        </w:rPr>
      </w:pPr>
      <w:r w:rsidRPr="005202EC">
        <w:rPr>
          <w:b/>
          <w:lang w:val="es-419"/>
        </w:rPr>
        <w:t xml:space="preserve">Introducción: </w:t>
      </w:r>
      <w:r w:rsidRPr="005202EC">
        <w:rPr>
          <w:lang w:val="es-419"/>
        </w:rPr>
        <w:t>Debate</w:t>
      </w:r>
    </w:p>
    <w:p w14:paraId="61AA3CD7" w14:textId="7E85E4EA" w:rsidR="00185477" w:rsidRPr="005202EC" w:rsidRDefault="001723D7" w:rsidP="0055072E">
      <w:pPr>
        <w:pStyle w:val="Numberedlist"/>
        <w:rPr>
          <w:b/>
          <w:lang w:val="es-419"/>
        </w:rPr>
      </w:pPr>
      <w:r w:rsidRPr="005202EC">
        <w:rPr>
          <w:b/>
          <w:lang w:val="es-419"/>
        </w:rPr>
        <w:t xml:space="preserve">Análisis: </w:t>
      </w:r>
      <w:r w:rsidR="00185477" w:rsidRPr="005202EC">
        <w:rPr>
          <w:lang w:val="es-419"/>
        </w:rPr>
        <w:t>Lluvia de ideas grupal, silla caliente, trazado de gráficos</w:t>
      </w:r>
    </w:p>
    <w:p w14:paraId="09AC9D9A" w14:textId="209596C5" w:rsidR="00185477" w:rsidRPr="005202EC" w:rsidRDefault="006054DC" w:rsidP="001B5F1F">
      <w:pPr>
        <w:pStyle w:val="Numberedlist"/>
        <w:rPr>
          <w:lang w:val="es-419"/>
        </w:rPr>
      </w:pPr>
      <w:r w:rsidRPr="005202EC">
        <w:rPr>
          <w:b/>
          <w:lang w:val="es-419"/>
        </w:rPr>
        <w:t xml:space="preserve">Diseño y desarrollo: </w:t>
      </w:r>
      <w:r w:rsidR="00185477" w:rsidRPr="005202EC">
        <w:rPr>
          <w:lang w:val="es-419"/>
        </w:rPr>
        <w:t>Interpretación de videos, cuaderno de actividades</w:t>
      </w:r>
    </w:p>
    <w:p w14:paraId="1F2CF3DB" w14:textId="63D3621A" w:rsidR="006054DC" w:rsidRPr="005202EC" w:rsidRDefault="006054DC" w:rsidP="00144147">
      <w:pPr>
        <w:pStyle w:val="Numberedlist"/>
        <w:rPr>
          <w:lang w:val="es-419"/>
        </w:rPr>
      </w:pPr>
      <w:r w:rsidRPr="005202EC">
        <w:rPr>
          <w:b/>
          <w:lang w:val="es-419"/>
        </w:rPr>
        <w:t xml:space="preserve">Implementación y monitoreo: </w:t>
      </w:r>
      <w:r w:rsidRPr="005202EC">
        <w:rPr>
          <w:lang w:val="es-419"/>
        </w:rPr>
        <w:t>Lectura y compartir en parejas</w:t>
      </w:r>
    </w:p>
    <w:p w14:paraId="7682336A" w14:textId="7F4B5ECF" w:rsidR="003A6E10" w:rsidRPr="005202EC" w:rsidRDefault="003A6E10" w:rsidP="00144147">
      <w:pPr>
        <w:pStyle w:val="Numberedlist"/>
        <w:rPr>
          <w:lang w:val="es-419"/>
        </w:rPr>
      </w:pPr>
      <w:r w:rsidRPr="005202EC">
        <w:rPr>
          <w:b/>
          <w:lang w:val="es-419"/>
        </w:rPr>
        <w:t>Revisión:</w:t>
      </w:r>
      <w:r w:rsidRPr="005202EC">
        <w:rPr>
          <w:lang w:val="es-419"/>
        </w:rPr>
        <w:t xml:space="preserve"> Debate grupal</w:t>
      </w:r>
    </w:p>
    <w:p w14:paraId="0CE8557E" w14:textId="6954593F" w:rsidR="0055072E" w:rsidRPr="005202EC" w:rsidRDefault="0055072E" w:rsidP="0055072E">
      <w:pPr>
        <w:pStyle w:val="Heading1-noborder"/>
        <w:rPr>
          <w:lang w:val="es-419"/>
        </w:rPr>
      </w:pPr>
      <w:r w:rsidRPr="005202EC">
        <w:rPr>
          <w:lang w:val="es-419"/>
        </w:rPr>
        <w:t>Objetivos de aprendizaje</w:t>
      </w:r>
    </w:p>
    <w:p w14:paraId="4824889B" w14:textId="09B8EB7D" w:rsidR="0055072E" w:rsidRPr="005202EC" w:rsidRDefault="0055072E" w:rsidP="0055072E">
      <w:pPr>
        <w:pStyle w:val="NoSpacing"/>
        <w:rPr>
          <w:lang w:val="es-419"/>
        </w:rPr>
      </w:pPr>
      <w:r w:rsidRPr="005202EC">
        <w:rPr>
          <w:lang w:val="es-419"/>
        </w:rPr>
        <w:t>Cuando finalice esta sesión, los participantes serán capaces de:</w:t>
      </w:r>
    </w:p>
    <w:p w14:paraId="3FD772CF" w14:textId="14DA6262" w:rsidR="00D533BB" w:rsidRPr="005202EC" w:rsidRDefault="00ED60A0" w:rsidP="009203C9">
      <w:pPr>
        <w:pStyle w:val="Numberedlist"/>
        <w:numPr>
          <w:ilvl w:val="0"/>
          <w:numId w:val="12"/>
        </w:numPr>
        <w:rPr>
          <w:lang w:val="es-419"/>
        </w:rPr>
      </w:pPr>
      <w:r w:rsidRPr="005202EC">
        <w:rPr>
          <w:lang w:val="es-419"/>
        </w:rPr>
        <w:t>Identificar a los grupos de interés que podrían estar involucrados en un programa de letrinas.</w:t>
      </w:r>
    </w:p>
    <w:p w14:paraId="3C99873D" w14:textId="55811932" w:rsidR="003E102B" w:rsidRPr="005202EC" w:rsidRDefault="00144147" w:rsidP="009203C9">
      <w:pPr>
        <w:pStyle w:val="Numberedlist"/>
        <w:numPr>
          <w:ilvl w:val="0"/>
          <w:numId w:val="12"/>
        </w:numPr>
        <w:rPr>
          <w:lang w:val="es-419"/>
        </w:rPr>
      </w:pPr>
      <w:r w:rsidRPr="005202EC">
        <w:rPr>
          <w:lang w:val="es-419"/>
        </w:rPr>
        <w:t>Explique el proceso de análisis de los grupos de interés.</w:t>
      </w:r>
    </w:p>
    <w:p w14:paraId="473B1E62" w14:textId="28A2BDAF" w:rsidR="001B10BC" w:rsidRPr="005202EC" w:rsidRDefault="006659F1" w:rsidP="006E1C0D">
      <w:pPr>
        <w:pStyle w:val="Numberedlist"/>
        <w:numPr>
          <w:ilvl w:val="0"/>
          <w:numId w:val="12"/>
        </w:numPr>
        <w:rPr>
          <w:lang w:val="es-419"/>
        </w:rPr>
      </w:pPr>
      <w:r w:rsidRPr="005202EC">
        <w:rPr>
          <w:lang w:val="es-419"/>
        </w:rPr>
        <w:t>Analizar el poder de los diferentes grupos, el interés y el nivel de participación.</w:t>
      </w:r>
    </w:p>
    <w:p w14:paraId="1C94E095" w14:textId="7AA0331E" w:rsidR="00C56468" w:rsidRPr="005202EC" w:rsidRDefault="005202EC" w:rsidP="008E2537">
      <w:pPr>
        <w:pStyle w:val="Numberedlist"/>
        <w:numPr>
          <w:ilvl w:val="0"/>
          <w:numId w:val="12"/>
        </w:numPr>
        <w:rPr>
          <w:lang w:val="es-419"/>
        </w:rPr>
        <w:sectPr w:rsidR="00C56468" w:rsidRPr="005202EC" w:rsidSect="00750BA9">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5202EC">
        <w:rPr>
          <w:b/>
          <w:bCs/>
          <w:noProof/>
          <w:lang w:val="es-419"/>
        </w:rPr>
        <mc:AlternateContent>
          <mc:Choice Requires="wps">
            <w:drawing>
              <wp:anchor distT="0" distB="0" distL="114300" distR="114300" simplePos="0" relativeHeight="251703808" behindDoc="0" locked="0" layoutInCell="1" allowOverlap="1" wp14:anchorId="4D9C4DF6" wp14:editId="3EB18C95">
                <wp:simplePos x="0" y="0"/>
                <wp:positionH relativeFrom="column">
                  <wp:posOffset>57150</wp:posOffset>
                </wp:positionH>
                <wp:positionV relativeFrom="page">
                  <wp:posOffset>5638800</wp:posOffset>
                </wp:positionV>
                <wp:extent cx="2483485" cy="4000500"/>
                <wp:effectExtent l="19050" t="19050" r="12065" b="19050"/>
                <wp:wrapNone/>
                <wp:docPr id="21" name="Text Box 21"/>
                <wp:cNvGraphicFramePr/>
                <a:graphic xmlns:a="http://schemas.openxmlformats.org/drawingml/2006/main">
                  <a:graphicData uri="http://schemas.microsoft.com/office/word/2010/wordprocessingShape">
                    <wps:wsp>
                      <wps:cNvSpPr txBox="1"/>
                      <wps:spPr>
                        <a:xfrm>
                          <a:off x="0" y="0"/>
                          <a:ext cx="2483485" cy="400050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0ABB141" w14:textId="77777777" w:rsidR="00951B15" w:rsidRPr="00214FD2" w:rsidRDefault="00951B15" w:rsidP="006000FF">
                            <w:pPr>
                              <w:pStyle w:val="Heading1-intextboxtable"/>
                              <w:rPr>
                                <w:rStyle w:val="White"/>
                              </w:rPr>
                            </w:pPr>
                            <w:r>
                              <w:t>Materiales</w:t>
                            </w:r>
                          </w:p>
                          <w:p w14:paraId="14B882C5" w14:textId="77777777" w:rsidR="00EF4F95" w:rsidRPr="00214FD2" w:rsidRDefault="00EF4F95" w:rsidP="00EF4F95">
                            <w:pPr>
                              <w:pStyle w:val="Checkboxlist-intextboxtable"/>
                            </w:pPr>
                            <w:r>
                              <w:t>Cuaderno de actividades para participantes (1 por participante)</w:t>
                            </w:r>
                          </w:p>
                          <w:p w14:paraId="5B460B10" w14:textId="5C30DB6A" w:rsidR="00951B15" w:rsidRPr="00D749C9" w:rsidRDefault="00951B15" w:rsidP="00EF4F95">
                            <w:pPr>
                              <w:pStyle w:val="Checkboxlist-intextboxtable"/>
                            </w:pPr>
                            <w:r>
                              <w:t>PowerPoint: Participación de los grupos de interés</w:t>
                            </w:r>
                          </w:p>
                          <w:p w14:paraId="25394811" w14:textId="77777777" w:rsidR="00435A7A" w:rsidRDefault="00435A7A" w:rsidP="00435A7A">
                            <w:pPr>
                              <w:pStyle w:val="Checkboxlist-intextboxtable"/>
                            </w:pPr>
                            <w:r>
                              <w:t>Apunte: Involucrar o no involucrar</w:t>
                            </w:r>
                          </w:p>
                          <w:p w14:paraId="3D671B65" w14:textId="77777777" w:rsidR="00435A7A" w:rsidRDefault="00435A7A" w:rsidP="00435A7A">
                            <w:pPr>
                              <w:pStyle w:val="Checkboxlist-intextboxtable"/>
                            </w:pPr>
                            <w:r>
                              <w:t>Apunte: Tarjetas de roles de los grupos de interés</w:t>
                            </w:r>
                          </w:p>
                          <w:p w14:paraId="5B38D5B9" w14:textId="440EB7D9" w:rsidR="00951B15" w:rsidRDefault="00951B15" w:rsidP="006000FF">
                            <w:pPr>
                              <w:pStyle w:val="Checkboxlist-intextboxtable"/>
                            </w:pPr>
                            <w:r>
                              <w:t>Notas autoadhesivas</w:t>
                            </w:r>
                          </w:p>
                          <w:p w14:paraId="6AF62B25" w14:textId="1CC1CDF5" w:rsidR="00951B15" w:rsidRDefault="00951B15" w:rsidP="00185477">
                            <w:pPr>
                              <w:pStyle w:val="Checkboxlist-intextboxtable"/>
                            </w:pPr>
                            <w:r>
                              <w:t>Papel de rotafolio y marcadores</w:t>
                            </w:r>
                          </w:p>
                          <w:p w14:paraId="234127CE" w14:textId="41DD8544" w:rsidR="00951B15" w:rsidRDefault="00951B15" w:rsidP="00185477">
                            <w:pPr>
                              <w:pStyle w:val="Checkboxlist-intextboxtable"/>
                            </w:pPr>
                            <w:r>
                              <w:t>Pelota y otro objeto para arrojar (optional)</w:t>
                            </w:r>
                          </w:p>
                          <w:p w14:paraId="756CE2AC" w14:textId="4AAE1233" w:rsidR="00BE0844" w:rsidRDefault="00ED60A0" w:rsidP="00185477">
                            <w:pPr>
                              <w:pStyle w:val="Checkboxlist-intextboxtable"/>
                            </w:pPr>
                            <w:r>
                              <w:t>Estudios de casos de saneamiento</w:t>
                            </w:r>
                          </w:p>
                          <w:p w14:paraId="0956EA05" w14:textId="77777777" w:rsidR="00EF4F95" w:rsidRDefault="00EF4F95"/>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C4DF6" id="_x0000_t202" coordsize="21600,21600" o:spt="202" path="m,l,21600r21600,l21600,xe">
                <v:stroke joinstyle="miter"/>
                <v:path gradientshapeok="t" o:connecttype="rect"/>
              </v:shapetype>
              <v:shape id="Text Box 21" o:spid="_x0000_s1028" type="#_x0000_t202" style="position:absolute;left:0;text-align:left;margin-left:4.5pt;margin-top:444pt;width:195.55pt;height:3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" filled="f" strokecolor="#bfbfbf [2412]" strokeweight="2.25pt">
                <v:textbox inset="5mm,5mm,5mm,5mm">
                  <w:txbxContent>
                    <w:p w14:paraId="30ABB141" w14:textId="77777777" w:rsidR="00951B15" w:rsidRPr="00214FD2" w:rsidRDefault="00951B15" w:rsidP="006000FF">
                      <w:pPr>
                        <w:pStyle w:val="Heading1-intextboxtable"/>
                        <w:rPr>
                          <w:rStyle w:val="White"/>
                        </w:rPr>
                      </w:pPr>
                      <w:r>
                        <w:t>Materiales</w:t>
                      </w:r>
                    </w:p>
                    <w:p w14:paraId="14B882C5" w14:textId="77777777" w:rsidR="00EF4F95" w:rsidRPr="00214FD2" w:rsidRDefault="00EF4F95" w:rsidP="00EF4F95">
                      <w:pPr>
                        <w:pStyle w:val="Checkboxlist-intextboxtable"/>
                      </w:pPr>
                      <w:r>
                        <w:t>Cuaderno de actividades para participantes (1 por participante)</w:t>
                      </w:r>
                    </w:p>
                    <w:p w14:paraId="5B460B10" w14:textId="5C30DB6A" w:rsidR="00951B15" w:rsidRPr="00D749C9" w:rsidRDefault="00951B15" w:rsidP="00EF4F95">
                      <w:pPr>
                        <w:pStyle w:val="Checkboxlist-intextboxtable"/>
                      </w:pPr>
                      <w:r>
                        <w:t>PowerPoint: Participación de los grupos de interés</w:t>
                      </w:r>
                    </w:p>
                    <w:p w14:paraId="25394811" w14:textId="77777777" w:rsidR="00435A7A" w:rsidRDefault="00435A7A" w:rsidP="00435A7A">
                      <w:pPr>
                        <w:pStyle w:val="Checkboxlist-intextboxtable"/>
                      </w:pPr>
                      <w:r>
                        <w:t>Apunte: Involucrar o no involucrar</w:t>
                      </w:r>
                    </w:p>
                    <w:p w14:paraId="3D671B65" w14:textId="77777777" w:rsidR="00435A7A" w:rsidRDefault="00435A7A" w:rsidP="00435A7A">
                      <w:pPr>
                        <w:pStyle w:val="Checkboxlist-intextboxtable"/>
                      </w:pPr>
                      <w:r>
                        <w:t>Apunte: Tarjetas de roles de los grupos de interés</w:t>
                      </w:r>
                    </w:p>
                    <w:p w14:paraId="5B38D5B9" w14:textId="440EB7D9" w:rsidR="00951B15" w:rsidRDefault="00951B15" w:rsidP="006000FF">
                      <w:pPr>
                        <w:pStyle w:val="Checkboxlist-intextboxtable"/>
                      </w:pPr>
                      <w:r>
                        <w:t>Notas autoadhesivas</w:t>
                      </w:r>
                    </w:p>
                    <w:p w14:paraId="6AF62B25" w14:textId="1CC1CDF5" w:rsidR="00951B15" w:rsidRDefault="00951B15" w:rsidP="00185477">
                      <w:pPr>
                        <w:pStyle w:val="Checkboxlist-intextboxtable"/>
                      </w:pPr>
                      <w:r>
                        <w:t>Papel de rotafolio y marcadores</w:t>
                      </w:r>
                    </w:p>
                    <w:p w14:paraId="234127CE" w14:textId="41DD8544" w:rsidR="00951B15" w:rsidRDefault="00951B15" w:rsidP="00185477">
                      <w:pPr>
                        <w:pStyle w:val="Checkboxlist-intextboxtable"/>
                      </w:pPr>
                      <w:r>
                        <w:t>Pelota y otro objeto para arrojar (optional)</w:t>
                      </w:r>
                    </w:p>
                    <w:p w14:paraId="756CE2AC" w14:textId="4AAE1233" w:rsidR="00BE0844" w:rsidRDefault="00ED60A0" w:rsidP="00185477">
                      <w:pPr>
                        <w:pStyle w:val="Checkboxlist-intextboxtable"/>
                      </w:pPr>
                      <w:r>
                        <w:t>Estudios de casos de saneamiento</w:t>
                      </w:r>
                    </w:p>
                    <w:p w14:paraId="0956EA05" w14:textId="77777777" w:rsidR="00EF4F95" w:rsidRDefault="00EF4F95"/>
                  </w:txbxContent>
                </v:textbox>
                <w10:wrap anchory="page"/>
              </v:shape>
            </w:pict>
          </mc:Fallback>
        </mc:AlternateContent>
      </w:r>
      <w:r w:rsidR="000269A4" w:rsidRPr="005202EC">
        <w:rPr>
          <w:b/>
          <w:bCs/>
          <w:noProof/>
          <w:lang w:val="es-419"/>
        </w:rPr>
        <mc:AlternateContent>
          <mc:Choice Requires="wps">
            <w:drawing>
              <wp:anchor distT="0" distB="0" distL="114300" distR="114300" simplePos="0" relativeHeight="251704832" behindDoc="0" locked="0" layoutInCell="1" allowOverlap="1" wp14:anchorId="3EC9D98F" wp14:editId="1C740B88">
                <wp:simplePos x="0" y="0"/>
                <wp:positionH relativeFrom="column">
                  <wp:posOffset>2599690</wp:posOffset>
                </wp:positionH>
                <wp:positionV relativeFrom="page">
                  <wp:posOffset>6057265</wp:posOffset>
                </wp:positionV>
                <wp:extent cx="2483485" cy="3575685"/>
                <wp:effectExtent l="19050" t="19050" r="12065" b="24765"/>
                <wp:wrapNone/>
                <wp:docPr id="22" name="Text Box 22"/>
                <wp:cNvGraphicFramePr/>
                <a:graphic xmlns:a="http://schemas.openxmlformats.org/drawingml/2006/main">
                  <a:graphicData uri="http://schemas.microsoft.com/office/word/2010/wordprocessingShape">
                    <wps:wsp>
                      <wps:cNvSpPr txBox="1"/>
                      <wps:spPr>
                        <a:xfrm>
                          <a:off x="0" y="0"/>
                          <a:ext cx="2483485" cy="357568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D573249" w14:textId="77777777" w:rsidR="00951B15" w:rsidRPr="00214FD2" w:rsidRDefault="00951B15" w:rsidP="006000FF">
                            <w:pPr>
                              <w:pStyle w:val="Heading1-intextboxtable"/>
                            </w:pPr>
                            <w:r>
                              <w:t>Lecturas recomendadas</w:t>
                            </w:r>
                          </w:p>
                          <w:p w14:paraId="5A93AD91" w14:textId="6E227365" w:rsidR="00951B15" w:rsidRDefault="00951B15" w:rsidP="006000FF">
                            <w:pPr>
                              <w:pStyle w:val="Checkboxlist-intextboxtable"/>
                            </w:pPr>
                            <w:r>
                              <w:t>Resumen técnico: Participación de los grupos de interés</w:t>
                            </w:r>
                          </w:p>
                          <w:p w14:paraId="63746CDE" w14:textId="77777777" w:rsidR="00E54281" w:rsidRDefault="00E54281" w:rsidP="00E54281">
                            <w:pPr>
                              <w:pStyle w:val="Checkboxlist-intextboxtable"/>
                            </w:pPr>
                            <w:r>
                              <w:t>Estudios de casos de saneamiento</w:t>
                            </w:r>
                          </w:p>
                          <w:p w14:paraId="3AB1C94D" w14:textId="77777777" w:rsidR="00E54281" w:rsidRPr="00D749C9" w:rsidRDefault="00E54281" w:rsidP="00E54281">
                            <w:pPr>
                              <w:pStyle w:val="Checkboxlist-intextboxtable"/>
                              <w:numPr>
                                <w:ilvl w:val="0"/>
                                <w:numId w:val="0"/>
                              </w:numPr>
                              <w:ind w:left="470"/>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9D98F" id="Text Box 22" o:spid="_x0000_s1029" type="#_x0000_t202" style="position:absolute;left:0;text-align:left;margin-left:204.7pt;margin-top:476.95pt;width:195.55pt;height:281.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" filled="f" strokecolor="#bfbfbf [2412]" strokeweight="2.25pt">
                <v:textbox inset="5mm,5mm,5mm,5mm">
                  <w:txbxContent>
                    <w:p w14:paraId="0D573249" w14:textId="77777777" w:rsidR="00951B15" w:rsidRPr="00214FD2" w:rsidRDefault="00951B15" w:rsidP="006000FF">
                      <w:pPr>
                        <w:pStyle w:val="Heading1-intextboxtable"/>
                      </w:pPr>
                      <w:r>
                        <w:t>Lecturas recomendadas</w:t>
                      </w:r>
                    </w:p>
                    <w:p w14:paraId="5A93AD91" w14:textId="6E227365" w:rsidR="00951B15" w:rsidRDefault="00951B15" w:rsidP="006000FF">
                      <w:pPr>
                        <w:pStyle w:val="Checkboxlist-intextboxtable"/>
                      </w:pPr>
                      <w:r>
                        <w:t>Resumen técnico: Participación de los grupos de interés</w:t>
                      </w:r>
                    </w:p>
                    <w:p w14:paraId="63746CDE" w14:textId="77777777" w:rsidR="00E54281" w:rsidRDefault="00E54281" w:rsidP="00E54281">
                      <w:pPr>
                        <w:pStyle w:val="Checkboxlist-intextboxtable"/>
                      </w:pPr>
                      <w:r>
                        <w:t>Estudios de casos de saneamiento</w:t>
                      </w:r>
                    </w:p>
                    <w:p w14:paraId="3AB1C94D" w14:textId="77777777" w:rsidR="00E54281" w:rsidRPr="00D749C9" w:rsidRDefault="00E54281" w:rsidP="00E54281">
                      <w:pPr>
                        <w:pStyle w:val="Checkboxlist-intextboxtable"/>
                        <w:numPr>
                          <w:ilvl w:val="0"/>
                          <w:numId w:val="0"/>
                        </w:numPr>
                        <w:ind w:left="470"/>
                      </w:pPr>
                    </w:p>
                  </w:txbxContent>
                </v:textbox>
                <w10:wrap anchory="page"/>
              </v:shape>
            </w:pict>
          </mc:Fallback>
        </mc:AlternateContent>
      </w:r>
      <w:r w:rsidR="000269A4" w:rsidRPr="005202EC">
        <w:rPr>
          <w:lang w:val="es-419"/>
        </w:rPr>
        <w:t xml:space="preserve"> Seleccionar actividades apropiadas de desarrollo de capacidades para los grupos de interés del programa de letrinas.</w:t>
      </w:r>
    </w:p>
    <w:p w14:paraId="7DDDFDE6" w14:textId="12DA8274" w:rsidR="00132EE7" w:rsidRPr="005202EC" w:rsidRDefault="0043783B" w:rsidP="00C56468">
      <w:pPr>
        <w:pStyle w:val="Minutes"/>
        <w:rPr>
          <w:lang w:val="es-419"/>
        </w:rPr>
      </w:pPr>
      <w:r w:rsidRPr="005202EC">
        <w:rPr>
          <w:lang w:val="es-419"/>
        </w:rPr>
        <w:lastRenderedPageBreak/>
        <w:t>15 minutos</w:t>
      </w:r>
    </w:p>
    <w:p w14:paraId="2C0AF976" w14:textId="37542EB1" w:rsidR="009203C9" w:rsidRPr="005202EC" w:rsidRDefault="0021524F" w:rsidP="009203C9">
      <w:pPr>
        <w:pStyle w:val="Heading1-withiconandminutes"/>
        <w:tabs>
          <w:tab w:val="clear" w:pos="9072"/>
        </w:tabs>
        <w:rPr>
          <w:noProof w:val="0"/>
          <w:lang w:val="es-419"/>
        </w:rPr>
      </w:pPr>
      <w:r w:rsidRPr="005202EC">
        <w:rPr>
          <w:lang w:val="es-419"/>
        </w:rPr>
        <w:drawing>
          <wp:anchor distT="0" distB="0" distL="114300" distR="114300" simplePos="0" relativeHeight="251686400" behindDoc="1" locked="0" layoutInCell="1" allowOverlap="1" wp14:anchorId="67484C32" wp14:editId="1D5A5E33">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5202EC">
        <w:rPr>
          <w:noProof w:val="0"/>
          <w:lang w:val="es-419"/>
        </w:rPr>
        <w:t xml:space="preserve">Introducción: </w:t>
      </w:r>
      <w:r w:rsidR="009203C9" w:rsidRPr="005202EC">
        <w:rPr>
          <w:lang w:val="es-419"/>
        </w:rPr>
        <w:drawing>
          <wp:anchor distT="0" distB="0" distL="114300" distR="114300" simplePos="0" relativeHeight="251710976" behindDoc="1" locked="0" layoutInCell="1" allowOverlap="1" wp14:anchorId="333C52AC" wp14:editId="2C3C5BCA">
            <wp:simplePos x="0" y="0"/>
            <wp:positionH relativeFrom="column">
              <wp:posOffset>5989054</wp:posOffset>
            </wp:positionH>
            <wp:positionV relativeFrom="paragraph">
              <wp:posOffset>84307</wp:posOffset>
            </wp:positionV>
            <wp:extent cx="307340" cy="28124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5202EC">
        <w:rPr>
          <w:noProof w:val="0"/>
          <w:lang w:val="es-419"/>
        </w:rPr>
        <w:t>Debate</w:t>
      </w:r>
    </w:p>
    <w:p w14:paraId="43F20069" w14:textId="6C16B4CC" w:rsidR="009203C9" w:rsidRPr="005202EC" w:rsidRDefault="00D749C9" w:rsidP="001723D7">
      <w:pPr>
        <w:pStyle w:val="Numberedlist"/>
        <w:numPr>
          <w:ilvl w:val="0"/>
          <w:numId w:val="35"/>
        </w:numPr>
        <w:rPr>
          <w:rFonts w:cs="Calibri"/>
          <w:szCs w:val="22"/>
          <w:lang w:val="es-419"/>
        </w:rPr>
      </w:pPr>
      <w:r w:rsidRPr="005202EC">
        <w:rPr>
          <w:lang w:val="es-419"/>
        </w:rPr>
        <w:t xml:space="preserve">Presente la definición del término </w:t>
      </w:r>
      <w:r w:rsidR="00F5771C" w:rsidRPr="005202EC">
        <w:rPr>
          <w:b/>
          <w:szCs w:val="22"/>
          <w:lang w:val="es-419"/>
        </w:rPr>
        <w:t>participación de los grupos de interés</w:t>
      </w:r>
      <w:r w:rsidRPr="005202EC">
        <w:rPr>
          <w:lang w:val="es-419"/>
        </w:rPr>
        <w:t>.</w:t>
      </w:r>
    </w:p>
    <w:p w14:paraId="0D5A9522" w14:textId="71C3BFC6" w:rsidR="00F5771C" w:rsidRPr="005202EC" w:rsidRDefault="00F5771C" w:rsidP="001723D7">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Pida a los participantes formen dos filas parándose unos frente a otros. Luego, haga una votación. Diga: "Levanten la mano si creen que la participación de los grupos de interés es importante". Diga: "Levanten la mano si creen que la participación de los grupos de interés no es importante". Diga: "Levanten la mano si creen que es difícil".</w:t>
      </w:r>
    </w:p>
    <w:p w14:paraId="3499956A" w14:textId="20DBB132" w:rsidR="00F5771C" w:rsidRPr="005202EC" w:rsidRDefault="00435A7A" w:rsidP="00435A7A">
      <w:pPr>
        <w:pStyle w:val="Numberedlist"/>
        <w:rPr>
          <w:lang w:val="es-419"/>
        </w:rPr>
      </w:pPr>
      <w:r w:rsidRPr="005202EC">
        <w:rPr>
          <w:lang w:val="es-419"/>
        </w:rPr>
        <w:t xml:space="preserve">Recorte el apunte </w:t>
      </w:r>
      <w:r w:rsidRPr="005202EC">
        <w:rPr>
          <w:b/>
          <w:lang w:val="es-419"/>
        </w:rPr>
        <w:t>Involucrar o no involucrar</w:t>
      </w:r>
      <w:r w:rsidRPr="005202EC">
        <w:rPr>
          <w:lang w:val="es-419"/>
        </w:rPr>
        <w:t>. Entregue a la mitad de los participantes motivos a favor de involucrar a los grupos de interés y entregue a la otra mitad motivos para no involucrarlos. Los grupos tendrán 5 minutos para leer y revisar el documento.</w:t>
      </w:r>
    </w:p>
    <w:p w14:paraId="0305C958" w14:textId="77777777" w:rsidR="00F5771C" w:rsidRPr="005202EC" w:rsidRDefault="00F5771C" w:rsidP="001723D7">
      <w:pPr>
        <w:pStyle w:val="Numberedlist"/>
        <w:autoSpaceDE w:val="0"/>
        <w:autoSpaceDN w:val="0"/>
        <w:adjustRightInd w:val="0"/>
        <w:spacing w:before="0" w:after="200"/>
        <w:ind w:right="0"/>
        <w:rPr>
          <w:rFonts w:cs="Calibri"/>
          <w:szCs w:val="22"/>
          <w:lang w:val="es-419"/>
        </w:rPr>
      </w:pPr>
      <w:r w:rsidRPr="005202EC">
        <w:rPr>
          <w:lang w:val="es-419"/>
        </w:rPr>
        <w:t>Pídale a cada grupo que nombre a un vocero. Coloque 2 sillas enfrentadas en el medio del salón y pídales a los 2 voceros que se sienten allí y comiencen a debatir en nombre de su grupo.</w:t>
      </w:r>
    </w:p>
    <w:p w14:paraId="1009F38A" w14:textId="77777777" w:rsidR="00F5771C" w:rsidRPr="005202EC" w:rsidRDefault="00F5771C" w:rsidP="001723D7">
      <w:pPr>
        <w:pStyle w:val="Numberedlist"/>
        <w:autoSpaceDE w:val="0"/>
        <w:autoSpaceDN w:val="0"/>
        <w:adjustRightInd w:val="0"/>
        <w:spacing w:before="0" w:after="200"/>
        <w:ind w:right="0"/>
        <w:rPr>
          <w:rFonts w:cs="Calibri"/>
          <w:szCs w:val="22"/>
          <w:lang w:val="es-419"/>
        </w:rPr>
      </w:pPr>
      <w:r w:rsidRPr="005202EC">
        <w:rPr>
          <w:lang w:val="es-419"/>
        </w:rPr>
        <w:t>A medida que a los demás miembros del grupo se les ocurren en otros argumentos, pueden tocar al vocero en el hombro para intercambiar posiciones y seguir debatiendo. El debate continúa hasta que los equipos se queden sin argumentos o hasta que se acabe el tiempo (el debate debería durar 10 minutos como máximo).</w:t>
      </w:r>
    </w:p>
    <w:p w14:paraId="619CD452" w14:textId="00853126" w:rsidR="00F5771C" w:rsidRPr="005202EC" w:rsidRDefault="0043783B" w:rsidP="001723D7">
      <w:pPr>
        <w:pStyle w:val="Numberedlist"/>
        <w:rPr>
          <w:rFonts w:cs="Calibri"/>
          <w:szCs w:val="22"/>
          <w:lang w:val="es-419"/>
        </w:rPr>
      </w:pPr>
      <w:r w:rsidRPr="005202EC">
        <w:rPr>
          <w:lang w:val="es-419"/>
        </w:rPr>
        <w:t xml:space="preserve">Explique la importancia de la participación de los grupos de interés. </w:t>
      </w:r>
    </w:p>
    <w:p w14:paraId="36068580" w14:textId="7779460D" w:rsidR="009203C9" w:rsidRPr="005202EC" w:rsidRDefault="009203C9" w:rsidP="001723D7">
      <w:pPr>
        <w:pStyle w:val="Numberedlist"/>
        <w:rPr>
          <w:rFonts w:cs="Calibri"/>
          <w:szCs w:val="22"/>
          <w:lang w:val="es-419"/>
        </w:rPr>
      </w:pPr>
      <w:r w:rsidRPr="005202EC">
        <w:rPr>
          <w:lang w:val="es-419"/>
        </w:rPr>
        <w:t xml:space="preserve">Presente los objetivos de aprendizaje o haga un resumen de la lección. </w:t>
      </w:r>
    </w:p>
    <w:p w14:paraId="74082B7E" w14:textId="437950EF" w:rsidR="009203C9" w:rsidRPr="005202EC" w:rsidRDefault="002C74FE" w:rsidP="009203C9">
      <w:pPr>
        <w:pStyle w:val="Minutes"/>
        <w:rPr>
          <w:rFonts w:eastAsia="Times New Roman" w:cs="Times New Roman"/>
          <w:b w:val="0"/>
          <w:bCs/>
          <w:color w:val="0BA3D4" w:themeColor="background2" w:themeShade="BF"/>
          <w:sz w:val="28"/>
          <w:lang w:val="es-419"/>
        </w:rPr>
      </w:pPr>
      <w:r w:rsidRPr="005202EC">
        <w:rPr>
          <w:lang w:val="es-419"/>
        </w:rPr>
        <w:t>95 minutos</w:t>
      </w:r>
    </w:p>
    <w:p w14:paraId="78796EB1" w14:textId="00B19B68" w:rsidR="009203C9" w:rsidRPr="005202EC" w:rsidRDefault="009203C9" w:rsidP="009203C9">
      <w:pPr>
        <w:pStyle w:val="Heading1-withiconandminutes"/>
        <w:rPr>
          <w:noProof w:val="0"/>
          <w:lang w:val="es-419"/>
        </w:rPr>
      </w:pPr>
      <w:r w:rsidRPr="005202EC">
        <w:rPr>
          <w:lang w:val="es-419"/>
        </w:rPr>
        <w:drawing>
          <wp:anchor distT="0" distB="0" distL="114300" distR="114300" simplePos="0" relativeHeight="251717120" behindDoc="1" locked="0" layoutInCell="1" allowOverlap="1" wp14:anchorId="52D344D6" wp14:editId="0E049F0F">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02EC">
        <w:rPr>
          <w:noProof w:val="0"/>
          <w:lang w:val="es-419"/>
        </w:rPr>
        <w:t>Análisis: Lluvia de ideas grupal, silla caliente, trazado de gráficos</w:t>
      </w:r>
    </w:p>
    <w:p w14:paraId="1EDC898D" w14:textId="344E9769" w:rsidR="00D749C9" w:rsidRPr="005202EC" w:rsidRDefault="0003282B" w:rsidP="00EC2374">
      <w:pPr>
        <w:pStyle w:val="Numberedlist"/>
        <w:numPr>
          <w:ilvl w:val="0"/>
          <w:numId w:val="39"/>
        </w:numPr>
        <w:autoSpaceDE w:val="0"/>
        <w:autoSpaceDN w:val="0"/>
        <w:adjustRightInd w:val="0"/>
        <w:spacing w:before="0" w:after="200"/>
        <w:ind w:right="0"/>
        <w:rPr>
          <w:rFonts w:cs="Calibri"/>
          <w:szCs w:val="22"/>
          <w:lang w:val="es-419"/>
        </w:rPr>
      </w:pPr>
      <w:r w:rsidRPr="005202EC">
        <w:rPr>
          <w:lang w:val="es-419"/>
        </w:rPr>
        <w:t xml:space="preserve">Presente el marco de programa </w:t>
      </w:r>
      <w:proofErr w:type="spellStart"/>
      <w:r w:rsidRPr="005202EC">
        <w:rPr>
          <w:lang w:val="es-419"/>
        </w:rPr>
        <w:t>ADDIM</w:t>
      </w:r>
      <w:proofErr w:type="spellEnd"/>
      <w:r w:rsidRPr="005202EC">
        <w:rPr>
          <w:lang w:val="es-419"/>
        </w:rPr>
        <w:t xml:space="preserve"> y recuérdele al grupo que se debe hacer un estudio inicial</w:t>
      </w:r>
      <w:r w:rsidR="000269A4" w:rsidRPr="005202EC">
        <w:rPr>
          <w:szCs w:val="22"/>
          <w:lang w:val="es-419"/>
        </w:rPr>
        <w:br/>
      </w:r>
      <w:r w:rsidRPr="005202EC">
        <w:rPr>
          <w:lang w:val="es-419"/>
        </w:rPr>
        <w:t xml:space="preserve"> antes que nada. Pregunte: "¿Qué información se busca obtener en el estudio inicial?". Brinde respuestas que los participantes hayan omitido.</w:t>
      </w:r>
    </w:p>
    <w:p w14:paraId="6B78DA04" w14:textId="37097698" w:rsidR="00DD06F3" w:rsidRPr="005202EC" w:rsidRDefault="00B74593" w:rsidP="001723D7">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Explique que el próximo paso es identificar a los grupos de interés. Explique que puede resultar muy difícil pensar en todos los potenciales grupos de interés de un programa y que, a veces, ayuda pensar en distintas categorías de grupos de interés: gobierno, comunidad, proveedores de servicios, desarrolladores de capacidades y financiadores.</w:t>
      </w:r>
    </w:p>
    <w:p w14:paraId="19B98307" w14:textId="62BD3C7F" w:rsidR="009203C9" w:rsidRPr="005202EC" w:rsidRDefault="009203C9" w:rsidP="001723D7">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Pídales a los participantes que formen grupos de 5-6 personas. Luego, pídales a los grupos que piensen en la mayor cantidad de grupos de interés de cada categoría y que escriban cuál es cada grupo de interés en una nota autoadhesiva.</w:t>
      </w:r>
    </w:p>
    <w:p w14:paraId="4BA565E8" w14:textId="77777777" w:rsidR="00AE53CE" w:rsidRPr="005202EC" w:rsidRDefault="009203C9" w:rsidP="001723D7">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 xml:space="preserve">Haga que todos los grupos trabajen en conjunto para organizar las notas autoadhesivas en categorías. Revise la lista de posibles grupos de interés que elaboraron los participantes y, si faltara alguno importante, haga preguntas que guíen al grupo a dar las respuestas faltantes. </w:t>
      </w:r>
    </w:p>
    <w:p w14:paraId="7CE46C4C" w14:textId="41072F11" w:rsidR="009203C9" w:rsidRPr="005202EC" w:rsidRDefault="00DD06F3" w:rsidP="00AE53CE">
      <w:pPr>
        <w:pStyle w:val="Numberedlist"/>
        <w:numPr>
          <w:ilvl w:val="0"/>
          <w:numId w:val="0"/>
        </w:numPr>
        <w:autoSpaceDE w:val="0"/>
        <w:autoSpaceDN w:val="0"/>
        <w:adjustRightInd w:val="0"/>
        <w:spacing w:before="0" w:after="200"/>
        <w:ind w:left="473" w:right="0"/>
        <w:rPr>
          <w:rFonts w:cs="Calibri"/>
          <w:szCs w:val="22"/>
          <w:lang w:val="es-419"/>
        </w:rPr>
      </w:pPr>
      <w:r w:rsidRPr="005202EC">
        <w:rPr>
          <w:i/>
          <w:lang w:val="es-419"/>
        </w:rPr>
        <w:t>Consejo para los capacitadores: Otra opción es que los participantes busquen ejemplos de otros grupos de interés en el resumen técnico.</w:t>
      </w:r>
    </w:p>
    <w:p w14:paraId="553409E6" w14:textId="393F842C" w:rsidR="009203C9" w:rsidRPr="005202EC" w:rsidRDefault="009203C9" w:rsidP="001723D7">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Pregunte: "¿Se puede lograr que TODOS estos grupos de interés participen plenamente? ¿Se necesita que todos participen por igual?". Explique: "¡Por supuesto que no! Por eso tenemos que realizar un análisis de los grupos de interés".</w:t>
      </w:r>
    </w:p>
    <w:p w14:paraId="6992CEF8" w14:textId="11006550" w:rsidR="009203C9" w:rsidRPr="005202EC" w:rsidRDefault="00DD06F3" w:rsidP="001723D7">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lastRenderedPageBreak/>
        <w:t xml:space="preserve">[Opcional] Pídales a los participantes que se paren y formen un círculo. Luego, pregunte: "Piensen en las peores reuniones en las que hayan participado. ¿Qué hizo que fueran tan malas?". Arroje la pelota u otro objeto a un participante y pídale que responda la pregunta. Luego de que responda, pídale al participante que le arroje la pelota a otra persona. Cuando cada participante atrape la pelota, debe responder la pregunta y luego volver a arrojarla a otra persona. Pregunte: "¿Se imaginan que estas cuestiones podrían ser un desafío cuando intenten lograr que los grupos de interés participen?". </w:t>
      </w:r>
    </w:p>
    <w:p w14:paraId="657495E6" w14:textId="33C96B9D" w:rsidR="00442C78" w:rsidRPr="005202EC" w:rsidRDefault="00AE53CE" w:rsidP="001723D7">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Explique que, después de identificar a los grupos de interés, el próximo paso es analizarlos.</w:t>
      </w:r>
    </w:p>
    <w:p w14:paraId="75F366FC" w14:textId="51322413" w:rsidR="009203C9" w:rsidRPr="005202EC" w:rsidRDefault="005202EC" w:rsidP="001723D7">
      <w:pPr>
        <w:pStyle w:val="Numberedlist"/>
        <w:numPr>
          <w:ilvl w:val="0"/>
          <w:numId w:val="35"/>
        </w:numPr>
        <w:autoSpaceDE w:val="0"/>
        <w:autoSpaceDN w:val="0"/>
        <w:adjustRightInd w:val="0"/>
        <w:spacing w:before="0" w:after="200"/>
        <w:ind w:right="0"/>
        <w:rPr>
          <w:rFonts w:cs="Calibri"/>
          <w:szCs w:val="22"/>
          <w:lang w:val="es-419"/>
        </w:rPr>
      </w:pPr>
      <w:r w:rsidRPr="005202EC">
        <w:rPr>
          <w:noProof/>
          <w:szCs w:val="22"/>
          <w:lang w:val="es-419"/>
        </w:rPr>
        <mc:AlternateContent>
          <mc:Choice Requires="wps">
            <w:drawing>
              <wp:anchor distT="0" distB="0" distL="114300" distR="114300" simplePos="0" relativeHeight="251721216" behindDoc="0" locked="0" layoutInCell="1" allowOverlap="1" wp14:anchorId="2163D8F7" wp14:editId="716F5378">
                <wp:simplePos x="0" y="0"/>
                <wp:positionH relativeFrom="margin">
                  <wp:posOffset>3272790</wp:posOffset>
                </wp:positionH>
                <wp:positionV relativeFrom="paragraph">
                  <wp:posOffset>5715</wp:posOffset>
                </wp:positionV>
                <wp:extent cx="3543300" cy="34137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43300" cy="3413760"/>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3B0024D9" w14:textId="77777777" w:rsidR="00951B15" w:rsidRPr="009203C9" w:rsidRDefault="00951B15" w:rsidP="009203C9">
                            <w:pPr>
                              <w:pStyle w:val="HeadingnoTOC-intextboxtable"/>
                              <w:rPr>
                                <w:sz w:val="22"/>
                              </w:rPr>
                            </w:pPr>
                            <w:r>
                              <w:rPr>
                                <w:sz w:val="22"/>
                              </w:rPr>
                              <w:t>Consejos para los capacitadores</w:t>
                            </w:r>
                          </w:p>
                          <w:p w14:paraId="1FF543ED" w14:textId="77777777"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 xml:space="preserve">Fomente un ambiente relajado. </w:t>
                            </w:r>
                          </w:p>
                          <w:p w14:paraId="514BA043" w14:textId="7BF68610"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Si los participantes se muestran reacios a completar la actividad de las sillas, colóquelos en 1 gran grupo y use 5 voluntarios para que se sienten en la silla de a uno por vez (cada uno con un rol distinto) o arme parejas con los participantes (2 personas por tarjeta de grupo de interés) para que se sienten juntos en la silla.</w:t>
                            </w:r>
                          </w:p>
                          <w:p w14:paraId="5D501AA8" w14:textId="52CA878A" w:rsidR="00951B15" w:rsidRDefault="00951B15" w:rsidP="009203C9">
                            <w:pPr>
                              <w:numPr>
                                <w:ilvl w:val="0"/>
                                <w:numId w:val="18"/>
                              </w:numPr>
                              <w:spacing w:before="0" w:after="200" w:line="276" w:lineRule="auto"/>
                              <w:ind w:right="0"/>
                              <w:rPr>
                                <w:rFonts w:ascii="Arial" w:hAnsi="Arial" w:cs="Arial"/>
                                <w:sz w:val="18"/>
                              </w:rPr>
                            </w:pPr>
                            <w:r>
                              <w:rPr>
                                <w:rFonts w:ascii="Arial" w:hAnsi="Arial"/>
                                <w:sz w:val="18"/>
                              </w:rPr>
                              <w:t>Ponga énfasis en el hecho de que cada tarjeta de rol no necesariamente refleja la experiencia o el punto de vista personal.</w:t>
                            </w:r>
                          </w:p>
                          <w:p w14:paraId="3EBE89D5" w14:textId="2EFE344A" w:rsidR="00AE53CE" w:rsidRPr="009203C9" w:rsidRDefault="00AE53CE" w:rsidP="00AE53CE">
                            <w:pPr>
                              <w:numPr>
                                <w:ilvl w:val="0"/>
                                <w:numId w:val="18"/>
                              </w:numPr>
                              <w:spacing w:before="0" w:after="200" w:line="276" w:lineRule="auto"/>
                              <w:ind w:right="0"/>
                              <w:rPr>
                                <w:rFonts w:ascii="Arial" w:hAnsi="Arial" w:cs="Arial"/>
                                <w:sz w:val="18"/>
                              </w:rPr>
                            </w:pPr>
                            <w:r>
                              <w:rPr>
                                <w:rFonts w:ascii="Arial" w:hAnsi="Arial"/>
                                <w:sz w:val="18"/>
                              </w:rPr>
                              <w:t>Cuando las preguntas exijan contar con información que no se brinda en las tarjetas de roles, aliente a los participantes a que improvisen.</w:t>
                            </w:r>
                          </w:p>
                          <w:p w14:paraId="651B8395" w14:textId="6C470866"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No presione a los participantes a ofrecerse como voluntarios para ocupar la silla caliente si no desean hacerlo.</w:t>
                            </w:r>
                          </w:p>
                          <w:p w14:paraId="00460229" w14:textId="6BF92D4C" w:rsidR="00951B15" w:rsidRPr="00D12E4F" w:rsidRDefault="00951B15" w:rsidP="009203C9">
                            <w:pPr>
                              <w:pStyle w:val="Normal-intextbox"/>
                            </w:pP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3D8F7" id="Text Box 5" o:spid="_x0000_s1030" type="#_x0000_t202" style="position:absolute;left:0;text-align:left;margin-left:257.7pt;margin-top:.45pt;width:279pt;height:268.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" fillcolor="#d8d8d8 [2732]" stroked="f" strokeweight=".25pt">
                <v:textbox inset="5mm,1mm,5mm,1mm">
                  <w:txbxContent>
                    <w:p w14:paraId="3B0024D9" w14:textId="77777777" w:rsidR="00951B15" w:rsidRPr="009203C9" w:rsidRDefault="00951B15" w:rsidP="009203C9">
                      <w:pPr>
                        <w:pStyle w:val="HeadingnoTOC-intextboxtable"/>
                        <w:rPr>
                          <w:sz w:val="22"/>
                        </w:rPr>
                      </w:pPr>
                      <w:r>
                        <w:rPr>
                          <w:sz w:val="22"/>
                        </w:rPr>
                        <w:t>Consejos para los capacitadores</w:t>
                      </w:r>
                    </w:p>
                    <w:p w14:paraId="1FF543ED" w14:textId="77777777"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 xml:space="preserve">Fomente un ambiente relajado. </w:t>
                      </w:r>
                    </w:p>
                    <w:p w14:paraId="514BA043" w14:textId="7BF68610"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Si los participantes se muestran reacios a completar la actividad de las sillas, colóquelos en 1 gran grupo y use 5 voluntarios para que se sienten en la silla de a uno por vez (cada uno con un rol distinto) o arme parejas con los participantes (2 personas por tarjeta de grupo de interés) para que se sienten juntos en la silla.</w:t>
                      </w:r>
                    </w:p>
                    <w:p w14:paraId="5D501AA8" w14:textId="52CA878A" w:rsidR="00951B15" w:rsidRDefault="00951B15" w:rsidP="009203C9">
                      <w:pPr>
                        <w:numPr>
                          <w:ilvl w:val="0"/>
                          <w:numId w:val="18"/>
                        </w:numPr>
                        <w:spacing w:before="0" w:after="200" w:line="276" w:lineRule="auto"/>
                        <w:ind w:right="0"/>
                        <w:rPr>
                          <w:rFonts w:ascii="Arial" w:hAnsi="Arial" w:cs="Arial"/>
                          <w:sz w:val="18"/>
                        </w:rPr>
                      </w:pPr>
                      <w:r>
                        <w:rPr>
                          <w:rFonts w:ascii="Arial" w:hAnsi="Arial"/>
                          <w:sz w:val="18"/>
                        </w:rPr>
                        <w:t>Ponga énfasis en el hecho de que cada tarjeta de rol no necesariamente refleja la experiencia o el punto de vista personal.</w:t>
                      </w:r>
                    </w:p>
                    <w:p w14:paraId="3EBE89D5" w14:textId="2EFE344A" w:rsidR="00AE53CE" w:rsidRPr="009203C9" w:rsidRDefault="00AE53CE" w:rsidP="00AE53CE">
                      <w:pPr>
                        <w:numPr>
                          <w:ilvl w:val="0"/>
                          <w:numId w:val="18"/>
                        </w:numPr>
                        <w:spacing w:before="0" w:after="200" w:line="276" w:lineRule="auto"/>
                        <w:ind w:right="0"/>
                        <w:rPr>
                          <w:rFonts w:ascii="Arial" w:hAnsi="Arial" w:cs="Arial"/>
                          <w:sz w:val="18"/>
                        </w:rPr>
                      </w:pPr>
                      <w:r>
                        <w:rPr>
                          <w:rFonts w:ascii="Arial" w:hAnsi="Arial"/>
                          <w:sz w:val="18"/>
                        </w:rPr>
                        <w:t>Cuando las preguntas exijan contar con información que no se brinda en las tarjetas de roles, aliente a los participantes a que improvisen.</w:t>
                      </w:r>
                    </w:p>
                    <w:p w14:paraId="651B8395" w14:textId="6C470866" w:rsidR="00951B15" w:rsidRPr="009203C9" w:rsidRDefault="00951B15" w:rsidP="009203C9">
                      <w:pPr>
                        <w:numPr>
                          <w:ilvl w:val="0"/>
                          <w:numId w:val="18"/>
                        </w:numPr>
                        <w:spacing w:before="0" w:after="200" w:line="276" w:lineRule="auto"/>
                        <w:ind w:right="0"/>
                        <w:rPr>
                          <w:rFonts w:ascii="Arial" w:hAnsi="Arial" w:cs="Arial"/>
                          <w:sz w:val="18"/>
                        </w:rPr>
                      </w:pPr>
                      <w:r>
                        <w:rPr>
                          <w:rFonts w:ascii="Arial" w:hAnsi="Arial"/>
                          <w:sz w:val="18"/>
                        </w:rPr>
                        <w:t>No presione a los participantes a ofrecerse como voluntarios para ocupar la silla caliente si no desean hacerlo.</w:t>
                      </w:r>
                    </w:p>
                    <w:p w14:paraId="00460229" w14:textId="6BF92D4C" w:rsidR="00951B15" w:rsidRPr="00D12E4F" w:rsidRDefault="00951B15" w:rsidP="009203C9">
                      <w:pPr>
                        <w:pStyle w:val="Normal-intextbox"/>
                      </w:pPr>
                    </w:p>
                  </w:txbxContent>
                </v:textbox>
                <w10:wrap type="square" anchorx="margin"/>
              </v:shape>
            </w:pict>
          </mc:Fallback>
        </mc:AlternateContent>
      </w:r>
      <w:r w:rsidR="00DD06F3" w:rsidRPr="005202EC">
        <w:rPr>
          <w:lang w:val="es-419"/>
        </w:rPr>
        <w:t xml:space="preserve">Divida a los participantes en grupos de 5-6 personas. Entréguele 1 set de </w:t>
      </w:r>
      <w:r w:rsidR="00DD06F3" w:rsidRPr="005202EC">
        <w:rPr>
          <w:b/>
          <w:lang w:val="es-419"/>
        </w:rPr>
        <w:t>tarjetas de roles de los grupos de interés</w:t>
      </w:r>
      <w:r w:rsidR="00DD06F3" w:rsidRPr="005202EC">
        <w:rPr>
          <w:lang w:val="es-419"/>
        </w:rPr>
        <w:t xml:space="preserve"> a cada grupo. Haga que cada miembro de los grupos tome una tarjeta, la lea y piense en su postura como grupo de interés.</w:t>
      </w:r>
    </w:p>
    <w:p w14:paraId="21A8F8E4" w14:textId="1235CB0C" w:rsidR="0099681B" w:rsidRPr="005202EC" w:rsidRDefault="009203C9" w:rsidP="00AE53CE">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 xml:space="preserve">Pida un voluntario en cada grupo para que se siente en la silla caliente (en una silla o en el piso enfrente de su grupo). Pídale al participante que se presente como el grupo de interés de la tarjeta que le tocó. Dígale que tiene menos de 1 minuto para describir brevemente cuál es su opinión sobre el programa de letrinas. Invite a los demás participantes a formular preguntas, dirigiéndose al grupo de interés que ocupa la silla caliente. </w:t>
      </w:r>
    </w:p>
    <w:p w14:paraId="66F3F7BE" w14:textId="5BA5C520" w:rsidR="009203C9" w:rsidRPr="005202EC" w:rsidRDefault="0014070F" w:rsidP="001723D7">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Repita el ejercicio hasta que todos los miembros de los grupos se hayan sentado en la silla caliente. Cada participante tendrá 5 minutos.</w:t>
      </w:r>
    </w:p>
    <w:p w14:paraId="5DCCEBB2" w14:textId="3C5D7A47" w:rsidR="009203C9" w:rsidRPr="005202EC" w:rsidRDefault="00E74D82" w:rsidP="001723D7">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 xml:space="preserve">Presente la matriz de poder/interés de los grupos de interés. Pregunte: "¿Cómo se sintieron cuando interactuaron con otros grupos de interés que tenían otra opinión? ¿Tuvieron posibilidad de determinar la postura de los distintos grupos de interés?". </w:t>
      </w:r>
      <w:r w:rsidR="00523C5A">
        <w:rPr>
          <w:noProof/>
        </w:rPr>
        <w:drawing>
          <wp:inline distT="0" distB="0" distL="0" distR="0" wp14:anchorId="29EA3D12" wp14:editId="548D8159">
            <wp:extent cx="27432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3F64D40" w14:textId="50B751E4" w:rsidR="00425B3A" w:rsidRPr="005202EC" w:rsidRDefault="009203C9" w:rsidP="00AE53CE">
      <w:pPr>
        <w:pStyle w:val="Numberedlist"/>
        <w:numPr>
          <w:ilvl w:val="0"/>
          <w:numId w:val="35"/>
        </w:numPr>
        <w:autoSpaceDE w:val="0"/>
        <w:autoSpaceDN w:val="0"/>
        <w:adjustRightInd w:val="0"/>
        <w:spacing w:before="0" w:after="200"/>
        <w:ind w:right="0"/>
        <w:rPr>
          <w:rFonts w:cs="Calibri"/>
          <w:szCs w:val="22"/>
          <w:lang w:val="es-419"/>
        </w:rPr>
      </w:pPr>
      <w:r w:rsidRPr="005202EC">
        <w:rPr>
          <w:lang w:val="es-419"/>
        </w:rPr>
        <w:t xml:space="preserve">Haga que cada grupo arme una matriz de poder/interés. Luego, haga que los participantes debatan y diagramen la postura de los grupos de interés. </w:t>
      </w:r>
    </w:p>
    <w:p w14:paraId="403840D0" w14:textId="097FD530" w:rsidR="009203C9" w:rsidRPr="005202EC" w:rsidRDefault="00E74D82" w:rsidP="001723D7">
      <w:pPr>
        <w:pStyle w:val="Numberedlist"/>
        <w:autoSpaceDE w:val="0"/>
        <w:autoSpaceDN w:val="0"/>
        <w:adjustRightInd w:val="0"/>
        <w:spacing w:before="0" w:after="200"/>
        <w:ind w:right="0"/>
        <w:rPr>
          <w:rFonts w:cs="Calibri"/>
          <w:szCs w:val="22"/>
          <w:lang w:val="es-419"/>
        </w:rPr>
      </w:pPr>
      <w:r w:rsidRPr="005202EC">
        <w:rPr>
          <w:lang w:val="es-419"/>
        </w:rPr>
        <w:lastRenderedPageBreak/>
        <w:t>Explíqueles a los participantes qué cosas puede revelar la matriz sobre cada grupo de interés. Pídales a los participantes que, en grupos, debatan cuáles grupos de interés tienen el potencial de ser:</w:t>
      </w:r>
    </w:p>
    <w:p w14:paraId="07445CC6" w14:textId="379DA570" w:rsidR="009203C9" w:rsidRPr="005202EC" w:rsidRDefault="009203C9" w:rsidP="001723D7">
      <w:pPr>
        <w:pStyle w:val="Numberedlist"/>
        <w:numPr>
          <w:ilvl w:val="1"/>
          <w:numId w:val="9"/>
        </w:numPr>
        <w:autoSpaceDE w:val="0"/>
        <w:autoSpaceDN w:val="0"/>
        <w:adjustRightInd w:val="0"/>
        <w:spacing w:before="0" w:after="200"/>
        <w:ind w:right="0"/>
        <w:rPr>
          <w:rFonts w:cs="Calibri"/>
          <w:szCs w:val="22"/>
          <w:lang w:val="es-419"/>
        </w:rPr>
      </w:pPr>
      <w:r w:rsidRPr="005202EC">
        <w:rPr>
          <w:lang w:val="es-419"/>
        </w:rPr>
        <w:t>Neutrales</w:t>
      </w:r>
    </w:p>
    <w:p w14:paraId="7B89BB3D" w14:textId="0D9B6452" w:rsidR="009203C9" w:rsidRPr="005202EC" w:rsidRDefault="009203C9" w:rsidP="001723D7">
      <w:pPr>
        <w:pStyle w:val="Numberedlist"/>
        <w:numPr>
          <w:ilvl w:val="1"/>
          <w:numId w:val="9"/>
        </w:numPr>
        <w:autoSpaceDE w:val="0"/>
        <w:autoSpaceDN w:val="0"/>
        <w:adjustRightInd w:val="0"/>
        <w:spacing w:before="0" w:after="200"/>
        <w:ind w:right="0"/>
        <w:rPr>
          <w:rFonts w:cs="Calibri"/>
          <w:szCs w:val="22"/>
          <w:lang w:val="es-419"/>
        </w:rPr>
      </w:pPr>
      <w:r w:rsidRPr="005202EC">
        <w:rPr>
          <w:lang w:val="es-419"/>
        </w:rPr>
        <w:t>Defensores</w:t>
      </w:r>
    </w:p>
    <w:p w14:paraId="469C09B6" w14:textId="389A6DDA" w:rsidR="009203C9" w:rsidRPr="005202EC" w:rsidRDefault="009203C9" w:rsidP="001723D7">
      <w:pPr>
        <w:pStyle w:val="Numberedlist"/>
        <w:numPr>
          <w:ilvl w:val="1"/>
          <w:numId w:val="9"/>
        </w:numPr>
        <w:autoSpaceDE w:val="0"/>
        <w:autoSpaceDN w:val="0"/>
        <w:adjustRightInd w:val="0"/>
        <w:spacing w:before="0" w:after="200"/>
        <w:ind w:right="0"/>
        <w:rPr>
          <w:rFonts w:cs="Calibri"/>
          <w:szCs w:val="22"/>
          <w:lang w:val="es-419"/>
        </w:rPr>
      </w:pPr>
      <w:r w:rsidRPr="005202EC">
        <w:rPr>
          <w:lang w:val="es-419"/>
        </w:rPr>
        <w:t>Constructivos</w:t>
      </w:r>
    </w:p>
    <w:p w14:paraId="1C2AC0C1" w14:textId="401D92BD" w:rsidR="009203C9" w:rsidRPr="005202EC" w:rsidRDefault="009203C9" w:rsidP="001723D7">
      <w:pPr>
        <w:pStyle w:val="Numberedlist"/>
        <w:numPr>
          <w:ilvl w:val="1"/>
          <w:numId w:val="9"/>
        </w:numPr>
        <w:autoSpaceDE w:val="0"/>
        <w:autoSpaceDN w:val="0"/>
        <w:adjustRightInd w:val="0"/>
        <w:spacing w:before="0" w:after="200"/>
        <w:ind w:right="0"/>
        <w:rPr>
          <w:rFonts w:cs="Calibri"/>
          <w:szCs w:val="22"/>
          <w:lang w:val="es-419"/>
        </w:rPr>
      </w:pPr>
      <w:r w:rsidRPr="005202EC">
        <w:rPr>
          <w:lang w:val="es-419"/>
        </w:rPr>
        <w:t>Antagonistas</w:t>
      </w:r>
    </w:p>
    <w:p w14:paraId="44AD8C1A" w14:textId="484EC18A" w:rsidR="009203C9" w:rsidRPr="005202EC" w:rsidRDefault="009203C9" w:rsidP="001723D7">
      <w:pPr>
        <w:pStyle w:val="Numberedlist"/>
        <w:numPr>
          <w:ilvl w:val="1"/>
          <w:numId w:val="9"/>
        </w:numPr>
        <w:autoSpaceDE w:val="0"/>
        <w:autoSpaceDN w:val="0"/>
        <w:adjustRightInd w:val="0"/>
        <w:spacing w:before="0" w:after="200"/>
        <w:ind w:right="0"/>
        <w:rPr>
          <w:rFonts w:cs="Calibri"/>
          <w:szCs w:val="22"/>
          <w:lang w:val="es-419"/>
        </w:rPr>
      </w:pPr>
      <w:r w:rsidRPr="005202EC">
        <w:rPr>
          <w:lang w:val="es-419"/>
        </w:rPr>
        <w:t>Destructivos</w:t>
      </w:r>
    </w:p>
    <w:p w14:paraId="2ED9C992" w14:textId="6BA2728B" w:rsidR="009203C9" w:rsidRPr="005202EC" w:rsidRDefault="009203C9" w:rsidP="00132EE7">
      <w:pPr>
        <w:pStyle w:val="Minutes"/>
        <w:rPr>
          <w:lang w:val="es-419"/>
        </w:rPr>
      </w:pPr>
    </w:p>
    <w:p w14:paraId="7E1496FB" w14:textId="51081FC7" w:rsidR="009203C9" w:rsidRPr="005202EC" w:rsidRDefault="00AA3033">
      <w:pPr>
        <w:spacing w:before="0" w:after="0"/>
        <w:ind w:right="0"/>
        <w:rPr>
          <w:b/>
          <w:sz w:val="20"/>
          <w:lang w:val="es-419"/>
        </w:rPr>
      </w:pPr>
      <w:r w:rsidRPr="005202EC">
        <w:rPr>
          <w:noProof/>
          <w:lang w:val="es-419"/>
        </w:rPr>
        <mc:AlternateContent>
          <mc:Choice Requires="wps">
            <w:drawing>
              <wp:inline distT="0" distB="0" distL="0" distR="0" wp14:anchorId="70F9B28F" wp14:editId="364412D5">
                <wp:extent cx="6294574" cy="1207589"/>
                <wp:effectExtent l="0" t="0" r="30480" b="37465"/>
                <wp:docPr id="13" name="Text Box 13"/>
                <wp:cNvGraphicFramePr/>
                <a:graphic xmlns:a="http://schemas.openxmlformats.org/drawingml/2006/main">
                  <a:graphicData uri="http://schemas.microsoft.com/office/word/2010/wordprocessingShape">
                    <wps:wsp>
                      <wps:cNvSpPr txBox="1"/>
                      <wps:spPr>
                        <a:xfrm>
                          <a:off x="0" y="0"/>
                          <a:ext cx="6294574" cy="1207589"/>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1AA277" w14:textId="77777777" w:rsidR="00AA3033" w:rsidRPr="00842640" w:rsidRDefault="00AA3033" w:rsidP="00AA3033">
                            <w:pPr>
                              <w:pStyle w:val="HeadingnoTOC-intextboxtable"/>
                            </w:pPr>
                            <w:r>
                              <w:t>Puntos clave</w:t>
                            </w:r>
                          </w:p>
                          <w:p w14:paraId="37D77AFC" w14:textId="7B3EBFBD" w:rsidR="00AA3033" w:rsidRDefault="00AA3033" w:rsidP="00AA3033">
                            <w:pPr>
                              <w:pStyle w:val="Listparagraph-keypoints"/>
                            </w:pPr>
                            <w:r>
                              <w:t>Es importante lograr que participen los grupos de interés que están a favor Y en contra del programa; un buen implementador elegirá las herramientas de participación que minimicen los conflictos.</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70F9B28F" id="Text Box 13" o:spid="_x0000_s1031" type="#_x0000_t202" style="width:495.65pt;height:9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" filled="f" strokecolor="#bfbfbf [2412]" strokeweight="2.25pt">
                <v:textbox inset="3mm,1mm,3mm,1mm">
                  <w:txbxContent>
                    <w:p w14:paraId="2B1AA277" w14:textId="77777777" w:rsidR="00AA3033" w:rsidRPr="00842640" w:rsidRDefault="00AA3033" w:rsidP="00AA3033">
                      <w:pPr>
                        <w:pStyle w:val="HeadingnoTOC-intextboxtable"/>
                      </w:pPr>
                      <w:r>
                        <w:rPr>
                          <w:lang w:val="es-AR"/>
                          <w:rFonts/>
                        </w:rPr>
                        <w:t xml:space="preserve">Puntos clave</w:t>
                      </w:r>
                    </w:p>
                    <w:p w14:paraId="37D77AFC" w14:textId="7B3EBFBD" w:rsidR="00AA3033" w:rsidRDefault="00AA3033" w:rsidP="00AA3033">
                      <w:pPr>
                        <w:pStyle w:val="Listparagraph-keypoints"/>
                      </w:pPr>
                      <w:r>
                        <w:rPr>
                          <w:lang w:val="es-AR"/>
                          <w:rFonts/>
                        </w:rPr>
                        <w:t xml:space="preserve">Es importante lograr que participen los grupos de interés que están a favor Y en contra del programa; un buen implementador elegirá las herramientas de participación que minimicen los conflictos.</w:t>
                      </w:r>
                    </w:p>
                  </w:txbxContent>
                </v:textbox>
                <w10:anchorlock/>
              </v:shape>
            </w:pict>
          </mc:Fallback>
        </mc:AlternateContent>
      </w:r>
    </w:p>
    <w:p w14:paraId="637DAAB8" w14:textId="5CB04CBC" w:rsidR="006054DC" w:rsidRPr="005202EC" w:rsidRDefault="001723D7" w:rsidP="006054DC">
      <w:pPr>
        <w:pStyle w:val="Minutes"/>
        <w:rPr>
          <w:lang w:val="es-419"/>
        </w:rPr>
      </w:pPr>
      <w:r w:rsidRPr="005202EC">
        <w:rPr>
          <w:lang w:val="es-419"/>
        </w:rPr>
        <w:t>25 minutos</w:t>
      </w:r>
    </w:p>
    <w:p w14:paraId="670B4BC1" w14:textId="7117D5D4" w:rsidR="006054DC" w:rsidRPr="005202EC" w:rsidRDefault="006054DC" w:rsidP="006054DC">
      <w:pPr>
        <w:pStyle w:val="Heading1-withiconandminutes"/>
        <w:rPr>
          <w:noProof w:val="0"/>
          <w:lang w:val="es-419"/>
        </w:rPr>
      </w:pPr>
      <w:r w:rsidRPr="005202EC">
        <w:rPr>
          <w:lang w:val="es-419"/>
        </w:rPr>
        <w:drawing>
          <wp:anchor distT="0" distB="0" distL="114300" distR="114300" simplePos="0" relativeHeight="251734528" behindDoc="1" locked="0" layoutInCell="1" allowOverlap="1" wp14:anchorId="30CC70CE" wp14:editId="6DFE4A8E">
            <wp:simplePos x="0" y="0"/>
            <wp:positionH relativeFrom="margin">
              <wp:align>right</wp:align>
            </wp:positionH>
            <wp:positionV relativeFrom="paragraph">
              <wp:posOffset>153670</wp:posOffset>
            </wp:positionV>
            <wp:extent cx="354792" cy="358140"/>
            <wp:effectExtent l="0" t="0" r="762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02EC">
        <w:rPr>
          <w:noProof w:val="0"/>
          <w:lang w:val="es-419"/>
        </w:rPr>
        <w:t>Diseño y desarrollo: Interpretación de videos, cuaderno de actividades</w:t>
      </w:r>
    </w:p>
    <w:p w14:paraId="53D02365" w14:textId="4326B1D0" w:rsidR="00C3483E" w:rsidRPr="005202EC" w:rsidRDefault="00C3483E" w:rsidP="00C3483E">
      <w:pPr>
        <w:pStyle w:val="Numberedlist"/>
        <w:numPr>
          <w:ilvl w:val="0"/>
          <w:numId w:val="24"/>
        </w:numPr>
        <w:rPr>
          <w:lang w:val="es-419"/>
        </w:rPr>
      </w:pPr>
      <w:r w:rsidRPr="005202EC">
        <w:rPr>
          <w:lang w:val="es-419"/>
        </w:rPr>
        <w:t xml:space="preserve">Repase el paso sobre diseño y desarrollo del marco de programa </w:t>
      </w:r>
      <w:proofErr w:type="spellStart"/>
      <w:r w:rsidRPr="005202EC">
        <w:rPr>
          <w:lang w:val="es-419"/>
        </w:rPr>
        <w:t>ADDIM</w:t>
      </w:r>
      <w:proofErr w:type="spellEnd"/>
      <w:r w:rsidRPr="005202EC">
        <w:rPr>
          <w:lang w:val="es-419"/>
        </w:rPr>
        <w:t xml:space="preserve">. </w:t>
      </w:r>
    </w:p>
    <w:p w14:paraId="1612A976" w14:textId="0785A4B1" w:rsidR="00D77DEA" w:rsidRPr="005202EC" w:rsidRDefault="00604E4C" w:rsidP="001723D7">
      <w:pPr>
        <w:pStyle w:val="Numberedlist"/>
        <w:numPr>
          <w:ilvl w:val="0"/>
          <w:numId w:val="24"/>
        </w:numPr>
        <w:autoSpaceDE w:val="0"/>
        <w:autoSpaceDN w:val="0"/>
        <w:adjustRightInd w:val="0"/>
        <w:spacing w:before="0" w:after="200"/>
        <w:ind w:right="0"/>
        <w:rPr>
          <w:rFonts w:cs="Calibri"/>
          <w:szCs w:val="22"/>
          <w:lang w:val="es-419"/>
        </w:rPr>
      </w:pPr>
      <w:r w:rsidRPr="005202EC">
        <w:rPr>
          <w:lang w:val="es-419"/>
        </w:rPr>
        <w:t xml:space="preserve">Presente los íconos de los cuatro niveles de participación de los grupos de interés. Pídales a los participantes que intenten adivinar qué representa cada ícono. Dé más información sobre cada nivel de participación. </w:t>
      </w:r>
    </w:p>
    <w:p w14:paraId="587B4E00" w14:textId="6672F91A" w:rsidR="00D77DEA" w:rsidRPr="005202EC" w:rsidRDefault="005A5E0C" w:rsidP="001723D7">
      <w:pPr>
        <w:pStyle w:val="Numberedlist"/>
        <w:numPr>
          <w:ilvl w:val="0"/>
          <w:numId w:val="24"/>
        </w:numPr>
        <w:rPr>
          <w:rFonts w:cs="Calibri"/>
          <w:szCs w:val="22"/>
          <w:lang w:val="es-419"/>
        </w:rPr>
      </w:pPr>
      <w:r w:rsidRPr="005202EC">
        <w:rPr>
          <w:lang w:val="es-419"/>
        </w:rPr>
        <w:t>Pregúnteles a los participantes a qué grupos de interés creen que es importante mantener informados, con cuáles realizar consultas, con cuáles colaborar y a cuáles empoderar. Luego, muestre el siguiente gráfico y abra el debate.</w:t>
      </w:r>
    </w:p>
    <w:p w14:paraId="16C4E226" w14:textId="0A88F964" w:rsidR="00AE53CE" w:rsidRPr="005202EC" w:rsidRDefault="00523C5A" w:rsidP="00AE53CE">
      <w:pPr>
        <w:pStyle w:val="Numberedlist"/>
        <w:numPr>
          <w:ilvl w:val="0"/>
          <w:numId w:val="0"/>
        </w:numPr>
        <w:ind w:left="473"/>
        <w:rPr>
          <w:rFonts w:cs="Calibri"/>
          <w:szCs w:val="22"/>
          <w:lang w:val="es-419"/>
        </w:rPr>
      </w:pPr>
      <w:r>
        <w:rPr>
          <w:noProof/>
        </w:rPr>
        <w:drawing>
          <wp:inline distT="0" distB="0" distL="0" distR="0" wp14:anchorId="2192F63C" wp14:editId="6EB34349">
            <wp:extent cx="2712720" cy="2385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2720" cy="2385060"/>
                    </a:xfrm>
                    <a:prstGeom prst="rect">
                      <a:avLst/>
                    </a:prstGeom>
                    <a:noFill/>
                    <a:ln>
                      <a:noFill/>
                    </a:ln>
                  </pic:spPr>
                </pic:pic>
              </a:graphicData>
            </a:graphic>
          </wp:inline>
        </w:drawing>
      </w:r>
      <w:bookmarkStart w:id="0" w:name="_GoBack"/>
      <w:bookmarkEnd w:id="0"/>
    </w:p>
    <w:p w14:paraId="524EF677" w14:textId="2269F04D" w:rsidR="0080313C" w:rsidRPr="005202EC" w:rsidRDefault="00B04607" w:rsidP="001723D7">
      <w:pPr>
        <w:pStyle w:val="Numberedlist"/>
        <w:numPr>
          <w:ilvl w:val="0"/>
          <w:numId w:val="24"/>
        </w:numPr>
        <w:rPr>
          <w:rFonts w:cs="Calibri"/>
          <w:szCs w:val="22"/>
          <w:lang w:val="es-419"/>
        </w:rPr>
      </w:pPr>
      <w:r w:rsidRPr="005202EC">
        <w:rPr>
          <w:lang w:val="es-419"/>
        </w:rPr>
        <w:t xml:space="preserve">Pídales a los participantes que regresen al </w:t>
      </w:r>
      <w:r w:rsidRPr="005202EC">
        <w:rPr>
          <w:b/>
          <w:lang w:val="es-419"/>
        </w:rPr>
        <w:t>cuaderno de actividades</w:t>
      </w:r>
      <w:r w:rsidRPr="005202EC">
        <w:rPr>
          <w:lang w:val="es-419"/>
        </w:rPr>
        <w:t xml:space="preserve"> para crear un plan propio de participación de los grupos de interés (pregunta 1).  Aunque hay lugar en el </w:t>
      </w:r>
      <w:r w:rsidRPr="005202EC">
        <w:rPr>
          <w:lang w:val="es-419"/>
        </w:rPr>
        <w:lastRenderedPageBreak/>
        <w:t xml:space="preserve">cuaderno para que diseñen un plan de participación para varios grupos de interés, pídales que comiencen por dos de ellos. Tendrán 15 minutos para completar esta actividad. </w:t>
      </w:r>
    </w:p>
    <w:p w14:paraId="553486EC" w14:textId="03573576" w:rsidR="00D35667" w:rsidRPr="005202EC" w:rsidRDefault="00D35667" w:rsidP="00D35667">
      <w:pPr>
        <w:pStyle w:val="Numberedlist"/>
        <w:numPr>
          <w:ilvl w:val="0"/>
          <w:numId w:val="0"/>
        </w:numPr>
        <w:ind w:left="473" w:hanging="360"/>
        <w:rPr>
          <w:rFonts w:cs="Calibri"/>
          <w:szCs w:val="22"/>
          <w:lang w:val="es-419"/>
        </w:rPr>
      </w:pPr>
    </w:p>
    <w:p w14:paraId="4C89585C" w14:textId="142800B5" w:rsidR="00BE0844" w:rsidRPr="005202EC" w:rsidRDefault="00360174" w:rsidP="00BE0844">
      <w:pPr>
        <w:pStyle w:val="Minutes"/>
        <w:rPr>
          <w:lang w:val="es-419"/>
        </w:rPr>
      </w:pPr>
      <w:r w:rsidRPr="005202EC">
        <w:rPr>
          <w:lang w:val="es-419"/>
        </w:rPr>
        <w:t>20 minutos</w:t>
      </w:r>
    </w:p>
    <w:p w14:paraId="4C0FA5E6" w14:textId="718FC7E5" w:rsidR="00BE0844" w:rsidRPr="005202EC" w:rsidRDefault="00BE0844" w:rsidP="00BE0844">
      <w:pPr>
        <w:pStyle w:val="Heading1-withiconandminutes"/>
        <w:tabs>
          <w:tab w:val="clear" w:pos="9072"/>
        </w:tabs>
        <w:ind w:left="720" w:hanging="720"/>
        <w:rPr>
          <w:noProof w:val="0"/>
          <w:lang w:val="es-419"/>
        </w:rPr>
      </w:pPr>
      <w:r w:rsidRPr="005202EC">
        <w:rPr>
          <w:lang w:val="es-419"/>
        </w:rPr>
        <w:drawing>
          <wp:anchor distT="0" distB="0" distL="114300" distR="114300" simplePos="0" relativeHeight="251727360" behindDoc="1" locked="0" layoutInCell="1" allowOverlap="1" wp14:anchorId="6AA8DB84" wp14:editId="476EBF7A">
            <wp:simplePos x="0" y="0"/>
            <wp:positionH relativeFrom="column">
              <wp:posOffset>5957157</wp:posOffset>
            </wp:positionH>
            <wp:positionV relativeFrom="paragraph">
              <wp:posOffset>116205</wp:posOffset>
            </wp:positionV>
            <wp:extent cx="354792" cy="358140"/>
            <wp:effectExtent l="0" t="0" r="7620" b="38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02EC">
        <w:rPr>
          <w:noProof w:val="0"/>
          <w:lang w:val="es-419"/>
        </w:rPr>
        <w:t>Implementación y monitoreo: Lectura y compartir en parejas</w:t>
      </w:r>
    </w:p>
    <w:p w14:paraId="066CB165" w14:textId="579A364B" w:rsidR="00C3483E" w:rsidRPr="005202EC" w:rsidRDefault="00C3483E" w:rsidP="00C3483E">
      <w:pPr>
        <w:pStyle w:val="Numberedlist"/>
        <w:numPr>
          <w:ilvl w:val="0"/>
          <w:numId w:val="41"/>
        </w:numPr>
        <w:rPr>
          <w:lang w:val="es-419"/>
        </w:rPr>
      </w:pPr>
      <w:r w:rsidRPr="005202EC">
        <w:rPr>
          <w:lang w:val="es-419"/>
        </w:rPr>
        <w:t xml:space="preserve">Repase el paso sobre implementación y monitoreo del marco de programa </w:t>
      </w:r>
      <w:proofErr w:type="spellStart"/>
      <w:r w:rsidRPr="005202EC">
        <w:rPr>
          <w:lang w:val="es-419"/>
        </w:rPr>
        <w:t>ADDIM</w:t>
      </w:r>
      <w:proofErr w:type="spellEnd"/>
      <w:r w:rsidRPr="005202EC">
        <w:rPr>
          <w:lang w:val="es-419"/>
        </w:rPr>
        <w:t xml:space="preserve">. </w:t>
      </w:r>
    </w:p>
    <w:p w14:paraId="0F5C58A7" w14:textId="2171741D" w:rsidR="00BE0844" w:rsidRPr="005202EC" w:rsidRDefault="00AE53CE" w:rsidP="00ED60A0">
      <w:pPr>
        <w:pStyle w:val="Numberedlist"/>
        <w:numPr>
          <w:ilvl w:val="0"/>
          <w:numId w:val="41"/>
        </w:numPr>
        <w:rPr>
          <w:rFonts w:cs="Calibri"/>
          <w:szCs w:val="22"/>
          <w:lang w:val="es-419"/>
        </w:rPr>
      </w:pPr>
      <w:r w:rsidRPr="005202EC">
        <w:rPr>
          <w:noProof/>
          <w:szCs w:val="22"/>
          <w:lang w:val="es-419"/>
        </w:rPr>
        <mc:AlternateContent>
          <mc:Choice Requires="wps">
            <w:drawing>
              <wp:anchor distT="0" distB="0" distL="114300" distR="114300" simplePos="0" relativeHeight="251736576" behindDoc="0" locked="0" layoutInCell="1" allowOverlap="1" wp14:anchorId="78BDCE33" wp14:editId="0015B2FD">
                <wp:simplePos x="0" y="0"/>
                <wp:positionH relativeFrom="margin">
                  <wp:align>right</wp:align>
                </wp:positionH>
                <wp:positionV relativeFrom="paragraph">
                  <wp:posOffset>83820</wp:posOffset>
                </wp:positionV>
                <wp:extent cx="2371725" cy="1428750"/>
                <wp:effectExtent l="0" t="0" r="9525" b="0"/>
                <wp:wrapSquare wrapText="bothSides"/>
                <wp:docPr id="19" name="Text Box 19"/>
                <wp:cNvGraphicFramePr/>
                <a:graphic xmlns:a="http://schemas.openxmlformats.org/drawingml/2006/main">
                  <a:graphicData uri="http://schemas.microsoft.com/office/word/2010/wordprocessingShape">
                    <wps:wsp>
                      <wps:cNvSpPr txBox="1"/>
                      <wps:spPr>
                        <a:xfrm>
                          <a:off x="0" y="0"/>
                          <a:ext cx="2371725" cy="1428750"/>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454FE3F0" w14:textId="77777777" w:rsidR="00AE53CE" w:rsidRPr="009203C9" w:rsidRDefault="00AE53CE" w:rsidP="00AE53CE">
                            <w:pPr>
                              <w:pStyle w:val="HeadingnoTOC-intextboxtable"/>
                              <w:rPr>
                                <w:sz w:val="22"/>
                              </w:rPr>
                            </w:pPr>
                            <w:r>
                              <w:rPr>
                                <w:sz w:val="22"/>
                              </w:rPr>
                              <w:t>Consejos para los capacitadores</w:t>
                            </w:r>
                          </w:p>
                          <w:p w14:paraId="01492466" w14:textId="00225F1C" w:rsidR="00AE53CE" w:rsidRDefault="00AE53CE" w:rsidP="00AE53CE">
                            <w:pPr>
                              <w:numPr>
                                <w:ilvl w:val="0"/>
                                <w:numId w:val="18"/>
                              </w:numPr>
                              <w:spacing w:before="0" w:after="200" w:line="276" w:lineRule="auto"/>
                              <w:ind w:right="0"/>
                              <w:rPr>
                                <w:rFonts w:ascii="Arial" w:hAnsi="Arial" w:cs="Arial"/>
                                <w:sz w:val="18"/>
                              </w:rPr>
                            </w:pPr>
                            <w:r>
                              <w:rPr>
                                <w:rFonts w:ascii="Arial" w:hAnsi="Arial"/>
                                <w:sz w:val="18"/>
                              </w:rPr>
                              <w:t xml:space="preserve">Esta actividad llevará más tiempo si los participantes tienen un nivel bajo de inglés, francés o español. </w:t>
                            </w:r>
                          </w:p>
                          <w:p w14:paraId="59E2A37E" w14:textId="554B2ED0" w:rsidR="004F675E" w:rsidRPr="004F675E" w:rsidRDefault="004F675E" w:rsidP="00AE53CE">
                            <w:pPr>
                              <w:numPr>
                                <w:ilvl w:val="0"/>
                                <w:numId w:val="18"/>
                              </w:numPr>
                              <w:spacing w:before="0" w:after="200" w:line="276" w:lineRule="auto"/>
                              <w:ind w:right="0"/>
                              <w:rPr>
                                <w:rFonts w:ascii="Arial" w:hAnsi="Arial" w:cs="Arial"/>
                                <w:sz w:val="18"/>
                              </w:rPr>
                            </w:pPr>
                            <w:r>
                              <w:rPr>
                                <w:rFonts w:ascii="Arial" w:hAnsi="Arial"/>
                                <w:sz w:val="18"/>
                              </w:rPr>
                              <w:t xml:space="preserve">Haga que los participantes lean los estudios de caso antes de asistir al taller (lectura previa). </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DCE33" id="Text Box 19" o:spid="_x0000_s1032" type="#_x0000_t202" style="position:absolute;left:0;text-align:left;margin-left:135.55pt;margin-top:6.6pt;width:186.75pt;height:112.5pt;z-index:251736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" fillcolor="#d8d8d8 [2732]" stroked="f" strokeweight=".25pt">
                <v:textbox inset="5mm,1mm,5mm,1mm">
                  <w:txbxContent>
                    <w:p w14:paraId="454FE3F0" w14:textId="77777777" w:rsidR="00AE53CE" w:rsidRPr="009203C9" w:rsidRDefault="00AE53CE" w:rsidP="00AE53CE">
                      <w:pPr>
                        <w:pStyle w:val="HeadingnoTOC-intextboxtable"/>
                        <w:rPr>
                          <w:sz w:val="22"/>
                          <w:lang w:val="es-AR"/>
                          <w:rFonts/>
                        </w:rPr>
                      </w:pPr>
                      <w:r>
                        <w:rPr>
                          <w:sz w:val="22"/>
                          <w:lang w:val="es-AR"/>
                          <w:rFonts/>
                        </w:rPr>
                        <w:t xml:space="preserve">Consejos para los capacitadores</w:t>
                      </w:r>
                    </w:p>
                    <w:p w14:paraId="01492466" w14:textId="00225F1C" w:rsidR="00AE53CE" w:rsidRDefault="00AE53CE" w:rsidP="00AE53CE">
                      <w:pPr>
                        <w:numPr>
                          <w:ilvl w:val="0"/>
                          <w:numId w:val="18"/>
                        </w:numPr>
                        <w:spacing w:before="0" w:after="200" w:line="276" w:lineRule="auto"/>
                        <w:ind w:right="0"/>
                        <w:rPr>
                          <w:rFonts w:ascii="Arial" w:hAnsi="Arial" w:cs="Arial"/>
                          <w:sz w:val="18"/>
                          <w:lang w:val="es-AR"/>
                        </w:rPr>
                      </w:pPr>
                      <w:r>
                        <w:rPr>
                          <w:rFonts w:ascii="Arial" w:hAnsi="Arial"/>
                          <w:sz w:val="18"/>
                          <w:lang w:val="es-AR"/>
                        </w:rPr>
                        <w:t xml:space="preserve">Esta actividad llevará más tiempo si los participantes tienen un nivel bajo de inglés, francés o español.</w:t>
                      </w:r>
                      <w:r>
                        <w:rPr>
                          <w:rFonts w:ascii="Arial" w:hAnsi="Arial"/>
                          <w:sz w:val="18"/>
                          <w:lang w:val="es-AR"/>
                        </w:rPr>
                        <w:t xml:space="preserve"> </w:t>
                      </w:r>
                    </w:p>
                    <w:p w14:paraId="59E2A37E" w14:textId="554B2ED0" w:rsidR="004F675E" w:rsidRPr="004F675E" w:rsidRDefault="004F675E" w:rsidP="00AE53CE">
                      <w:pPr>
                        <w:numPr>
                          <w:ilvl w:val="0"/>
                          <w:numId w:val="18"/>
                        </w:numPr>
                        <w:spacing w:before="0" w:after="200" w:line="276" w:lineRule="auto"/>
                        <w:ind w:right="0"/>
                        <w:rPr>
                          <w:rFonts w:ascii="Arial" w:hAnsi="Arial" w:cs="Arial"/>
                          <w:sz w:val="18"/>
                          <w:lang w:val="es-AR"/>
                        </w:rPr>
                      </w:pPr>
                      <w:r>
                        <w:rPr>
                          <w:rFonts w:ascii="Arial" w:hAnsi="Arial"/>
                          <w:sz w:val="18"/>
                          <w:lang w:val="es-AR"/>
                        </w:rPr>
                        <w:t xml:space="preserve">Haga que los participantes lean los estudios de caso antes de asistir al taller (lectura previa).</w:t>
                      </w:r>
                      <w:r>
                        <w:rPr>
                          <w:rFonts w:ascii="Arial" w:hAnsi="Arial"/>
                          <w:sz w:val="18"/>
                          <w:lang w:val="es-AR"/>
                        </w:rPr>
                        <w:t xml:space="preserve"> </w:t>
                      </w:r>
                    </w:p>
                  </w:txbxContent>
                </v:textbox>
                <w10:wrap type="square" anchorx="margin"/>
              </v:shape>
            </w:pict>
          </mc:Fallback>
        </mc:AlternateContent>
      </w:r>
      <w:r w:rsidRPr="005202EC">
        <w:rPr>
          <w:lang w:val="es-419"/>
        </w:rPr>
        <w:t xml:space="preserve">Entréguele una copia de los </w:t>
      </w:r>
      <w:r w:rsidR="004F675E" w:rsidRPr="005202EC">
        <w:rPr>
          <w:b/>
          <w:szCs w:val="22"/>
          <w:lang w:val="es-419"/>
        </w:rPr>
        <w:t>Estudios de casos de saneamiento</w:t>
      </w:r>
      <w:r w:rsidRPr="005202EC">
        <w:rPr>
          <w:lang w:val="es-419"/>
        </w:rPr>
        <w:t xml:space="preserve"> a cada participante y pídales que lean la sección sobre participación de los grupos de interés del estudio de caso.</w:t>
      </w:r>
    </w:p>
    <w:p w14:paraId="5D959F6D" w14:textId="1997609A" w:rsidR="00BE0844" w:rsidRPr="005202EC" w:rsidRDefault="0011256F" w:rsidP="00ED60A0">
      <w:pPr>
        <w:pStyle w:val="Numberedlist"/>
        <w:numPr>
          <w:ilvl w:val="0"/>
          <w:numId w:val="24"/>
        </w:numPr>
        <w:rPr>
          <w:rFonts w:cs="Calibri"/>
          <w:szCs w:val="22"/>
          <w:lang w:val="es-419"/>
        </w:rPr>
      </w:pPr>
      <w:r w:rsidRPr="005202EC">
        <w:rPr>
          <w:lang w:val="es-419"/>
        </w:rPr>
        <w:t xml:space="preserve">Pídales a los participantes formen parejas con alguien que lea el mismo estudio de caso. Pídales a los compañeros de pareja que compartan entre sí los puntos clave, por ejemplo: </w:t>
      </w:r>
    </w:p>
    <w:p w14:paraId="58E0F0A4" w14:textId="4C6BD25E" w:rsidR="00BE0844" w:rsidRPr="005202EC" w:rsidRDefault="00BE0844" w:rsidP="00C3483E">
      <w:pPr>
        <w:pStyle w:val="Numberedlist"/>
        <w:numPr>
          <w:ilvl w:val="1"/>
          <w:numId w:val="24"/>
        </w:numPr>
        <w:rPr>
          <w:rFonts w:cs="Calibri"/>
          <w:szCs w:val="22"/>
          <w:lang w:val="es-419"/>
        </w:rPr>
      </w:pPr>
      <w:r w:rsidRPr="005202EC">
        <w:rPr>
          <w:lang w:val="es-419"/>
        </w:rPr>
        <w:t>¿A quiénes involucraron los participantes y cómo?</w:t>
      </w:r>
    </w:p>
    <w:p w14:paraId="2A7C68C0" w14:textId="1FFFF92E" w:rsidR="00BE0844" w:rsidRPr="005202EC" w:rsidRDefault="00BE0844" w:rsidP="00C3483E">
      <w:pPr>
        <w:pStyle w:val="Numberedlist"/>
        <w:numPr>
          <w:ilvl w:val="1"/>
          <w:numId w:val="24"/>
        </w:numPr>
        <w:rPr>
          <w:rFonts w:cs="Calibri"/>
          <w:szCs w:val="22"/>
          <w:lang w:val="es-419"/>
        </w:rPr>
      </w:pPr>
      <w:r w:rsidRPr="005202EC">
        <w:rPr>
          <w:lang w:val="es-419"/>
        </w:rPr>
        <w:t xml:space="preserve">¿Qué niveles de participación usaron? </w:t>
      </w:r>
    </w:p>
    <w:p w14:paraId="7D74FCE3" w14:textId="333CBD27" w:rsidR="00BE0844" w:rsidRPr="005202EC" w:rsidRDefault="00BE0844" w:rsidP="00C3483E">
      <w:pPr>
        <w:pStyle w:val="Numberedlist"/>
        <w:numPr>
          <w:ilvl w:val="1"/>
          <w:numId w:val="24"/>
        </w:numPr>
        <w:rPr>
          <w:rFonts w:cs="Calibri"/>
          <w:szCs w:val="22"/>
          <w:lang w:val="es-419"/>
        </w:rPr>
      </w:pPr>
      <w:r w:rsidRPr="005202EC">
        <w:rPr>
          <w:lang w:val="es-419"/>
        </w:rPr>
        <w:t>¿Se enfrentaron a algún desafío?</w:t>
      </w:r>
    </w:p>
    <w:p w14:paraId="3C31546A" w14:textId="6FB934A6" w:rsidR="006054DC" w:rsidRPr="005202EC" w:rsidRDefault="00360174" w:rsidP="00ED60A0">
      <w:pPr>
        <w:pStyle w:val="Numberedlist"/>
        <w:numPr>
          <w:ilvl w:val="0"/>
          <w:numId w:val="24"/>
        </w:numPr>
        <w:rPr>
          <w:rFonts w:cs="Calibri"/>
          <w:szCs w:val="22"/>
          <w:lang w:val="es-419"/>
        </w:rPr>
      </w:pPr>
      <w:r w:rsidRPr="005202EC">
        <w:rPr>
          <w:lang w:val="es-419"/>
        </w:rPr>
        <w:t>Pídales a las parejas que debatan sobre de qué manera se debería monitorear la participación de los grupos de interés.</w:t>
      </w:r>
    </w:p>
    <w:p w14:paraId="1D438C90" w14:textId="7103D49F" w:rsidR="006054DC" w:rsidRPr="005202EC" w:rsidRDefault="006054DC" w:rsidP="00ED60A0">
      <w:pPr>
        <w:pStyle w:val="Numberedlist"/>
        <w:numPr>
          <w:ilvl w:val="0"/>
          <w:numId w:val="24"/>
        </w:numPr>
        <w:rPr>
          <w:rFonts w:cs="Calibri"/>
          <w:szCs w:val="22"/>
          <w:lang w:val="es-419"/>
        </w:rPr>
      </w:pPr>
      <w:r w:rsidRPr="005202EC">
        <w:rPr>
          <w:lang w:val="es-419"/>
        </w:rPr>
        <w:t xml:space="preserve">Pídales a los participantes que regresen al </w:t>
      </w:r>
      <w:r w:rsidRPr="005202EC">
        <w:rPr>
          <w:b/>
          <w:lang w:val="es-419"/>
        </w:rPr>
        <w:t>cuaderno de actividades</w:t>
      </w:r>
      <w:r w:rsidRPr="005202EC">
        <w:rPr>
          <w:lang w:val="es-419"/>
        </w:rPr>
        <w:t xml:space="preserve"> y respondan la pregunta 2. </w:t>
      </w:r>
    </w:p>
    <w:p w14:paraId="3908D194" w14:textId="77777777" w:rsidR="006054DC" w:rsidRPr="005202EC" w:rsidRDefault="006054DC" w:rsidP="006054DC">
      <w:pPr>
        <w:pStyle w:val="Minutes"/>
        <w:rPr>
          <w:lang w:val="es-419"/>
        </w:rPr>
      </w:pPr>
      <w:r w:rsidRPr="005202EC">
        <w:rPr>
          <w:lang w:val="es-419"/>
        </w:rPr>
        <w:t>10 minutos</w:t>
      </w:r>
    </w:p>
    <w:p w14:paraId="225CEEEA" w14:textId="5CBAA5B6" w:rsidR="006054DC" w:rsidRPr="005202EC" w:rsidRDefault="006054DC" w:rsidP="006054DC">
      <w:pPr>
        <w:pStyle w:val="Heading1-withiconandminutes"/>
        <w:rPr>
          <w:noProof w:val="0"/>
          <w:lang w:val="es-419"/>
        </w:rPr>
      </w:pPr>
      <w:r w:rsidRPr="005202EC">
        <w:rPr>
          <w:noProof w:val="0"/>
          <w:lang w:val="es-419"/>
        </w:rPr>
        <w:t xml:space="preserve">Revisión: </w:t>
      </w:r>
      <w:r w:rsidRPr="005202EC">
        <w:rPr>
          <w:lang w:val="es-419"/>
        </w:rPr>
        <w:drawing>
          <wp:anchor distT="0" distB="0" distL="114300" distR="114300" simplePos="0" relativeHeight="251729408" behindDoc="1" locked="0" layoutInCell="1" allowOverlap="1" wp14:anchorId="0F0A5F9D" wp14:editId="1C02CFA5">
            <wp:simplePos x="0" y="0"/>
            <wp:positionH relativeFrom="column">
              <wp:posOffset>6042217</wp:posOffset>
            </wp:positionH>
            <wp:positionV relativeFrom="paragraph">
              <wp:posOffset>88590</wp:posOffset>
            </wp:positionV>
            <wp:extent cx="252000" cy="226020"/>
            <wp:effectExtent l="0" t="0" r="0"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9">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Pr="005202EC">
        <w:rPr>
          <w:noProof w:val="0"/>
          <w:lang w:val="es-419"/>
        </w:rPr>
        <w:t>Debate grupal</w:t>
      </w:r>
    </w:p>
    <w:p w14:paraId="624639CF" w14:textId="45B4A5A5" w:rsidR="006054DC" w:rsidRPr="005202EC" w:rsidRDefault="006054DC" w:rsidP="00AA3033">
      <w:pPr>
        <w:pStyle w:val="Numberedlist"/>
        <w:numPr>
          <w:ilvl w:val="0"/>
          <w:numId w:val="30"/>
        </w:numPr>
        <w:rPr>
          <w:lang w:val="es-419"/>
        </w:rPr>
      </w:pPr>
      <w:r w:rsidRPr="005202EC">
        <w:rPr>
          <w:lang w:val="es-419"/>
        </w:rPr>
        <w:t xml:space="preserve">Facilite una discusión con todo el grupo que permita que todos compartan sus experiencias, preguntas o inquietudes sobre la participación de los grupos de interés. </w:t>
      </w:r>
    </w:p>
    <w:p w14:paraId="6C7B8F77" w14:textId="77777777" w:rsidR="002232CC" w:rsidRPr="005202EC" w:rsidRDefault="002232CC" w:rsidP="002232CC">
      <w:pPr>
        <w:pStyle w:val="Numberedlist"/>
        <w:numPr>
          <w:ilvl w:val="0"/>
          <w:numId w:val="30"/>
        </w:numPr>
        <w:rPr>
          <w:lang w:val="es-419"/>
        </w:rPr>
      </w:pPr>
      <w:r w:rsidRPr="005202EC">
        <w:rPr>
          <w:lang w:val="es-419"/>
        </w:rPr>
        <w:t>Resuma los puntos clave.</w:t>
      </w:r>
    </w:p>
    <w:p w14:paraId="3E4390D8" w14:textId="61860574" w:rsidR="002232CC" w:rsidRPr="005202EC" w:rsidRDefault="002232CC" w:rsidP="002232CC">
      <w:pPr>
        <w:pStyle w:val="Numberedlist"/>
        <w:numPr>
          <w:ilvl w:val="0"/>
          <w:numId w:val="0"/>
        </w:numPr>
        <w:ind w:left="473"/>
        <w:rPr>
          <w:lang w:val="es-419"/>
        </w:rPr>
      </w:pPr>
    </w:p>
    <w:p w14:paraId="6D8C2015" w14:textId="4D440764" w:rsidR="0030569F" w:rsidRPr="005202EC" w:rsidRDefault="0030569F" w:rsidP="002232CC">
      <w:pPr>
        <w:pStyle w:val="Numberedlist"/>
        <w:numPr>
          <w:ilvl w:val="0"/>
          <w:numId w:val="0"/>
        </w:numPr>
        <w:ind w:left="473"/>
        <w:rPr>
          <w:lang w:val="es-419"/>
        </w:rPr>
      </w:pPr>
    </w:p>
    <w:p w14:paraId="0EFEB3C0" w14:textId="1B2A19CD" w:rsidR="0030569F" w:rsidRPr="005202EC" w:rsidRDefault="0030569F" w:rsidP="002232CC">
      <w:pPr>
        <w:pStyle w:val="Numberedlist"/>
        <w:numPr>
          <w:ilvl w:val="0"/>
          <w:numId w:val="0"/>
        </w:numPr>
        <w:ind w:left="473"/>
        <w:rPr>
          <w:lang w:val="es-419"/>
        </w:rPr>
      </w:pPr>
    </w:p>
    <w:p w14:paraId="392C9807" w14:textId="4E16B10D" w:rsidR="0030569F" w:rsidRPr="005202EC" w:rsidRDefault="0030569F" w:rsidP="002232CC">
      <w:pPr>
        <w:pStyle w:val="Numberedlist"/>
        <w:numPr>
          <w:ilvl w:val="0"/>
          <w:numId w:val="0"/>
        </w:numPr>
        <w:ind w:left="473"/>
        <w:rPr>
          <w:lang w:val="es-419"/>
        </w:rPr>
      </w:pPr>
    </w:p>
    <w:p w14:paraId="57930C4C" w14:textId="6801F026" w:rsidR="0030569F" w:rsidRPr="005202EC" w:rsidRDefault="0030569F" w:rsidP="002232CC">
      <w:pPr>
        <w:pStyle w:val="Numberedlist"/>
        <w:numPr>
          <w:ilvl w:val="0"/>
          <w:numId w:val="0"/>
        </w:numPr>
        <w:ind w:left="473"/>
        <w:rPr>
          <w:lang w:val="es-419"/>
        </w:rPr>
      </w:pPr>
    </w:p>
    <w:p w14:paraId="2D66DCD7" w14:textId="2D03B294" w:rsidR="0030569F" w:rsidRPr="005202EC" w:rsidRDefault="0030569F" w:rsidP="002232CC">
      <w:pPr>
        <w:pStyle w:val="Numberedlist"/>
        <w:numPr>
          <w:ilvl w:val="0"/>
          <w:numId w:val="0"/>
        </w:numPr>
        <w:ind w:left="473"/>
        <w:rPr>
          <w:lang w:val="es-419"/>
        </w:rPr>
      </w:pPr>
    </w:p>
    <w:p w14:paraId="01E6A399" w14:textId="06DF28BE" w:rsidR="0030569F" w:rsidRPr="005202EC" w:rsidRDefault="0030569F" w:rsidP="002232CC">
      <w:pPr>
        <w:pStyle w:val="Numberedlist"/>
        <w:numPr>
          <w:ilvl w:val="0"/>
          <w:numId w:val="0"/>
        </w:numPr>
        <w:ind w:left="473"/>
        <w:rPr>
          <w:lang w:val="es-419"/>
        </w:rPr>
      </w:pPr>
    </w:p>
    <w:p w14:paraId="3A2AA31E" w14:textId="12A500E9" w:rsidR="0030569F" w:rsidRPr="005202EC" w:rsidRDefault="0030569F" w:rsidP="002232CC">
      <w:pPr>
        <w:pStyle w:val="Numberedlist"/>
        <w:numPr>
          <w:ilvl w:val="0"/>
          <w:numId w:val="0"/>
        </w:numPr>
        <w:ind w:left="473"/>
        <w:rPr>
          <w:lang w:val="es-419"/>
        </w:rPr>
      </w:pPr>
    </w:p>
    <w:p w14:paraId="5F2099C6" w14:textId="49C71897" w:rsidR="0030569F" w:rsidRPr="005202EC" w:rsidRDefault="0030569F" w:rsidP="002232CC">
      <w:pPr>
        <w:pStyle w:val="Numberedlist"/>
        <w:numPr>
          <w:ilvl w:val="0"/>
          <w:numId w:val="0"/>
        </w:numPr>
        <w:ind w:left="473"/>
        <w:rPr>
          <w:lang w:val="es-419"/>
        </w:rPr>
      </w:pPr>
    </w:p>
    <w:p w14:paraId="76074533" w14:textId="77777777" w:rsidR="0030569F" w:rsidRPr="005202EC" w:rsidRDefault="0030569F" w:rsidP="002232CC">
      <w:pPr>
        <w:pStyle w:val="Numberedlist"/>
        <w:numPr>
          <w:ilvl w:val="0"/>
          <w:numId w:val="0"/>
        </w:numPr>
        <w:ind w:left="473"/>
        <w:rPr>
          <w:lang w:val="es-4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DD67E7" w:rsidRPr="005202EC" w14:paraId="01F73BB3" w14:textId="77777777" w:rsidTr="002E346F">
        <w:trPr>
          <w:trHeight w:val="907"/>
          <w:jc w:val="center"/>
        </w:trPr>
        <w:tc>
          <w:tcPr>
            <w:tcW w:w="8080" w:type="dxa"/>
            <w:tcBorders>
              <w:top w:val="single" w:sz="8" w:space="0" w:color="BFBFBF" w:themeColor="background1" w:themeShade="BF"/>
            </w:tcBorders>
            <w:vAlign w:val="center"/>
          </w:tcPr>
          <w:p w14:paraId="578BE471" w14:textId="77777777" w:rsidR="00DD67E7" w:rsidRPr="005202EC" w:rsidRDefault="00DD67E7" w:rsidP="00DD67E7">
            <w:pPr>
              <w:pStyle w:val="NoSpacing-intextboxtable"/>
              <w:rPr>
                <w:noProof w:val="0"/>
                <w:lang w:val="es-419"/>
              </w:rPr>
            </w:pPr>
            <w:r w:rsidRPr="005202EC">
              <w:rPr>
                <w:noProof w:val="0"/>
                <w:lang w:val="es-419"/>
              </w:rPr>
              <w:lastRenderedPageBreak/>
              <w:t xml:space="preserve">Este documento es de contenido abierto y está elaborado bajo la licencia </w:t>
            </w:r>
            <w:hyperlink r:id="rId20" w:history="1">
              <w:proofErr w:type="spellStart"/>
              <w:r w:rsidRPr="005202EC">
                <w:rPr>
                  <w:rStyle w:val="Hyperlink"/>
                  <w:noProof w:val="0"/>
                  <w:lang w:val="es-419"/>
                </w:rPr>
                <w:t>Creative</w:t>
              </w:r>
              <w:proofErr w:type="spellEnd"/>
              <w:r w:rsidRPr="005202EC">
                <w:rPr>
                  <w:rStyle w:val="Hyperlink"/>
                  <w:noProof w:val="0"/>
                  <w:lang w:val="es-419"/>
                </w:rPr>
                <w:t xml:space="preserve"> </w:t>
              </w:r>
              <w:proofErr w:type="spellStart"/>
              <w:r w:rsidRPr="005202EC">
                <w:rPr>
                  <w:rStyle w:val="Hyperlink"/>
                  <w:noProof w:val="0"/>
                  <w:lang w:val="es-419"/>
                </w:rPr>
                <w:t>Commons</w:t>
              </w:r>
              <w:proofErr w:type="spellEnd"/>
              <w:r w:rsidRPr="005202EC">
                <w:rPr>
                  <w:rStyle w:val="Hyperlink"/>
                  <w:noProof w:val="0"/>
                  <w:lang w:val="es-419"/>
                </w:rPr>
                <w:t xml:space="preserve"> Atribución-Compartir Igual 4.0 Internacional.</w:t>
              </w:r>
            </w:hyperlink>
            <w:r w:rsidRPr="005202EC">
              <w:rPr>
                <w:noProof w:val="0"/>
                <w:lang w:val="es-419"/>
              </w:rPr>
              <w:t xml:space="preserve"> Consulte las guías de CAWST para distribuir, traducir, adaptar o citar los recursos de CAWST (</w:t>
            </w:r>
            <w:hyperlink r:id="rId21" w:history="1">
              <w:r w:rsidRPr="005202EC">
                <w:rPr>
                  <w:rStyle w:val="Hyperlink"/>
                  <w:noProof w:val="0"/>
                  <w:lang w:val="es-419"/>
                </w:rPr>
                <w:t>resources.cawst.org/</w:t>
              </w:r>
              <w:proofErr w:type="spellStart"/>
              <w:r w:rsidRPr="005202EC">
                <w:rPr>
                  <w:rStyle w:val="Hyperlink"/>
                  <w:noProof w:val="0"/>
                  <w:lang w:val="es-419"/>
                </w:rPr>
                <w:t>cc</w:t>
              </w:r>
              <w:proofErr w:type="spellEnd"/>
            </w:hyperlink>
            <w:r w:rsidRPr="005202EC">
              <w:rPr>
                <w:noProof w:val="0"/>
                <w:lang w:val="es-419"/>
              </w:rPr>
              <w:t>).</w:t>
            </w:r>
          </w:p>
        </w:tc>
        <w:tc>
          <w:tcPr>
            <w:tcW w:w="1660" w:type="dxa"/>
            <w:tcBorders>
              <w:top w:val="single" w:sz="8" w:space="0" w:color="BFBFBF" w:themeColor="background1" w:themeShade="BF"/>
            </w:tcBorders>
            <w:vAlign w:val="center"/>
          </w:tcPr>
          <w:p w14:paraId="2CC7A44F" w14:textId="77777777" w:rsidR="00DD67E7" w:rsidRPr="005202EC" w:rsidRDefault="00DD67E7" w:rsidP="00DD67E7">
            <w:pPr>
              <w:pStyle w:val="NoSpacing-intextboxtable"/>
              <w:jc w:val="right"/>
              <w:rPr>
                <w:noProof w:val="0"/>
                <w:lang w:val="es-419"/>
              </w:rPr>
            </w:pPr>
            <w:r w:rsidRPr="005202EC">
              <w:rPr>
                <w:lang w:val="es-419"/>
              </w:rPr>
              <w:drawing>
                <wp:inline distT="0" distB="0" distL="0" distR="0" wp14:anchorId="04BA0312" wp14:editId="6F147020">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2">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119A0128" w14:textId="1A382A9A" w:rsidR="00BD7FD8" w:rsidRPr="005202EC" w:rsidRDefault="00BD7FD8" w:rsidP="00C91C57">
      <w:pPr>
        <w:rPr>
          <w:lang w:val="es-419"/>
        </w:rPr>
        <w:sectPr w:rsidR="00BD7FD8" w:rsidRPr="005202EC" w:rsidSect="00750F1E">
          <w:headerReference w:type="default" r:id="rId23"/>
          <w:footerReference w:type="default" r:id="rId24"/>
          <w:pgSz w:w="12240" w:h="15840" w:code="1"/>
          <w:pgMar w:top="1167" w:right="1134" w:bottom="737" w:left="1134" w:header="720" w:footer="720" w:gutter="0"/>
          <w:pgNumType w:start="1"/>
          <w:cols w:space="708"/>
          <w:docGrid w:linePitch="360"/>
        </w:sectPr>
      </w:pPr>
    </w:p>
    <w:p w14:paraId="58830B4C" w14:textId="2DB87947" w:rsidR="00435A7A" w:rsidRPr="005202EC" w:rsidRDefault="00435A7A" w:rsidP="00435A7A">
      <w:pPr>
        <w:pStyle w:val="Title"/>
        <w:tabs>
          <w:tab w:val="decimal" w:pos="10065"/>
        </w:tabs>
        <w:rPr>
          <w:lang w:val="es-419"/>
        </w:rPr>
      </w:pPr>
      <w:r w:rsidRPr="005202EC">
        <w:rPr>
          <w:lang w:val="es-419"/>
        </w:rPr>
        <w:lastRenderedPageBreak/>
        <w:t>Involucrar o no involucrar</w:t>
      </w:r>
      <w:r w:rsidRPr="005202EC">
        <w:rPr>
          <w:lang w:val="es-419"/>
        </w:rPr>
        <w:tab/>
      </w:r>
      <w:r w:rsidRPr="005202EC">
        <w:rPr>
          <w:rStyle w:val="ResourcetypeinTitle"/>
          <w:lang w:val="es-419"/>
        </w:rPr>
        <w:t>Apunte</w:t>
      </w:r>
    </w:p>
    <w:p w14:paraId="36554AB0" w14:textId="2D90E178" w:rsidR="00435A7A" w:rsidRPr="005202EC" w:rsidRDefault="00435A7A" w:rsidP="00435A7A">
      <w:pPr>
        <w:pStyle w:val="Heading1"/>
        <w:rPr>
          <w:lang w:val="es-419"/>
        </w:rPr>
      </w:pPr>
      <w:r w:rsidRPr="005202EC">
        <w:rPr>
          <w:lang w:val="es-419"/>
        </w:rPr>
        <w:t>Involucrar</w:t>
      </w:r>
    </w:p>
    <w:p w14:paraId="61139F9C" w14:textId="77777777" w:rsidR="00435A7A" w:rsidRPr="005202EC" w:rsidRDefault="00435A7A" w:rsidP="00435A7A">
      <w:pPr>
        <w:numPr>
          <w:ilvl w:val="0"/>
          <w:numId w:val="42"/>
        </w:numPr>
        <w:spacing w:before="0" w:after="0" w:line="480" w:lineRule="auto"/>
        <w:ind w:right="0"/>
        <w:rPr>
          <w:lang w:val="es-419"/>
        </w:rPr>
      </w:pPr>
      <w:r w:rsidRPr="005202EC">
        <w:rPr>
          <w:lang w:val="es-419"/>
        </w:rPr>
        <w:t>Entender mejor el contexto</w:t>
      </w:r>
    </w:p>
    <w:p w14:paraId="48DF14BD" w14:textId="77777777" w:rsidR="00435A7A" w:rsidRPr="005202EC" w:rsidRDefault="00435A7A" w:rsidP="00435A7A">
      <w:pPr>
        <w:numPr>
          <w:ilvl w:val="0"/>
          <w:numId w:val="42"/>
        </w:numPr>
        <w:spacing w:before="0" w:after="0" w:line="480" w:lineRule="auto"/>
        <w:ind w:right="0"/>
        <w:rPr>
          <w:lang w:val="es-419"/>
        </w:rPr>
      </w:pPr>
      <w:r w:rsidRPr="005202EC">
        <w:rPr>
          <w:lang w:val="es-419"/>
        </w:rPr>
        <w:t>Empoderar a los miembros de la comunidad = programa más sostenible</w:t>
      </w:r>
    </w:p>
    <w:p w14:paraId="312B742C" w14:textId="77777777" w:rsidR="00435A7A" w:rsidRPr="005202EC" w:rsidRDefault="00435A7A" w:rsidP="00435A7A">
      <w:pPr>
        <w:numPr>
          <w:ilvl w:val="0"/>
          <w:numId w:val="42"/>
        </w:numPr>
        <w:spacing w:before="0" w:after="0" w:line="480" w:lineRule="auto"/>
        <w:ind w:right="0"/>
        <w:rPr>
          <w:lang w:val="es-419"/>
        </w:rPr>
      </w:pPr>
      <w:r w:rsidRPr="005202EC">
        <w:rPr>
          <w:lang w:val="es-419"/>
        </w:rPr>
        <w:t>Centrarse activamente en grupos vulnerables y desfavorecidos</w:t>
      </w:r>
    </w:p>
    <w:p w14:paraId="6B1489D5" w14:textId="77777777" w:rsidR="00435A7A" w:rsidRPr="005202EC" w:rsidRDefault="00435A7A" w:rsidP="00435A7A">
      <w:pPr>
        <w:numPr>
          <w:ilvl w:val="0"/>
          <w:numId w:val="42"/>
        </w:numPr>
        <w:spacing w:before="0" w:after="0" w:line="480" w:lineRule="auto"/>
        <w:ind w:right="0"/>
        <w:rPr>
          <w:lang w:val="es-419"/>
        </w:rPr>
      </w:pPr>
      <w:r w:rsidRPr="005202EC">
        <w:rPr>
          <w:lang w:val="es-419"/>
        </w:rPr>
        <w:t>Evitar la duplicidad de esfuerzos</w:t>
      </w:r>
    </w:p>
    <w:p w14:paraId="0DF8A605" w14:textId="77777777" w:rsidR="00435A7A" w:rsidRPr="005202EC" w:rsidRDefault="00435A7A" w:rsidP="00435A7A">
      <w:pPr>
        <w:numPr>
          <w:ilvl w:val="0"/>
          <w:numId w:val="42"/>
        </w:numPr>
        <w:spacing w:before="0" w:after="0" w:line="480" w:lineRule="auto"/>
        <w:ind w:right="0"/>
        <w:rPr>
          <w:lang w:val="es-419"/>
        </w:rPr>
      </w:pPr>
      <w:r w:rsidRPr="005202EC">
        <w:rPr>
          <w:lang w:val="es-419"/>
        </w:rPr>
        <w:t xml:space="preserve">Evitar difundir mensajes contradictorios (reforzar los mensajes) </w:t>
      </w:r>
    </w:p>
    <w:p w14:paraId="1705C830" w14:textId="77777777" w:rsidR="00435A7A" w:rsidRPr="005202EC" w:rsidRDefault="00435A7A" w:rsidP="00435A7A">
      <w:pPr>
        <w:numPr>
          <w:ilvl w:val="0"/>
          <w:numId w:val="42"/>
        </w:numPr>
        <w:spacing w:before="0" w:after="0" w:line="480" w:lineRule="auto"/>
        <w:ind w:right="0"/>
        <w:rPr>
          <w:lang w:val="es-419"/>
        </w:rPr>
      </w:pPr>
      <w:r w:rsidRPr="005202EC">
        <w:rPr>
          <w:lang w:val="es-419"/>
        </w:rPr>
        <w:t>Identificar oportunidades de colaboración</w:t>
      </w:r>
    </w:p>
    <w:p w14:paraId="53DDA005" w14:textId="77777777" w:rsidR="00435A7A" w:rsidRPr="005202EC" w:rsidRDefault="00435A7A" w:rsidP="00435A7A">
      <w:pPr>
        <w:numPr>
          <w:ilvl w:val="0"/>
          <w:numId w:val="42"/>
        </w:numPr>
        <w:spacing w:before="0" w:after="0" w:line="480" w:lineRule="auto"/>
        <w:ind w:right="0"/>
        <w:rPr>
          <w:lang w:val="es-419"/>
        </w:rPr>
      </w:pPr>
      <w:r w:rsidRPr="005202EC">
        <w:rPr>
          <w:lang w:val="es-419"/>
        </w:rPr>
        <w:t>Evitar posibles conflictos</w:t>
      </w:r>
    </w:p>
    <w:p w14:paraId="7850BDB3" w14:textId="77777777" w:rsidR="00435A7A" w:rsidRPr="005202EC" w:rsidRDefault="00435A7A" w:rsidP="00435A7A">
      <w:pPr>
        <w:numPr>
          <w:ilvl w:val="0"/>
          <w:numId w:val="42"/>
        </w:numPr>
        <w:spacing w:before="0" w:after="0" w:line="480" w:lineRule="auto"/>
        <w:ind w:right="0"/>
        <w:rPr>
          <w:lang w:val="es-419"/>
        </w:rPr>
      </w:pPr>
      <w:r w:rsidRPr="005202EC">
        <w:rPr>
          <w:lang w:val="es-419"/>
        </w:rPr>
        <w:t>Alinearse a otros programas y evitar la implementación de enfoques incompatibles</w:t>
      </w:r>
    </w:p>
    <w:p w14:paraId="4C8A6CB8" w14:textId="77777777" w:rsidR="00435A7A" w:rsidRPr="005202EC" w:rsidRDefault="00435A7A" w:rsidP="00435A7A">
      <w:pPr>
        <w:numPr>
          <w:ilvl w:val="0"/>
          <w:numId w:val="42"/>
        </w:numPr>
        <w:spacing w:before="0" w:after="0" w:line="480" w:lineRule="auto"/>
        <w:ind w:right="0"/>
        <w:rPr>
          <w:lang w:val="es-419"/>
        </w:rPr>
      </w:pPr>
      <w:r w:rsidRPr="005202EC">
        <w:rPr>
          <w:lang w:val="es-419"/>
        </w:rPr>
        <w:t>Maximizar los recursos y el alcance</w:t>
      </w:r>
    </w:p>
    <w:p w14:paraId="2A2695CE" w14:textId="30412537" w:rsidR="00435A7A" w:rsidRPr="005202EC" w:rsidRDefault="00435A7A" w:rsidP="00435A7A">
      <w:pPr>
        <w:numPr>
          <w:ilvl w:val="0"/>
          <w:numId w:val="42"/>
        </w:numPr>
        <w:spacing w:before="0" w:after="0" w:line="480" w:lineRule="auto"/>
        <w:ind w:right="0"/>
        <w:rPr>
          <w:lang w:val="es-419"/>
        </w:rPr>
      </w:pPr>
      <w:r w:rsidRPr="005202EC">
        <w:rPr>
          <w:lang w:val="es-419"/>
        </w:rPr>
        <w:t>Informar a las autoridades locales y obtener autorización por parte de ellas</w:t>
      </w:r>
    </w:p>
    <w:p w14:paraId="1F7964D5" w14:textId="55A3E5AF" w:rsidR="00435A7A" w:rsidRPr="005202EC" w:rsidRDefault="00435A7A" w:rsidP="00435A7A">
      <w:pPr>
        <w:pStyle w:val="Heading1"/>
        <w:rPr>
          <w:lang w:val="es-419"/>
        </w:rPr>
      </w:pPr>
      <w:r w:rsidRPr="005202EC">
        <w:rPr>
          <w:lang w:val="es-419"/>
        </w:rPr>
        <w:t>No involucrar</w:t>
      </w:r>
    </w:p>
    <w:p w14:paraId="25755DCA" w14:textId="77777777" w:rsidR="00435A7A" w:rsidRPr="005202EC" w:rsidRDefault="00435A7A" w:rsidP="00435A7A">
      <w:pPr>
        <w:numPr>
          <w:ilvl w:val="0"/>
          <w:numId w:val="42"/>
        </w:numPr>
        <w:spacing w:before="0" w:after="0" w:line="480" w:lineRule="auto"/>
        <w:ind w:right="0"/>
        <w:rPr>
          <w:lang w:val="es-419"/>
        </w:rPr>
      </w:pPr>
      <w:r w:rsidRPr="005202EC">
        <w:rPr>
          <w:lang w:val="es-419"/>
        </w:rPr>
        <w:t>Falta de interés</w:t>
      </w:r>
    </w:p>
    <w:p w14:paraId="229BCADA" w14:textId="6BC1E0BA" w:rsidR="00435A7A" w:rsidRPr="005202EC" w:rsidRDefault="00435A7A" w:rsidP="00435A7A">
      <w:pPr>
        <w:numPr>
          <w:ilvl w:val="0"/>
          <w:numId w:val="42"/>
        </w:numPr>
        <w:spacing w:before="0" w:after="0" w:line="480" w:lineRule="auto"/>
        <w:ind w:right="0"/>
        <w:rPr>
          <w:lang w:val="es-419"/>
        </w:rPr>
      </w:pPr>
      <w:r w:rsidRPr="005202EC">
        <w:rPr>
          <w:lang w:val="es-419"/>
        </w:rPr>
        <w:t xml:space="preserve">Dificultades para llegar a las familias de bajos recursos: </w:t>
      </w:r>
    </w:p>
    <w:p w14:paraId="4DC1D713" w14:textId="77777777" w:rsidR="00435A7A" w:rsidRPr="005202EC" w:rsidRDefault="00435A7A" w:rsidP="00435A7A">
      <w:pPr>
        <w:numPr>
          <w:ilvl w:val="0"/>
          <w:numId w:val="42"/>
        </w:numPr>
        <w:spacing w:before="0" w:after="0" w:line="480" w:lineRule="auto"/>
        <w:ind w:right="0"/>
        <w:rPr>
          <w:lang w:val="es-419"/>
        </w:rPr>
      </w:pPr>
      <w:r w:rsidRPr="005202EC">
        <w:rPr>
          <w:lang w:val="es-419"/>
        </w:rPr>
        <w:t>Dificultades para trabajar con otras disciplinas o sectores</w:t>
      </w:r>
    </w:p>
    <w:p w14:paraId="2064D17D" w14:textId="77777777" w:rsidR="00435A7A" w:rsidRPr="005202EC" w:rsidRDefault="00435A7A" w:rsidP="00435A7A">
      <w:pPr>
        <w:numPr>
          <w:ilvl w:val="0"/>
          <w:numId w:val="42"/>
        </w:numPr>
        <w:spacing w:before="0" w:after="0" w:line="480" w:lineRule="auto"/>
        <w:ind w:right="0"/>
        <w:rPr>
          <w:lang w:val="es-419"/>
        </w:rPr>
      </w:pPr>
      <w:r w:rsidRPr="005202EC">
        <w:rPr>
          <w:lang w:val="es-419"/>
        </w:rPr>
        <w:t xml:space="preserve">Corrupción  </w:t>
      </w:r>
    </w:p>
    <w:p w14:paraId="56C57D3A" w14:textId="77777777" w:rsidR="00435A7A" w:rsidRPr="005202EC" w:rsidRDefault="00435A7A" w:rsidP="00435A7A">
      <w:pPr>
        <w:numPr>
          <w:ilvl w:val="0"/>
          <w:numId w:val="42"/>
        </w:numPr>
        <w:spacing w:before="0" w:after="0" w:line="480" w:lineRule="auto"/>
        <w:ind w:right="0"/>
        <w:rPr>
          <w:lang w:val="es-419"/>
        </w:rPr>
      </w:pPr>
      <w:r w:rsidRPr="005202EC">
        <w:rPr>
          <w:lang w:val="es-419"/>
        </w:rPr>
        <w:t>Diferencias culturales</w:t>
      </w:r>
      <w:r w:rsidRPr="005202EC">
        <w:rPr>
          <w:lang w:val="es-419"/>
        </w:rPr>
        <w:tab/>
      </w:r>
    </w:p>
    <w:p w14:paraId="71620B95" w14:textId="77777777" w:rsidR="00435A7A" w:rsidRPr="005202EC" w:rsidRDefault="00435A7A" w:rsidP="00435A7A">
      <w:pPr>
        <w:numPr>
          <w:ilvl w:val="0"/>
          <w:numId w:val="42"/>
        </w:numPr>
        <w:spacing w:before="0" w:after="0" w:line="480" w:lineRule="auto"/>
        <w:ind w:right="0"/>
        <w:rPr>
          <w:lang w:val="es-419"/>
        </w:rPr>
      </w:pPr>
      <w:r w:rsidRPr="005202EC">
        <w:rPr>
          <w:lang w:val="es-419"/>
        </w:rPr>
        <w:t>Falta de tiempo</w:t>
      </w:r>
    </w:p>
    <w:p w14:paraId="59635A73" w14:textId="77777777" w:rsidR="00435A7A" w:rsidRPr="005202EC" w:rsidRDefault="00435A7A" w:rsidP="00435A7A">
      <w:pPr>
        <w:numPr>
          <w:ilvl w:val="0"/>
          <w:numId w:val="42"/>
        </w:numPr>
        <w:spacing w:before="0" w:after="0" w:line="480" w:lineRule="auto"/>
        <w:ind w:right="0"/>
        <w:rPr>
          <w:lang w:val="es-419"/>
        </w:rPr>
      </w:pPr>
      <w:r w:rsidRPr="005202EC">
        <w:rPr>
          <w:lang w:val="es-419"/>
        </w:rPr>
        <w:t>Falta de recursos</w:t>
      </w:r>
    </w:p>
    <w:p w14:paraId="5391C96A" w14:textId="77777777" w:rsidR="00435A7A" w:rsidRPr="005202EC" w:rsidRDefault="00435A7A" w:rsidP="00435A7A">
      <w:pPr>
        <w:numPr>
          <w:ilvl w:val="0"/>
          <w:numId w:val="42"/>
        </w:numPr>
        <w:spacing w:before="0" w:after="0" w:line="480" w:lineRule="auto"/>
        <w:ind w:right="0"/>
        <w:rPr>
          <w:lang w:val="es-419"/>
        </w:rPr>
      </w:pPr>
      <w:r w:rsidRPr="005202EC">
        <w:rPr>
          <w:lang w:val="es-419"/>
        </w:rPr>
        <w:t>Roles en conflicto</w:t>
      </w:r>
    </w:p>
    <w:p w14:paraId="6EAC9100" w14:textId="73DAD4EB" w:rsidR="00435A7A" w:rsidRPr="005202EC" w:rsidRDefault="00435A7A" w:rsidP="00D64953">
      <w:pPr>
        <w:numPr>
          <w:ilvl w:val="0"/>
          <w:numId w:val="42"/>
        </w:numPr>
        <w:tabs>
          <w:tab w:val="decimal" w:pos="10065"/>
        </w:tabs>
        <w:spacing w:before="0" w:after="0" w:line="480" w:lineRule="auto"/>
        <w:ind w:right="0"/>
        <w:rPr>
          <w:lang w:val="es-419"/>
        </w:rPr>
      </w:pPr>
      <w:r w:rsidRPr="005202EC">
        <w:rPr>
          <w:lang w:val="es-419"/>
        </w:rPr>
        <w:t>Falta de confianza</w:t>
      </w:r>
    </w:p>
    <w:p w14:paraId="29883CE8" w14:textId="659A61F3" w:rsidR="00201304" w:rsidRPr="005202EC" w:rsidRDefault="00360174" w:rsidP="00483A42">
      <w:pPr>
        <w:pStyle w:val="Title"/>
        <w:tabs>
          <w:tab w:val="decimal" w:pos="10065"/>
        </w:tabs>
        <w:rPr>
          <w:lang w:val="es-419"/>
        </w:rPr>
      </w:pPr>
      <w:r w:rsidRPr="005202EC">
        <w:rPr>
          <w:lang w:val="es-419"/>
        </w:rPr>
        <w:lastRenderedPageBreak/>
        <w:t>Tarjetas de roles de los grupos de interés</w:t>
      </w:r>
      <w:r w:rsidR="00201304" w:rsidRPr="005202EC">
        <w:rPr>
          <w:lang w:val="es-419"/>
        </w:rPr>
        <w:tab/>
      </w:r>
      <w:r w:rsidR="00201304" w:rsidRPr="005202EC">
        <w:rPr>
          <w:rStyle w:val="ResourcetypeinTitle"/>
          <w:lang w:val="es-419"/>
        </w:rPr>
        <w:t>Apunte</w:t>
      </w:r>
    </w:p>
    <w:p w14:paraId="4176F6F2" w14:textId="712AF534" w:rsidR="00AE53CE" w:rsidRPr="005202EC" w:rsidRDefault="00AE53CE" w:rsidP="00AE53CE">
      <w:pPr>
        <w:rPr>
          <w:rStyle w:val="Heading9Char"/>
          <w:rFonts w:asciiTheme="minorHAnsi" w:eastAsiaTheme="minorEastAsia" w:hAnsiTheme="minorHAnsi" w:cstheme="minorHAnsi"/>
          <w:sz w:val="24"/>
          <w:lang w:val="es-419"/>
        </w:rPr>
      </w:pPr>
      <w:r w:rsidRPr="005202EC">
        <w:rPr>
          <w:rStyle w:val="Heading9Char"/>
          <w:rFonts w:asciiTheme="minorHAnsi" w:hAnsiTheme="minorHAnsi"/>
          <w:sz w:val="24"/>
          <w:lang w:val="es-419"/>
        </w:rPr>
        <w:t xml:space="preserve">El objetivo de esta actividad es identificar a los grupos de interés y analizar qué poder/interés tienen. Estas tarjetas describen los personajes de un programa de letrinas que se implementa en un lugar imaginario, llamado </w:t>
      </w:r>
      <w:proofErr w:type="spellStart"/>
      <w:r w:rsidRPr="005202EC">
        <w:rPr>
          <w:rStyle w:val="Heading9Char"/>
          <w:rFonts w:asciiTheme="minorHAnsi" w:hAnsiTheme="minorHAnsi"/>
          <w:sz w:val="24"/>
          <w:lang w:val="es-419"/>
        </w:rPr>
        <w:t>Faketopia</w:t>
      </w:r>
      <w:proofErr w:type="spellEnd"/>
      <w:r w:rsidRPr="005202EC">
        <w:rPr>
          <w:rStyle w:val="Heading9Char"/>
          <w:rFonts w:asciiTheme="minorHAnsi" w:hAnsiTheme="minorHAnsi"/>
          <w:sz w:val="24"/>
          <w:lang w:val="es-419"/>
        </w:rPr>
        <w:t>; reflejan a los grupos de interés que tienen opiniones e intereses contrapuestos y están redactadas en primera persona.</w:t>
      </w:r>
    </w:p>
    <w:p w14:paraId="6739873F" w14:textId="1BFB0D95" w:rsidR="00201304" w:rsidRPr="005202EC" w:rsidRDefault="00ED60A0" w:rsidP="00AE53CE">
      <w:pPr>
        <w:pStyle w:val="Heading1"/>
        <w:pBdr>
          <w:top w:val="single" w:sz="12" w:space="0" w:color="808080" w:themeColor="background1" w:themeShade="80"/>
        </w:pBdr>
        <w:rPr>
          <w:lang w:val="es-419"/>
        </w:rPr>
      </w:pPr>
      <w:r w:rsidRPr="005202EC">
        <w:rPr>
          <w:lang w:val="es-419"/>
        </w:rPr>
        <w:t>Alcalde</w:t>
      </w:r>
    </w:p>
    <w:p w14:paraId="621E54A7" w14:textId="785116F8" w:rsidR="00ED60A0" w:rsidRPr="005202EC" w:rsidRDefault="00ED60A0" w:rsidP="00ED60A0">
      <w:pPr>
        <w:rPr>
          <w:lang w:val="es-419"/>
        </w:rPr>
      </w:pPr>
      <w:r w:rsidRPr="005202EC">
        <w:rPr>
          <w:lang w:val="es-419"/>
        </w:rPr>
        <w:t xml:space="preserve">Soy el alcalde de </w:t>
      </w:r>
      <w:proofErr w:type="spellStart"/>
      <w:r w:rsidRPr="005202EC">
        <w:rPr>
          <w:lang w:val="es-419"/>
        </w:rPr>
        <w:t>Faketopia</w:t>
      </w:r>
      <w:proofErr w:type="spellEnd"/>
      <w:r w:rsidRPr="005202EC">
        <w:rPr>
          <w:lang w:val="es-419"/>
        </w:rPr>
        <w:t>. Tomo muchas decisiones en este lugar.</w:t>
      </w:r>
    </w:p>
    <w:p w14:paraId="361845CC" w14:textId="3A99C1B2" w:rsidR="00ED60A0" w:rsidRPr="005202EC" w:rsidRDefault="00ED60A0" w:rsidP="00ED60A0">
      <w:pPr>
        <w:rPr>
          <w:lang w:val="es-419"/>
        </w:rPr>
      </w:pPr>
      <w:r w:rsidRPr="005202EC">
        <w:rPr>
          <w:lang w:val="es-419"/>
        </w:rPr>
        <w:t xml:space="preserve">Mi principal objetivo es ser reelegido. Sé que el saneamiento es un asunto clave para los votantes, particularmente en los barrios marginales. No quieren que haya más epidemias. </w:t>
      </w:r>
    </w:p>
    <w:p w14:paraId="193A08B4" w14:textId="5C3A78FA" w:rsidR="00ED60A0" w:rsidRPr="005202EC" w:rsidRDefault="00ED60A0" w:rsidP="00ED60A0">
      <w:pPr>
        <w:rPr>
          <w:lang w:val="es-419"/>
        </w:rPr>
      </w:pPr>
      <w:r w:rsidRPr="005202EC">
        <w:rPr>
          <w:lang w:val="es-419"/>
        </w:rPr>
        <w:t>Sé que el saneamiento es importante, pero no tengo formación técnica. Dependo del Ministerio de Vivienda para recibir asesoramiento técnico en saneamiento.</w:t>
      </w:r>
    </w:p>
    <w:p w14:paraId="137A14F6" w14:textId="2F84E1CB" w:rsidR="00ED60A0" w:rsidRPr="005202EC" w:rsidRDefault="00ED60A0" w:rsidP="00ED60A0">
      <w:pPr>
        <w:pStyle w:val="Heading1"/>
        <w:rPr>
          <w:lang w:val="es-419"/>
        </w:rPr>
      </w:pPr>
      <w:r w:rsidRPr="005202EC">
        <w:rPr>
          <w:lang w:val="es-419"/>
        </w:rPr>
        <w:t>Inversor</w:t>
      </w:r>
    </w:p>
    <w:p w14:paraId="65B0C9F0" w14:textId="355D4167" w:rsidR="00ED60A0" w:rsidRPr="005202EC" w:rsidRDefault="00ED60A0" w:rsidP="00ED60A0">
      <w:pPr>
        <w:rPr>
          <w:lang w:val="es-419"/>
        </w:rPr>
      </w:pPr>
      <w:r w:rsidRPr="005202EC">
        <w:rPr>
          <w:lang w:val="es-419"/>
        </w:rPr>
        <w:t xml:space="preserve">Soy inversor. Invierto en proyectos sociales orientados a mejorar la vida de las personas de comunidades vulnerables. </w:t>
      </w:r>
      <w:proofErr w:type="spellStart"/>
      <w:r w:rsidRPr="005202EC">
        <w:rPr>
          <w:lang w:val="es-419"/>
        </w:rPr>
        <w:t>Faketopia</w:t>
      </w:r>
      <w:proofErr w:type="spellEnd"/>
      <w:r w:rsidRPr="005202EC">
        <w:rPr>
          <w:lang w:val="es-419"/>
        </w:rPr>
        <w:t xml:space="preserve"> es importante para mí. Estuve negociando con las empresas de saneamiento locales para implementar este programa de letrinas. Pero necesito asegurarme de que el gobierno esté alineado con el programa; quiero que el gobierno apoye y monitoree el programa de letrinas. </w:t>
      </w:r>
    </w:p>
    <w:p w14:paraId="6190FA14" w14:textId="57998767" w:rsidR="00D81CC1" w:rsidRPr="005202EC" w:rsidRDefault="00ED60A0" w:rsidP="00D81CC1">
      <w:pPr>
        <w:pStyle w:val="Heading1"/>
        <w:rPr>
          <w:lang w:val="es-419"/>
        </w:rPr>
      </w:pPr>
      <w:r w:rsidRPr="005202EC">
        <w:rPr>
          <w:lang w:val="es-419"/>
        </w:rPr>
        <w:t>Empresa de saneamiento local</w:t>
      </w:r>
    </w:p>
    <w:p w14:paraId="37EC70BB" w14:textId="470B23E3" w:rsidR="00ED60A0" w:rsidRPr="005202EC" w:rsidRDefault="00ED60A0" w:rsidP="00ED60A0">
      <w:pPr>
        <w:rPr>
          <w:lang w:val="es-419"/>
        </w:rPr>
      </w:pPr>
      <w:r w:rsidRPr="005202EC">
        <w:rPr>
          <w:lang w:val="es-419"/>
        </w:rPr>
        <w:t xml:space="preserve">Soy el implementador del programa. Administro una empresa que implementa programas de letrinas. Hemos trabajado en muchas zonas cercanas a </w:t>
      </w:r>
      <w:proofErr w:type="spellStart"/>
      <w:r w:rsidRPr="005202EC">
        <w:rPr>
          <w:lang w:val="es-419"/>
        </w:rPr>
        <w:t>Faketopia</w:t>
      </w:r>
      <w:proofErr w:type="spellEnd"/>
      <w:r w:rsidRPr="005202EC">
        <w:rPr>
          <w:lang w:val="es-419"/>
        </w:rPr>
        <w:t xml:space="preserve"> y siempre estamos buscando oportunidades para expandir nuestro negocio y mejorar la salud de las comunidades. Las conversaciones con el inversor han sido exitosas y estamos buscando posibles alianzas con empresas locales. Me preocupa que el gobierno no quiera que prosigamos. </w:t>
      </w:r>
    </w:p>
    <w:p w14:paraId="5282A4C2" w14:textId="7D6679E1" w:rsidR="00ED60A0" w:rsidRPr="005202EC" w:rsidRDefault="00ED60A0" w:rsidP="00ED60A0">
      <w:pPr>
        <w:pStyle w:val="Heading1"/>
        <w:rPr>
          <w:lang w:val="es-419"/>
        </w:rPr>
      </w:pPr>
      <w:r w:rsidRPr="005202EC">
        <w:rPr>
          <w:lang w:val="es-419"/>
        </w:rPr>
        <w:t>Albañil</w:t>
      </w:r>
    </w:p>
    <w:p w14:paraId="5F5EA2AD" w14:textId="41296644" w:rsidR="00ED60A0" w:rsidRPr="005202EC" w:rsidRDefault="00ED60A0" w:rsidP="00ED60A0">
      <w:pPr>
        <w:rPr>
          <w:lang w:val="es-419"/>
        </w:rPr>
      </w:pPr>
      <w:r w:rsidRPr="005202EC">
        <w:rPr>
          <w:lang w:val="es-419"/>
        </w:rPr>
        <w:t xml:space="preserve">Soy albañil de la zona y vivo en </w:t>
      </w:r>
      <w:proofErr w:type="spellStart"/>
      <w:r w:rsidRPr="005202EC">
        <w:rPr>
          <w:lang w:val="es-419"/>
        </w:rPr>
        <w:t>Faketopia</w:t>
      </w:r>
      <w:proofErr w:type="spellEnd"/>
      <w:r w:rsidRPr="005202EC">
        <w:rPr>
          <w:lang w:val="es-419"/>
        </w:rPr>
        <w:t>. Me dedico principalmente a construir casas, pero también construyo letrinas cuando los propietarios me lo piden. Hoy en día, me llegan la mayoría de los pedidos de construcción de letrinas de mi comunidad porque no hay muchos otros albañiles que quieran construirlas. Se considera que construir letrinas es un trabajo sucio. Escuché que hay nuevo programa de letrinas y me preocupa que se vayan a quedar con algunos de mis clientes potenciales. ¿Debería intentar luchar contra los implementadores (la empresa de saneamiento local) o debería intentar asociarme a ella para tener más trabajo?</w:t>
      </w:r>
    </w:p>
    <w:p w14:paraId="6C450967" w14:textId="30378084" w:rsidR="00ED60A0" w:rsidRPr="005202EC" w:rsidRDefault="00ED60A0" w:rsidP="00ED60A0">
      <w:pPr>
        <w:rPr>
          <w:lang w:val="es-419"/>
        </w:rPr>
      </w:pPr>
    </w:p>
    <w:p w14:paraId="5C4A119B" w14:textId="2B7FDE26" w:rsidR="00ED60A0" w:rsidRPr="005202EC" w:rsidRDefault="00ED60A0" w:rsidP="00ED60A0">
      <w:pPr>
        <w:rPr>
          <w:lang w:val="es-419"/>
        </w:rPr>
      </w:pPr>
    </w:p>
    <w:p w14:paraId="1E9C43FF" w14:textId="481B3A72" w:rsidR="00ED60A0" w:rsidRPr="005202EC" w:rsidRDefault="00ED60A0" w:rsidP="00ED60A0">
      <w:pPr>
        <w:pStyle w:val="Heading1"/>
        <w:rPr>
          <w:lang w:val="es-419"/>
        </w:rPr>
      </w:pPr>
      <w:r w:rsidRPr="005202EC">
        <w:rPr>
          <w:lang w:val="es-419"/>
        </w:rPr>
        <w:lastRenderedPageBreak/>
        <w:t>Familia</w:t>
      </w:r>
    </w:p>
    <w:p w14:paraId="47CD7876" w14:textId="77777777" w:rsidR="00ED60A0" w:rsidRPr="005202EC" w:rsidRDefault="00ED60A0" w:rsidP="00ED60A0">
      <w:pPr>
        <w:rPr>
          <w:lang w:val="es-419"/>
        </w:rPr>
      </w:pPr>
      <w:r w:rsidRPr="005202EC">
        <w:rPr>
          <w:lang w:val="es-419"/>
        </w:rPr>
        <w:t xml:space="preserve">Soy habitante de </w:t>
      </w:r>
      <w:proofErr w:type="spellStart"/>
      <w:r w:rsidRPr="005202EC">
        <w:rPr>
          <w:lang w:val="es-419"/>
        </w:rPr>
        <w:t>Faketopia</w:t>
      </w:r>
      <w:proofErr w:type="spellEnd"/>
      <w:r w:rsidRPr="005202EC">
        <w:rPr>
          <w:lang w:val="es-419"/>
        </w:rPr>
        <w:t>. Nací aquí y tengo una casa, donde vivo con mi pareja y mis tres hijos. Vivimos en un barrio pobre y nuestra casa está construida en un terreno del Estado. Nos preocupa que nos echen para hacer lugar para futuros proyectos de viviendas.</w:t>
      </w:r>
    </w:p>
    <w:p w14:paraId="579DF2CA" w14:textId="62BA896F" w:rsidR="00ED60A0" w:rsidRPr="005202EC" w:rsidRDefault="00ED60A0" w:rsidP="00ED60A0">
      <w:pPr>
        <w:rPr>
          <w:lang w:val="es-419"/>
        </w:rPr>
      </w:pPr>
      <w:r w:rsidRPr="005202EC">
        <w:rPr>
          <w:lang w:val="es-419"/>
        </w:rPr>
        <w:br/>
        <w:t xml:space="preserve">No tenemos una letrina propia. A veces, usamos la letrina del vecino, pero no queremos molestar. Por eso, en ocasiones caminamos 20 minutos para usar letrinas públicas. Me preocupa la salud de mis hijos. Todos han tenido casos graves de diarrea en los últimos años. No nos sentimos seguros caminando todo el trayecto hasta las letrinas públicas. Queremos una letrina propia, pero no podemos costearla. </w:t>
      </w:r>
    </w:p>
    <w:p w14:paraId="68131725" w14:textId="6E5A7763" w:rsidR="00ED60A0" w:rsidRPr="005202EC" w:rsidRDefault="00ED60A0" w:rsidP="00ED60A0">
      <w:pPr>
        <w:pStyle w:val="Heading1"/>
        <w:rPr>
          <w:lang w:val="es-419"/>
        </w:rPr>
      </w:pPr>
      <w:r w:rsidRPr="005202EC">
        <w:rPr>
          <w:lang w:val="es-419"/>
        </w:rPr>
        <w:t>Ministerio de Vivienda</w:t>
      </w:r>
    </w:p>
    <w:p w14:paraId="3C1B7548" w14:textId="67859E50" w:rsidR="00ED60A0" w:rsidRPr="005202EC" w:rsidRDefault="00ED60A0" w:rsidP="00ED60A0">
      <w:pPr>
        <w:rPr>
          <w:lang w:val="es-419"/>
        </w:rPr>
      </w:pPr>
      <w:r w:rsidRPr="005202EC">
        <w:rPr>
          <w:lang w:val="es-419"/>
        </w:rPr>
        <w:t>Trabajo en el Ministerio de Vivienda. El ministerio se encarga del saneamiento, pero no es una gran prioridad para nosotros. Hay much</w:t>
      </w:r>
      <w:r w:rsidR="005202EC">
        <w:rPr>
          <w:lang w:val="es-419"/>
        </w:rPr>
        <w:t>a</w:t>
      </w:r>
      <w:r w:rsidRPr="005202EC">
        <w:rPr>
          <w:lang w:val="es-419"/>
        </w:rPr>
        <w:t xml:space="preserve">s otras dificultades en </w:t>
      </w:r>
      <w:proofErr w:type="spellStart"/>
      <w:r w:rsidRPr="005202EC">
        <w:rPr>
          <w:lang w:val="es-419"/>
        </w:rPr>
        <w:t>Faketopia</w:t>
      </w:r>
      <w:proofErr w:type="spellEnd"/>
      <w:r w:rsidRPr="005202EC">
        <w:rPr>
          <w:lang w:val="es-419"/>
        </w:rPr>
        <w:t>, como construir más viviendas legales y gestionar los residuos sólidos. Las familias siempre se quejan de todo. Queremos ayudarlas a mejorar su calidad de vida y el primer paso es deshacerse de las viviendas informales y construir viviendas legales.</w:t>
      </w:r>
    </w:p>
    <w:p w14:paraId="046F23E0" w14:textId="77777777" w:rsidR="00ED60A0" w:rsidRPr="005202EC" w:rsidRDefault="00ED60A0" w:rsidP="00ED60A0">
      <w:pPr>
        <w:rPr>
          <w:lang w:val="es-419"/>
        </w:rPr>
      </w:pPr>
    </w:p>
    <w:p w14:paraId="1FA2FD63" w14:textId="77777777" w:rsidR="00ED60A0" w:rsidRPr="005202EC" w:rsidRDefault="00ED60A0" w:rsidP="00ED60A0">
      <w:pPr>
        <w:rPr>
          <w:lang w:val="es-419"/>
        </w:rPr>
      </w:pPr>
    </w:p>
    <w:p w14:paraId="5CE7D61C" w14:textId="77777777" w:rsidR="00ED60A0" w:rsidRPr="005202EC" w:rsidRDefault="00ED60A0" w:rsidP="00ED60A0">
      <w:pPr>
        <w:rPr>
          <w:lang w:val="es-419"/>
        </w:rPr>
      </w:pPr>
    </w:p>
    <w:p w14:paraId="6C8C3B0C" w14:textId="77777777" w:rsidR="00ED60A0" w:rsidRPr="005202EC" w:rsidRDefault="00ED60A0" w:rsidP="00ED60A0">
      <w:pPr>
        <w:rPr>
          <w:lang w:val="es-419"/>
        </w:rPr>
      </w:pPr>
    </w:p>
    <w:p w14:paraId="0B473283" w14:textId="4472A6B3" w:rsidR="00D81CC1" w:rsidRPr="005202EC" w:rsidRDefault="00D81CC1" w:rsidP="00ED60A0">
      <w:pPr>
        <w:pStyle w:val="Numberedlist"/>
        <w:numPr>
          <w:ilvl w:val="0"/>
          <w:numId w:val="0"/>
        </w:numPr>
        <w:rPr>
          <w:lang w:val="es-419"/>
        </w:rPr>
      </w:pPr>
    </w:p>
    <w:p w14:paraId="7D720C2C" w14:textId="51610B18" w:rsidR="00435A7A" w:rsidRPr="005202EC" w:rsidRDefault="00435A7A" w:rsidP="00ED60A0">
      <w:pPr>
        <w:pStyle w:val="Numberedlist"/>
        <w:numPr>
          <w:ilvl w:val="0"/>
          <w:numId w:val="0"/>
        </w:numPr>
        <w:rPr>
          <w:lang w:val="es-419"/>
        </w:rPr>
      </w:pPr>
    </w:p>
    <w:p w14:paraId="12F37A67" w14:textId="3CA32EBA" w:rsidR="00435A7A" w:rsidRPr="005202EC" w:rsidRDefault="00435A7A" w:rsidP="00ED60A0">
      <w:pPr>
        <w:pStyle w:val="Numberedlist"/>
        <w:numPr>
          <w:ilvl w:val="0"/>
          <w:numId w:val="0"/>
        </w:numPr>
        <w:rPr>
          <w:lang w:val="es-419"/>
        </w:rPr>
      </w:pPr>
    </w:p>
    <w:p w14:paraId="5B447B66" w14:textId="6D86E13C" w:rsidR="00435A7A" w:rsidRPr="005202EC" w:rsidRDefault="00435A7A" w:rsidP="00ED60A0">
      <w:pPr>
        <w:pStyle w:val="Numberedlist"/>
        <w:numPr>
          <w:ilvl w:val="0"/>
          <w:numId w:val="0"/>
        </w:numPr>
        <w:rPr>
          <w:lang w:val="es-419"/>
        </w:rPr>
      </w:pPr>
    </w:p>
    <w:p w14:paraId="6A7BAF3C" w14:textId="37154D6C" w:rsidR="00435A7A" w:rsidRPr="005202EC" w:rsidRDefault="00435A7A" w:rsidP="00ED60A0">
      <w:pPr>
        <w:pStyle w:val="Numberedlist"/>
        <w:numPr>
          <w:ilvl w:val="0"/>
          <w:numId w:val="0"/>
        </w:numPr>
        <w:rPr>
          <w:lang w:val="es-419"/>
        </w:rPr>
      </w:pPr>
    </w:p>
    <w:p w14:paraId="47480838" w14:textId="6717E51C" w:rsidR="00435A7A" w:rsidRPr="005202EC" w:rsidRDefault="00435A7A" w:rsidP="00ED60A0">
      <w:pPr>
        <w:pStyle w:val="Numberedlist"/>
        <w:numPr>
          <w:ilvl w:val="0"/>
          <w:numId w:val="0"/>
        </w:numPr>
        <w:rPr>
          <w:lang w:val="es-419"/>
        </w:rPr>
      </w:pPr>
    </w:p>
    <w:p w14:paraId="1ABD5E6E" w14:textId="1501BF16" w:rsidR="00435A7A" w:rsidRPr="005202EC" w:rsidRDefault="00435A7A" w:rsidP="00ED60A0">
      <w:pPr>
        <w:pStyle w:val="Numberedlist"/>
        <w:numPr>
          <w:ilvl w:val="0"/>
          <w:numId w:val="0"/>
        </w:numPr>
        <w:rPr>
          <w:lang w:val="es-419"/>
        </w:rPr>
      </w:pPr>
    </w:p>
    <w:p w14:paraId="7F0C73C6" w14:textId="771776E2" w:rsidR="00435A7A" w:rsidRPr="005202EC" w:rsidRDefault="00435A7A" w:rsidP="00ED60A0">
      <w:pPr>
        <w:pStyle w:val="Numberedlist"/>
        <w:numPr>
          <w:ilvl w:val="0"/>
          <w:numId w:val="0"/>
        </w:numPr>
        <w:rPr>
          <w:lang w:val="es-419"/>
        </w:rPr>
      </w:pPr>
    </w:p>
    <w:p w14:paraId="5A38B5B5" w14:textId="7E6A0872" w:rsidR="00435A7A" w:rsidRPr="005202EC" w:rsidRDefault="00435A7A" w:rsidP="00ED60A0">
      <w:pPr>
        <w:pStyle w:val="Numberedlist"/>
        <w:numPr>
          <w:ilvl w:val="0"/>
          <w:numId w:val="0"/>
        </w:numPr>
        <w:rPr>
          <w:lang w:val="es-419"/>
        </w:rPr>
      </w:pPr>
    </w:p>
    <w:p w14:paraId="2AFC3717" w14:textId="0120686E" w:rsidR="00435A7A" w:rsidRPr="005202EC" w:rsidRDefault="00435A7A" w:rsidP="00ED60A0">
      <w:pPr>
        <w:pStyle w:val="Numberedlist"/>
        <w:numPr>
          <w:ilvl w:val="0"/>
          <w:numId w:val="0"/>
        </w:numPr>
        <w:rPr>
          <w:lang w:val="es-419"/>
        </w:rPr>
      </w:pPr>
    </w:p>
    <w:sectPr w:rsidR="00435A7A" w:rsidRPr="005202EC" w:rsidSect="00750F1E">
      <w:headerReference w:type="default" r:id="rId25"/>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3BCB" w14:textId="77777777" w:rsidR="006619D3" w:rsidRDefault="006619D3" w:rsidP="00510EBB">
      <w:r>
        <w:separator/>
      </w:r>
    </w:p>
    <w:p w14:paraId="40F4A17B" w14:textId="77777777" w:rsidR="006619D3" w:rsidRDefault="006619D3"/>
    <w:p w14:paraId="03E3B125" w14:textId="77777777" w:rsidR="006619D3" w:rsidRDefault="006619D3"/>
  </w:endnote>
  <w:endnote w:type="continuationSeparator" w:id="0">
    <w:p w14:paraId="5EA80ED3" w14:textId="77777777" w:rsidR="006619D3" w:rsidRDefault="006619D3" w:rsidP="00510EBB">
      <w:r>
        <w:continuationSeparator/>
      </w:r>
    </w:p>
    <w:p w14:paraId="704D9010" w14:textId="77777777" w:rsidR="006619D3" w:rsidRDefault="006619D3"/>
    <w:p w14:paraId="6A9CA6BA" w14:textId="77777777" w:rsidR="006619D3" w:rsidRDefault="00661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5890" w14:textId="77777777" w:rsidR="00951B15" w:rsidRDefault="00951B15" w:rsidP="007A6E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180E7" w14:textId="77777777" w:rsidR="00951B15" w:rsidRDefault="00951B15" w:rsidP="00353B84">
    <w:pPr>
      <w:pStyle w:val="Footer"/>
      <w:ind w:right="360"/>
    </w:pPr>
  </w:p>
  <w:p w14:paraId="35251FD9" w14:textId="77777777" w:rsidR="00951B15" w:rsidRDefault="00951B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951B15" w14:paraId="5B08E09F" w14:textId="77777777" w:rsidTr="00285AF5">
      <w:trPr>
        <w:trHeight w:val="373"/>
      </w:trPr>
      <w:tc>
        <w:tcPr>
          <w:tcW w:w="2500" w:type="pct"/>
          <w:vAlign w:val="bottom"/>
        </w:tcPr>
        <w:p w14:paraId="3438EB77" w14:textId="0BE32644" w:rsidR="00951B15" w:rsidRDefault="00951B15" w:rsidP="00A24CBE">
          <w:pPr>
            <w:pStyle w:val="Footer"/>
            <w:ind w:right="360"/>
          </w:pPr>
        </w:p>
      </w:tc>
      <w:tc>
        <w:tcPr>
          <w:tcW w:w="2500" w:type="pct"/>
          <w:vAlign w:val="center"/>
        </w:tcPr>
        <w:p w14:paraId="06ADF7D2" w14:textId="359BF06F" w:rsidR="00951B15" w:rsidRPr="00CF2B27" w:rsidRDefault="00951B15"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1</w:t>
          </w:r>
          <w:r w:rsidRPr="00CF2B27">
            <w:rPr>
              <w:rStyle w:val="Footer-pagenumber"/>
            </w:rPr>
            <w:fldChar w:fldCharType="end"/>
          </w:r>
          <w:r>
            <w:t xml:space="preserve"> | página</w:t>
          </w:r>
        </w:p>
      </w:tc>
    </w:tr>
  </w:tbl>
  <w:p w14:paraId="606FDF78" w14:textId="77777777" w:rsidR="00951B15" w:rsidRDefault="00951B15" w:rsidP="00C93C42">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951B15" w14:paraId="3D14B915" w14:textId="77777777" w:rsidTr="00750F1E">
      <w:trPr>
        <w:trHeight w:val="410"/>
      </w:trPr>
      <w:tc>
        <w:tcPr>
          <w:tcW w:w="2500" w:type="pct"/>
          <w:vAlign w:val="bottom"/>
        </w:tcPr>
        <w:p w14:paraId="7FBEA3E9" w14:textId="77777777" w:rsidR="00951B15" w:rsidRDefault="00951B15" w:rsidP="00A24CBE">
          <w:pPr>
            <w:pStyle w:val="Footer"/>
            <w:ind w:right="360"/>
          </w:pPr>
        </w:p>
      </w:tc>
      <w:tc>
        <w:tcPr>
          <w:tcW w:w="2500" w:type="pct"/>
          <w:vAlign w:val="center"/>
        </w:tcPr>
        <w:p w14:paraId="4FA30C1E" w14:textId="0875F78F" w:rsidR="00951B15" w:rsidRPr="00CF2B27" w:rsidRDefault="00951B15"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30569F">
            <w:rPr>
              <w:rStyle w:val="Footer-pagenumber"/>
            </w:rPr>
            <w:t>7</w:t>
          </w:r>
          <w:r w:rsidRPr="00CF2B27">
            <w:rPr>
              <w:rStyle w:val="Footer-pagenumber"/>
            </w:rPr>
            <w:fldChar w:fldCharType="end"/>
          </w:r>
          <w:r>
            <w:t xml:space="preserve"> | página</w:t>
          </w:r>
        </w:p>
      </w:tc>
    </w:tr>
  </w:tbl>
  <w:p w14:paraId="5F0D40D4" w14:textId="77777777" w:rsidR="00951B15" w:rsidRDefault="00951B15" w:rsidP="00C93C42">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95375" w14:textId="77777777" w:rsidR="006619D3" w:rsidRDefault="006619D3" w:rsidP="00510EBB">
      <w:r>
        <w:separator/>
      </w:r>
    </w:p>
    <w:p w14:paraId="64B3A9A3" w14:textId="77777777" w:rsidR="006619D3" w:rsidRDefault="006619D3"/>
    <w:p w14:paraId="5B7FAF0D" w14:textId="77777777" w:rsidR="006619D3" w:rsidRDefault="006619D3"/>
  </w:footnote>
  <w:footnote w:type="continuationSeparator" w:id="0">
    <w:p w14:paraId="4E8B857E" w14:textId="77777777" w:rsidR="006619D3" w:rsidRDefault="006619D3" w:rsidP="00510EBB">
      <w:r>
        <w:continuationSeparator/>
      </w:r>
    </w:p>
    <w:p w14:paraId="598D0FFC" w14:textId="77777777" w:rsidR="006619D3" w:rsidRDefault="006619D3"/>
    <w:p w14:paraId="13AB0EE4" w14:textId="77777777" w:rsidR="006619D3" w:rsidRDefault="00661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20A8" w14:textId="77777777" w:rsidR="00951B15" w:rsidRDefault="00951B15">
    <w:pPr>
      <w:pStyle w:val="Header"/>
    </w:pPr>
  </w:p>
  <w:p w14:paraId="1BA77157" w14:textId="77777777" w:rsidR="00951B15" w:rsidRDefault="00951B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4001" w14:textId="2788EC95" w:rsidR="00951B15" w:rsidRDefault="00951B15" w:rsidP="009B70FC">
    <w:pPr>
      <w:pStyle w:val="Header"/>
    </w:pPr>
    <w:r>
      <w:t xml:space="preserve">Nombre del plan de lección | </w:t>
    </w:r>
    <w:r w:rsidRPr="002F352A">
      <w:rPr>
        <w:rStyle w:val="Strong"/>
      </w:rPr>
      <w:t>Plan de lección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8EFDE" w14:textId="4A79504F" w:rsidR="00951B15" w:rsidRDefault="00951B15" w:rsidP="00912BC9">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5215" w14:textId="201848A6" w:rsidR="00951B15" w:rsidRDefault="001723D7" w:rsidP="009B70FC">
    <w:pPr>
      <w:pStyle w:val="Header"/>
    </w:pPr>
    <w:r>
      <w:t xml:space="preserve">Participación de los grupos de interés | </w:t>
    </w:r>
    <w:r>
      <w:rPr>
        <w:rStyle w:val="Strong"/>
      </w:rPr>
      <w:t>Plan del módulo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F1FA" w14:textId="3EEA9414" w:rsidR="00ED60A0" w:rsidRDefault="00ED60A0" w:rsidP="00ED60A0">
    <w:pPr>
      <w:pStyle w:val="Header"/>
    </w:pPr>
    <w:r>
      <w:t xml:space="preserve">Participación de los grupos de interés | </w:t>
    </w:r>
    <w:r>
      <w:rPr>
        <w:rStyle w:val="Strong"/>
      </w:rPr>
      <w:t>Plan del módulo</w:t>
    </w:r>
  </w:p>
  <w:p w14:paraId="2BD12613" w14:textId="45FA520F" w:rsidR="00951B15" w:rsidRPr="00ED60A0" w:rsidRDefault="00951B15" w:rsidP="00ED6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FBA"/>
    <w:multiLevelType w:val="hybridMultilevel"/>
    <w:tmpl w:val="F76CB0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2BF"/>
    <w:multiLevelType w:val="hybridMultilevel"/>
    <w:tmpl w:val="5C463D82"/>
    <w:lvl w:ilvl="0" w:tplc="F6584786">
      <w:start w:val="1"/>
      <w:numFmt w:val="decimal"/>
      <w:lvlText w:val="%1."/>
      <w:lvlJc w:val="left"/>
      <w:pPr>
        <w:tabs>
          <w:tab w:val="num" w:pos="720"/>
        </w:tabs>
        <w:ind w:left="720" w:hanging="360"/>
      </w:pPr>
    </w:lvl>
    <w:lvl w:ilvl="1" w:tplc="4E489904" w:tentative="1">
      <w:start w:val="1"/>
      <w:numFmt w:val="decimal"/>
      <w:lvlText w:val="%2."/>
      <w:lvlJc w:val="left"/>
      <w:pPr>
        <w:tabs>
          <w:tab w:val="num" w:pos="1440"/>
        </w:tabs>
        <w:ind w:left="1440" w:hanging="360"/>
      </w:pPr>
    </w:lvl>
    <w:lvl w:ilvl="2" w:tplc="9B3E394E" w:tentative="1">
      <w:start w:val="1"/>
      <w:numFmt w:val="decimal"/>
      <w:lvlText w:val="%3."/>
      <w:lvlJc w:val="left"/>
      <w:pPr>
        <w:tabs>
          <w:tab w:val="num" w:pos="2160"/>
        </w:tabs>
        <w:ind w:left="2160" w:hanging="360"/>
      </w:pPr>
    </w:lvl>
    <w:lvl w:ilvl="3" w:tplc="E98C57C4" w:tentative="1">
      <w:start w:val="1"/>
      <w:numFmt w:val="decimal"/>
      <w:lvlText w:val="%4."/>
      <w:lvlJc w:val="left"/>
      <w:pPr>
        <w:tabs>
          <w:tab w:val="num" w:pos="2880"/>
        </w:tabs>
        <w:ind w:left="2880" w:hanging="360"/>
      </w:pPr>
    </w:lvl>
    <w:lvl w:ilvl="4" w:tplc="655C076C" w:tentative="1">
      <w:start w:val="1"/>
      <w:numFmt w:val="decimal"/>
      <w:lvlText w:val="%5."/>
      <w:lvlJc w:val="left"/>
      <w:pPr>
        <w:tabs>
          <w:tab w:val="num" w:pos="3600"/>
        </w:tabs>
        <w:ind w:left="3600" w:hanging="360"/>
      </w:pPr>
    </w:lvl>
    <w:lvl w:ilvl="5" w:tplc="10DAC546" w:tentative="1">
      <w:start w:val="1"/>
      <w:numFmt w:val="decimal"/>
      <w:lvlText w:val="%6."/>
      <w:lvlJc w:val="left"/>
      <w:pPr>
        <w:tabs>
          <w:tab w:val="num" w:pos="4320"/>
        </w:tabs>
        <w:ind w:left="4320" w:hanging="360"/>
      </w:pPr>
    </w:lvl>
    <w:lvl w:ilvl="6" w:tplc="A9DCF9B0" w:tentative="1">
      <w:start w:val="1"/>
      <w:numFmt w:val="decimal"/>
      <w:lvlText w:val="%7."/>
      <w:lvlJc w:val="left"/>
      <w:pPr>
        <w:tabs>
          <w:tab w:val="num" w:pos="5040"/>
        </w:tabs>
        <w:ind w:left="5040" w:hanging="360"/>
      </w:pPr>
    </w:lvl>
    <w:lvl w:ilvl="7" w:tplc="892A7416" w:tentative="1">
      <w:start w:val="1"/>
      <w:numFmt w:val="decimal"/>
      <w:lvlText w:val="%8."/>
      <w:lvlJc w:val="left"/>
      <w:pPr>
        <w:tabs>
          <w:tab w:val="num" w:pos="5760"/>
        </w:tabs>
        <w:ind w:left="5760" w:hanging="360"/>
      </w:pPr>
    </w:lvl>
    <w:lvl w:ilvl="8" w:tplc="0EE4B0D4" w:tentative="1">
      <w:start w:val="1"/>
      <w:numFmt w:val="decimal"/>
      <w:lvlText w:val="%9."/>
      <w:lvlJc w:val="left"/>
      <w:pPr>
        <w:tabs>
          <w:tab w:val="num" w:pos="6480"/>
        </w:tabs>
        <w:ind w:left="6480" w:hanging="360"/>
      </w:pPr>
    </w:lvl>
  </w:abstractNum>
  <w:abstractNum w:abstractNumId="3" w15:restartNumberingAfterBreak="0">
    <w:nsid w:val="2F0B7C8F"/>
    <w:multiLevelType w:val="hybridMultilevel"/>
    <w:tmpl w:val="AE06C314"/>
    <w:lvl w:ilvl="0" w:tplc="9124B7D8">
      <w:start w:val="1"/>
      <w:numFmt w:val="bullet"/>
      <w:lvlText w:val="•"/>
      <w:lvlJc w:val="left"/>
      <w:pPr>
        <w:tabs>
          <w:tab w:val="num" w:pos="720"/>
        </w:tabs>
        <w:ind w:left="720" w:hanging="360"/>
      </w:pPr>
      <w:rPr>
        <w:rFonts w:ascii="Arial" w:hAnsi="Arial" w:hint="default"/>
      </w:rPr>
    </w:lvl>
    <w:lvl w:ilvl="1" w:tplc="6A829FF6" w:tentative="1">
      <w:start w:val="1"/>
      <w:numFmt w:val="bullet"/>
      <w:lvlText w:val="•"/>
      <w:lvlJc w:val="left"/>
      <w:pPr>
        <w:tabs>
          <w:tab w:val="num" w:pos="1440"/>
        </w:tabs>
        <w:ind w:left="1440" w:hanging="360"/>
      </w:pPr>
      <w:rPr>
        <w:rFonts w:ascii="Arial" w:hAnsi="Arial" w:hint="default"/>
      </w:rPr>
    </w:lvl>
    <w:lvl w:ilvl="2" w:tplc="0CD48AE8" w:tentative="1">
      <w:start w:val="1"/>
      <w:numFmt w:val="bullet"/>
      <w:lvlText w:val="•"/>
      <w:lvlJc w:val="left"/>
      <w:pPr>
        <w:tabs>
          <w:tab w:val="num" w:pos="2160"/>
        </w:tabs>
        <w:ind w:left="2160" w:hanging="360"/>
      </w:pPr>
      <w:rPr>
        <w:rFonts w:ascii="Arial" w:hAnsi="Arial" w:hint="default"/>
      </w:rPr>
    </w:lvl>
    <w:lvl w:ilvl="3" w:tplc="5D6423E6" w:tentative="1">
      <w:start w:val="1"/>
      <w:numFmt w:val="bullet"/>
      <w:lvlText w:val="•"/>
      <w:lvlJc w:val="left"/>
      <w:pPr>
        <w:tabs>
          <w:tab w:val="num" w:pos="2880"/>
        </w:tabs>
        <w:ind w:left="2880" w:hanging="360"/>
      </w:pPr>
      <w:rPr>
        <w:rFonts w:ascii="Arial" w:hAnsi="Arial" w:hint="default"/>
      </w:rPr>
    </w:lvl>
    <w:lvl w:ilvl="4" w:tplc="7D3CF570" w:tentative="1">
      <w:start w:val="1"/>
      <w:numFmt w:val="bullet"/>
      <w:lvlText w:val="•"/>
      <w:lvlJc w:val="left"/>
      <w:pPr>
        <w:tabs>
          <w:tab w:val="num" w:pos="3600"/>
        </w:tabs>
        <w:ind w:left="3600" w:hanging="360"/>
      </w:pPr>
      <w:rPr>
        <w:rFonts w:ascii="Arial" w:hAnsi="Arial" w:hint="default"/>
      </w:rPr>
    </w:lvl>
    <w:lvl w:ilvl="5" w:tplc="4DA4F50C" w:tentative="1">
      <w:start w:val="1"/>
      <w:numFmt w:val="bullet"/>
      <w:lvlText w:val="•"/>
      <w:lvlJc w:val="left"/>
      <w:pPr>
        <w:tabs>
          <w:tab w:val="num" w:pos="4320"/>
        </w:tabs>
        <w:ind w:left="4320" w:hanging="360"/>
      </w:pPr>
      <w:rPr>
        <w:rFonts w:ascii="Arial" w:hAnsi="Arial" w:hint="default"/>
      </w:rPr>
    </w:lvl>
    <w:lvl w:ilvl="6" w:tplc="54EEC764" w:tentative="1">
      <w:start w:val="1"/>
      <w:numFmt w:val="bullet"/>
      <w:lvlText w:val="•"/>
      <w:lvlJc w:val="left"/>
      <w:pPr>
        <w:tabs>
          <w:tab w:val="num" w:pos="5040"/>
        </w:tabs>
        <w:ind w:left="5040" w:hanging="360"/>
      </w:pPr>
      <w:rPr>
        <w:rFonts w:ascii="Arial" w:hAnsi="Arial" w:hint="default"/>
      </w:rPr>
    </w:lvl>
    <w:lvl w:ilvl="7" w:tplc="E3EC54FA" w:tentative="1">
      <w:start w:val="1"/>
      <w:numFmt w:val="bullet"/>
      <w:lvlText w:val="•"/>
      <w:lvlJc w:val="left"/>
      <w:pPr>
        <w:tabs>
          <w:tab w:val="num" w:pos="5760"/>
        </w:tabs>
        <w:ind w:left="5760" w:hanging="360"/>
      </w:pPr>
      <w:rPr>
        <w:rFonts w:ascii="Arial" w:hAnsi="Arial" w:hint="default"/>
      </w:rPr>
    </w:lvl>
    <w:lvl w:ilvl="8" w:tplc="697E81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07ACD"/>
    <w:multiLevelType w:val="hybridMultilevel"/>
    <w:tmpl w:val="AB58DACC"/>
    <w:lvl w:ilvl="0" w:tplc="55A06E08">
      <w:start w:val="1"/>
      <w:numFmt w:val="bullet"/>
      <w:lvlText w:val="•"/>
      <w:lvlJc w:val="left"/>
      <w:pPr>
        <w:tabs>
          <w:tab w:val="num" w:pos="720"/>
        </w:tabs>
        <w:ind w:left="720" w:hanging="360"/>
      </w:pPr>
      <w:rPr>
        <w:rFonts w:ascii="Arial" w:hAnsi="Arial" w:hint="default"/>
      </w:rPr>
    </w:lvl>
    <w:lvl w:ilvl="1" w:tplc="C12ADC38" w:tentative="1">
      <w:start w:val="1"/>
      <w:numFmt w:val="bullet"/>
      <w:lvlText w:val="•"/>
      <w:lvlJc w:val="left"/>
      <w:pPr>
        <w:tabs>
          <w:tab w:val="num" w:pos="1440"/>
        </w:tabs>
        <w:ind w:left="1440" w:hanging="360"/>
      </w:pPr>
      <w:rPr>
        <w:rFonts w:ascii="Arial" w:hAnsi="Arial" w:hint="default"/>
      </w:rPr>
    </w:lvl>
    <w:lvl w:ilvl="2" w:tplc="CEA4DDA6" w:tentative="1">
      <w:start w:val="1"/>
      <w:numFmt w:val="bullet"/>
      <w:lvlText w:val="•"/>
      <w:lvlJc w:val="left"/>
      <w:pPr>
        <w:tabs>
          <w:tab w:val="num" w:pos="2160"/>
        </w:tabs>
        <w:ind w:left="2160" w:hanging="360"/>
      </w:pPr>
      <w:rPr>
        <w:rFonts w:ascii="Arial" w:hAnsi="Arial" w:hint="default"/>
      </w:rPr>
    </w:lvl>
    <w:lvl w:ilvl="3" w:tplc="B93E021E" w:tentative="1">
      <w:start w:val="1"/>
      <w:numFmt w:val="bullet"/>
      <w:lvlText w:val="•"/>
      <w:lvlJc w:val="left"/>
      <w:pPr>
        <w:tabs>
          <w:tab w:val="num" w:pos="2880"/>
        </w:tabs>
        <w:ind w:left="2880" w:hanging="360"/>
      </w:pPr>
      <w:rPr>
        <w:rFonts w:ascii="Arial" w:hAnsi="Arial" w:hint="default"/>
      </w:rPr>
    </w:lvl>
    <w:lvl w:ilvl="4" w:tplc="85D26934" w:tentative="1">
      <w:start w:val="1"/>
      <w:numFmt w:val="bullet"/>
      <w:lvlText w:val="•"/>
      <w:lvlJc w:val="left"/>
      <w:pPr>
        <w:tabs>
          <w:tab w:val="num" w:pos="3600"/>
        </w:tabs>
        <w:ind w:left="3600" w:hanging="360"/>
      </w:pPr>
      <w:rPr>
        <w:rFonts w:ascii="Arial" w:hAnsi="Arial" w:hint="default"/>
      </w:rPr>
    </w:lvl>
    <w:lvl w:ilvl="5" w:tplc="5DA034BA" w:tentative="1">
      <w:start w:val="1"/>
      <w:numFmt w:val="bullet"/>
      <w:lvlText w:val="•"/>
      <w:lvlJc w:val="left"/>
      <w:pPr>
        <w:tabs>
          <w:tab w:val="num" w:pos="4320"/>
        </w:tabs>
        <w:ind w:left="4320" w:hanging="360"/>
      </w:pPr>
      <w:rPr>
        <w:rFonts w:ascii="Arial" w:hAnsi="Arial" w:hint="default"/>
      </w:rPr>
    </w:lvl>
    <w:lvl w:ilvl="6" w:tplc="09EAAE06" w:tentative="1">
      <w:start w:val="1"/>
      <w:numFmt w:val="bullet"/>
      <w:lvlText w:val="•"/>
      <w:lvlJc w:val="left"/>
      <w:pPr>
        <w:tabs>
          <w:tab w:val="num" w:pos="5040"/>
        </w:tabs>
        <w:ind w:left="5040" w:hanging="360"/>
      </w:pPr>
      <w:rPr>
        <w:rFonts w:ascii="Arial" w:hAnsi="Arial" w:hint="default"/>
      </w:rPr>
    </w:lvl>
    <w:lvl w:ilvl="7" w:tplc="9F6C9818" w:tentative="1">
      <w:start w:val="1"/>
      <w:numFmt w:val="bullet"/>
      <w:lvlText w:val="•"/>
      <w:lvlJc w:val="left"/>
      <w:pPr>
        <w:tabs>
          <w:tab w:val="num" w:pos="5760"/>
        </w:tabs>
        <w:ind w:left="5760" w:hanging="360"/>
      </w:pPr>
      <w:rPr>
        <w:rFonts w:ascii="Arial" w:hAnsi="Arial" w:hint="default"/>
      </w:rPr>
    </w:lvl>
    <w:lvl w:ilvl="8" w:tplc="49A47E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473DE8"/>
    <w:multiLevelType w:val="hybridMultilevel"/>
    <w:tmpl w:val="42BEDB9C"/>
    <w:lvl w:ilvl="0" w:tplc="79F07F52">
      <w:start w:val="1"/>
      <w:numFmt w:val="bullet"/>
      <w:lvlText w:val="•"/>
      <w:lvlJc w:val="left"/>
      <w:pPr>
        <w:tabs>
          <w:tab w:val="num" w:pos="720"/>
        </w:tabs>
        <w:ind w:left="720" w:hanging="360"/>
      </w:pPr>
      <w:rPr>
        <w:rFonts w:ascii="Arial" w:hAnsi="Arial" w:hint="default"/>
      </w:rPr>
    </w:lvl>
    <w:lvl w:ilvl="1" w:tplc="0C348A5E" w:tentative="1">
      <w:start w:val="1"/>
      <w:numFmt w:val="bullet"/>
      <w:lvlText w:val="•"/>
      <w:lvlJc w:val="left"/>
      <w:pPr>
        <w:tabs>
          <w:tab w:val="num" w:pos="1440"/>
        </w:tabs>
        <w:ind w:left="1440" w:hanging="360"/>
      </w:pPr>
      <w:rPr>
        <w:rFonts w:ascii="Arial" w:hAnsi="Arial" w:hint="default"/>
      </w:rPr>
    </w:lvl>
    <w:lvl w:ilvl="2" w:tplc="D1FE8306" w:tentative="1">
      <w:start w:val="1"/>
      <w:numFmt w:val="bullet"/>
      <w:lvlText w:val="•"/>
      <w:lvlJc w:val="left"/>
      <w:pPr>
        <w:tabs>
          <w:tab w:val="num" w:pos="2160"/>
        </w:tabs>
        <w:ind w:left="2160" w:hanging="360"/>
      </w:pPr>
      <w:rPr>
        <w:rFonts w:ascii="Arial" w:hAnsi="Arial" w:hint="default"/>
      </w:rPr>
    </w:lvl>
    <w:lvl w:ilvl="3" w:tplc="F962CED0" w:tentative="1">
      <w:start w:val="1"/>
      <w:numFmt w:val="bullet"/>
      <w:lvlText w:val="•"/>
      <w:lvlJc w:val="left"/>
      <w:pPr>
        <w:tabs>
          <w:tab w:val="num" w:pos="2880"/>
        </w:tabs>
        <w:ind w:left="2880" w:hanging="360"/>
      </w:pPr>
      <w:rPr>
        <w:rFonts w:ascii="Arial" w:hAnsi="Arial" w:hint="default"/>
      </w:rPr>
    </w:lvl>
    <w:lvl w:ilvl="4" w:tplc="99143804" w:tentative="1">
      <w:start w:val="1"/>
      <w:numFmt w:val="bullet"/>
      <w:lvlText w:val="•"/>
      <w:lvlJc w:val="left"/>
      <w:pPr>
        <w:tabs>
          <w:tab w:val="num" w:pos="3600"/>
        </w:tabs>
        <w:ind w:left="3600" w:hanging="360"/>
      </w:pPr>
      <w:rPr>
        <w:rFonts w:ascii="Arial" w:hAnsi="Arial" w:hint="default"/>
      </w:rPr>
    </w:lvl>
    <w:lvl w:ilvl="5" w:tplc="7140FF9C" w:tentative="1">
      <w:start w:val="1"/>
      <w:numFmt w:val="bullet"/>
      <w:lvlText w:val="•"/>
      <w:lvlJc w:val="left"/>
      <w:pPr>
        <w:tabs>
          <w:tab w:val="num" w:pos="4320"/>
        </w:tabs>
        <w:ind w:left="4320" w:hanging="360"/>
      </w:pPr>
      <w:rPr>
        <w:rFonts w:ascii="Arial" w:hAnsi="Arial" w:hint="default"/>
      </w:rPr>
    </w:lvl>
    <w:lvl w:ilvl="6" w:tplc="A9D61BB8" w:tentative="1">
      <w:start w:val="1"/>
      <w:numFmt w:val="bullet"/>
      <w:lvlText w:val="•"/>
      <w:lvlJc w:val="left"/>
      <w:pPr>
        <w:tabs>
          <w:tab w:val="num" w:pos="5040"/>
        </w:tabs>
        <w:ind w:left="5040" w:hanging="360"/>
      </w:pPr>
      <w:rPr>
        <w:rFonts w:ascii="Arial" w:hAnsi="Arial" w:hint="default"/>
      </w:rPr>
    </w:lvl>
    <w:lvl w:ilvl="7" w:tplc="A6AEF3D0" w:tentative="1">
      <w:start w:val="1"/>
      <w:numFmt w:val="bullet"/>
      <w:lvlText w:val="•"/>
      <w:lvlJc w:val="left"/>
      <w:pPr>
        <w:tabs>
          <w:tab w:val="num" w:pos="5760"/>
        </w:tabs>
        <w:ind w:left="5760" w:hanging="360"/>
      </w:pPr>
      <w:rPr>
        <w:rFonts w:ascii="Arial" w:hAnsi="Arial" w:hint="default"/>
      </w:rPr>
    </w:lvl>
    <w:lvl w:ilvl="8" w:tplc="032C21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D7348"/>
    <w:multiLevelType w:val="hybridMultilevel"/>
    <w:tmpl w:val="C1623D80"/>
    <w:lvl w:ilvl="0" w:tplc="1D4C65F8">
      <w:start w:val="1"/>
      <w:numFmt w:val="bullet"/>
      <w:lvlText w:val=""/>
      <w:lvlJc w:val="left"/>
      <w:pPr>
        <w:tabs>
          <w:tab w:val="num" w:pos="0"/>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B1415"/>
    <w:multiLevelType w:val="hybridMultilevel"/>
    <w:tmpl w:val="396A0D16"/>
    <w:lvl w:ilvl="0" w:tplc="84F2A6BE">
      <w:start w:val="1"/>
      <w:numFmt w:val="decimal"/>
      <w:lvlText w:val="%1."/>
      <w:lvlJc w:val="left"/>
      <w:pPr>
        <w:tabs>
          <w:tab w:val="num" w:pos="720"/>
        </w:tabs>
        <w:ind w:left="720" w:hanging="360"/>
      </w:pPr>
    </w:lvl>
    <w:lvl w:ilvl="1" w:tplc="7A044FB0" w:tentative="1">
      <w:start w:val="1"/>
      <w:numFmt w:val="decimal"/>
      <w:lvlText w:val="%2."/>
      <w:lvlJc w:val="left"/>
      <w:pPr>
        <w:tabs>
          <w:tab w:val="num" w:pos="1440"/>
        </w:tabs>
        <w:ind w:left="1440" w:hanging="360"/>
      </w:pPr>
    </w:lvl>
    <w:lvl w:ilvl="2" w:tplc="7DE2EA44" w:tentative="1">
      <w:start w:val="1"/>
      <w:numFmt w:val="decimal"/>
      <w:lvlText w:val="%3."/>
      <w:lvlJc w:val="left"/>
      <w:pPr>
        <w:tabs>
          <w:tab w:val="num" w:pos="2160"/>
        </w:tabs>
        <w:ind w:left="2160" w:hanging="360"/>
      </w:pPr>
    </w:lvl>
    <w:lvl w:ilvl="3" w:tplc="C12EA95C" w:tentative="1">
      <w:start w:val="1"/>
      <w:numFmt w:val="decimal"/>
      <w:lvlText w:val="%4."/>
      <w:lvlJc w:val="left"/>
      <w:pPr>
        <w:tabs>
          <w:tab w:val="num" w:pos="2880"/>
        </w:tabs>
        <w:ind w:left="2880" w:hanging="360"/>
      </w:pPr>
    </w:lvl>
    <w:lvl w:ilvl="4" w:tplc="AF48D1CA" w:tentative="1">
      <w:start w:val="1"/>
      <w:numFmt w:val="decimal"/>
      <w:lvlText w:val="%5."/>
      <w:lvlJc w:val="left"/>
      <w:pPr>
        <w:tabs>
          <w:tab w:val="num" w:pos="3600"/>
        </w:tabs>
        <w:ind w:left="3600" w:hanging="360"/>
      </w:pPr>
    </w:lvl>
    <w:lvl w:ilvl="5" w:tplc="CAD29942" w:tentative="1">
      <w:start w:val="1"/>
      <w:numFmt w:val="decimal"/>
      <w:lvlText w:val="%6."/>
      <w:lvlJc w:val="left"/>
      <w:pPr>
        <w:tabs>
          <w:tab w:val="num" w:pos="4320"/>
        </w:tabs>
        <w:ind w:left="4320" w:hanging="360"/>
      </w:pPr>
    </w:lvl>
    <w:lvl w:ilvl="6" w:tplc="134232BC" w:tentative="1">
      <w:start w:val="1"/>
      <w:numFmt w:val="decimal"/>
      <w:lvlText w:val="%7."/>
      <w:lvlJc w:val="left"/>
      <w:pPr>
        <w:tabs>
          <w:tab w:val="num" w:pos="5040"/>
        </w:tabs>
        <w:ind w:left="5040" w:hanging="360"/>
      </w:pPr>
    </w:lvl>
    <w:lvl w:ilvl="7" w:tplc="C0C828EC" w:tentative="1">
      <w:start w:val="1"/>
      <w:numFmt w:val="decimal"/>
      <w:lvlText w:val="%8."/>
      <w:lvlJc w:val="left"/>
      <w:pPr>
        <w:tabs>
          <w:tab w:val="num" w:pos="5760"/>
        </w:tabs>
        <w:ind w:left="5760" w:hanging="360"/>
      </w:pPr>
    </w:lvl>
    <w:lvl w:ilvl="8" w:tplc="5F6879AA" w:tentative="1">
      <w:start w:val="1"/>
      <w:numFmt w:val="decimal"/>
      <w:lvlText w:val="%9."/>
      <w:lvlJc w:val="left"/>
      <w:pPr>
        <w:tabs>
          <w:tab w:val="num" w:pos="6480"/>
        </w:tabs>
        <w:ind w:left="6480" w:hanging="360"/>
      </w:pPr>
    </w:lvl>
  </w:abstractNum>
  <w:abstractNum w:abstractNumId="11"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B0BBF"/>
    <w:multiLevelType w:val="hybridMultilevel"/>
    <w:tmpl w:val="BA48F980"/>
    <w:lvl w:ilvl="0" w:tplc="DA74108A">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1"/>
  </w:num>
  <w:num w:numId="2">
    <w:abstractNumId w:val="6"/>
  </w:num>
  <w:num w:numId="3">
    <w:abstractNumId w:val="13"/>
  </w:num>
  <w:num w:numId="4">
    <w:abstractNumId w:val="14"/>
  </w:num>
  <w:num w:numId="5">
    <w:abstractNumId w:val="14"/>
  </w:num>
  <w:num w:numId="6">
    <w:abstractNumId w:val="1"/>
  </w:num>
  <w:num w:numId="7">
    <w:abstractNumId w:val="14"/>
    <w:lvlOverride w:ilvl="0">
      <w:startOverride w:val="1"/>
    </w:lvlOverride>
  </w:num>
  <w:num w:numId="8">
    <w:abstractNumId w:val="9"/>
  </w:num>
  <w:num w:numId="9">
    <w:abstractNumId w:val="14"/>
  </w:num>
  <w:num w:numId="10">
    <w:abstractNumId w:val="12"/>
  </w:num>
  <w:num w:numId="11">
    <w:abstractNumId w:val="7"/>
  </w:num>
  <w:num w:numId="12">
    <w:abstractNumId w:val="14"/>
    <w:lvlOverride w:ilvl="0">
      <w:startOverride w:val="1"/>
    </w:lvlOverride>
  </w:num>
  <w:num w:numId="13">
    <w:abstractNumId w:val="14"/>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8"/>
  </w:num>
  <w:num w:numId="19">
    <w:abstractNumId w:val="14"/>
    <w:lvlOverride w:ilvl="0">
      <w:startOverride w:val="1"/>
    </w:lvlOverride>
  </w:num>
  <w:num w:numId="20">
    <w:abstractNumId w:val="14"/>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2"/>
  </w:num>
  <w:num w:numId="27">
    <w:abstractNumId w:val="10"/>
  </w:num>
  <w:num w:numId="28">
    <w:abstractNumId w:val="4"/>
  </w:num>
  <w:num w:numId="29">
    <w:abstractNumId w:val="14"/>
  </w:num>
  <w:num w:numId="30">
    <w:abstractNumId w:val="14"/>
    <w:lvlOverride w:ilvl="0">
      <w:startOverride w:val="1"/>
    </w:lvlOverride>
  </w:num>
  <w:num w:numId="31">
    <w:abstractNumId w:val="14"/>
    <w:lvlOverride w:ilvl="0">
      <w:startOverride w:val="1"/>
    </w:lvlOverride>
  </w:num>
  <w:num w:numId="32">
    <w:abstractNumId w:val="0"/>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num>
  <w:num w:numId="37">
    <w:abstractNumId w:val="14"/>
  </w:num>
  <w:num w:numId="38">
    <w:abstractNumId w:val="14"/>
    <w:lvlOverride w:ilvl="0">
      <w:startOverride w:val="1"/>
    </w:lvlOverride>
  </w:num>
  <w:num w:numId="39">
    <w:abstractNumId w:val="14"/>
    <w:lvlOverride w:ilvl="0">
      <w:startOverride w:val="1"/>
    </w:lvlOverride>
  </w:num>
  <w:num w:numId="40">
    <w:abstractNumId w:val="14"/>
  </w:num>
  <w:num w:numId="41">
    <w:abstractNumId w:val="14"/>
    <w:lvlOverride w:ilvl="0">
      <w:startOverride w:val="1"/>
    </w:lvlOverride>
  </w:num>
  <w:num w:numId="42">
    <w:abstractNumId w:val="3"/>
  </w:num>
  <w:num w:numId="43">
    <w:abstractNumId w:val="5"/>
  </w:num>
  <w:num w:numId="4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s-CO" w:vendorID="64" w:dllVersion="6" w:nlCheck="1" w:checkStyle="0"/>
  <w:activeWritingStyle w:appName="MSWord" w:lang="es-CO" w:vendorID="64" w:dllVersion="0" w:nlCheck="1" w:checkStyle="0"/>
  <w:activeWritingStyle w:appName="MSWord" w:lang="fr-FR" w:vendorID="64" w:dllVersion="0" w:nlCheck="1" w:checkStyle="0"/>
  <w:activeWritingStyle w:appName="MSWord" w:lang="es-419" w:vendorID="64" w:dllVersion="0"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A4"/>
    <w:rsid w:val="0000269E"/>
    <w:rsid w:val="00003068"/>
    <w:rsid w:val="0000349D"/>
    <w:rsid w:val="00006186"/>
    <w:rsid w:val="0000632D"/>
    <w:rsid w:val="0001037C"/>
    <w:rsid w:val="00012D5A"/>
    <w:rsid w:val="00015D95"/>
    <w:rsid w:val="0002091F"/>
    <w:rsid w:val="000250E0"/>
    <w:rsid w:val="000269A4"/>
    <w:rsid w:val="00026E6E"/>
    <w:rsid w:val="00026F97"/>
    <w:rsid w:val="00027081"/>
    <w:rsid w:val="0003282B"/>
    <w:rsid w:val="00034C7D"/>
    <w:rsid w:val="00036584"/>
    <w:rsid w:val="00037AD0"/>
    <w:rsid w:val="0004438C"/>
    <w:rsid w:val="0006149D"/>
    <w:rsid w:val="000710A9"/>
    <w:rsid w:val="000733F1"/>
    <w:rsid w:val="00076096"/>
    <w:rsid w:val="00083839"/>
    <w:rsid w:val="00084517"/>
    <w:rsid w:val="00085A36"/>
    <w:rsid w:val="00086D67"/>
    <w:rsid w:val="00090343"/>
    <w:rsid w:val="00092967"/>
    <w:rsid w:val="000936FD"/>
    <w:rsid w:val="00095C6B"/>
    <w:rsid w:val="00097009"/>
    <w:rsid w:val="0009773E"/>
    <w:rsid w:val="000A3FE4"/>
    <w:rsid w:val="000B33C2"/>
    <w:rsid w:val="000B36AE"/>
    <w:rsid w:val="000B49A8"/>
    <w:rsid w:val="000B4E25"/>
    <w:rsid w:val="000B537F"/>
    <w:rsid w:val="000C1E3D"/>
    <w:rsid w:val="000C2856"/>
    <w:rsid w:val="000C4E47"/>
    <w:rsid w:val="000D0D83"/>
    <w:rsid w:val="000D13AC"/>
    <w:rsid w:val="000D48C2"/>
    <w:rsid w:val="000E43F2"/>
    <w:rsid w:val="000F142F"/>
    <w:rsid w:val="000F74A7"/>
    <w:rsid w:val="00105417"/>
    <w:rsid w:val="0010590E"/>
    <w:rsid w:val="00105A1B"/>
    <w:rsid w:val="001066F4"/>
    <w:rsid w:val="001077C3"/>
    <w:rsid w:val="001106B5"/>
    <w:rsid w:val="00111FDD"/>
    <w:rsid w:val="0011256F"/>
    <w:rsid w:val="00114DD6"/>
    <w:rsid w:val="001172B4"/>
    <w:rsid w:val="001176F7"/>
    <w:rsid w:val="00120ED8"/>
    <w:rsid w:val="001218A3"/>
    <w:rsid w:val="00122670"/>
    <w:rsid w:val="001242C1"/>
    <w:rsid w:val="0012462F"/>
    <w:rsid w:val="00126AA8"/>
    <w:rsid w:val="001317A5"/>
    <w:rsid w:val="00132EE7"/>
    <w:rsid w:val="00132F7C"/>
    <w:rsid w:val="00135FBB"/>
    <w:rsid w:val="0014070F"/>
    <w:rsid w:val="001423EF"/>
    <w:rsid w:val="00143170"/>
    <w:rsid w:val="001432FE"/>
    <w:rsid w:val="00144147"/>
    <w:rsid w:val="0014457E"/>
    <w:rsid w:val="00150223"/>
    <w:rsid w:val="00154CCB"/>
    <w:rsid w:val="00156293"/>
    <w:rsid w:val="00156B4E"/>
    <w:rsid w:val="00156F9B"/>
    <w:rsid w:val="001618D6"/>
    <w:rsid w:val="001637BE"/>
    <w:rsid w:val="00164DA1"/>
    <w:rsid w:val="00166D7F"/>
    <w:rsid w:val="00170B88"/>
    <w:rsid w:val="00171E6B"/>
    <w:rsid w:val="001723D7"/>
    <w:rsid w:val="001759D6"/>
    <w:rsid w:val="00185477"/>
    <w:rsid w:val="001902F9"/>
    <w:rsid w:val="00190AB0"/>
    <w:rsid w:val="0019314F"/>
    <w:rsid w:val="00193306"/>
    <w:rsid w:val="001A0A06"/>
    <w:rsid w:val="001A319B"/>
    <w:rsid w:val="001A4B63"/>
    <w:rsid w:val="001A648C"/>
    <w:rsid w:val="001A7C5F"/>
    <w:rsid w:val="001B0F4E"/>
    <w:rsid w:val="001B10BC"/>
    <w:rsid w:val="001B15DC"/>
    <w:rsid w:val="001B5F1F"/>
    <w:rsid w:val="001B788E"/>
    <w:rsid w:val="001C41F9"/>
    <w:rsid w:val="001C4A07"/>
    <w:rsid w:val="001C51BA"/>
    <w:rsid w:val="001C68EF"/>
    <w:rsid w:val="001D25EC"/>
    <w:rsid w:val="001D3696"/>
    <w:rsid w:val="001D3FAF"/>
    <w:rsid w:val="001D449C"/>
    <w:rsid w:val="001D5E85"/>
    <w:rsid w:val="001E0441"/>
    <w:rsid w:val="001E5232"/>
    <w:rsid w:val="001F09BD"/>
    <w:rsid w:val="001F0DF6"/>
    <w:rsid w:val="001F30B4"/>
    <w:rsid w:val="001F4E36"/>
    <w:rsid w:val="001F7D6C"/>
    <w:rsid w:val="001F7DBA"/>
    <w:rsid w:val="00200FFF"/>
    <w:rsid w:val="00201304"/>
    <w:rsid w:val="00205B97"/>
    <w:rsid w:val="00205F70"/>
    <w:rsid w:val="0020792D"/>
    <w:rsid w:val="00211516"/>
    <w:rsid w:val="00214E0E"/>
    <w:rsid w:val="00214FD2"/>
    <w:rsid w:val="0021524F"/>
    <w:rsid w:val="00215DEF"/>
    <w:rsid w:val="0021631A"/>
    <w:rsid w:val="002232CC"/>
    <w:rsid w:val="00225132"/>
    <w:rsid w:val="00226E08"/>
    <w:rsid w:val="00233CC5"/>
    <w:rsid w:val="00233EB7"/>
    <w:rsid w:val="00235C6C"/>
    <w:rsid w:val="00236D2F"/>
    <w:rsid w:val="00240F9D"/>
    <w:rsid w:val="002421AD"/>
    <w:rsid w:val="00250F63"/>
    <w:rsid w:val="00250F82"/>
    <w:rsid w:val="0025118F"/>
    <w:rsid w:val="00252508"/>
    <w:rsid w:val="002605EA"/>
    <w:rsid w:val="002607FF"/>
    <w:rsid w:val="00261923"/>
    <w:rsid w:val="00262FEC"/>
    <w:rsid w:val="00264D8B"/>
    <w:rsid w:val="00265AC0"/>
    <w:rsid w:val="00270BD2"/>
    <w:rsid w:val="00270EFC"/>
    <w:rsid w:val="002757DD"/>
    <w:rsid w:val="00275D50"/>
    <w:rsid w:val="00276312"/>
    <w:rsid w:val="002801F3"/>
    <w:rsid w:val="00280AFC"/>
    <w:rsid w:val="00280E15"/>
    <w:rsid w:val="002814D5"/>
    <w:rsid w:val="00281503"/>
    <w:rsid w:val="00281553"/>
    <w:rsid w:val="00282362"/>
    <w:rsid w:val="00285AF5"/>
    <w:rsid w:val="00285CB6"/>
    <w:rsid w:val="00286D42"/>
    <w:rsid w:val="002A18E5"/>
    <w:rsid w:val="002A35CD"/>
    <w:rsid w:val="002A39EA"/>
    <w:rsid w:val="002A3A29"/>
    <w:rsid w:val="002A702D"/>
    <w:rsid w:val="002B11D0"/>
    <w:rsid w:val="002B1538"/>
    <w:rsid w:val="002B181D"/>
    <w:rsid w:val="002C1C9E"/>
    <w:rsid w:val="002C28A0"/>
    <w:rsid w:val="002C31E6"/>
    <w:rsid w:val="002C3801"/>
    <w:rsid w:val="002C479B"/>
    <w:rsid w:val="002C74FE"/>
    <w:rsid w:val="002C7CC8"/>
    <w:rsid w:val="002D3414"/>
    <w:rsid w:val="002D6DC8"/>
    <w:rsid w:val="002E0592"/>
    <w:rsid w:val="002E1EF8"/>
    <w:rsid w:val="002E27F8"/>
    <w:rsid w:val="002E2B5D"/>
    <w:rsid w:val="002E346F"/>
    <w:rsid w:val="002E39FF"/>
    <w:rsid w:val="002E4737"/>
    <w:rsid w:val="002E619A"/>
    <w:rsid w:val="002F0588"/>
    <w:rsid w:val="002F18C6"/>
    <w:rsid w:val="002F352A"/>
    <w:rsid w:val="002F3D70"/>
    <w:rsid w:val="002F562E"/>
    <w:rsid w:val="002F5BBB"/>
    <w:rsid w:val="002F6096"/>
    <w:rsid w:val="002F7A31"/>
    <w:rsid w:val="003021E2"/>
    <w:rsid w:val="003047B0"/>
    <w:rsid w:val="0030569F"/>
    <w:rsid w:val="0030793E"/>
    <w:rsid w:val="003117A5"/>
    <w:rsid w:val="00312919"/>
    <w:rsid w:val="0031309F"/>
    <w:rsid w:val="00320B58"/>
    <w:rsid w:val="0032798F"/>
    <w:rsid w:val="003314D7"/>
    <w:rsid w:val="00331E0E"/>
    <w:rsid w:val="00335981"/>
    <w:rsid w:val="003361F6"/>
    <w:rsid w:val="00340EEC"/>
    <w:rsid w:val="00341331"/>
    <w:rsid w:val="00342BED"/>
    <w:rsid w:val="00343453"/>
    <w:rsid w:val="003439CD"/>
    <w:rsid w:val="00344423"/>
    <w:rsid w:val="00345F67"/>
    <w:rsid w:val="003471BA"/>
    <w:rsid w:val="00351F52"/>
    <w:rsid w:val="00352F3D"/>
    <w:rsid w:val="00353B84"/>
    <w:rsid w:val="003546FF"/>
    <w:rsid w:val="00354D14"/>
    <w:rsid w:val="0035750F"/>
    <w:rsid w:val="0035793B"/>
    <w:rsid w:val="00360174"/>
    <w:rsid w:val="00362C59"/>
    <w:rsid w:val="00362E85"/>
    <w:rsid w:val="00363463"/>
    <w:rsid w:val="003634A1"/>
    <w:rsid w:val="003642E7"/>
    <w:rsid w:val="003721CA"/>
    <w:rsid w:val="00372FB4"/>
    <w:rsid w:val="0037529B"/>
    <w:rsid w:val="00375AE1"/>
    <w:rsid w:val="00376F79"/>
    <w:rsid w:val="003773AF"/>
    <w:rsid w:val="0038344E"/>
    <w:rsid w:val="00384B4C"/>
    <w:rsid w:val="003858E9"/>
    <w:rsid w:val="0039109A"/>
    <w:rsid w:val="003947A0"/>
    <w:rsid w:val="00395162"/>
    <w:rsid w:val="003A2BD3"/>
    <w:rsid w:val="003A2E47"/>
    <w:rsid w:val="003A317E"/>
    <w:rsid w:val="003A6E10"/>
    <w:rsid w:val="003A6EF8"/>
    <w:rsid w:val="003B0DAD"/>
    <w:rsid w:val="003B6C43"/>
    <w:rsid w:val="003B6D35"/>
    <w:rsid w:val="003C080E"/>
    <w:rsid w:val="003C1855"/>
    <w:rsid w:val="003C1F36"/>
    <w:rsid w:val="003C232B"/>
    <w:rsid w:val="003C3972"/>
    <w:rsid w:val="003C725F"/>
    <w:rsid w:val="003C7BF0"/>
    <w:rsid w:val="003D5414"/>
    <w:rsid w:val="003E0D02"/>
    <w:rsid w:val="003E102B"/>
    <w:rsid w:val="003E115B"/>
    <w:rsid w:val="003E166C"/>
    <w:rsid w:val="003E18E0"/>
    <w:rsid w:val="003E2A3A"/>
    <w:rsid w:val="003E57B8"/>
    <w:rsid w:val="003E5A69"/>
    <w:rsid w:val="003F25D0"/>
    <w:rsid w:val="003F2F12"/>
    <w:rsid w:val="003F7E5A"/>
    <w:rsid w:val="004008C1"/>
    <w:rsid w:val="00401FD8"/>
    <w:rsid w:val="00410131"/>
    <w:rsid w:val="00413686"/>
    <w:rsid w:val="00414BA6"/>
    <w:rsid w:val="00423C81"/>
    <w:rsid w:val="004259CA"/>
    <w:rsid w:val="00425B3A"/>
    <w:rsid w:val="00435A7A"/>
    <w:rsid w:val="004366E7"/>
    <w:rsid w:val="0043783B"/>
    <w:rsid w:val="00440A77"/>
    <w:rsid w:val="00442C78"/>
    <w:rsid w:val="00442E6F"/>
    <w:rsid w:val="00446F9A"/>
    <w:rsid w:val="00446FFE"/>
    <w:rsid w:val="00451C7E"/>
    <w:rsid w:val="00453773"/>
    <w:rsid w:val="00453DAC"/>
    <w:rsid w:val="00454CB4"/>
    <w:rsid w:val="00455B16"/>
    <w:rsid w:val="004611E4"/>
    <w:rsid w:val="00464BBE"/>
    <w:rsid w:val="00466DAD"/>
    <w:rsid w:val="00474B20"/>
    <w:rsid w:val="00483A42"/>
    <w:rsid w:val="00485776"/>
    <w:rsid w:val="004872B2"/>
    <w:rsid w:val="00490CDC"/>
    <w:rsid w:val="00491E97"/>
    <w:rsid w:val="0049451E"/>
    <w:rsid w:val="004A0A8D"/>
    <w:rsid w:val="004A3020"/>
    <w:rsid w:val="004A3DEA"/>
    <w:rsid w:val="004A593E"/>
    <w:rsid w:val="004A61AF"/>
    <w:rsid w:val="004A6E8A"/>
    <w:rsid w:val="004B1945"/>
    <w:rsid w:val="004B50D8"/>
    <w:rsid w:val="004B64A9"/>
    <w:rsid w:val="004C06BF"/>
    <w:rsid w:val="004C4FED"/>
    <w:rsid w:val="004C77DA"/>
    <w:rsid w:val="004D4508"/>
    <w:rsid w:val="004E0E72"/>
    <w:rsid w:val="004F6604"/>
    <w:rsid w:val="004F675E"/>
    <w:rsid w:val="004F6EDD"/>
    <w:rsid w:val="004F732B"/>
    <w:rsid w:val="005007F5"/>
    <w:rsid w:val="0050108F"/>
    <w:rsid w:val="00501218"/>
    <w:rsid w:val="00501850"/>
    <w:rsid w:val="00501C70"/>
    <w:rsid w:val="00501E9A"/>
    <w:rsid w:val="00502A98"/>
    <w:rsid w:val="00504CE2"/>
    <w:rsid w:val="00504E68"/>
    <w:rsid w:val="00506A2E"/>
    <w:rsid w:val="005104B5"/>
    <w:rsid w:val="0051097B"/>
    <w:rsid w:val="00510D36"/>
    <w:rsid w:val="00510EBB"/>
    <w:rsid w:val="005123E8"/>
    <w:rsid w:val="0051447A"/>
    <w:rsid w:val="00516216"/>
    <w:rsid w:val="005202EC"/>
    <w:rsid w:val="00521C57"/>
    <w:rsid w:val="00521E14"/>
    <w:rsid w:val="0052259E"/>
    <w:rsid w:val="00523C5A"/>
    <w:rsid w:val="00523F7A"/>
    <w:rsid w:val="00532B81"/>
    <w:rsid w:val="00533BA4"/>
    <w:rsid w:val="00534CA9"/>
    <w:rsid w:val="00535153"/>
    <w:rsid w:val="00536F49"/>
    <w:rsid w:val="005462FA"/>
    <w:rsid w:val="005477F0"/>
    <w:rsid w:val="0055072E"/>
    <w:rsid w:val="0055103C"/>
    <w:rsid w:val="00551E31"/>
    <w:rsid w:val="00560FBD"/>
    <w:rsid w:val="00565FC4"/>
    <w:rsid w:val="00570CF0"/>
    <w:rsid w:val="00573C11"/>
    <w:rsid w:val="00574499"/>
    <w:rsid w:val="0057532E"/>
    <w:rsid w:val="00575BF8"/>
    <w:rsid w:val="0057601C"/>
    <w:rsid w:val="005766C9"/>
    <w:rsid w:val="0057686F"/>
    <w:rsid w:val="005826C0"/>
    <w:rsid w:val="005844E1"/>
    <w:rsid w:val="00591239"/>
    <w:rsid w:val="005925A4"/>
    <w:rsid w:val="005935D4"/>
    <w:rsid w:val="00593CEC"/>
    <w:rsid w:val="005960CC"/>
    <w:rsid w:val="005A0596"/>
    <w:rsid w:val="005A3D65"/>
    <w:rsid w:val="005A43BC"/>
    <w:rsid w:val="005A5E0C"/>
    <w:rsid w:val="005A5F23"/>
    <w:rsid w:val="005A7C79"/>
    <w:rsid w:val="005B1240"/>
    <w:rsid w:val="005B2349"/>
    <w:rsid w:val="005B2FBC"/>
    <w:rsid w:val="005C1D11"/>
    <w:rsid w:val="005C1FDA"/>
    <w:rsid w:val="005C3686"/>
    <w:rsid w:val="005C3FFF"/>
    <w:rsid w:val="005C47D2"/>
    <w:rsid w:val="005C659E"/>
    <w:rsid w:val="005D2576"/>
    <w:rsid w:val="005D2DE2"/>
    <w:rsid w:val="005E00F7"/>
    <w:rsid w:val="005E0A60"/>
    <w:rsid w:val="005E10A2"/>
    <w:rsid w:val="005E26C3"/>
    <w:rsid w:val="005E32D5"/>
    <w:rsid w:val="005E5C43"/>
    <w:rsid w:val="005E5EDA"/>
    <w:rsid w:val="005E6FA5"/>
    <w:rsid w:val="005F18DC"/>
    <w:rsid w:val="005F2A04"/>
    <w:rsid w:val="005F2CB9"/>
    <w:rsid w:val="005F3E0A"/>
    <w:rsid w:val="005F5A20"/>
    <w:rsid w:val="005F62FB"/>
    <w:rsid w:val="006000FF"/>
    <w:rsid w:val="006006DD"/>
    <w:rsid w:val="00602860"/>
    <w:rsid w:val="006034E6"/>
    <w:rsid w:val="00604E4C"/>
    <w:rsid w:val="006054DC"/>
    <w:rsid w:val="00605FB9"/>
    <w:rsid w:val="00614EE4"/>
    <w:rsid w:val="00615B83"/>
    <w:rsid w:val="006222B7"/>
    <w:rsid w:val="00623973"/>
    <w:rsid w:val="00623D4E"/>
    <w:rsid w:val="006246DB"/>
    <w:rsid w:val="006253E2"/>
    <w:rsid w:val="0062592B"/>
    <w:rsid w:val="00630602"/>
    <w:rsid w:val="00630811"/>
    <w:rsid w:val="006320FF"/>
    <w:rsid w:val="0063528D"/>
    <w:rsid w:val="00637110"/>
    <w:rsid w:val="0063771F"/>
    <w:rsid w:val="00641399"/>
    <w:rsid w:val="00644375"/>
    <w:rsid w:val="00644996"/>
    <w:rsid w:val="00645316"/>
    <w:rsid w:val="00645439"/>
    <w:rsid w:val="00653B0D"/>
    <w:rsid w:val="00653F13"/>
    <w:rsid w:val="006603A4"/>
    <w:rsid w:val="006619D3"/>
    <w:rsid w:val="00661AAF"/>
    <w:rsid w:val="00665140"/>
    <w:rsid w:val="00665508"/>
    <w:rsid w:val="006659F1"/>
    <w:rsid w:val="00665E33"/>
    <w:rsid w:val="006665BE"/>
    <w:rsid w:val="00667A79"/>
    <w:rsid w:val="00667F65"/>
    <w:rsid w:val="00672A6E"/>
    <w:rsid w:val="00674CAD"/>
    <w:rsid w:val="006758B7"/>
    <w:rsid w:val="00677968"/>
    <w:rsid w:val="0068142E"/>
    <w:rsid w:val="00684739"/>
    <w:rsid w:val="0068513F"/>
    <w:rsid w:val="00685D28"/>
    <w:rsid w:val="006863F9"/>
    <w:rsid w:val="00686B6E"/>
    <w:rsid w:val="00691E08"/>
    <w:rsid w:val="0069497A"/>
    <w:rsid w:val="00695694"/>
    <w:rsid w:val="00697769"/>
    <w:rsid w:val="006A4FDD"/>
    <w:rsid w:val="006B10D8"/>
    <w:rsid w:val="006B6EAF"/>
    <w:rsid w:val="006C001D"/>
    <w:rsid w:val="006C6E60"/>
    <w:rsid w:val="006D24D4"/>
    <w:rsid w:val="006D31AE"/>
    <w:rsid w:val="006D3758"/>
    <w:rsid w:val="006D57DB"/>
    <w:rsid w:val="006E057E"/>
    <w:rsid w:val="006E1C0D"/>
    <w:rsid w:val="006F465F"/>
    <w:rsid w:val="006F4C25"/>
    <w:rsid w:val="006F7ABC"/>
    <w:rsid w:val="0070025A"/>
    <w:rsid w:val="007031BD"/>
    <w:rsid w:val="007032FA"/>
    <w:rsid w:val="00704AE4"/>
    <w:rsid w:val="00705CEF"/>
    <w:rsid w:val="00706D62"/>
    <w:rsid w:val="00707A4B"/>
    <w:rsid w:val="00707D9E"/>
    <w:rsid w:val="00711980"/>
    <w:rsid w:val="0071380E"/>
    <w:rsid w:val="007149BF"/>
    <w:rsid w:val="007275F9"/>
    <w:rsid w:val="0073112E"/>
    <w:rsid w:val="00731EBA"/>
    <w:rsid w:val="00732B77"/>
    <w:rsid w:val="00733EC5"/>
    <w:rsid w:val="00734C61"/>
    <w:rsid w:val="007414DA"/>
    <w:rsid w:val="00750BA9"/>
    <w:rsid w:val="00750F1E"/>
    <w:rsid w:val="007546E5"/>
    <w:rsid w:val="007549AE"/>
    <w:rsid w:val="00760CFF"/>
    <w:rsid w:val="00763C38"/>
    <w:rsid w:val="007664EB"/>
    <w:rsid w:val="00774B98"/>
    <w:rsid w:val="0077622C"/>
    <w:rsid w:val="00780888"/>
    <w:rsid w:val="00780E43"/>
    <w:rsid w:val="0078161A"/>
    <w:rsid w:val="0078219E"/>
    <w:rsid w:val="00790EF0"/>
    <w:rsid w:val="00795841"/>
    <w:rsid w:val="007A0DE0"/>
    <w:rsid w:val="007A4923"/>
    <w:rsid w:val="007A6E82"/>
    <w:rsid w:val="007A7A0F"/>
    <w:rsid w:val="007B1211"/>
    <w:rsid w:val="007B1E57"/>
    <w:rsid w:val="007B5374"/>
    <w:rsid w:val="007B6D3C"/>
    <w:rsid w:val="007B7124"/>
    <w:rsid w:val="007C3581"/>
    <w:rsid w:val="007C3BBE"/>
    <w:rsid w:val="007C4E44"/>
    <w:rsid w:val="007C65B9"/>
    <w:rsid w:val="007D1197"/>
    <w:rsid w:val="007D2E76"/>
    <w:rsid w:val="007D69A5"/>
    <w:rsid w:val="007D7A3B"/>
    <w:rsid w:val="007E2ABF"/>
    <w:rsid w:val="007E61F3"/>
    <w:rsid w:val="007F5DB0"/>
    <w:rsid w:val="008029BD"/>
    <w:rsid w:val="0080313C"/>
    <w:rsid w:val="00804046"/>
    <w:rsid w:val="008041FE"/>
    <w:rsid w:val="0081108A"/>
    <w:rsid w:val="00813F17"/>
    <w:rsid w:val="00822BEA"/>
    <w:rsid w:val="00823CC3"/>
    <w:rsid w:val="00825E09"/>
    <w:rsid w:val="00827624"/>
    <w:rsid w:val="00830894"/>
    <w:rsid w:val="00831163"/>
    <w:rsid w:val="00832BB3"/>
    <w:rsid w:val="008355C9"/>
    <w:rsid w:val="00835F2A"/>
    <w:rsid w:val="00836426"/>
    <w:rsid w:val="00840BA3"/>
    <w:rsid w:val="00840F33"/>
    <w:rsid w:val="00842640"/>
    <w:rsid w:val="00846452"/>
    <w:rsid w:val="00850240"/>
    <w:rsid w:val="00852A19"/>
    <w:rsid w:val="0085388C"/>
    <w:rsid w:val="00853F0B"/>
    <w:rsid w:val="00856EFE"/>
    <w:rsid w:val="00857778"/>
    <w:rsid w:val="00861C40"/>
    <w:rsid w:val="00865422"/>
    <w:rsid w:val="0087119F"/>
    <w:rsid w:val="00871A6E"/>
    <w:rsid w:val="00877A8B"/>
    <w:rsid w:val="0088058A"/>
    <w:rsid w:val="00882A27"/>
    <w:rsid w:val="008838D5"/>
    <w:rsid w:val="008844F3"/>
    <w:rsid w:val="008850B2"/>
    <w:rsid w:val="00886D88"/>
    <w:rsid w:val="00887E3F"/>
    <w:rsid w:val="0089050A"/>
    <w:rsid w:val="00890C78"/>
    <w:rsid w:val="00897254"/>
    <w:rsid w:val="008A21B0"/>
    <w:rsid w:val="008A7998"/>
    <w:rsid w:val="008B4113"/>
    <w:rsid w:val="008B594A"/>
    <w:rsid w:val="008B59FD"/>
    <w:rsid w:val="008B62B1"/>
    <w:rsid w:val="008C036B"/>
    <w:rsid w:val="008C4F95"/>
    <w:rsid w:val="008C6933"/>
    <w:rsid w:val="008C6DB3"/>
    <w:rsid w:val="008D5941"/>
    <w:rsid w:val="008D7851"/>
    <w:rsid w:val="008E2537"/>
    <w:rsid w:val="008E44B1"/>
    <w:rsid w:val="008E6E5E"/>
    <w:rsid w:val="008F0AEE"/>
    <w:rsid w:val="00901198"/>
    <w:rsid w:val="009019E8"/>
    <w:rsid w:val="00903E8E"/>
    <w:rsid w:val="00903F6C"/>
    <w:rsid w:val="009074EA"/>
    <w:rsid w:val="00907A44"/>
    <w:rsid w:val="00912BC9"/>
    <w:rsid w:val="00912BF3"/>
    <w:rsid w:val="00913E23"/>
    <w:rsid w:val="0091776C"/>
    <w:rsid w:val="009202DE"/>
    <w:rsid w:val="009203C9"/>
    <w:rsid w:val="00921684"/>
    <w:rsid w:val="009225E3"/>
    <w:rsid w:val="00923AA1"/>
    <w:rsid w:val="00927508"/>
    <w:rsid w:val="00933FF3"/>
    <w:rsid w:val="009355DE"/>
    <w:rsid w:val="00935979"/>
    <w:rsid w:val="00937957"/>
    <w:rsid w:val="0094117B"/>
    <w:rsid w:val="00942181"/>
    <w:rsid w:val="00942443"/>
    <w:rsid w:val="00945525"/>
    <w:rsid w:val="0094753C"/>
    <w:rsid w:val="00951B15"/>
    <w:rsid w:val="00953408"/>
    <w:rsid w:val="00957DCA"/>
    <w:rsid w:val="0096430D"/>
    <w:rsid w:val="00974B87"/>
    <w:rsid w:val="00974DC1"/>
    <w:rsid w:val="009807E1"/>
    <w:rsid w:val="0099681B"/>
    <w:rsid w:val="009A2DFF"/>
    <w:rsid w:val="009A398D"/>
    <w:rsid w:val="009A53AD"/>
    <w:rsid w:val="009A5A0F"/>
    <w:rsid w:val="009B0821"/>
    <w:rsid w:val="009B11F2"/>
    <w:rsid w:val="009B2CCA"/>
    <w:rsid w:val="009B428A"/>
    <w:rsid w:val="009B6305"/>
    <w:rsid w:val="009B6B92"/>
    <w:rsid w:val="009B7016"/>
    <w:rsid w:val="009B70FC"/>
    <w:rsid w:val="009B779A"/>
    <w:rsid w:val="009C01AE"/>
    <w:rsid w:val="009C4189"/>
    <w:rsid w:val="009C458F"/>
    <w:rsid w:val="009C4B2D"/>
    <w:rsid w:val="009D6BEC"/>
    <w:rsid w:val="009E14E7"/>
    <w:rsid w:val="009E32CF"/>
    <w:rsid w:val="009E4E7F"/>
    <w:rsid w:val="009E5DDB"/>
    <w:rsid w:val="009E6172"/>
    <w:rsid w:val="009E6447"/>
    <w:rsid w:val="009E6647"/>
    <w:rsid w:val="009E6F1C"/>
    <w:rsid w:val="009F0F76"/>
    <w:rsid w:val="009F284F"/>
    <w:rsid w:val="00A0068E"/>
    <w:rsid w:val="00A02944"/>
    <w:rsid w:val="00A06322"/>
    <w:rsid w:val="00A07252"/>
    <w:rsid w:val="00A10C63"/>
    <w:rsid w:val="00A1235E"/>
    <w:rsid w:val="00A24CBE"/>
    <w:rsid w:val="00A25E35"/>
    <w:rsid w:val="00A31582"/>
    <w:rsid w:val="00A3549E"/>
    <w:rsid w:val="00A35607"/>
    <w:rsid w:val="00A44AD4"/>
    <w:rsid w:val="00A5000D"/>
    <w:rsid w:val="00A56231"/>
    <w:rsid w:val="00A57DBA"/>
    <w:rsid w:val="00A57F26"/>
    <w:rsid w:val="00A6180A"/>
    <w:rsid w:val="00A62513"/>
    <w:rsid w:val="00A67FCC"/>
    <w:rsid w:val="00A70B5E"/>
    <w:rsid w:val="00A71204"/>
    <w:rsid w:val="00A71DC8"/>
    <w:rsid w:val="00A76AB7"/>
    <w:rsid w:val="00A77716"/>
    <w:rsid w:val="00A81DEC"/>
    <w:rsid w:val="00A8247D"/>
    <w:rsid w:val="00A852F8"/>
    <w:rsid w:val="00A87D89"/>
    <w:rsid w:val="00A90E45"/>
    <w:rsid w:val="00A937B9"/>
    <w:rsid w:val="00A93E8F"/>
    <w:rsid w:val="00A9643E"/>
    <w:rsid w:val="00A96930"/>
    <w:rsid w:val="00AA164D"/>
    <w:rsid w:val="00AA1CCE"/>
    <w:rsid w:val="00AA3033"/>
    <w:rsid w:val="00AA4522"/>
    <w:rsid w:val="00AA61C2"/>
    <w:rsid w:val="00AB2AE8"/>
    <w:rsid w:val="00AC2179"/>
    <w:rsid w:val="00AC22FE"/>
    <w:rsid w:val="00AC2412"/>
    <w:rsid w:val="00AC68E9"/>
    <w:rsid w:val="00AC6FC4"/>
    <w:rsid w:val="00AC7614"/>
    <w:rsid w:val="00AD717D"/>
    <w:rsid w:val="00AE2D43"/>
    <w:rsid w:val="00AE3101"/>
    <w:rsid w:val="00AE4018"/>
    <w:rsid w:val="00AE53CE"/>
    <w:rsid w:val="00AE5598"/>
    <w:rsid w:val="00AF00EB"/>
    <w:rsid w:val="00AF15AD"/>
    <w:rsid w:val="00AF1BD3"/>
    <w:rsid w:val="00AF24D2"/>
    <w:rsid w:val="00AF30C2"/>
    <w:rsid w:val="00AF366A"/>
    <w:rsid w:val="00AF7DA7"/>
    <w:rsid w:val="00B042B4"/>
    <w:rsid w:val="00B04607"/>
    <w:rsid w:val="00B04FD5"/>
    <w:rsid w:val="00B15E60"/>
    <w:rsid w:val="00B2197D"/>
    <w:rsid w:val="00B25AEF"/>
    <w:rsid w:val="00B274AA"/>
    <w:rsid w:val="00B27EBD"/>
    <w:rsid w:val="00B331DF"/>
    <w:rsid w:val="00B34000"/>
    <w:rsid w:val="00B34DD0"/>
    <w:rsid w:val="00B365C1"/>
    <w:rsid w:val="00B370A9"/>
    <w:rsid w:val="00B42DFB"/>
    <w:rsid w:val="00B43426"/>
    <w:rsid w:val="00B475CC"/>
    <w:rsid w:val="00B50EC2"/>
    <w:rsid w:val="00B543D0"/>
    <w:rsid w:val="00B54F83"/>
    <w:rsid w:val="00B56124"/>
    <w:rsid w:val="00B61E20"/>
    <w:rsid w:val="00B64922"/>
    <w:rsid w:val="00B66054"/>
    <w:rsid w:val="00B6622D"/>
    <w:rsid w:val="00B74593"/>
    <w:rsid w:val="00B82B38"/>
    <w:rsid w:val="00B84641"/>
    <w:rsid w:val="00B84753"/>
    <w:rsid w:val="00B84C4D"/>
    <w:rsid w:val="00B9083E"/>
    <w:rsid w:val="00B91F5A"/>
    <w:rsid w:val="00B95065"/>
    <w:rsid w:val="00BA02BC"/>
    <w:rsid w:val="00BA0EAB"/>
    <w:rsid w:val="00BA2A2C"/>
    <w:rsid w:val="00BA2E26"/>
    <w:rsid w:val="00BA330B"/>
    <w:rsid w:val="00BB0A2A"/>
    <w:rsid w:val="00BB235F"/>
    <w:rsid w:val="00BB38E0"/>
    <w:rsid w:val="00BC3B28"/>
    <w:rsid w:val="00BC7ABA"/>
    <w:rsid w:val="00BD4BB1"/>
    <w:rsid w:val="00BD5D92"/>
    <w:rsid w:val="00BD7FD8"/>
    <w:rsid w:val="00BE0844"/>
    <w:rsid w:val="00BE35D0"/>
    <w:rsid w:val="00BE3DC8"/>
    <w:rsid w:val="00BF0F19"/>
    <w:rsid w:val="00BF25EE"/>
    <w:rsid w:val="00BF469E"/>
    <w:rsid w:val="00BF5632"/>
    <w:rsid w:val="00BF5B9D"/>
    <w:rsid w:val="00BF7DDD"/>
    <w:rsid w:val="00BF7F10"/>
    <w:rsid w:val="00C007AE"/>
    <w:rsid w:val="00C009E4"/>
    <w:rsid w:val="00C01012"/>
    <w:rsid w:val="00C010EC"/>
    <w:rsid w:val="00C03318"/>
    <w:rsid w:val="00C04ECF"/>
    <w:rsid w:val="00C1239E"/>
    <w:rsid w:val="00C15458"/>
    <w:rsid w:val="00C22E03"/>
    <w:rsid w:val="00C22E37"/>
    <w:rsid w:val="00C24188"/>
    <w:rsid w:val="00C24AAE"/>
    <w:rsid w:val="00C31604"/>
    <w:rsid w:val="00C3218E"/>
    <w:rsid w:val="00C33536"/>
    <w:rsid w:val="00C3483E"/>
    <w:rsid w:val="00C41AA6"/>
    <w:rsid w:val="00C50BC0"/>
    <w:rsid w:val="00C52E6A"/>
    <w:rsid w:val="00C55762"/>
    <w:rsid w:val="00C56468"/>
    <w:rsid w:val="00C57A39"/>
    <w:rsid w:val="00C64172"/>
    <w:rsid w:val="00C65EEE"/>
    <w:rsid w:val="00C66354"/>
    <w:rsid w:val="00C720EF"/>
    <w:rsid w:val="00C77219"/>
    <w:rsid w:val="00C81B47"/>
    <w:rsid w:val="00C915D7"/>
    <w:rsid w:val="00C91C57"/>
    <w:rsid w:val="00C93C42"/>
    <w:rsid w:val="00CA23BA"/>
    <w:rsid w:val="00CA4BCE"/>
    <w:rsid w:val="00CB35EE"/>
    <w:rsid w:val="00CB6593"/>
    <w:rsid w:val="00CC14DC"/>
    <w:rsid w:val="00CC7787"/>
    <w:rsid w:val="00CD1EDE"/>
    <w:rsid w:val="00CD267D"/>
    <w:rsid w:val="00CD370C"/>
    <w:rsid w:val="00CD413B"/>
    <w:rsid w:val="00CD498F"/>
    <w:rsid w:val="00CD6078"/>
    <w:rsid w:val="00CD7B91"/>
    <w:rsid w:val="00CE5AE8"/>
    <w:rsid w:val="00CE6910"/>
    <w:rsid w:val="00CF0834"/>
    <w:rsid w:val="00CF2B27"/>
    <w:rsid w:val="00CF68E8"/>
    <w:rsid w:val="00D00E98"/>
    <w:rsid w:val="00D00F91"/>
    <w:rsid w:val="00D01369"/>
    <w:rsid w:val="00D01E85"/>
    <w:rsid w:val="00D021B5"/>
    <w:rsid w:val="00D022D1"/>
    <w:rsid w:val="00D041AD"/>
    <w:rsid w:val="00D05C8D"/>
    <w:rsid w:val="00D063E9"/>
    <w:rsid w:val="00D10D96"/>
    <w:rsid w:val="00D116DE"/>
    <w:rsid w:val="00D12CE0"/>
    <w:rsid w:val="00D12E4F"/>
    <w:rsid w:val="00D1345B"/>
    <w:rsid w:val="00D138AB"/>
    <w:rsid w:val="00D14999"/>
    <w:rsid w:val="00D15067"/>
    <w:rsid w:val="00D32A5C"/>
    <w:rsid w:val="00D335CB"/>
    <w:rsid w:val="00D35667"/>
    <w:rsid w:val="00D35A41"/>
    <w:rsid w:val="00D40AEC"/>
    <w:rsid w:val="00D437DB"/>
    <w:rsid w:val="00D446B0"/>
    <w:rsid w:val="00D47AAD"/>
    <w:rsid w:val="00D52EF3"/>
    <w:rsid w:val="00D533BB"/>
    <w:rsid w:val="00D55F50"/>
    <w:rsid w:val="00D633DA"/>
    <w:rsid w:val="00D734FF"/>
    <w:rsid w:val="00D749C9"/>
    <w:rsid w:val="00D77888"/>
    <w:rsid w:val="00D77DEA"/>
    <w:rsid w:val="00D81CC1"/>
    <w:rsid w:val="00D82658"/>
    <w:rsid w:val="00D82CE2"/>
    <w:rsid w:val="00D84377"/>
    <w:rsid w:val="00D931E2"/>
    <w:rsid w:val="00D96165"/>
    <w:rsid w:val="00DA0006"/>
    <w:rsid w:val="00DA2577"/>
    <w:rsid w:val="00DA64C2"/>
    <w:rsid w:val="00DA6EC6"/>
    <w:rsid w:val="00DA704D"/>
    <w:rsid w:val="00DB2EFF"/>
    <w:rsid w:val="00DB4670"/>
    <w:rsid w:val="00DC309E"/>
    <w:rsid w:val="00DC6216"/>
    <w:rsid w:val="00DD06F3"/>
    <w:rsid w:val="00DD5231"/>
    <w:rsid w:val="00DD67E7"/>
    <w:rsid w:val="00DD6B66"/>
    <w:rsid w:val="00DE018D"/>
    <w:rsid w:val="00DE0C68"/>
    <w:rsid w:val="00DE2D96"/>
    <w:rsid w:val="00DE3772"/>
    <w:rsid w:val="00DE4EBC"/>
    <w:rsid w:val="00DE76DB"/>
    <w:rsid w:val="00DF45CF"/>
    <w:rsid w:val="00DF73EA"/>
    <w:rsid w:val="00E05780"/>
    <w:rsid w:val="00E0705D"/>
    <w:rsid w:val="00E12459"/>
    <w:rsid w:val="00E21494"/>
    <w:rsid w:val="00E23546"/>
    <w:rsid w:val="00E252F0"/>
    <w:rsid w:val="00E32444"/>
    <w:rsid w:val="00E32719"/>
    <w:rsid w:val="00E33D67"/>
    <w:rsid w:val="00E35174"/>
    <w:rsid w:val="00E400D5"/>
    <w:rsid w:val="00E40C7B"/>
    <w:rsid w:val="00E54281"/>
    <w:rsid w:val="00E54B97"/>
    <w:rsid w:val="00E5602B"/>
    <w:rsid w:val="00E62243"/>
    <w:rsid w:val="00E64706"/>
    <w:rsid w:val="00E64FA3"/>
    <w:rsid w:val="00E701AE"/>
    <w:rsid w:val="00E70F9A"/>
    <w:rsid w:val="00E733EE"/>
    <w:rsid w:val="00E73B37"/>
    <w:rsid w:val="00E74D82"/>
    <w:rsid w:val="00E841FE"/>
    <w:rsid w:val="00E93ABA"/>
    <w:rsid w:val="00E9511D"/>
    <w:rsid w:val="00EA1320"/>
    <w:rsid w:val="00EA1DE2"/>
    <w:rsid w:val="00EA4998"/>
    <w:rsid w:val="00EA6A6C"/>
    <w:rsid w:val="00EB032A"/>
    <w:rsid w:val="00EB0FB7"/>
    <w:rsid w:val="00EB5F34"/>
    <w:rsid w:val="00EB6ED5"/>
    <w:rsid w:val="00EC0095"/>
    <w:rsid w:val="00EC2374"/>
    <w:rsid w:val="00ED4C1B"/>
    <w:rsid w:val="00ED60A0"/>
    <w:rsid w:val="00EE18EE"/>
    <w:rsid w:val="00EE1BA3"/>
    <w:rsid w:val="00EE44ED"/>
    <w:rsid w:val="00EE6DE8"/>
    <w:rsid w:val="00EE77C9"/>
    <w:rsid w:val="00EF08CB"/>
    <w:rsid w:val="00EF1932"/>
    <w:rsid w:val="00EF28BF"/>
    <w:rsid w:val="00EF2AAD"/>
    <w:rsid w:val="00EF2C5F"/>
    <w:rsid w:val="00EF4F95"/>
    <w:rsid w:val="00F050FD"/>
    <w:rsid w:val="00F06BD6"/>
    <w:rsid w:val="00F15E42"/>
    <w:rsid w:val="00F16351"/>
    <w:rsid w:val="00F17A5A"/>
    <w:rsid w:val="00F17A84"/>
    <w:rsid w:val="00F31A06"/>
    <w:rsid w:val="00F3256B"/>
    <w:rsid w:val="00F32F8D"/>
    <w:rsid w:val="00F3367F"/>
    <w:rsid w:val="00F33898"/>
    <w:rsid w:val="00F33D12"/>
    <w:rsid w:val="00F35215"/>
    <w:rsid w:val="00F37609"/>
    <w:rsid w:val="00F45C14"/>
    <w:rsid w:val="00F511C1"/>
    <w:rsid w:val="00F523BE"/>
    <w:rsid w:val="00F56ADD"/>
    <w:rsid w:val="00F5771C"/>
    <w:rsid w:val="00F710E7"/>
    <w:rsid w:val="00F71475"/>
    <w:rsid w:val="00F719D9"/>
    <w:rsid w:val="00F7314B"/>
    <w:rsid w:val="00F7354A"/>
    <w:rsid w:val="00F7581D"/>
    <w:rsid w:val="00F765F7"/>
    <w:rsid w:val="00F76ECA"/>
    <w:rsid w:val="00F861D2"/>
    <w:rsid w:val="00F86522"/>
    <w:rsid w:val="00F867CF"/>
    <w:rsid w:val="00F9080F"/>
    <w:rsid w:val="00F92A5C"/>
    <w:rsid w:val="00F93C72"/>
    <w:rsid w:val="00F940E9"/>
    <w:rsid w:val="00FA15E4"/>
    <w:rsid w:val="00FA41FC"/>
    <w:rsid w:val="00FA78E9"/>
    <w:rsid w:val="00FB3CDD"/>
    <w:rsid w:val="00FB5B13"/>
    <w:rsid w:val="00FB6C2F"/>
    <w:rsid w:val="00FB7800"/>
    <w:rsid w:val="00FB7B38"/>
    <w:rsid w:val="00FC336E"/>
    <w:rsid w:val="00FC48FA"/>
    <w:rsid w:val="00FC5684"/>
    <w:rsid w:val="00FC6B8C"/>
    <w:rsid w:val="00FD5F43"/>
    <w:rsid w:val="00FD61E6"/>
    <w:rsid w:val="00FE05FF"/>
    <w:rsid w:val="00FE09F3"/>
    <w:rsid w:val="00FE0C1C"/>
    <w:rsid w:val="00FE7956"/>
    <w:rsid w:val="00FF064F"/>
    <w:rsid w:val="00FF2713"/>
    <w:rsid w:val="00FF371A"/>
    <w:rsid w:val="00FF437E"/>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8EDC3"/>
  <w14:defaultImageDpi w14:val="330"/>
  <w15:docId w15:val="{8396120B-7161-4F94-8531-DB0483B9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F30C2"/>
    <w:pPr>
      <w:spacing w:before="120" w:after="240"/>
      <w:ind w:right="51"/>
    </w:pPr>
    <w:rPr>
      <w:rFonts w:ascii="Calibri" w:hAnsi="Calibri"/>
      <w:color w:val="202020" w:themeColor="text1" w:themeShade="80"/>
      <w:sz w:val="22"/>
      <w:szCs w:val="20"/>
    </w:rPr>
  </w:style>
  <w:style w:type="paragraph" w:styleId="Heading1">
    <w:name w:val="heading 1"/>
    <w:basedOn w:val="Normal"/>
    <w:next w:val="Normal"/>
    <w:link w:val="Heading1Char"/>
    <w:qFormat/>
    <w:rsid w:val="00286D42"/>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0F142F"/>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70F9A"/>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C9"/>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912BC9"/>
    <w:rPr>
      <w:rFonts w:ascii="Calibri" w:hAnsi="Calibri"/>
      <w:color w:val="404040" w:themeColor="text1"/>
      <w:szCs w:val="20"/>
      <w:lang w:val="es-AR"/>
    </w:rPr>
  </w:style>
  <w:style w:type="paragraph" w:styleId="Footer">
    <w:name w:val="footer"/>
    <w:basedOn w:val="Normal"/>
    <w:link w:val="FooterChar"/>
    <w:uiPriority w:val="99"/>
    <w:unhideWhenUsed/>
    <w:rsid w:val="00912BC9"/>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912BC9"/>
    <w:rPr>
      <w:rFonts w:ascii="Calibri Light" w:hAnsi="Calibri Light"/>
      <w:color w:val="404040" w:themeColor="text1"/>
      <w:szCs w:val="20"/>
      <w:lang w:val="es-A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rsid w:val="00286D42"/>
    <w:rPr>
      <w:rFonts w:ascii="Calibri" w:eastAsia="Times New Roman" w:hAnsi="Calibri" w:cs="Times New Roman"/>
      <w:b/>
      <w:bCs/>
      <w:color w:val="0BA3D4" w:themeColor="background2" w:themeShade="BF"/>
      <w:sz w:val="28"/>
      <w:szCs w:val="20"/>
      <w:lang w:val="es-A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1E5232"/>
    <w:pPr>
      <w:spacing w:before="0" w:after="480" w:line="520" w:lineRule="exact"/>
      <w:ind w:right="0"/>
    </w:pPr>
    <w:rPr>
      <w:rFonts w:ascii="Calibri Light" w:eastAsiaTheme="majorEastAsia" w:hAnsi="Calibri Light" w:cs="Calibri"/>
      <w:bCs/>
      <w:kern w:val="28"/>
      <w:sz w:val="48"/>
      <w:szCs w:val="48"/>
    </w:rPr>
  </w:style>
  <w:style w:type="character" w:customStyle="1" w:styleId="TitleChar">
    <w:name w:val="Title Char"/>
    <w:basedOn w:val="DefaultParagraphFont"/>
    <w:link w:val="Title"/>
    <w:rsid w:val="001E5232"/>
    <w:rPr>
      <w:rFonts w:ascii="Calibri Light" w:eastAsiaTheme="majorEastAsia" w:hAnsi="Calibri Light" w:cs="Calibri"/>
      <w:bCs/>
      <w:color w:val="202020" w:themeColor="text1" w:themeShade="80"/>
      <w:kern w:val="28"/>
      <w:sz w:val="48"/>
      <w:szCs w:val="48"/>
      <w:lang w:val="es-AR"/>
    </w:rPr>
  </w:style>
  <w:style w:type="character" w:customStyle="1" w:styleId="Heading3Char">
    <w:name w:val="Heading 3 Char"/>
    <w:basedOn w:val="DefaultParagraphFont"/>
    <w:link w:val="Heading3"/>
    <w:rsid w:val="00466DAD"/>
    <w:rPr>
      <w:rFonts w:ascii="Calibri" w:hAnsi="Calibri" w:cstheme="minorHAnsi"/>
      <w:b/>
      <w:color w:val="404040" w:themeColor="text1"/>
      <w:sz w:val="22"/>
      <w:szCs w:val="20"/>
      <w:lang w:val="es-A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0F142F"/>
    <w:rPr>
      <w:rFonts w:ascii="Calibri" w:eastAsia="Times New Roman" w:hAnsi="Calibri" w:cs="Times New Roman"/>
      <w:b/>
      <w:bCs/>
      <w:szCs w:val="20"/>
      <w:lang w:val="es-AR"/>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3E166C"/>
    <w:rPr>
      <w:rFonts w:ascii="Calibri" w:hAnsi="Calibri"/>
      <w:color w:val="202020" w:themeColor="text1" w:themeShade="80"/>
      <w:sz w:val="22"/>
      <w:szCs w:val="20"/>
    </w:rPr>
  </w:style>
  <w:style w:type="paragraph" w:customStyle="1" w:styleId="Numberedlist">
    <w:name w:val="Numbered list"/>
    <w:basedOn w:val="Normal"/>
    <w:uiPriority w:val="4"/>
    <w:qFormat/>
    <w:rsid w:val="00763C38"/>
    <w:pPr>
      <w:numPr>
        <w:numId w:val="5"/>
      </w:numPr>
      <w:spacing w:before="60" w:after="120"/>
      <w:ind w:right="1418"/>
    </w:pPr>
    <w:rPr>
      <w:rFonts w:cstheme="minorHAnsi"/>
    </w:rPr>
  </w:style>
  <w:style w:type="paragraph" w:customStyle="1" w:styleId="TableHead">
    <w:name w:val="Table Head"/>
    <w:basedOn w:val="Normal"/>
    <w:uiPriority w:val="5"/>
    <w:qFormat/>
    <w:rsid w:val="0001037C"/>
    <w:pPr>
      <w:spacing w:before="240" w:after="60"/>
    </w:pPr>
    <w:rPr>
      <w:b/>
      <w:sz w:val="20"/>
    </w:rPr>
  </w:style>
  <w:style w:type="paragraph" w:customStyle="1" w:styleId="Sidebar">
    <w:name w:val="Sidebar"/>
    <w:basedOn w:val="Normal"/>
    <w:uiPriority w:val="5"/>
    <w:unhideWhenUsed/>
    <w:qFormat/>
    <w:rsid w:val="0001037C"/>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34"/>
    <w:unhideWhenUsed/>
    <w:qFormat/>
    <w:rsid w:val="00083839"/>
    <w:pPr>
      <w:numPr>
        <w:numId w:val="8"/>
      </w:numPr>
      <w:spacing w:before="60" w:after="120"/>
      <w:ind w:left="453" w:right="0" w:hanging="340"/>
    </w:pPr>
    <w:rPr>
      <w:rFonts w:cstheme="minorHAnsi"/>
    </w:rPr>
  </w:style>
  <w:style w:type="paragraph" w:styleId="TOC2">
    <w:name w:val="toc 2"/>
    <w:basedOn w:val="Normal"/>
    <w:next w:val="Normal"/>
    <w:autoRedefine/>
    <w:uiPriority w:val="39"/>
    <w:unhideWhenUsed/>
    <w:rsid w:val="003947A0"/>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B82B38"/>
    <w:pPr>
      <w:spacing w:after="0"/>
    </w:pPr>
    <w:rPr>
      <w:rFonts w:asciiTheme="minorHAnsi" w:hAnsiTheme="minorHAnsi"/>
      <w:b/>
      <w:bCs/>
      <w:sz w:val="24"/>
      <w:szCs w:val="24"/>
    </w:rPr>
  </w:style>
  <w:style w:type="paragraph" w:styleId="TOC3">
    <w:name w:val="toc 3"/>
    <w:basedOn w:val="Normal"/>
    <w:next w:val="Normal"/>
    <w:autoRedefine/>
    <w:uiPriority w:val="39"/>
    <w:unhideWhenUsed/>
    <w:rsid w:val="003947A0"/>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CD6078"/>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CD6078"/>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CD6078"/>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CD6078"/>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CD6078"/>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CD6078"/>
    <w:pPr>
      <w:spacing w:before="0" w:after="0"/>
      <w:ind w:left="176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Calibri" w:eastAsiaTheme="majorEastAsia" w:hAnsi="Calibri" w:cstheme="majorBidi"/>
      <w:i/>
      <w:iCs/>
      <w:color w:val="206F89" w:themeColor="accent1" w:themeShade="BF"/>
      <w:sz w:val="22"/>
      <w:szCs w:val="20"/>
      <w:lang w:val="es-AR"/>
    </w:rPr>
  </w:style>
  <w:style w:type="character" w:customStyle="1" w:styleId="Heading5Char">
    <w:name w:val="Heading 5 Char"/>
    <w:basedOn w:val="DefaultParagraphFont"/>
    <w:link w:val="Heading5"/>
    <w:uiPriority w:val="9"/>
    <w:semiHidden/>
    <w:rsid w:val="0071380E"/>
    <w:rPr>
      <w:rFonts w:ascii="Calibri" w:eastAsiaTheme="majorEastAsia" w:hAnsi="Calibri" w:cstheme="majorBidi"/>
      <w:color w:val="206F89" w:themeColor="accent1" w:themeShade="BF"/>
      <w:sz w:val="22"/>
      <w:szCs w:val="20"/>
      <w:lang w:val="es-AR"/>
    </w:rPr>
  </w:style>
  <w:style w:type="character" w:customStyle="1" w:styleId="Heading6Char">
    <w:name w:val="Heading 6 Char"/>
    <w:basedOn w:val="DefaultParagraphFont"/>
    <w:link w:val="Heading6"/>
    <w:uiPriority w:val="9"/>
    <w:semiHidden/>
    <w:rsid w:val="0071380E"/>
    <w:rPr>
      <w:rFonts w:ascii="Calibri" w:eastAsiaTheme="majorEastAsia" w:hAnsi="Calibri" w:cstheme="majorBidi"/>
      <w:color w:val="15495B" w:themeColor="accent1" w:themeShade="7F"/>
      <w:sz w:val="22"/>
      <w:szCs w:val="20"/>
      <w:lang w:val="es-AR"/>
    </w:rPr>
  </w:style>
  <w:style w:type="character" w:customStyle="1" w:styleId="Heading7Char">
    <w:name w:val="Heading 7 Char"/>
    <w:basedOn w:val="DefaultParagraphFont"/>
    <w:link w:val="Heading7"/>
    <w:uiPriority w:val="9"/>
    <w:semiHidden/>
    <w:rsid w:val="0071380E"/>
    <w:rPr>
      <w:rFonts w:ascii="Calibri" w:eastAsiaTheme="majorEastAsia" w:hAnsi="Calibri" w:cstheme="majorBidi"/>
      <w:i/>
      <w:iCs/>
      <w:color w:val="15495B" w:themeColor="accent1" w:themeShade="7F"/>
      <w:sz w:val="22"/>
      <w:szCs w:val="20"/>
      <w:lang w:val="es-AR"/>
    </w:rPr>
  </w:style>
  <w:style w:type="character" w:customStyle="1" w:styleId="Heading8Char">
    <w:name w:val="Heading 8 Char"/>
    <w:basedOn w:val="DefaultParagraphFont"/>
    <w:link w:val="Heading8"/>
    <w:uiPriority w:val="9"/>
    <w:semiHidden/>
    <w:rsid w:val="0071380E"/>
    <w:rPr>
      <w:rFonts w:ascii="Calibri" w:eastAsiaTheme="majorEastAsia" w:hAnsi="Calibri" w:cstheme="majorBidi"/>
      <w:color w:val="5D5D5D" w:themeColor="text1" w:themeTint="D8"/>
      <w:sz w:val="21"/>
      <w:szCs w:val="21"/>
      <w:lang w:val="es-AR"/>
    </w:rPr>
  </w:style>
  <w:style w:type="character" w:customStyle="1" w:styleId="Heading9Char">
    <w:name w:val="Heading 9 Char"/>
    <w:basedOn w:val="DefaultParagraphFont"/>
    <w:link w:val="Heading9"/>
    <w:uiPriority w:val="9"/>
    <w:rsid w:val="0071380E"/>
    <w:rPr>
      <w:rFonts w:ascii="Calibri" w:eastAsiaTheme="majorEastAsia" w:hAnsi="Calibri" w:cstheme="majorBidi"/>
      <w:i/>
      <w:iCs/>
      <w:color w:val="5D5D5D" w:themeColor="text1" w:themeTint="D8"/>
      <w:sz w:val="21"/>
      <w:szCs w:val="21"/>
      <w:lang w:val="es-AR"/>
    </w:rPr>
  </w:style>
  <w:style w:type="character" w:styleId="PageNumber">
    <w:name w:val="page number"/>
    <w:basedOn w:val="DefaultParagraphFont"/>
    <w:uiPriority w:val="99"/>
    <w:semiHidden/>
    <w:unhideWhenUsed/>
    <w:rsid w:val="00CF2B27"/>
    <w:rPr>
      <w:rFonts w:ascii="Calibri" w:hAnsi="Calibri"/>
      <w:b/>
      <w:bCs/>
      <w:i w:val="0"/>
      <w:iCs w:val="0"/>
      <w:color w:val="2EAEDA"/>
      <w:sz w:val="32"/>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E166C"/>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21524F"/>
    <w:pPr>
      <w:spacing w:after="0"/>
      <w:ind w:right="0"/>
    </w:pPr>
    <w:rPr>
      <w:sz w:val="20"/>
    </w:rPr>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C01012"/>
    <w:rPr>
      <w:b/>
    </w:rPr>
  </w:style>
  <w:style w:type="paragraph" w:customStyle="1" w:styleId="Checkboxlist">
    <w:name w:val="Checkbox list"/>
    <w:basedOn w:val="Normal"/>
    <w:uiPriority w:val="4"/>
    <w:qFormat/>
    <w:rsid w:val="003E5A69"/>
    <w:pPr>
      <w:numPr>
        <w:numId w:val="3"/>
      </w:numPr>
      <w:spacing w:before="60" w:after="120"/>
      <w:ind w:left="470" w:right="0" w:hanging="357"/>
    </w:pPr>
  </w:style>
  <w:style w:type="paragraph" w:customStyle="1" w:styleId="Minutes">
    <w:name w:val="Minutes"/>
    <w:basedOn w:val="Normal"/>
    <w:uiPriority w:val="2"/>
    <w:qFormat/>
    <w:rsid w:val="003E5A69"/>
    <w:pPr>
      <w:spacing w:before="360" w:after="0"/>
      <w:ind w:right="0"/>
      <w:jc w:val="right"/>
    </w:pPr>
    <w:rPr>
      <w:b/>
      <w:sz w:val="20"/>
    </w:rPr>
  </w:style>
  <w:style w:type="paragraph" w:customStyle="1" w:styleId="InvisibleParagraph">
    <w:name w:val="Invisible Paragraph"/>
    <w:basedOn w:val="Normal"/>
    <w:uiPriority w:val="2"/>
    <w:qFormat/>
    <w:rsid w:val="009B70FC"/>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201304"/>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201304"/>
    <w:rPr>
      <w:rFonts w:ascii="Calibri" w:hAnsi="Calibri"/>
      <w:color w:val="808080" w:themeColor="background1" w:themeShade="80"/>
      <w:szCs w:val="22"/>
      <w:lang w:val="es-AR"/>
    </w:rPr>
  </w:style>
  <w:style w:type="character" w:customStyle="1" w:styleId="ResourcetypeinTitle">
    <w:name w:val="Resource type (in Title)"/>
    <w:basedOn w:val="DefaultParagraphFont"/>
    <w:uiPriority w:val="3"/>
    <w:qFormat/>
    <w:rsid w:val="00D40AEC"/>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4"/>
    <w:rsid w:val="00083839"/>
    <w:rPr>
      <w:rFonts w:ascii="Calibri" w:hAnsi="Calibri" w:cstheme="minorHAnsi"/>
      <w:color w:val="202020" w:themeColor="text1" w:themeShade="80"/>
      <w:sz w:val="22"/>
      <w:szCs w:val="20"/>
      <w:lang w:val="es-AR"/>
    </w:rPr>
  </w:style>
  <w:style w:type="paragraph" w:styleId="Quote">
    <w:name w:val="Quote"/>
    <w:basedOn w:val="Normal"/>
    <w:next w:val="Normal"/>
    <w:link w:val="QuoteChar"/>
    <w:uiPriority w:val="29"/>
    <w:unhideWhenUsed/>
    <w:qFormat/>
    <w:rsid w:val="00912BC9"/>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912BC9"/>
    <w:rPr>
      <w:rFonts w:ascii="Calibri" w:hAnsi="Calibri"/>
      <w:i/>
      <w:iCs/>
      <w:color w:val="202020" w:themeColor="text1" w:themeShade="80"/>
      <w:sz w:val="22"/>
      <w:szCs w:val="20"/>
      <w:lang w:val="es-AR"/>
    </w:rPr>
  </w:style>
  <w:style w:type="table" w:styleId="PlainTable5">
    <w:name w:val="Plain Table 5"/>
    <w:basedOn w:val="TableNormal"/>
    <w:uiPriority w:val="45"/>
    <w:rsid w:val="001C51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33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AC2179"/>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551E31"/>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551E31"/>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551E31"/>
    <w:rPr>
      <w:b/>
      <w:color w:val="FFFFFF" w:themeColor="background1"/>
      <w:sz w:val="20"/>
    </w:rPr>
  </w:style>
  <w:style w:type="paragraph" w:customStyle="1" w:styleId="TableReference">
    <w:name w:val="Table: Reference"/>
    <w:basedOn w:val="Normal"/>
    <w:uiPriority w:val="5"/>
    <w:qFormat/>
    <w:rsid w:val="00551E31"/>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957DCA"/>
    <w:pPr>
      <w:pBdr>
        <w:top w:val="none" w:sz="0" w:space="0" w:color="auto"/>
      </w:pBdr>
      <w:spacing w:before="0"/>
    </w:pPr>
  </w:style>
  <w:style w:type="paragraph" w:customStyle="1" w:styleId="Listparagraph-keypoints">
    <w:name w:val="List paragraph - key points"/>
    <w:basedOn w:val="Normal"/>
    <w:uiPriority w:val="4"/>
    <w:qFormat/>
    <w:rsid w:val="00F7581D"/>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6F465F"/>
    <w:rPr>
      <w:i/>
      <w:iCs/>
    </w:rPr>
  </w:style>
  <w:style w:type="paragraph" w:customStyle="1" w:styleId="Numberedlist-intextboxtable">
    <w:name w:val="Numbered list - in text box / table"/>
    <w:basedOn w:val="Normal"/>
    <w:uiPriority w:val="4"/>
    <w:qFormat/>
    <w:rsid w:val="005925A4"/>
    <w:pPr>
      <w:numPr>
        <w:numId w:val="10"/>
      </w:numPr>
      <w:spacing w:after="0"/>
    </w:pPr>
  </w:style>
  <w:style w:type="paragraph" w:customStyle="1" w:styleId="Heading1-withiconandminutes">
    <w:name w:val="Heading 1 - with icon and minutes"/>
    <w:basedOn w:val="Heading1"/>
    <w:next w:val="Normal"/>
    <w:qFormat/>
    <w:rsid w:val="001F0DF6"/>
    <w:pPr>
      <w:tabs>
        <w:tab w:val="decimal" w:pos="9072"/>
      </w:tabs>
      <w:spacing w:before="0"/>
    </w:pPr>
    <w:rPr>
      <w:noProof/>
    </w:rPr>
  </w:style>
  <w:style w:type="character" w:styleId="CommentReference">
    <w:name w:val="annotation reference"/>
    <w:basedOn w:val="DefaultParagraphFont"/>
    <w:uiPriority w:val="99"/>
    <w:semiHidden/>
    <w:unhideWhenUsed/>
    <w:rsid w:val="00B50EC2"/>
    <w:rPr>
      <w:sz w:val="16"/>
      <w:szCs w:val="16"/>
    </w:rPr>
  </w:style>
  <w:style w:type="paragraph" w:styleId="CommentText">
    <w:name w:val="annotation text"/>
    <w:basedOn w:val="Normal"/>
    <w:link w:val="CommentTextChar"/>
    <w:uiPriority w:val="99"/>
    <w:semiHidden/>
    <w:unhideWhenUsed/>
    <w:rsid w:val="00B50EC2"/>
    <w:rPr>
      <w:sz w:val="20"/>
    </w:rPr>
  </w:style>
  <w:style w:type="character" w:customStyle="1" w:styleId="CommentTextChar">
    <w:name w:val="Comment Text Char"/>
    <w:basedOn w:val="DefaultParagraphFont"/>
    <w:link w:val="CommentText"/>
    <w:uiPriority w:val="99"/>
    <w:semiHidden/>
    <w:rsid w:val="00B50EC2"/>
    <w:rPr>
      <w:rFonts w:ascii="Calibri" w:hAnsi="Calibri"/>
      <w:color w:val="404040" w:themeColor="text1"/>
      <w:sz w:val="20"/>
      <w:szCs w:val="20"/>
      <w:lang w:val="es-AR"/>
    </w:rPr>
  </w:style>
  <w:style w:type="paragraph" w:styleId="CommentSubject">
    <w:name w:val="annotation subject"/>
    <w:basedOn w:val="CommentText"/>
    <w:next w:val="CommentText"/>
    <w:link w:val="CommentSubjectChar"/>
    <w:uiPriority w:val="99"/>
    <w:semiHidden/>
    <w:unhideWhenUsed/>
    <w:rsid w:val="00B50EC2"/>
    <w:rPr>
      <w:b/>
      <w:bCs/>
    </w:rPr>
  </w:style>
  <w:style w:type="character" w:customStyle="1" w:styleId="CommentSubjectChar">
    <w:name w:val="Comment Subject Char"/>
    <w:basedOn w:val="CommentTextChar"/>
    <w:link w:val="CommentSubject"/>
    <w:uiPriority w:val="99"/>
    <w:semiHidden/>
    <w:rsid w:val="00B50EC2"/>
    <w:rPr>
      <w:rFonts w:ascii="Calibri" w:hAnsi="Calibri"/>
      <w:b/>
      <w:bCs/>
      <w:color w:val="404040" w:themeColor="text1"/>
      <w:sz w:val="20"/>
      <w:szCs w:val="20"/>
      <w:lang w:val="es-AR"/>
    </w:rPr>
  </w:style>
  <w:style w:type="paragraph" w:styleId="DocumentMap">
    <w:name w:val="Document Map"/>
    <w:basedOn w:val="Normal"/>
    <w:link w:val="DocumentMapChar"/>
    <w:uiPriority w:val="99"/>
    <w:semiHidden/>
    <w:unhideWhenUsed/>
    <w:rsid w:val="00DC309E"/>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DC309E"/>
    <w:rPr>
      <w:rFonts w:ascii="Times New Roman" w:hAnsi="Times New Roman" w:cs="Times New Roman"/>
      <w:color w:val="404040" w:themeColor="text1"/>
      <w:lang w:val="es-AR"/>
    </w:rPr>
  </w:style>
  <w:style w:type="paragraph" w:styleId="Revision">
    <w:name w:val="Revision"/>
    <w:hidden/>
    <w:uiPriority w:val="99"/>
    <w:semiHidden/>
    <w:rsid w:val="00DC309E"/>
    <w:rPr>
      <w:rFonts w:ascii="Calibri" w:hAnsi="Calibri"/>
      <w:color w:val="404040" w:themeColor="text1"/>
      <w:szCs w:val="20"/>
    </w:rPr>
  </w:style>
  <w:style w:type="paragraph" w:customStyle="1" w:styleId="Checkboxlist-intextboxtable">
    <w:name w:val="Checkbox list - in text box / table"/>
    <w:basedOn w:val="Checkboxlist"/>
    <w:uiPriority w:val="4"/>
    <w:qFormat/>
    <w:rsid w:val="00B84C4D"/>
    <w:pPr>
      <w:spacing w:before="120" w:after="0"/>
    </w:pPr>
    <w:rPr>
      <w:noProof/>
    </w:rPr>
  </w:style>
  <w:style w:type="paragraph" w:customStyle="1" w:styleId="HeadingnoTOC-intextboxtable">
    <w:name w:val="Heading (no TOC) - in text box / table"/>
    <w:basedOn w:val="Normal"/>
    <w:uiPriority w:val="2"/>
    <w:qFormat/>
    <w:rsid w:val="009B70FC"/>
    <w:pPr>
      <w:spacing w:before="0" w:after="120"/>
      <w:ind w:right="0"/>
    </w:pPr>
    <w:rPr>
      <w:b/>
      <w:sz w:val="24"/>
    </w:rPr>
  </w:style>
  <w:style w:type="character" w:customStyle="1" w:styleId="White">
    <w:name w:val="White"/>
    <w:basedOn w:val="DefaultParagraphFont"/>
    <w:uiPriority w:val="3"/>
    <w:qFormat/>
    <w:rsid w:val="001902F9"/>
    <w:rPr>
      <w:noProof/>
      <w:color w:val="FFFFFF" w:themeColor="background1"/>
    </w:rPr>
  </w:style>
  <w:style w:type="paragraph" w:customStyle="1" w:styleId="Numberedlistwhite-intextboxtable">
    <w:name w:val="Numbered list (white) - in text box / table"/>
    <w:basedOn w:val="Normal"/>
    <w:uiPriority w:val="1"/>
    <w:qFormat/>
    <w:rsid w:val="00233EB7"/>
    <w:pPr>
      <w:numPr>
        <w:numId w:val="6"/>
      </w:numPr>
      <w:spacing w:after="0"/>
      <w:ind w:left="470" w:hanging="357"/>
    </w:pPr>
    <w:rPr>
      <w:noProof/>
      <w:color w:val="FFFFFF" w:themeColor="background1"/>
    </w:rPr>
  </w:style>
  <w:style w:type="paragraph" w:customStyle="1" w:styleId="Minutes-Total">
    <w:name w:val="Minutes - Total"/>
    <w:basedOn w:val="NoSpacing"/>
    <w:uiPriority w:val="1"/>
    <w:qFormat/>
    <w:rsid w:val="003E166C"/>
    <w:pPr>
      <w:jc w:val="right"/>
    </w:pPr>
    <w:rPr>
      <w:color w:val="404040" w:themeColor="text1"/>
    </w:rPr>
  </w:style>
  <w:style w:type="character" w:customStyle="1" w:styleId="Footer-pagenumber">
    <w:name w:val="Footer - page number"/>
    <w:basedOn w:val="DefaultParagraphFont"/>
    <w:uiPriority w:val="1"/>
    <w:qFormat/>
    <w:rsid w:val="00CF2B27"/>
    <w:rPr>
      <w:rFonts w:ascii="Calibri" w:hAnsi="Calibri"/>
      <w:b/>
    </w:rPr>
  </w:style>
  <w:style w:type="paragraph" w:customStyle="1" w:styleId="NoSpacing-intextboxtable">
    <w:name w:val="No Spacing - in text box / table"/>
    <w:basedOn w:val="NoSpacing"/>
    <w:uiPriority w:val="1"/>
    <w:qFormat/>
    <w:rsid w:val="00FF7CA2"/>
    <w:rPr>
      <w:noProof/>
      <w:sz w:val="20"/>
    </w:rPr>
  </w:style>
  <w:style w:type="paragraph" w:customStyle="1" w:styleId="ListParagraph-intextboxtable">
    <w:name w:val="List Paragraph - in text box / table"/>
    <w:basedOn w:val="Normal"/>
    <w:uiPriority w:val="1"/>
    <w:qFormat/>
    <w:rsid w:val="00454CB4"/>
    <w:pPr>
      <w:numPr>
        <w:numId w:val="11"/>
      </w:numPr>
      <w:spacing w:after="0"/>
    </w:pPr>
  </w:style>
  <w:style w:type="paragraph" w:customStyle="1" w:styleId="Title-LessonPlan">
    <w:name w:val="Title - Lesson Plan"/>
    <w:basedOn w:val="Title"/>
    <w:uiPriority w:val="1"/>
    <w:qFormat/>
    <w:rsid w:val="00225132"/>
    <w:pPr>
      <w:tabs>
        <w:tab w:val="decimal" w:pos="9498"/>
      </w:tabs>
      <w:spacing w:after="0" w:line="240" w:lineRule="auto"/>
      <w:jc w:val="right"/>
    </w:pPr>
    <w:rPr>
      <w:color w:val="FFFFFF" w:themeColor="background1"/>
    </w:rPr>
  </w:style>
  <w:style w:type="paragraph" w:customStyle="1" w:styleId="Resourcetype-LessonPlan">
    <w:name w:val="Resource type - Lesson Plan"/>
    <w:basedOn w:val="NoSpacing"/>
    <w:uiPriority w:val="1"/>
    <w:qFormat/>
    <w:rsid w:val="007D2E76"/>
    <w:pPr>
      <w:ind w:right="0"/>
      <w:jc w:val="right"/>
    </w:pPr>
    <w:rPr>
      <w:b/>
      <w:color w:val="005478" w:themeColor="text2"/>
      <w:sz w:val="28"/>
    </w:rPr>
  </w:style>
  <w:style w:type="character" w:customStyle="1" w:styleId="Lessonplantotaltime">
    <w:name w:val="Lesson plan total time"/>
    <w:basedOn w:val="DefaultParagraphFont"/>
    <w:uiPriority w:val="1"/>
    <w:qFormat/>
    <w:rsid w:val="001F30B4"/>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55072E"/>
    <w:pPr>
      <w:pBdr>
        <w:top w:val="none" w:sz="0" w:space="0" w:color="auto"/>
      </w:pBdr>
      <w:spacing w:before="840"/>
    </w:pPr>
  </w:style>
  <w:style w:type="character" w:customStyle="1" w:styleId="SmallNotecustom">
    <w:name w:val="Small Note (custom)"/>
    <w:basedOn w:val="DefaultParagraphFont"/>
    <w:uiPriority w:val="1"/>
    <w:qFormat/>
    <w:rsid w:val="00921684"/>
    <w:rPr>
      <w:i/>
      <w:color w:val="808080" w:themeColor="background1" w:themeShade="80"/>
      <w:sz w:val="16"/>
      <w:szCs w:val="16"/>
    </w:rPr>
  </w:style>
  <w:style w:type="paragraph" w:styleId="NormalWeb">
    <w:name w:val="Normal (Web)"/>
    <w:basedOn w:val="Normal"/>
    <w:uiPriority w:val="99"/>
    <w:semiHidden/>
    <w:unhideWhenUsed/>
    <w:rsid w:val="00F523BE"/>
    <w:pPr>
      <w:spacing w:before="100" w:beforeAutospacing="1" w:after="100" w:afterAutospacing="1"/>
      <w:ind w:right="0"/>
    </w:pPr>
    <w:rPr>
      <w:rFonts w:ascii="Times New Roman" w:eastAsia="Times New Roman" w:hAnsi="Times New Roman" w:cs="Times New Roman"/>
      <w:color w:val="auto"/>
      <w:sz w:val="24"/>
      <w:szCs w:val="24"/>
      <w:lang w:eastAsia="en-CA"/>
    </w:rPr>
  </w:style>
  <w:style w:type="paragraph" w:customStyle="1" w:styleId="Bullets">
    <w:name w:val="Bullets"/>
    <w:basedOn w:val="Normal"/>
    <w:uiPriority w:val="4"/>
    <w:qFormat/>
    <w:rsid w:val="008E2537"/>
    <w:pPr>
      <w:spacing w:before="60" w:after="120" w:line="280" w:lineRule="atLeast"/>
      <w:ind w:left="720" w:right="0" w:hanging="360"/>
    </w:pPr>
    <w:rPr>
      <w:rFonts w:cstheme="minorHAnsi"/>
      <w:color w:val="404040" w:themeColor="text1"/>
      <w:sz w:val="24"/>
    </w:rPr>
  </w:style>
  <w:style w:type="paragraph" w:customStyle="1" w:styleId="ListParagraph1">
    <w:name w:val="List Paragraph1"/>
    <w:basedOn w:val="Bullets"/>
    <w:rsid w:val="008E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85662048">
      <w:bodyDiv w:val="1"/>
      <w:marLeft w:val="0"/>
      <w:marRight w:val="0"/>
      <w:marTop w:val="0"/>
      <w:marBottom w:val="0"/>
      <w:divBdr>
        <w:top w:val="none" w:sz="0" w:space="0" w:color="auto"/>
        <w:left w:val="none" w:sz="0" w:space="0" w:color="auto"/>
        <w:bottom w:val="none" w:sz="0" w:space="0" w:color="auto"/>
        <w:right w:val="none" w:sz="0" w:space="0" w:color="auto"/>
      </w:divBdr>
    </w:div>
    <w:div w:id="343018462">
      <w:bodyDiv w:val="1"/>
      <w:marLeft w:val="0"/>
      <w:marRight w:val="0"/>
      <w:marTop w:val="0"/>
      <w:marBottom w:val="0"/>
      <w:divBdr>
        <w:top w:val="none" w:sz="0" w:space="0" w:color="auto"/>
        <w:left w:val="none" w:sz="0" w:space="0" w:color="auto"/>
        <w:bottom w:val="none" w:sz="0" w:space="0" w:color="auto"/>
        <w:right w:val="none" w:sz="0" w:space="0" w:color="auto"/>
      </w:divBdr>
    </w:div>
    <w:div w:id="355236581">
      <w:bodyDiv w:val="1"/>
      <w:marLeft w:val="0"/>
      <w:marRight w:val="0"/>
      <w:marTop w:val="0"/>
      <w:marBottom w:val="0"/>
      <w:divBdr>
        <w:top w:val="none" w:sz="0" w:space="0" w:color="auto"/>
        <w:left w:val="none" w:sz="0" w:space="0" w:color="auto"/>
        <w:bottom w:val="none" w:sz="0" w:space="0" w:color="auto"/>
        <w:right w:val="none" w:sz="0" w:space="0" w:color="auto"/>
      </w:divBdr>
      <w:divsChild>
        <w:div w:id="22944278">
          <w:marLeft w:val="720"/>
          <w:marRight w:val="0"/>
          <w:marTop w:val="0"/>
          <w:marBottom w:val="0"/>
          <w:divBdr>
            <w:top w:val="none" w:sz="0" w:space="0" w:color="auto"/>
            <w:left w:val="none" w:sz="0" w:space="0" w:color="auto"/>
            <w:bottom w:val="none" w:sz="0" w:space="0" w:color="auto"/>
            <w:right w:val="none" w:sz="0" w:space="0" w:color="auto"/>
          </w:divBdr>
        </w:div>
        <w:div w:id="1987195391">
          <w:marLeft w:val="720"/>
          <w:marRight w:val="0"/>
          <w:marTop w:val="0"/>
          <w:marBottom w:val="0"/>
          <w:divBdr>
            <w:top w:val="none" w:sz="0" w:space="0" w:color="auto"/>
            <w:left w:val="none" w:sz="0" w:space="0" w:color="auto"/>
            <w:bottom w:val="none" w:sz="0" w:space="0" w:color="auto"/>
            <w:right w:val="none" w:sz="0" w:space="0" w:color="auto"/>
          </w:divBdr>
        </w:div>
      </w:divsChild>
    </w:div>
    <w:div w:id="549191836">
      <w:bodyDiv w:val="1"/>
      <w:marLeft w:val="0"/>
      <w:marRight w:val="0"/>
      <w:marTop w:val="0"/>
      <w:marBottom w:val="0"/>
      <w:divBdr>
        <w:top w:val="none" w:sz="0" w:space="0" w:color="auto"/>
        <w:left w:val="none" w:sz="0" w:space="0" w:color="auto"/>
        <w:bottom w:val="none" w:sz="0" w:space="0" w:color="auto"/>
        <w:right w:val="none" w:sz="0" w:space="0" w:color="auto"/>
      </w:divBdr>
      <w:divsChild>
        <w:div w:id="2113041000">
          <w:marLeft w:val="720"/>
          <w:marRight w:val="0"/>
          <w:marTop w:val="200"/>
          <w:marBottom w:val="0"/>
          <w:divBdr>
            <w:top w:val="none" w:sz="0" w:space="0" w:color="auto"/>
            <w:left w:val="none" w:sz="0" w:space="0" w:color="auto"/>
            <w:bottom w:val="none" w:sz="0" w:space="0" w:color="auto"/>
            <w:right w:val="none" w:sz="0" w:space="0" w:color="auto"/>
          </w:divBdr>
        </w:div>
      </w:divsChild>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656349329">
      <w:bodyDiv w:val="1"/>
      <w:marLeft w:val="0"/>
      <w:marRight w:val="0"/>
      <w:marTop w:val="0"/>
      <w:marBottom w:val="0"/>
      <w:divBdr>
        <w:top w:val="none" w:sz="0" w:space="0" w:color="auto"/>
        <w:left w:val="none" w:sz="0" w:space="0" w:color="auto"/>
        <w:bottom w:val="none" w:sz="0" w:space="0" w:color="auto"/>
        <w:right w:val="none" w:sz="0" w:space="0" w:color="auto"/>
      </w:divBdr>
      <w:divsChild>
        <w:div w:id="1868831183">
          <w:marLeft w:val="0"/>
          <w:marRight w:val="0"/>
          <w:marTop w:val="0"/>
          <w:marBottom w:val="0"/>
          <w:divBdr>
            <w:top w:val="none" w:sz="0" w:space="0" w:color="auto"/>
            <w:left w:val="none" w:sz="0" w:space="0" w:color="auto"/>
            <w:bottom w:val="none" w:sz="0" w:space="0" w:color="auto"/>
            <w:right w:val="none" w:sz="0" w:space="0" w:color="auto"/>
          </w:divBdr>
          <w:divsChild>
            <w:div w:id="424033744">
              <w:marLeft w:val="0"/>
              <w:marRight w:val="0"/>
              <w:marTop w:val="0"/>
              <w:marBottom w:val="0"/>
              <w:divBdr>
                <w:top w:val="none" w:sz="0" w:space="0" w:color="auto"/>
                <w:left w:val="none" w:sz="0" w:space="0" w:color="auto"/>
                <w:bottom w:val="none" w:sz="0" w:space="0" w:color="auto"/>
                <w:right w:val="none" w:sz="0" w:space="0" w:color="auto"/>
              </w:divBdr>
              <w:divsChild>
                <w:div w:id="17351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73">
          <w:marLeft w:val="0"/>
          <w:marRight w:val="0"/>
          <w:marTop w:val="0"/>
          <w:marBottom w:val="0"/>
          <w:divBdr>
            <w:top w:val="none" w:sz="0" w:space="0" w:color="auto"/>
            <w:left w:val="none" w:sz="0" w:space="0" w:color="auto"/>
            <w:bottom w:val="none" w:sz="0" w:space="0" w:color="auto"/>
            <w:right w:val="none" w:sz="0" w:space="0" w:color="auto"/>
          </w:divBdr>
          <w:divsChild>
            <w:div w:id="1394501039">
              <w:marLeft w:val="0"/>
              <w:marRight w:val="0"/>
              <w:marTop w:val="0"/>
              <w:marBottom w:val="0"/>
              <w:divBdr>
                <w:top w:val="none" w:sz="0" w:space="0" w:color="auto"/>
                <w:left w:val="none" w:sz="0" w:space="0" w:color="auto"/>
                <w:bottom w:val="none" w:sz="0" w:space="0" w:color="auto"/>
                <w:right w:val="none" w:sz="0" w:space="0" w:color="auto"/>
              </w:divBdr>
              <w:divsChild>
                <w:div w:id="5623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8289">
      <w:bodyDiv w:val="1"/>
      <w:marLeft w:val="0"/>
      <w:marRight w:val="0"/>
      <w:marTop w:val="0"/>
      <w:marBottom w:val="0"/>
      <w:divBdr>
        <w:top w:val="none" w:sz="0" w:space="0" w:color="auto"/>
        <w:left w:val="none" w:sz="0" w:space="0" w:color="auto"/>
        <w:bottom w:val="none" w:sz="0" w:space="0" w:color="auto"/>
        <w:right w:val="none" w:sz="0" w:space="0" w:color="auto"/>
      </w:divBdr>
      <w:divsChild>
        <w:div w:id="765078982">
          <w:marLeft w:val="720"/>
          <w:marRight w:val="0"/>
          <w:marTop w:val="200"/>
          <w:marBottom w:val="0"/>
          <w:divBdr>
            <w:top w:val="none" w:sz="0" w:space="0" w:color="auto"/>
            <w:left w:val="none" w:sz="0" w:space="0" w:color="auto"/>
            <w:bottom w:val="none" w:sz="0" w:space="0" w:color="auto"/>
            <w:right w:val="none" w:sz="0" w:space="0" w:color="auto"/>
          </w:divBdr>
        </w:div>
      </w:divsChild>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020743461">
      <w:bodyDiv w:val="1"/>
      <w:marLeft w:val="0"/>
      <w:marRight w:val="0"/>
      <w:marTop w:val="0"/>
      <w:marBottom w:val="0"/>
      <w:divBdr>
        <w:top w:val="none" w:sz="0" w:space="0" w:color="auto"/>
        <w:left w:val="none" w:sz="0" w:space="0" w:color="auto"/>
        <w:bottom w:val="none" w:sz="0" w:space="0" w:color="auto"/>
        <w:right w:val="none" w:sz="0" w:space="0" w:color="auto"/>
      </w:divBdr>
      <w:divsChild>
        <w:div w:id="948391860">
          <w:marLeft w:val="720"/>
          <w:marRight w:val="0"/>
          <w:marTop w:val="200"/>
          <w:marBottom w:val="0"/>
          <w:divBdr>
            <w:top w:val="none" w:sz="0" w:space="0" w:color="auto"/>
            <w:left w:val="none" w:sz="0" w:space="0" w:color="auto"/>
            <w:bottom w:val="none" w:sz="0" w:space="0" w:color="auto"/>
            <w:right w:val="none" w:sz="0" w:space="0" w:color="auto"/>
          </w:divBdr>
        </w:div>
      </w:divsChild>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 w:id="1733699263">
      <w:bodyDiv w:val="1"/>
      <w:marLeft w:val="0"/>
      <w:marRight w:val="0"/>
      <w:marTop w:val="0"/>
      <w:marBottom w:val="0"/>
      <w:divBdr>
        <w:top w:val="none" w:sz="0" w:space="0" w:color="auto"/>
        <w:left w:val="none" w:sz="0" w:space="0" w:color="auto"/>
        <w:bottom w:val="none" w:sz="0" w:space="0" w:color="auto"/>
        <w:right w:val="none" w:sz="0" w:space="0" w:color="auto"/>
      </w:divBdr>
      <w:divsChild>
        <w:div w:id="521826294">
          <w:marLeft w:val="547"/>
          <w:marRight w:val="0"/>
          <w:marTop w:val="200"/>
          <w:marBottom w:val="0"/>
          <w:divBdr>
            <w:top w:val="none" w:sz="0" w:space="0" w:color="auto"/>
            <w:left w:val="none" w:sz="0" w:space="0" w:color="auto"/>
            <w:bottom w:val="none" w:sz="0" w:space="0" w:color="auto"/>
            <w:right w:val="none" w:sz="0" w:space="0" w:color="auto"/>
          </w:divBdr>
        </w:div>
      </w:divsChild>
    </w:div>
    <w:div w:id="1799715430">
      <w:bodyDiv w:val="1"/>
      <w:marLeft w:val="0"/>
      <w:marRight w:val="0"/>
      <w:marTop w:val="0"/>
      <w:marBottom w:val="0"/>
      <w:divBdr>
        <w:top w:val="none" w:sz="0" w:space="0" w:color="auto"/>
        <w:left w:val="none" w:sz="0" w:space="0" w:color="auto"/>
        <w:bottom w:val="none" w:sz="0" w:space="0" w:color="auto"/>
        <w:right w:val="none" w:sz="0" w:space="0" w:color="auto"/>
      </w:divBdr>
      <w:divsChild>
        <w:div w:id="1999533273">
          <w:marLeft w:val="720"/>
          <w:marRight w:val="0"/>
          <w:marTop w:val="0"/>
          <w:marBottom w:val="0"/>
          <w:divBdr>
            <w:top w:val="none" w:sz="0" w:space="0" w:color="auto"/>
            <w:left w:val="none" w:sz="0" w:space="0" w:color="auto"/>
            <w:bottom w:val="none" w:sz="0" w:space="0" w:color="auto"/>
            <w:right w:val="none" w:sz="0" w:space="0" w:color="auto"/>
          </w:divBdr>
        </w:div>
        <w:div w:id="531963198">
          <w:marLeft w:val="720"/>
          <w:marRight w:val="0"/>
          <w:marTop w:val="0"/>
          <w:marBottom w:val="0"/>
          <w:divBdr>
            <w:top w:val="none" w:sz="0" w:space="0" w:color="auto"/>
            <w:left w:val="none" w:sz="0" w:space="0" w:color="auto"/>
            <w:bottom w:val="none" w:sz="0" w:space="0" w:color="auto"/>
            <w:right w:val="none" w:sz="0" w:space="0" w:color="auto"/>
          </w:divBdr>
        </w:div>
      </w:divsChild>
    </w:div>
    <w:div w:id="2058582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sources.cawst.org/cc"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09DE-33EE-4873-B348-41B14F34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CAWST</dc:creator>
  <cp:keywords/>
  <dc:description/>
  <cp:lastModifiedBy>Andrea Roach</cp:lastModifiedBy>
  <cp:revision>4</cp:revision>
  <cp:lastPrinted>2018-09-24T17:12:00Z</cp:lastPrinted>
  <dcterms:created xsi:type="dcterms:W3CDTF">2018-11-13T00:24:00Z</dcterms:created>
  <dcterms:modified xsi:type="dcterms:W3CDTF">2018-11-26T23:12:00Z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y fmtid="{D5CDD505-2E9C-101B-9397-08002B2CF9AE}" pid="3" name="WordingPreferenceSet">
    <vt:lpwstr>CAWST</vt:lpwstr>
  </property>
</Properties>
</file>