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306" w:rsidRPr="00AD4185" w:rsidRDefault="00FF52A6" w:rsidP="00775306">
      <w:pPr>
        <w:rPr>
          <w:rFonts w:ascii="Arial" w:eastAsia="Arial" w:hAnsi="Arial" w:cs="Arial"/>
          <w:lang w:val="fr-FR"/>
        </w:rPr>
      </w:pPr>
      <w:r w:rsidRPr="00AD4185">
        <w:rPr>
          <w:rFonts w:ascii="Arial" w:eastAsia="Arial" w:hAnsi="Arial" w:cs="Arial"/>
          <w:lang w:val="fr-FR" w:eastAsia="en-CA"/>
        </w:rPr>
        <mc:AlternateContent>
          <mc:Choice Requires="wps">
            <w:drawing>
              <wp:anchor distT="0" distB="0" distL="114300" distR="114300" simplePos="0" relativeHeight="251661312" behindDoc="0" locked="0" layoutInCell="1" allowOverlap="1" wp14:anchorId="646FE2A0" wp14:editId="3356026C">
                <wp:simplePos x="0" y="0"/>
                <wp:positionH relativeFrom="column">
                  <wp:posOffset>3622675</wp:posOffset>
                </wp:positionH>
                <wp:positionV relativeFrom="paragraph">
                  <wp:posOffset>18415</wp:posOffset>
                </wp:positionV>
                <wp:extent cx="2592705" cy="2341245"/>
                <wp:effectExtent l="0" t="0" r="17145" b="20955"/>
                <wp:wrapSquare wrapText="bothSides"/>
                <wp:docPr id="4" name="Text Box 4"/>
                <wp:cNvGraphicFramePr/>
                <a:graphic xmlns:a="http://schemas.openxmlformats.org/drawingml/2006/main">
                  <a:graphicData uri="http://schemas.microsoft.com/office/word/2010/wordprocessingShape">
                    <wps:wsp>
                      <wps:cNvSpPr txBox="1"/>
                      <wps:spPr>
                        <a:xfrm>
                          <a:off x="0" y="0"/>
                          <a:ext cx="2592705" cy="2341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52A6" w:rsidRDefault="00FF52A6">
                            <w:r>
                              <w:rPr>
                                <w:noProof/>
                                <w:lang w:eastAsia="en-CA"/>
                              </w:rPr>
                              <w:drawing>
                                <wp:inline distT="0" distB="0" distL="0" distR="0">
                                  <wp:extent cx="2543092" cy="22375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5899" cy="22399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FE2A0" id="_x0000_t202" coordsize="21600,21600" o:spt="202" path="m,l,21600r21600,l21600,xe">
                <v:stroke joinstyle="miter"/>
                <v:path gradientshapeok="t" o:connecttype="rect"/>
              </v:shapetype>
              <v:shape id="Text Box 4" o:spid="_x0000_s1026" type="#_x0000_t202" style="position:absolute;margin-left:285.25pt;margin-top:1.45pt;width:204.15pt;height:18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" fillcolor="white [3201]" strokeweight=".5pt">
                <v:textbox>
                  <w:txbxContent>
                    <w:p w:rsidR="00FF52A6" w:rsidRDefault="00FF52A6">
                      <w:r>
                        <w:rPr>
                          <w:noProof/>
                          <w:lang w:eastAsia="en-CA"/>
                        </w:rPr>
                        <w:drawing>
                          <wp:inline distT="0" distB="0" distL="0" distR="0">
                            <wp:extent cx="2543092" cy="22375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5899" cy="2239979"/>
                                    </a:xfrm>
                                    <a:prstGeom prst="rect">
                                      <a:avLst/>
                                    </a:prstGeom>
                                  </pic:spPr>
                                </pic:pic>
                              </a:graphicData>
                            </a:graphic>
                          </wp:inline>
                        </w:drawing>
                      </w:r>
                    </w:p>
                  </w:txbxContent>
                </v:textbox>
                <w10:wrap type="square"/>
              </v:shape>
            </w:pict>
          </mc:Fallback>
        </mc:AlternateContent>
      </w:r>
      <w:r w:rsidRPr="00AD4185">
        <w:rPr>
          <w:rFonts w:ascii="Arial" w:eastAsia="Arial" w:hAnsi="Arial" w:cs="Arial"/>
          <w:lang w:val="fr-FR"/>
        </w:rPr>
        <w:t>Avez-vous déjà reçu des instructions</w:t>
      </w:r>
      <w:r w:rsidR="00775306" w:rsidRPr="00AD4185">
        <w:rPr>
          <w:rFonts w:ascii="Arial" w:eastAsia="Arial" w:hAnsi="Arial" w:cs="Arial"/>
          <w:b/>
          <w:lang w:val="fr-FR"/>
        </w:rPr>
        <w:t xml:space="preserve"> mal formulées</w:t>
      </w:r>
      <w:r w:rsidRPr="00AD4185">
        <w:rPr>
          <w:rFonts w:ascii="Arial" w:eastAsia="Arial" w:hAnsi="Arial" w:cs="Arial"/>
          <w:lang w:val="fr-FR"/>
        </w:rPr>
        <w:t xml:space="preserve"> pendant un atelier ou un cours. Comment avez-vous réagi ? Beaucoup demandent à leurs collègues des explications, d'autres ne font rien et attendent plus d'instructions, mais peu ont le courage de demander au formateur d'éclaircir ses propos. Pire encore, certains arrêtent tout simplement de participer car ils sont gênés de ne pas comprendre. Des instructions claires sont essentielles pour éviter ces scénarios, favoriser l'apprentissage et créer un climat de confiance.</w:t>
      </w:r>
    </w:p>
    <w:p w:rsidR="007231D5" w:rsidRPr="00AD4185" w:rsidRDefault="007231D5" w:rsidP="007231D5">
      <w:pPr>
        <w:rPr>
          <w:rFonts w:ascii="Arial" w:eastAsia="Arial" w:hAnsi="Arial" w:cs="Arial"/>
          <w:lang w:val="fr-FR"/>
        </w:rPr>
      </w:pPr>
      <w:r w:rsidRPr="00AD4185">
        <w:rPr>
          <w:rFonts w:ascii="Arial" w:eastAsia="Arial" w:hAnsi="Arial" w:cs="Arial"/>
          <w:lang w:val="fr-FR"/>
        </w:rPr>
        <w:t xml:space="preserve">Tout un art que de savoir transmettre correctement les instructions ! Vous pourrez ici tester vos compétences en communication et mieux comprendre les mécanismes de l'apprentissage. Les conseils suivants vous aideront à mieux transmettre les instructions. </w:t>
      </w:r>
    </w:p>
    <w:p w:rsidR="00917048" w:rsidRPr="00AD4185" w:rsidRDefault="00D00F8C" w:rsidP="00917048">
      <w:pPr>
        <w:pStyle w:val="Heading1"/>
        <w:rPr>
          <w:rFonts w:ascii="Arial" w:eastAsia="Arial" w:hAnsi="Arial" w:cs="Arial"/>
          <w:color w:val="000000" w:themeColor="text1"/>
          <w:sz w:val="26"/>
          <w:szCs w:val="26"/>
          <w:lang w:val="fr-FR"/>
        </w:rPr>
      </w:pPr>
      <w:r w:rsidRPr="00AD4185">
        <w:rPr>
          <w:rFonts w:ascii="Arial" w:eastAsia="Arial" w:hAnsi="Arial" w:cs="Arial"/>
          <w:color w:val="000000" w:themeColor="text1"/>
          <w:sz w:val="26"/>
          <w:lang w:val="fr-FR"/>
        </w:rPr>
        <w:t xml:space="preserve">Conseils pour donner des instructions claires </w:t>
      </w:r>
    </w:p>
    <w:p w:rsidR="00917048" w:rsidRPr="00AD4185" w:rsidRDefault="00917048" w:rsidP="00917048">
      <w:pPr>
        <w:spacing w:after="0"/>
        <w:rPr>
          <w:lang w:val="fr-FR"/>
        </w:rPr>
      </w:pPr>
    </w:p>
    <w:p w:rsidR="00A67D86" w:rsidRPr="00AD4185" w:rsidRDefault="00A67D86" w:rsidP="00706728">
      <w:pPr>
        <w:pStyle w:val="ListParagraph"/>
        <w:numPr>
          <w:ilvl w:val="0"/>
          <w:numId w:val="3"/>
        </w:numPr>
        <w:spacing w:line="276" w:lineRule="auto"/>
        <w:ind w:left="360"/>
        <w:rPr>
          <w:rFonts w:ascii="Arial" w:eastAsia="Arial" w:hAnsi="Arial" w:cs="Arial"/>
          <w:sz w:val="22"/>
          <w:szCs w:val="22"/>
          <w:lang w:val="fr-FR"/>
        </w:rPr>
      </w:pPr>
      <w:r w:rsidRPr="00AD4185">
        <w:rPr>
          <w:rFonts w:ascii="Arial" w:eastAsia="Arial" w:hAnsi="Arial" w:cs="Arial"/>
          <w:b/>
          <w:sz w:val="22"/>
          <w:lang w:val="fr-FR"/>
        </w:rPr>
        <w:t>Demandez à chacun de se concentrer :</w:t>
      </w:r>
      <w:r w:rsidR="006402D4" w:rsidRPr="00AD4185">
        <w:rPr>
          <w:rFonts w:ascii="Arial" w:eastAsia="Arial" w:hAnsi="Arial" w:cs="Arial"/>
          <w:sz w:val="22"/>
          <w:szCs w:val="22"/>
          <w:lang w:val="fr-FR"/>
        </w:rPr>
        <w:t xml:space="preserve"> assurez-vous que tout le monde est à l'écoute. En début d'atelier, vous pouvez convenir d'un signe, d'un son précis ou encore d'un mouvement (ex., taper des mains, allumer/éteindre la lumière).</w:t>
      </w:r>
      <w:r w:rsidRPr="00AD4185">
        <w:rPr>
          <w:rFonts w:ascii="Arial" w:eastAsia="Arial" w:hAnsi="Arial" w:cs="Arial"/>
          <w:b/>
          <w:sz w:val="22"/>
          <w:lang w:val="fr-FR"/>
        </w:rPr>
        <w:t xml:space="preserve"> </w:t>
      </w:r>
    </w:p>
    <w:p w:rsidR="0050654A" w:rsidRPr="00AD4185" w:rsidRDefault="0050654A" w:rsidP="00706728">
      <w:pPr>
        <w:pStyle w:val="ListParagraph"/>
        <w:spacing w:line="276" w:lineRule="auto"/>
        <w:ind w:left="360"/>
        <w:rPr>
          <w:rFonts w:ascii="Arial" w:eastAsia="Arial" w:hAnsi="Arial" w:cs="Arial"/>
          <w:sz w:val="22"/>
          <w:szCs w:val="22"/>
          <w:lang w:val="fr-FR"/>
        </w:rPr>
      </w:pPr>
    </w:p>
    <w:p w:rsidR="00D00F8C" w:rsidRPr="00AD4185" w:rsidRDefault="00E12661" w:rsidP="00706728">
      <w:pPr>
        <w:pStyle w:val="ListParagraph"/>
        <w:numPr>
          <w:ilvl w:val="0"/>
          <w:numId w:val="3"/>
        </w:numPr>
        <w:spacing w:line="276" w:lineRule="auto"/>
        <w:ind w:left="360"/>
        <w:rPr>
          <w:rFonts w:ascii="Arial" w:eastAsia="Arial" w:hAnsi="Arial" w:cs="Arial"/>
          <w:b/>
          <w:sz w:val="22"/>
          <w:szCs w:val="22"/>
          <w:lang w:val="fr-FR"/>
        </w:rPr>
      </w:pPr>
      <w:r w:rsidRPr="00AD4185">
        <w:rPr>
          <w:rFonts w:ascii="Arial" w:eastAsia="Arial" w:hAnsi="Arial" w:cs="Arial"/>
          <w:b/>
          <w:sz w:val="22"/>
          <w:lang w:val="fr-FR"/>
        </w:rPr>
        <w:t xml:space="preserve">Expliquez l'objectif final : </w:t>
      </w:r>
      <w:r w:rsidRPr="00AD4185">
        <w:rPr>
          <w:rFonts w:ascii="Arial" w:eastAsia="Arial" w:hAnsi="Arial" w:cs="Arial"/>
          <w:sz w:val="22"/>
          <w:szCs w:val="22"/>
          <w:lang w:val="fr-FR"/>
        </w:rPr>
        <w:t>dire aux participants les résultats qu'ils obtiendront en suivant les instructions. Ils auront ainsi le contexte si vos instructions manquent de clarté. Par exemple, plutôt que de simplement dire "Mélangez le sable, le gravier et le ciment ensemble", dites aux participants pour qu'ils se sentent impliqués dans l'activité "Nous allons préparer du béton pour la dalle des latrines. Une série d'étapes vont suivre. La première sera de mélanger le sable, le gravier et le ciment."</w:t>
      </w:r>
    </w:p>
    <w:p w:rsidR="00D00F8C" w:rsidRPr="00AD4185" w:rsidRDefault="00D00F8C" w:rsidP="00706728">
      <w:pPr>
        <w:pStyle w:val="ListParagraph"/>
        <w:spacing w:line="276" w:lineRule="auto"/>
        <w:rPr>
          <w:rFonts w:ascii="Arial" w:eastAsia="Arial" w:hAnsi="Arial" w:cs="Arial"/>
          <w:b/>
          <w:sz w:val="22"/>
          <w:szCs w:val="22"/>
          <w:lang w:val="fr-FR"/>
        </w:rPr>
      </w:pPr>
    </w:p>
    <w:p w:rsidR="00E82A62" w:rsidRPr="00AD4185" w:rsidRDefault="00016400" w:rsidP="00706728">
      <w:pPr>
        <w:pStyle w:val="ListParagraph"/>
        <w:numPr>
          <w:ilvl w:val="0"/>
          <w:numId w:val="3"/>
        </w:numPr>
        <w:spacing w:line="276" w:lineRule="auto"/>
        <w:ind w:left="360"/>
        <w:rPr>
          <w:rFonts w:ascii="Arial" w:eastAsia="Arial" w:hAnsi="Arial" w:cs="Arial"/>
          <w:sz w:val="22"/>
          <w:szCs w:val="22"/>
          <w:lang w:val="fr-FR"/>
        </w:rPr>
      </w:pPr>
      <w:r w:rsidRPr="00AD4185">
        <w:rPr>
          <w:rFonts w:ascii="Arial" w:eastAsia="Arial" w:hAnsi="Arial" w:cs="Arial"/>
          <w:b/>
          <w:sz w:val="22"/>
          <w:lang w:val="fr-FR"/>
        </w:rPr>
        <w:t>Utilisez un langage verbal, visuel et des indices tactiles :</w:t>
      </w:r>
      <w:r w:rsidR="00E50531" w:rsidRPr="00AD4185">
        <w:rPr>
          <w:rFonts w:ascii="Arial" w:eastAsia="Arial" w:hAnsi="Arial" w:cs="Arial"/>
          <w:sz w:val="22"/>
          <w:szCs w:val="22"/>
          <w:lang w:val="fr-FR"/>
        </w:rPr>
        <w:t xml:space="preserve"> proposer des instructions verbalement n'est en général pas suffisant, tout particulièrement pour les tâches physiques ou complexes. Intégrez des indices visuels dans vos instructions en les écrivant ou en faisant une démonstration. Utilisez les indices gestuels pour être plus clair et plus précis. Par exemple, si vous voulez que les participants utilisent du matériel ou un outil spécifique pour une activité, faites le passer pour que chacun puisse le toucher.</w:t>
      </w:r>
      <w:r w:rsidRPr="00AD4185">
        <w:rPr>
          <w:rFonts w:ascii="Arial" w:eastAsia="Arial" w:hAnsi="Arial" w:cs="Arial"/>
          <w:b/>
          <w:sz w:val="22"/>
          <w:lang w:val="fr-FR"/>
        </w:rPr>
        <w:t xml:space="preserve"> </w:t>
      </w:r>
    </w:p>
    <w:p w:rsidR="00D06548" w:rsidRPr="00AD4185" w:rsidRDefault="00D06548" w:rsidP="00706728">
      <w:pPr>
        <w:pStyle w:val="ListParagraph"/>
        <w:spacing w:line="276" w:lineRule="auto"/>
        <w:ind w:left="360"/>
        <w:rPr>
          <w:rFonts w:ascii="Arial" w:eastAsia="Arial" w:hAnsi="Arial" w:cs="Arial"/>
          <w:sz w:val="22"/>
          <w:szCs w:val="22"/>
          <w:lang w:val="fr-FR"/>
        </w:rPr>
      </w:pPr>
    </w:p>
    <w:p w:rsidR="00FD361D" w:rsidRPr="00AD4185" w:rsidRDefault="0069197D" w:rsidP="00706728">
      <w:pPr>
        <w:pStyle w:val="ListParagraph"/>
        <w:numPr>
          <w:ilvl w:val="0"/>
          <w:numId w:val="3"/>
        </w:numPr>
        <w:spacing w:line="276" w:lineRule="auto"/>
        <w:ind w:left="360"/>
        <w:rPr>
          <w:rFonts w:ascii="Arial" w:eastAsia="Arial" w:hAnsi="Arial" w:cs="Arial"/>
          <w:sz w:val="22"/>
          <w:szCs w:val="22"/>
          <w:lang w:val="fr-FR"/>
        </w:rPr>
      </w:pPr>
      <w:r w:rsidRPr="00AD4185">
        <w:rPr>
          <w:rFonts w:ascii="Arial" w:eastAsia="Arial" w:hAnsi="Arial" w:cs="Arial"/>
          <w:b/>
          <w:sz w:val="22"/>
          <w:lang w:val="fr-FR"/>
        </w:rPr>
        <w:t>Soyez précis :</w:t>
      </w:r>
      <w:r w:rsidR="00420440" w:rsidRPr="00AD4185">
        <w:rPr>
          <w:rFonts w:ascii="Arial" w:eastAsia="Arial" w:hAnsi="Arial" w:cs="Arial"/>
          <w:sz w:val="22"/>
          <w:szCs w:val="22"/>
          <w:lang w:val="fr-FR"/>
        </w:rPr>
        <w:t xml:space="preserve"> plus vous êtes précis en matière d'instruction, plus les participants seront en mesure d'exécuter l'activité. Utilisez les questions ci-dessous pour ne rien oublier.</w:t>
      </w:r>
      <w:r w:rsidRPr="00AD4185">
        <w:rPr>
          <w:rFonts w:ascii="Arial" w:eastAsia="Arial" w:hAnsi="Arial" w:cs="Arial"/>
          <w:b/>
          <w:sz w:val="22"/>
          <w:lang w:val="fr-FR"/>
        </w:rPr>
        <w:t xml:space="preserve"> </w:t>
      </w:r>
    </w:p>
    <w:p w:rsidR="00FD361D" w:rsidRPr="00AD4185" w:rsidRDefault="00FD361D" w:rsidP="00706728">
      <w:pPr>
        <w:pStyle w:val="ListParagraph"/>
        <w:spacing w:line="276" w:lineRule="auto"/>
        <w:rPr>
          <w:rFonts w:ascii="Arial" w:eastAsia="Arial" w:hAnsi="Arial" w:cs="Arial"/>
          <w:sz w:val="22"/>
          <w:szCs w:val="22"/>
          <w:lang w:val="fr-FR"/>
        </w:rPr>
      </w:pPr>
    </w:p>
    <w:p w:rsidR="00E82A62" w:rsidRPr="00AD4185" w:rsidRDefault="00E82A62" w:rsidP="006402D4">
      <w:pPr>
        <w:pStyle w:val="ListParagraph"/>
        <w:numPr>
          <w:ilvl w:val="0"/>
          <w:numId w:val="5"/>
        </w:numPr>
        <w:spacing w:after="200" w:line="276" w:lineRule="auto"/>
        <w:rPr>
          <w:rFonts w:ascii="Arial" w:eastAsia="Arial" w:hAnsi="Arial" w:cs="Arial"/>
          <w:sz w:val="22"/>
          <w:szCs w:val="22"/>
          <w:lang w:val="fr-FR"/>
        </w:rPr>
      </w:pPr>
      <w:r w:rsidRPr="00AD4185">
        <w:rPr>
          <w:rFonts w:ascii="Arial" w:eastAsia="Arial" w:hAnsi="Arial" w:cs="Arial"/>
          <w:sz w:val="22"/>
          <w:lang w:val="fr-FR"/>
        </w:rPr>
        <w:t>Qu'ont-ils à faire ? Par exemple, "Vous aurez à dessiner votre maison."</w:t>
      </w:r>
    </w:p>
    <w:p w:rsidR="0051001D" w:rsidRPr="00AD4185" w:rsidRDefault="0051001D" w:rsidP="006402D4">
      <w:pPr>
        <w:pStyle w:val="ListParagraph"/>
        <w:numPr>
          <w:ilvl w:val="0"/>
          <w:numId w:val="5"/>
        </w:numPr>
        <w:spacing w:after="200" w:line="276" w:lineRule="auto"/>
        <w:rPr>
          <w:rFonts w:ascii="Arial" w:eastAsia="Arial" w:hAnsi="Arial" w:cs="Arial"/>
          <w:sz w:val="22"/>
          <w:szCs w:val="22"/>
          <w:lang w:val="fr-FR"/>
        </w:rPr>
      </w:pPr>
      <w:r w:rsidRPr="00AD4185">
        <w:rPr>
          <w:rFonts w:ascii="Arial" w:eastAsia="Arial" w:hAnsi="Arial" w:cs="Arial"/>
          <w:sz w:val="22"/>
          <w:lang w:val="fr-FR"/>
        </w:rPr>
        <w:t>Comment vont-ils le faire ? Par exemple, "Vous ferez ceci les yeux fermés."</w:t>
      </w:r>
    </w:p>
    <w:p w:rsidR="00E82A62" w:rsidRPr="00AD4185" w:rsidRDefault="00E82A62" w:rsidP="006402D4">
      <w:pPr>
        <w:pStyle w:val="ListParagraph"/>
        <w:numPr>
          <w:ilvl w:val="0"/>
          <w:numId w:val="5"/>
        </w:numPr>
        <w:spacing w:after="200" w:line="276" w:lineRule="auto"/>
        <w:rPr>
          <w:rFonts w:ascii="Arial" w:eastAsia="Arial" w:hAnsi="Arial" w:cs="Arial"/>
          <w:sz w:val="22"/>
          <w:szCs w:val="22"/>
          <w:lang w:val="fr-FR"/>
        </w:rPr>
      </w:pPr>
      <w:r w:rsidRPr="00AD4185">
        <w:rPr>
          <w:rFonts w:ascii="Arial" w:eastAsia="Arial" w:hAnsi="Arial" w:cs="Arial"/>
          <w:sz w:val="22"/>
          <w:lang w:val="fr-FR"/>
        </w:rPr>
        <w:t>Quels outils utiliseront-ils ? Par exemple, "Vous dessinerez sur la feuille devant vous à l'aide d'un crayon."</w:t>
      </w:r>
    </w:p>
    <w:p w:rsidR="00E82A62" w:rsidRPr="00AD4185" w:rsidRDefault="00E82A62" w:rsidP="006402D4">
      <w:pPr>
        <w:pStyle w:val="ListParagraph"/>
        <w:numPr>
          <w:ilvl w:val="0"/>
          <w:numId w:val="5"/>
        </w:numPr>
        <w:spacing w:after="200" w:line="276" w:lineRule="auto"/>
        <w:rPr>
          <w:rFonts w:ascii="Arial" w:eastAsia="Arial" w:hAnsi="Arial" w:cs="Arial"/>
          <w:sz w:val="22"/>
          <w:szCs w:val="22"/>
          <w:lang w:val="fr-FR"/>
        </w:rPr>
      </w:pPr>
      <w:r w:rsidRPr="00AD4185">
        <w:rPr>
          <w:rFonts w:ascii="Arial" w:eastAsia="Arial" w:hAnsi="Arial" w:cs="Arial"/>
          <w:sz w:val="22"/>
          <w:lang w:val="fr-FR"/>
        </w:rPr>
        <w:t>Combien de temps cela prendra-t-il ? Par exemple, "Vous avez 3 minutes pour le faire."</w:t>
      </w:r>
    </w:p>
    <w:p w:rsidR="00E82A62" w:rsidRPr="00AD4185" w:rsidRDefault="00E82A62" w:rsidP="006402D4">
      <w:pPr>
        <w:pStyle w:val="ListParagraph"/>
        <w:numPr>
          <w:ilvl w:val="0"/>
          <w:numId w:val="5"/>
        </w:numPr>
        <w:spacing w:after="200" w:line="276" w:lineRule="auto"/>
        <w:rPr>
          <w:rFonts w:ascii="Arial" w:eastAsia="Arial" w:hAnsi="Arial" w:cs="Arial"/>
          <w:sz w:val="22"/>
          <w:szCs w:val="22"/>
          <w:lang w:val="fr-FR"/>
        </w:rPr>
      </w:pPr>
      <w:r w:rsidRPr="00AD4185">
        <w:rPr>
          <w:rFonts w:ascii="Arial" w:eastAsia="Arial" w:hAnsi="Arial" w:cs="Arial"/>
          <w:sz w:val="22"/>
          <w:lang w:val="fr-FR"/>
        </w:rPr>
        <w:t>Où cela se passera-t-il ? Par exemple, "Vous ferez ceci à votre bureau."</w:t>
      </w:r>
    </w:p>
    <w:p w:rsidR="00D06548" w:rsidRPr="00AD4185" w:rsidRDefault="00E82A62" w:rsidP="006402D4">
      <w:pPr>
        <w:pStyle w:val="ListParagraph"/>
        <w:numPr>
          <w:ilvl w:val="0"/>
          <w:numId w:val="5"/>
        </w:numPr>
        <w:spacing w:after="200" w:line="276" w:lineRule="auto"/>
        <w:rPr>
          <w:rFonts w:ascii="Arial" w:eastAsia="Arial" w:hAnsi="Arial" w:cs="Arial"/>
          <w:sz w:val="22"/>
          <w:szCs w:val="22"/>
          <w:lang w:val="fr-FR"/>
        </w:rPr>
      </w:pPr>
      <w:r w:rsidRPr="00AD4185">
        <w:rPr>
          <w:rFonts w:ascii="Arial" w:eastAsia="Arial" w:hAnsi="Arial" w:cs="Arial"/>
          <w:sz w:val="22"/>
          <w:lang w:val="fr-FR"/>
        </w:rPr>
        <w:t>Avec qui ? Par exemple, "Vous ferez ceci tout seul."</w:t>
      </w:r>
    </w:p>
    <w:p w:rsidR="00D06548" w:rsidRPr="00AD4185" w:rsidRDefault="00D06548" w:rsidP="00706728">
      <w:pPr>
        <w:pStyle w:val="ListParagraph"/>
        <w:spacing w:line="276" w:lineRule="auto"/>
        <w:ind w:left="1080"/>
        <w:rPr>
          <w:rFonts w:ascii="Arial" w:eastAsia="Arial" w:hAnsi="Arial" w:cs="Arial"/>
          <w:i/>
          <w:sz w:val="22"/>
          <w:szCs w:val="22"/>
          <w:lang w:val="fr-FR"/>
        </w:rPr>
      </w:pPr>
    </w:p>
    <w:p w:rsidR="00D06548" w:rsidRPr="00AD4185" w:rsidRDefault="00775306" w:rsidP="00706728">
      <w:pPr>
        <w:pStyle w:val="ListParagraph"/>
        <w:numPr>
          <w:ilvl w:val="0"/>
          <w:numId w:val="3"/>
        </w:numPr>
        <w:spacing w:line="276" w:lineRule="auto"/>
        <w:ind w:left="360"/>
        <w:rPr>
          <w:rFonts w:ascii="Arial" w:eastAsia="Arial" w:hAnsi="Arial" w:cs="Arial"/>
          <w:sz w:val="22"/>
          <w:szCs w:val="22"/>
          <w:lang w:val="fr-FR"/>
        </w:rPr>
      </w:pPr>
      <w:r w:rsidRPr="00AD4185">
        <w:rPr>
          <w:rFonts w:ascii="Arial" w:eastAsia="Arial" w:hAnsi="Arial" w:cs="Arial"/>
          <w:b/>
          <w:sz w:val="22"/>
          <w:lang w:val="fr-FR"/>
        </w:rPr>
        <w:t>Donnez les instructions petit à petit :</w:t>
      </w:r>
      <w:r w:rsidR="00D06548" w:rsidRPr="00AD4185">
        <w:rPr>
          <w:rFonts w:ascii="Arial" w:eastAsia="Arial" w:hAnsi="Arial" w:cs="Arial"/>
          <w:sz w:val="22"/>
          <w:szCs w:val="22"/>
          <w:lang w:val="fr-FR"/>
        </w:rPr>
        <w:t xml:space="preserve"> S'il y a trop d'étapes, les participants oublient ce qu'ils ont à faire Les étapes doivent être courtes. Précisez aux participants qu'une série d'instructions sera proposée et qu'ils doivent rester attentifs après avoir terminé la première activité. Par exemple, vous pouvez dire "Je vais vous donner une série d'instructions. Une fois que vous aurez terminé la première, arrêtez de discuter et regardez-moi. Je saurais ainsi que vous êtes prêts à passer à la prochaine étape."</w:t>
      </w:r>
    </w:p>
    <w:p w:rsidR="0051001D" w:rsidRPr="00AD4185" w:rsidRDefault="0051001D" w:rsidP="00706728">
      <w:pPr>
        <w:pStyle w:val="ListParagraph"/>
        <w:spacing w:line="276" w:lineRule="auto"/>
        <w:ind w:left="1080"/>
        <w:rPr>
          <w:rFonts w:ascii="Arial" w:eastAsia="Arial" w:hAnsi="Arial" w:cs="Arial"/>
          <w:i/>
          <w:sz w:val="22"/>
          <w:szCs w:val="22"/>
          <w:lang w:val="fr-FR"/>
        </w:rPr>
      </w:pPr>
    </w:p>
    <w:p w:rsidR="00B8433F" w:rsidRPr="00AD4185" w:rsidRDefault="00775306" w:rsidP="00706728">
      <w:pPr>
        <w:pStyle w:val="ListParagraph"/>
        <w:numPr>
          <w:ilvl w:val="0"/>
          <w:numId w:val="3"/>
        </w:numPr>
        <w:spacing w:line="276" w:lineRule="auto"/>
        <w:ind w:left="360"/>
        <w:rPr>
          <w:rFonts w:ascii="Arial" w:eastAsia="Arial" w:hAnsi="Arial" w:cs="Arial"/>
          <w:i/>
          <w:sz w:val="22"/>
          <w:szCs w:val="22"/>
          <w:lang w:val="fr-FR"/>
        </w:rPr>
      </w:pPr>
      <w:r w:rsidRPr="00AD4185">
        <w:rPr>
          <w:rFonts w:ascii="Arial" w:eastAsia="Arial" w:hAnsi="Arial" w:cs="Arial"/>
          <w:b/>
          <w:sz w:val="22"/>
          <w:lang w:val="fr-FR"/>
        </w:rPr>
        <w:t>Écrivez les instructions :</w:t>
      </w:r>
      <w:r w:rsidR="00B8433F" w:rsidRPr="00AD4185">
        <w:rPr>
          <w:rFonts w:ascii="Arial" w:eastAsia="Arial" w:hAnsi="Arial" w:cs="Arial"/>
          <w:sz w:val="22"/>
          <w:szCs w:val="22"/>
          <w:lang w:val="fr-FR"/>
        </w:rPr>
        <w:t> la première fois que vous donnez les instructions, beaucoup de participants n'écouteront pas et oublieront ce qu'ils font au milieu d'une activité. Pour éviter de répéter les instructions plusieurs fois, écrivez-les dans un endroit visible. Si les participants oublient ou ont besoin de plus d'explications, ils peuvent se reporter aux instructions écrites.</w:t>
      </w:r>
      <w:r w:rsidRPr="00AD4185">
        <w:rPr>
          <w:rFonts w:ascii="Arial" w:eastAsia="Arial" w:hAnsi="Arial" w:cs="Arial"/>
          <w:b/>
          <w:sz w:val="22"/>
          <w:lang w:val="fr-FR"/>
        </w:rPr>
        <w:t xml:space="preserve"> </w:t>
      </w:r>
    </w:p>
    <w:p w:rsidR="00B8433F" w:rsidRPr="00AD4185" w:rsidRDefault="00B8433F" w:rsidP="00706728">
      <w:pPr>
        <w:pStyle w:val="ListParagraph"/>
        <w:spacing w:line="276" w:lineRule="auto"/>
        <w:rPr>
          <w:rFonts w:ascii="Arial" w:eastAsia="Arial" w:hAnsi="Arial" w:cs="Arial"/>
          <w:b/>
          <w:sz w:val="22"/>
          <w:szCs w:val="22"/>
          <w:lang w:val="fr-FR"/>
        </w:rPr>
      </w:pPr>
    </w:p>
    <w:p w:rsidR="002F5DB5" w:rsidRPr="00AD4185" w:rsidRDefault="00775306" w:rsidP="00706728">
      <w:pPr>
        <w:pStyle w:val="ListParagraph"/>
        <w:numPr>
          <w:ilvl w:val="0"/>
          <w:numId w:val="3"/>
        </w:numPr>
        <w:spacing w:line="276" w:lineRule="auto"/>
        <w:ind w:left="360"/>
        <w:rPr>
          <w:rFonts w:ascii="Arial" w:eastAsia="Arial" w:hAnsi="Arial" w:cs="Arial"/>
          <w:sz w:val="22"/>
          <w:szCs w:val="22"/>
          <w:lang w:val="fr-FR"/>
        </w:rPr>
      </w:pPr>
      <w:r w:rsidRPr="00AD4185">
        <w:rPr>
          <w:rFonts w:ascii="Arial" w:eastAsia="Arial" w:hAnsi="Arial" w:cs="Arial"/>
          <w:b/>
          <w:sz w:val="22"/>
          <w:lang w:val="fr-FR"/>
        </w:rPr>
        <w:t>Vérifiez s'ils ont compris </w:t>
      </w:r>
      <w:r w:rsidR="0051001D" w:rsidRPr="00AD4185">
        <w:rPr>
          <w:rFonts w:ascii="Arial" w:eastAsia="Arial" w:hAnsi="Arial" w:cs="Arial"/>
          <w:b/>
          <w:lang w:val="fr-FR"/>
        </w:rPr>
        <w:t>:</w:t>
      </w:r>
      <w:r w:rsidR="00B8433F" w:rsidRPr="00AD4185">
        <w:rPr>
          <w:rFonts w:ascii="Arial" w:eastAsia="Arial" w:hAnsi="Arial" w:cs="Arial"/>
          <w:sz w:val="22"/>
          <w:szCs w:val="22"/>
          <w:lang w:val="fr-FR"/>
        </w:rPr>
        <w:t xml:space="preserve"> après avoir donné les instructions, assurez-vous que les participants ont compris ce qu'ils ont à faire. Vous pouvez le faire indirectement en observant le langage corporel des participants. Si les participants semblent confus, ne commencent pas l'activité, agissent de manière incorrecte ou bavardent avec leur voisin, il est possible qu'ils n'aient pas compris. Essayez de reformuler les instructions et d'ajouter plus d'indices gestuels et visuels pour être plus clair. Vous pouvez également vérifier s'ils ont compris en leur demandant d'expliquer les instructions avec leurs propres mots. Une fois que l'activité démarre, circulez dans la pièce et écoutez ce que les participants disent. Vous aurez ainsi l'opportunité de voir s'ils ont suivi, mais également d’éclaircir les malentendus.</w:t>
      </w:r>
      <w:r w:rsidRPr="00AD4185">
        <w:rPr>
          <w:rFonts w:ascii="Arial" w:eastAsia="Arial" w:hAnsi="Arial" w:cs="Arial"/>
          <w:b/>
          <w:sz w:val="22"/>
          <w:lang w:val="fr-FR"/>
        </w:rPr>
        <w:t xml:space="preserve"> </w:t>
      </w:r>
    </w:p>
    <w:p w:rsidR="00917048" w:rsidRPr="00AD4185" w:rsidRDefault="00917048" w:rsidP="00917048">
      <w:pPr>
        <w:pStyle w:val="Heading1"/>
        <w:spacing w:before="0"/>
        <w:rPr>
          <w:rFonts w:ascii="Arial" w:eastAsia="Arial" w:hAnsi="Arial" w:cs="Arial"/>
          <w:color w:val="000000" w:themeColor="text1"/>
          <w:sz w:val="26"/>
          <w:szCs w:val="26"/>
          <w:lang w:val="fr-FR"/>
        </w:rPr>
      </w:pPr>
    </w:p>
    <w:p w:rsidR="00D00F8C" w:rsidRPr="00AD4185" w:rsidRDefault="00D00F8C" w:rsidP="00917048">
      <w:pPr>
        <w:pStyle w:val="Heading1"/>
        <w:spacing w:before="0"/>
        <w:rPr>
          <w:rFonts w:ascii="Arial" w:eastAsia="Arial" w:hAnsi="Arial" w:cs="Arial"/>
          <w:color w:val="000000" w:themeColor="text1"/>
          <w:sz w:val="26"/>
          <w:szCs w:val="26"/>
          <w:lang w:val="fr-FR"/>
        </w:rPr>
      </w:pPr>
      <w:r w:rsidRPr="00AD4185">
        <w:rPr>
          <w:rFonts w:ascii="Arial" w:eastAsia="Arial" w:hAnsi="Arial" w:cs="Arial"/>
          <w:color w:val="000000" w:themeColor="text1"/>
          <w:sz w:val="26"/>
          <w:lang w:val="fr-FR"/>
        </w:rPr>
        <w:t>S'exercer à donner des instructions</w:t>
      </w:r>
    </w:p>
    <w:p w:rsidR="007D4137" w:rsidRPr="00AD4185" w:rsidRDefault="007D4137" w:rsidP="00917048">
      <w:pPr>
        <w:spacing w:after="0"/>
        <w:rPr>
          <w:rFonts w:ascii="Arial" w:eastAsia="Arial" w:hAnsi="Arial" w:cs="Arial"/>
          <w:lang w:val="fr-FR"/>
        </w:rPr>
      </w:pPr>
      <w:r w:rsidRPr="00AD4185">
        <w:rPr>
          <w:rFonts w:ascii="Arial" w:eastAsia="Arial" w:hAnsi="Arial" w:cs="Arial"/>
          <w:lang w:val="fr-FR"/>
        </w:rPr>
        <w:t>Utilisez les conseils proposés pour clarifier les instructions suivantes :</w:t>
      </w:r>
    </w:p>
    <w:p w:rsidR="00917048" w:rsidRPr="00AD4185" w:rsidRDefault="00917048" w:rsidP="00917048">
      <w:pPr>
        <w:spacing w:after="0"/>
        <w:rPr>
          <w:rFonts w:ascii="Arial" w:eastAsia="Arial" w:hAnsi="Arial" w:cs="Arial"/>
          <w:lang w:val="fr-FR"/>
        </w:rPr>
      </w:pPr>
    </w:p>
    <w:p w:rsidR="00D00F8C" w:rsidRPr="00AD4185" w:rsidRDefault="00D00F8C" w:rsidP="00D00F8C">
      <w:pPr>
        <w:ind w:left="360"/>
        <w:rPr>
          <w:rFonts w:ascii="Arial" w:eastAsia="Arial" w:hAnsi="Arial" w:cs="Arial"/>
          <w:i/>
          <w:lang w:val="fr-FR"/>
        </w:rPr>
      </w:pPr>
      <w:r w:rsidRPr="00AD4185">
        <w:rPr>
          <w:rFonts w:ascii="Arial" w:eastAsia="Arial" w:hAnsi="Arial" w:cs="Arial"/>
          <w:i/>
          <w:lang w:val="fr-FR"/>
        </w:rPr>
        <w:t xml:space="preserve">Préparez le béton avec : </w:t>
      </w:r>
    </w:p>
    <w:p w:rsidR="00E12661" w:rsidRPr="00AD4185" w:rsidRDefault="00D00F8C" w:rsidP="00D00F8C">
      <w:pPr>
        <w:pStyle w:val="ListParagraph"/>
        <w:numPr>
          <w:ilvl w:val="0"/>
          <w:numId w:val="7"/>
        </w:numPr>
        <w:ind w:left="1080"/>
        <w:rPr>
          <w:rFonts w:ascii="Arial" w:eastAsia="Arial" w:hAnsi="Arial" w:cs="Arial"/>
          <w:i/>
          <w:sz w:val="22"/>
          <w:szCs w:val="22"/>
          <w:lang w:val="fr-FR"/>
        </w:rPr>
      </w:pPr>
      <w:r w:rsidRPr="00AD4185">
        <w:rPr>
          <w:rFonts w:ascii="Arial" w:eastAsia="Arial" w:hAnsi="Arial" w:cs="Arial"/>
          <w:i/>
          <w:sz w:val="22"/>
          <w:lang w:val="fr-FR"/>
        </w:rPr>
        <w:t>12 litres de gravier de ½ po</w:t>
      </w:r>
    </w:p>
    <w:p w:rsidR="00E12661" w:rsidRPr="00AD4185" w:rsidRDefault="00D00F8C" w:rsidP="00D00F8C">
      <w:pPr>
        <w:pStyle w:val="ListParagraph"/>
        <w:numPr>
          <w:ilvl w:val="0"/>
          <w:numId w:val="7"/>
        </w:numPr>
        <w:ind w:left="1080"/>
        <w:rPr>
          <w:rFonts w:ascii="Arial" w:eastAsia="Arial" w:hAnsi="Arial" w:cs="Arial"/>
          <w:i/>
          <w:sz w:val="22"/>
          <w:szCs w:val="22"/>
          <w:lang w:val="fr-FR"/>
        </w:rPr>
      </w:pPr>
      <w:r w:rsidRPr="00AD4185">
        <w:rPr>
          <w:rFonts w:ascii="Arial" w:eastAsia="Arial" w:hAnsi="Arial" w:cs="Arial"/>
          <w:i/>
          <w:sz w:val="22"/>
          <w:lang w:val="fr-FR"/>
        </w:rPr>
        <w:t>12 litres de gravier de ¼ po</w:t>
      </w:r>
    </w:p>
    <w:p w:rsidR="00D00F8C" w:rsidRPr="00AD4185" w:rsidRDefault="00D00F8C" w:rsidP="00D00F8C">
      <w:pPr>
        <w:pStyle w:val="ListParagraph"/>
        <w:numPr>
          <w:ilvl w:val="0"/>
          <w:numId w:val="7"/>
        </w:numPr>
        <w:ind w:left="1080"/>
        <w:rPr>
          <w:rFonts w:ascii="Arial" w:eastAsia="Arial" w:hAnsi="Arial" w:cs="Arial"/>
          <w:i/>
          <w:sz w:val="22"/>
          <w:szCs w:val="22"/>
          <w:lang w:val="fr-FR"/>
        </w:rPr>
      </w:pPr>
      <w:r w:rsidRPr="00AD4185">
        <w:rPr>
          <w:rFonts w:ascii="Arial" w:eastAsia="Arial" w:hAnsi="Arial" w:cs="Arial"/>
          <w:i/>
          <w:sz w:val="22"/>
          <w:lang w:val="fr-FR"/>
        </w:rPr>
        <w:t>24 litres de sable</w:t>
      </w:r>
    </w:p>
    <w:p w:rsidR="00D00F8C" w:rsidRPr="00AD4185" w:rsidRDefault="00D00F8C" w:rsidP="00D00F8C">
      <w:pPr>
        <w:pStyle w:val="ListParagraph"/>
        <w:numPr>
          <w:ilvl w:val="0"/>
          <w:numId w:val="7"/>
        </w:numPr>
        <w:ind w:left="1080"/>
        <w:rPr>
          <w:rFonts w:ascii="Arial" w:eastAsia="Arial" w:hAnsi="Arial" w:cs="Arial"/>
          <w:i/>
          <w:sz w:val="22"/>
          <w:szCs w:val="22"/>
          <w:lang w:val="fr-FR"/>
        </w:rPr>
      </w:pPr>
      <w:r w:rsidRPr="00AD4185">
        <w:rPr>
          <w:rFonts w:ascii="Arial" w:eastAsia="Arial" w:hAnsi="Arial" w:cs="Arial"/>
          <w:i/>
          <w:sz w:val="22"/>
          <w:lang w:val="fr-FR"/>
        </w:rPr>
        <w:t xml:space="preserve">12 litres de ciment </w:t>
      </w:r>
    </w:p>
    <w:p w:rsidR="00FF52A6" w:rsidRPr="00AD4185" w:rsidRDefault="00FF52A6" w:rsidP="00FF52A6">
      <w:pPr>
        <w:spacing w:after="0"/>
        <w:rPr>
          <w:rFonts w:ascii="Arial" w:eastAsia="Arial" w:hAnsi="Arial" w:cs="Arial"/>
          <w:lang w:val="fr-FR"/>
        </w:rPr>
      </w:pPr>
    </w:p>
    <w:p w:rsidR="00016400" w:rsidRPr="00AD4185" w:rsidRDefault="00D00F8C" w:rsidP="00E12661">
      <w:pPr>
        <w:rPr>
          <w:rFonts w:ascii="Arial" w:eastAsia="Arial" w:hAnsi="Arial" w:cs="Arial"/>
          <w:lang w:val="fr-FR"/>
        </w:rPr>
      </w:pPr>
      <w:r w:rsidRPr="00AD4185">
        <w:rPr>
          <w:rFonts w:ascii="Arial" w:eastAsia="Arial" w:hAnsi="Arial" w:cs="Arial"/>
          <w:lang w:val="fr-FR"/>
        </w:rPr>
        <w:t xml:space="preserve">Vous trouverez ci-dessous un exemple sur la manière d'utiliser les conseils pour que les instructions soient bien comprises. </w:t>
      </w:r>
    </w:p>
    <w:p w:rsidR="00917048" w:rsidRPr="00AD4185" w:rsidRDefault="00917048" w:rsidP="00016400">
      <w:pPr>
        <w:numPr>
          <w:ilvl w:val="0"/>
          <w:numId w:val="9"/>
        </w:numPr>
        <w:tabs>
          <w:tab w:val="num" w:pos="360"/>
        </w:tabs>
        <w:overflowPunct w:val="0"/>
        <w:autoSpaceDE w:val="0"/>
        <w:autoSpaceDN w:val="0"/>
        <w:adjustRightInd w:val="0"/>
        <w:spacing w:after="120" w:line="240" w:lineRule="auto"/>
        <w:textAlignment w:val="baseline"/>
        <w:rPr>
          <w:rFonts w:ascii="Arial" w:eastAsia="Arial" w:hAnsi="Arial" w:cs="Arial"/>
          <w:lang w:val="fr-FR"/>
        </w:rPr>
      </w:pPr>
      <w:r w:rsidRPr="00AD4185">
        <w:rPr>
          <w:rFonts w:ascii="Arial" w:eastAsia="Arial" w:hAnsi="Arial" w:cs="Arial"/>
          <w:b/>
          <w:lang w:val="fr-FR"/>
        </w:rPr>
        <w:t>Expliquez le but final :</w:t>
      </w:r>
      <w:r w:rsidR="00016400" w:rsidRPr="00AD4185">
        <w:rPr>
          <w:rFonts w:ascii="Arial" w:eastAsia="Arial" w:hAnsi="Arial" w:cs="Arial"/>
          <w:lang w:val="fr-FR"/>
        </w:rPr>
        <w:t> dites aux participants qu'ils vont préparer le béton pour faire un caisson pour filtre biosable.</w:t>
      </w:r>
    </w:p>
    <w:p w:rsidR="00016400" w:rsidRPr="00AD4185" w:rsidRDefault="00016400" w:rsidP="00016400">
      <w:pPr>
        <w:numPr>
          <w:ilvl w:val="0"/>
          <w:numId w:val="9"/>
        </w:numPr>
        <w:tabs>
          <w:tab w:val="num" w:pos="360"/>
        </w:tabs>
        <w:overflowPunct w:val="0"/>
        <w:autoSpaceDE w:val="0"/>
        <w:autoSpaceDN w:val="0"/>
        <w:adjustRightInd w:val="0"/>
        <w:spacing w:after="120" w:line="240" w:lineRule="auto"/>
        <w:textAlignment w:val="baseline"/>
        <w:rPr>
          <w:rFonts w:ascii="Arial" w:eastAsia="Arial" w:hAnsi="Arial" w:cs="Arial"/>
          <w:b/>
          <w:lang w:val="fr-FR"/>
        </w:rPr>
      </w:pPr>
      <w:r w:rsidRPr="00AD4185">
        <w:rPr>
          <w:rFonts w:ascii="Arial" w:eastAsia="Arial" w:hAnsi="Arial" w:cs="Arial"/>
          <w:b/>
          <w:lang w:val="fr-FR"/>
        </w:rPr>
        <w:t>Utilisez des indices tactiles/gestuels, visuels et oraux, notez les instructions et soyez bref :</w:t>
      </w:r>
    </w:p>
    <w:p w:rsidR="00917048" w:rsidRPr="00AD4185" w:rsidRDefault="00917048" w:rsidP="00FF52A6">
      <w:pPr>
        <w:pStyle w:val="ListParagraph"/>
        <w:numPr>
          <w:ilvl w:val="0"/>
          <w:numId w:val="5"/>
        </w:numPr>
        <w:spacing w:after="200" w:line="276" w:lineRule="auto"/>
        <w:rPr>
          <w:rFonts w:ascii="Arial" w:eastAsia="Arial" w:hAnsi="Arial" w:cs="Arial"/>
          <w:sz w:val="22"/>
          <w:szCs w:val="22"/>
          <w:lang w:val="fr-FR"/>
        </w:rPr>
      </w:pPr>
      <w:r w:rsidRPr="00AD4185">
        <w:rPr>
          <w:rFonts w:ascii="Arial" w:eastAsia="Arial" w:hAnsi="Arial" w:cs="Arial"/>
          <w:sz w:val="22"/>
          <w:lang w:val="fr-FR"/>
        </w:rPr>
        <w:t>Montrez aux participants un caisson de filtre biosable et faites passer un morceau de béton dans la pièce pour qu'ils puissent le toucher.</w:t>
      </w:r>
    </w:p>
    <w:p w:rsidR="00917048" w:rsidRPr="00AD4185" w:rsidRDefault="00917048" w:rsidP="00FF52A6">
      <w:pPr>
        <w:pStyle w:val="ListParagraph"/>
        <w:numPr>
          <w:ilvl w:val="0"/>
          <w:numId w:val="5"/>
        </w:numPr>
        <w:spacing w:after="200" w:line="276" w:lineRule="auto"/>
        <w:rPr>
          <w:rFonts w:ascii="Arial" w:eastAsia="Arial" w:hAnsi="Arial" w:cs="Arial"/>
          <w:sz w:val="22"/>
          <w:szCs w:val="22"/>
          <w:lang w:val="fr-FR"/>
        </w:rPr>
      </w:pPr>
      <w:r w:rsidRPr="00AD4185">
        <w:rPr>
          <w:rFonts w:ascii="Arial" w:eastAsia="Arial" w:hAnsi="Arial" w:cs="Arial"/>
          <w:sz w:val="22"/>
          <w:lang w:val="fr-FR"/>
        </w:rPr>
        <w:t xml:space="preserve">Expliquez que pour obtenir le mélange qui donnera un béton solide, nous avons besoin d'un ratio de 1:1:2:1 (gros gravier : petit gravier : sable : ciment). Notez ce ratio sur un tableau de conférence avec le nom des matériaux correspondant sous chaque chiffre. </w:t>
      </w:r>
    </w:p>
    <w:p w:rsidR="00016400" w:rsidRPr="00AD4185" w:rsidRDefault="00917048" w:rsidP="00FF52A6">
      <w:pPr>
        <w:pStyle w:val="ListParagraph"/>
        <w:numPr>
          <w:ilvl w:val="0"/>
          <w:numId w:val="5"/>
        </w:numPr>
        <w:spacing w:after="200" w:line="276" w:lineRule="auto"/>
        <w:rPr>
          <w:rFonts w:ascii="Arial" w:eastAsia="Arial" w:hAnsi="Arial" w:cs="Arial"/>
          <w:sz w:val="22"/>
          <w:szCs w:val="22"/>
          <w:lang w:val="fr-FR"/>
        </w:rPr>
      </w:pPr>
      <w:r w:rsidRPr="00AD4185">
        <w:rPr>
          <w:rFonts w:ascii="Arial" w:eastAsia="Arial" w:hAnsi="Arial" w:cs="Arial"/>
          <w:sz w:val="22"/>
          <w:lang w:val="fr-FR"/>
        </w:rPr>
        <w:t>Expliquez ensuite que nous avons besoin d'environ 12 litres de gravier de ½ po, 12 litres de gravier de ¼ po, 24 litres de sable et 12 litres de béton pour un filtre. Montrez aux participants un seau de 12 litres et faites passer des échantillons de chacun des matériaux.</w:t>
      </w:r>
    </w:p>
    <w:p w:rsidR="00917048" w:rsidRPr="00AD4185" w:rsidRDefault="00FF52A6" w:rsidP="00016400">
      <w:pPr>
        <w:numPr>
          <w:ilvl w:val="0"/>
          <w:numId w:val="9"/>
        </w:numPr>
        <w:tabs>
          <w:tab w:val="num" w:pos="360"/>
        </w:tabs>
        <w:overflowPunct w:val="0"/>
        <w:autoSpaceDE w:val="0"/>
        <w:autoSpaceDN w:val="0"/>
        <w:adjustRightInd w:val="0"/>
        <w:spacing w:after="120" w:line="240" w:lineRule="auto"/>
        <w:textAlignment w:val="baseline"/>
        <w:rPr>
          <w:rFonts w:ascii="Arial" w:eastAsia="Arial" w:hAnsi="Arial" w:cs="Arial"/>
          <w:lang w:val="fr-FR"/>
        </w:rPr>
      </w:pPr>
      <w:r w:rsidRPr="00AD4185">
        <w:rPr>
          <w:rFonts w:ascii="Arial" w:eastAsia="Arial" w:hAnsi="Arial" w:cs="Arial"/>
          <w:b/>
          <w:lang w:val="fr-FR"/>
        </w:rPr>
        <w:t>Soyez précis :</w:t>
      </w:r>
      <w:r w:rsidR="00016400" w:rsidRPr="00AD4185">
        <w:rPr>
          <w:rFonts w:ascii="Arial" w:eastAsia="Arial" w:hAnsi="Arial" w:cs="Arial"/>
          <w:lang w:val="fr-FR"/>
        </w:rPr>
        <w:t xml:space="preserve"> expliquez que les participants seront répartis en petits groupes pour préparer le mélange de béton destiné au caisson du filtre biosable. Une pelle, un seau de 12 litres et les matériaux leur seront donnés. L'activité se fera à l'atelier et prendra 10 minutes.</w:t>
      </w:r>
      <w:r w:rsidRPr="00AD4185">
        <w:rPr>
          <w:rFonts w:ascii="Arial" w:eastAsia="Arial" w:hAnsi="Arial" w:cs="Arial"/>
          <w:b/>
          <w:lang w:val="fr-FR"/>
        </w:rPr>
        <w:t xml:space="preserve"> </w:t>
      </w:r>
    </w:p>
    <w:p w:rsidR="00016400" w:rsidRPr="00AD4185" w:rsidRDefault="00FF52A6" w:rsidP="00016400">
      <w:pPr>
        <w:numPr>
          <w:ilvl w:val="0"/>
          <w:numId w:val="9"/>
        </w:numPr>
        <w:tabs>
          <w:tab w:val="num" w:pos="360"/>
        </w:tabs>
        <w:overflowPunct w:val="0"/>
        <w:autoSpaceDE w:val="0"/>
        <w:autoSpaceDN w:val="0"/>
        <w:adjustRightInd w:val="0"/>
        <w:spacing w:after="120" w:line="240" w:lineRule="auto"/>
        <w:textAlignment w:val="baseline"/>
        <w:rPr>
          <w:rFonts w:ascii="Arial" w:eastAsia="Arial" w:hAnsi="Arial" w:cs="Arial"/>
          <w:lang w:val="fr-FR"/>
        </w:rPr>
      </w:pPr>
      <w:r w:rsidRPr="00AD4185">
        <w:rPr>
          <w:rFonts w:ascii="Arial" w:eastAsia="Arial" w:hAnsi="Arial" w:cs="Arial"/>
          <w:b/>
          <w:lang w:val="fr-FR"/>
        </w:rPr>
        <w:t xml:space="preserve">Vérifiez si les participants ont compris : </w:t>
      </w:r>
      <w:r w:rsidR="00016400" w:rsidRPr="00AD4185">
        <w:rPr>
          <w:rFonts w:ascii="Arial" w:eastAsia="Arial" w:hAnsi="Arial" w:cs="Arial"/>
          <w:lang w:val="fr-FR"/>
        </w:rPr>
        <w:t>demandez à un des participants de répéter les instructions avec leurs propres mots.</w:t>
      </w:r>
      <w:r w:rsidRPr="00AD4185">
        <w:rPr>
          <w:rFonts w:ascii="Arial" w:eastAsia="Arial" w:hAnsi="Arial" w:cs="Arial"/>
          <w:b/>
          <w:lang w:val="fr-FR"/>
        </w:rPr>
        <w:t xml:space="preserve"> </w:t>
      </w:r>
    </w:p>
    <w:p w:rsidR="00FF52A6" w:rsidRPr="00AD4185" w:rsidRDefault="00AA6C3E" w:rsidP="00E12661">
      <w:pPr>
        <w:rPr>
          <w:rFonts w:ascii="Arial" w:eastAsia="Arial" w:hAnsi="Arial" w:cs="Arial"/>
          <w:lang w:val="fr-FR"/>
        </w:rPr>
      </w:pPr>
      <w:r w:rsidRPr="00AD4185">
        <w:rPr>
          <w:rFonts w:ascii="Arial" w:eastAsia="Arial" w:hAnsi="Arial" w:cs="Arial"/>
          <w:lang w:val="fr-FR"/>
        </w:rPr>
        <w:t>En donnant des instructions claires, vous améliorez les conditions d'apprentissage et créez un climat de confiance. Les conseils proposés peuvent être utilisés dans toutes les combinaisons et instructions, que le contexte soit simple ou complexe, de manière à être le plus clair possible.</w:t>
      </w:r>
    </w:p>
    <w:p w:rsidR="00FF52A6" w:rsidRPr="00AD4185" w:rsidRDefault="00FF52A6" w:rsidP="00FF52A6">
      <w:pPr>
        <w:pBdr>
          <w:top w:val="single" w:sz="12" w:space="1" w:color="auto"/>
        </w:pBdr>
        <w:tabs>
          <w:tab w:val="left" w:pos="2160"/>
        </w:tabs>
        <w:spacing w:after="0" w:line="240" w:lineRule="auto"/>
        <w:rPr>
          <w:rFonts w:ascii="Arial" w:eastAsia="Arial" w:hAnsi="Arial" w:cs="Arial"/>
          <w:sz w:val="18"/>
          <w:szCs w:val="18"/>
          <w:lang w:val="fr-FR"/>
        </w:rPr>
      </w:pPr>
    </w:p>
    <w:p w:rsidR="00FF52A6" w:rsidRPr="00AD4185" w:rsidRDefault="00FF52A6" w:rsidP="00FF52A6">
      <w:pPr>
        <w:pBdr>
          <w:top w:val="single" w:sz="12" w:space="1" w:color="auto"/>
        </w:pBdr>
        <w:tabs>
          <w:tab w:val="left" w:pos="2160"/>
        </w:tabs>
        <w:spacing w:after="0" w:line="240" w:lineRule="auto"/>
        <w:rPr>
          <w:rFonts w:ascii="Arial" w:eastAsia="Arial" w:hAnsi="Arial" w:cs="Arial"/>
          <w:sz w:val="18"/>
          <w:szCs w:val="18"/>
          <w:lang w:val="fr-FR"/>
        </w:rPr>
      </w:pPr>
      <w:r w:rsidRPr="00AD4185">
        <w:rPr>
          <w:rFonts w:ascii="Arial" w:eastAsia="Arial" w:hAnsi="Arial" w:cs="Arial"/>
          <w:sz w:val="18"/>
          <w:lang w:val="fr-FR"/>
        </w:rPr>
        <w:t>CAWST (Centre for Affordable Water and Sanitation Technology)</w:t>
      </w:r>
    </w:p>
    <w:p w:rsidR="00FF52A6" w:rsidRPr="00AD4185" w:rsidRDefault="00FF52A6" w:rsidP="00FF52A6">
      <w:pPr>
        <w:tabs>
          <w:tab w:val="left" w:pos="2160"/>
        </w:tabs>
        <w:spacing w:after="0" w:line="240" w:lineRule="auto"/>
        <w:rPr>
          <w:rFonts w:ascii="Arial" w:eastAsia="Arial" w:hAnsi="Arial" w:cs="Arial"/>
          <w:sz w:val="18"/>
          <w:szCs w:val="18"/>
          <w:lang w:val="fr-FR"/>
        </w:rPr>
      </w:pPr>
      <w:r w:rsidRPr="00AD4185">
        <w:rPr>
          <w:rFonts w:ascii="Arial" w:eastAsia="Arial" w:hAnsi="Arial" w:cs="Arial"/>
          <w:sz w:val="18"/>
          <w:lang w:val="fr-FR"/>
        </w:rPr>
        <w:t>Calgary, Alberta, Canada</w:t>
      </w:r>
    </w:p>
    <w:p w:rsidR="00FF52A6" w:rsidRPr="00AD4185" w:rsidRDefault="00FF52A6" w:rsidP="00FF52A6">
      <w:pPr>
        <w:tabs>
          <w:tab w:val="left" w:pos="2160"/>
        </w:tabs>
        <w:spacing w:after="0" w:line="240" w:lineRule="auto"/>
        <w:rPr>
          <w:rFonts w:ascii="Arial" w:eastAsia="Arial" w:hAnsi="Arial" w:cs="Arial"/>
          <w:sz w:val="18"/>
          <w:szCs w:val="18"/>
          <w:lang w:val="fr-FR"/>
        </w:rPr>
      </w:pPr>
      <w:r w:rsidRPr="00AD4185">
        <w:rPr>
          <w:rFonts w:ascii="Arial" w:eastAsia="Arial" w:hAnsi="Arial" w:cs="Arial"/>
          <w:sz w:val="18"/>
          <w:lang w:val="fr-FR"/>
        </w:rPr>
        <w:t xml:space="preserve">Site internet : </w:t>
      </w:r>
      <w:hyperlink r:id="rId9" w:history="1">
        <w:r w:rsidRPr="00AD4185">
          <w:rPr>
            <w:rFonts w:ascii="Arial" w:eastAsia="Arial" w:hAnsi="Arial" w:cs="Arial"/>
            <w:sz w:val="18"/>
            <w:u w:val="single"/>
            <w:lang w:val="fr-FR"/>
          </w:rPr>
          <w:t>www.cawst.org</w:t>
        </w:r>
      </w:hyperlink>
      <w:r w:rsidRPr="00AD4185">
        <w:rPr>
          <w:rFonts w:ascii="Arial" w:eastAsia="Arial" w:hAnsi="Arial" w:cs="Arial"/>
          <w:sz w:val="18"/>
          <w:lang w:val="fr-FR"/>
        </w:rPr>
        <w:t xml:space="preserve"> E-mail : </w:t>
      </w:r>
      <w:hyperlink r:id="rId10" w:history="1">
        <w:r w:rsidRPr="00AD4185">
          <w:rPr>
            <w:rFonts w:ascii="Arial" w:eastAsia="Arial" w:hAnsi="Arial" w:cs="Arial"/>
            <w:sz w:val="18"/>
            <w:u w:val="single"/>
            <w:lang w:val="fr-FR"/>
          </w:rPr>
          <w:t>resources@cawst.org</w:t>
        </w:r>
      </w:hyperlink>
    </w:p>
    <w:p w:rsidR="00FF52A6" w:rsidRPr="00AD4185" w:rsidRDefault="00FF52A6" w:rsidP="00FF52A6">
      <w:pPr>
        <w:tabs>
          <w:tab w:val="left" w:pos="2160"/>
        </w:tabs>
        <w:spacing w:after="0" w:line="240" w:lineRule="auto"/>
        <w:rPr>
          <w:rFonts w:ascii="Arial" w:eastAsia="Arial" w:hAnsi="Arial" w:cs="Arial"/>
          <w:i/>
          <w:iCs/>
          <w:sz w:val="18"/>
          <w:szCs w:val="18"/>
          <w:lang w:val="fr-FR"/>
        </w:rPr>
      </w:pPr>
      <w:r w:rsidRPr="00AD4185">
        <w:rPr>
          <w:rFonts w:ascii="Arial" w:eastAsia="Arial" w:hAnsi="Arial" w:cs="Arial"/>
          <w:i/>
          <w:sz w:val="18"/>
          <w:lang w:val="fr-FR"/>
        </w:rPr>
        <w:t>Le bien-être grâce à l'eau... Améliorer les compétences dans le monde</w:t>
      </w:r>
    </w:p>
    <w:p w:rsidR="00FF52A6" w:rsidRPr="00AD4185" w:rsidRDefault="00FF52A6" w:rsidP="00FF52A6">
      <w:pPr>
        <w:pBdr>
          <w:bottom w:val="single" w:sz="12" w:space="1" w:color="auto"/>
        </w:pBdr>
        <w:tabs>
          <w:tab w:val="left" w:pos="2160"/>
        </w:tabs>
        <w:spacing w:after="0" w:line="240" w:lineRule="auto"/>
        <w:rPr>
          <w:rFonts w:ascii="Arial" w:eastAsia="Arial" w:hAnsi="Arial" w:cs="Arial"/>
          <w:sz w:val="18"/>
          <w:szCs w:val="18"/>
          <w:lang w:val="fr-FR"/>
        </w:rPr>
      </w:pPr>
      <w:r w:rsidRPr="00AD4185">
        <w:rPr>
          <w:rFonts w:ascii="Arial" w:eastAsia="Arial" w:hAnsi="Arial" w:cs="Arial"/>
          <w:sz w:val="18"/>
          <w:lang w:val="fr-FR"/>
        </w:rPr>
        <w:t>Dernière mise à jour : mars 2015</w:t>
      </w:r>
    </w:p>
    <w:p w:rsidR="00FF52A6" w:rsidRPr="00AD4185" w:rsidRDefault="00FF52A6" w:rsidP="00FF52A6">
      <w:pPr>
        <w:pBdr>
          <w:bottom w:val="single" w:sz="12" w:space="1" w:color="auto"/>
        </w:pBdr>
        <w:tabs>
          <w:tab w:val="left" w:pos="2160"/>
        </w:tabs>
        <w:spacing w:after="0" w:line="240" w:lineRule="auto"/>
        <w:rPr>
          <w:rFonts w:ascii="Arial" w:eastAsia="Arial" w:hAnsi="Arial" w:cs="Arial"/>
          <w:sz w:val="18"/>
          <w:szCs w:val="18"/>
          <w:lang w:val="fr-FR"/>
        </w:rPr>
      </w:pPr>
    </w:p>
    <w:p w:rsidR="00FF52A6" w:rsidRPr="00AD4185" w:rsidRDefault="00FF52A6" w:rsidP="00FF52A6">
      <w:pPr>
        <w:tabs>
          <w:tab w:val="left" w:pos="2160"/>
        </w:tabs>
        <w:spacing w:after="0" w:line="240" w:lineRule="auto"/>
        <w:rPr>
          <w:rFonts w:ascii="Arial" w:eastAsia="Arial" w:hAnsi="Arial" w:cs="Arial"/>
          <w:sz w:val="18"/>
          <w:szCs w:val="18"/>
          <w:lang w:val="fr-FR"/>
        </w:rPr>
      </w:pPr>
    </w:p>
    <w:p w:rsidR="00FF52A6" w:rsidRPr="00AD4185" w:rsidRDefault="00FF52A6" w:rsidP="00FF52A6">
      <w:pPr>
        <w:tabs>
          <w:tab w:val="left" w:pos="2160"/>
        </w:tabs>
        <w:spacing w:after="0" w:line="240" w:lineRule="auto"/>
        <w:rPr>
          <w:rFonts w:ascii="Arial" w:eastAsia="Arial" w:hAnsi="Arial" w:cs="Arial"/>
          <w:sz w:val="18"/>
          <w:lang w:val="fr-FR"/>
        </w:rPr>
      </w:pPr>
      <w:r w:rsidRPr="00AD4185">
        <w:rPr>
          <w:rFonts w:ascii="Arial" w:eastAsia="Arial" w:hAnsi="Arial" w:cs="Arial"/>
          <w:sz w:val="18"/>
          <w:lang w:val="fr-FR"/>
        </w:rPr>
        <w:t>Document en libre accès. Vous pouvez :</w:t>
      </w:r>
    </w:p>
    <w:p w:rsidR="00FF52A6" w:rsidRPr="00AD4185" w:rsidRDefault="00FF52A6" w:rsidP="00FF52A6">
      <w:pPr>
        <w:tabs>
          <w:tab w:val="left" w:pos="2160"/>
        </w:tabs>
        <w:spacing w:after="0" w:line="240" w:lineRule="auto"/>
        <w:rPr>
          <w:rFonts w:ascii="Arial" w:eastAsia="Arial" w:hAnsi="Arial" w:cs="Arial"/>
          <w:sz w:val="18"/>
          <w:lang w:val="fr-FR"/>
        </w:rPr>
      </w:pPr>
    </w:p>
    <w:p w:rsidR="00FF52A6" w:rsidRPr="00AD4185" w:rsidRDefault="00FF52A6" w:rsidP="00FF52A6">
      <w:pPr>
        <w:numPr>
          <w:ilvl w:val="0"/>
          <w:numId w:val="12"/>
        </w:numPr>
        <w:spacing w:after="0" w:line="240" w:lineRule="auto"/>
        <w:ind w:left="2268" w:hanging="283"/>
        <w:rPr>
          <w:rFonts w:ascii="Arial" w:eastAsia="Arial" w:hAnsi="Arial" w:cs="Arial"/>
          <w:sz w:val="18"/>
          <w:lang w:val="fr-FR"/>
        </w:rPr>
      </w:pPr>
      <w:r w:rsidRPr="00AD4185">
        <w:rPr>
          <w:rFonts w:ascii="Arial" w:eastAsia="Arial" w:hAnsi="Arial" w:cs="Arial"/>
          <w:sz w:val="24"/>
          <w:szCs w:val="24"/>
          <w:lang w:val="fr-FR" w:eastAsia="en-CA"/>
        </w:rPr>
        <w:drawing>
          <wp:anchor distT="0" distB="0" distL="114300" distR="114300" simplePos="0" relativeHeight="251659264" behindDoc="0" locked="0" layoutInCell="1" allowOverlap="1" wp14:anchorId="40AAC390" wp14:editId="721D320B">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AD4185">
        <w:rPr>
          <w:rFonts w:ascii="Arial" w:eastAsia="Arial" w:hAnsi="Arial" w:cs="Arial"/>
          <w:b/>
          <w:sz w:val="18"/>
          <w:lang w:val="fr-FR"/>
        </w:rPr>
        <w:t>Partager</w:t>
      </w:r>
      <w:r w:rsidRPr="00AD4185">
        <w:rPr>
          <w:rFonts w:ascii="Arial" w:eastAsia="Arial" w:hAnsi="Arial" w:cs="Arial"/>
          <w:sz w:val="18"/>
          <w:lang w:val="fr-FR"/>
        </w:rPr>
        <w:t xml:space="preserve"> – copier, distribuer et transmettre ce document</w:t>
      </w:r>
    </w:p>
    <w:p w:rsidR="00FF52A6" w:rsidRPr="00AD4185" w:rsidRDefault="00FF52A6" w:rsidP="00FF52A6">
      <w:pPr>
        <w:numPr>
          <w:ilvl w:val="0"/>
          <w:numId w:val="12"/>
        </w:numPr>
        <w:spacing w:after="0" w:line="240" w:lineRule="auto"/>
        <w:ind w:left="2268" w:hanging="283"/>
        <w:rPr>
          <w:rFonts w:ascii="Arial" w:eastAsia="Arial" w:hAnsi="Arial" w:cs="Arial"/>
          <w:sz w:val="18"/>
          <w:lang w:val="fr-FR"/>
        </w:rPr>
      </w:pPr>
      <w:r w:rsidRPr="00AD4185">
        <w:rPr>
          <w:rFonts w:ascii="Arial" w:eastAsia="Arial" w:hAnsi="Arial" w:cs="Arial"/>
          <w:b/>
          <w:sz w:val="18"/>
          <w:lang w:val="fr-FR"/>
        </w:rPr>
        <w:t xml:space="preserve">Modifier </w:t>
      </w:r>
      <w:r w:rsidRPr="00AD4185">
        <w:rPr>
          <w:rFonts w:ascii="Arial" w:eastAsia="Arial" w:hAnsi="Arial" w:cs="Arial"/>
          <w:sz w:val="18"/>
          <w:lang w:val="fr-FR"/>
        </w:rPr>
        <w:t>– adapter ce document</w:t>
      </w:r>
    </w:p>
    <w:p w:rsidR="00FF52A6" w:rsidRPr="00AD4185" w:rsidRDefault="00FF52A6" w:rsidP="00FF52A6">
      <w:pPr>
        <w:spacing w:after="0" w:line="240" w:lineRule="auto"/>
        <w:rPr>
          <w:rFonts w:ascii="Arial" w:eastAsia="Arial" w:hAnsi="Arial" w:cs="Arial"/>
          <w:sz w:val="18"/>
          <w:lang w:val="fr-FR"/>
        </w:rPr>
      </w:pPr>
    </w:p>
    <w:p w:rsidR="00FF52A6" w:rsidRPr="00AD4185" w:rsidRDefault="00FF52A6" w:rsidP="00FF52A6">
      <w:pPr>
        <w:spacing w:after="0" w:line="240" w:lineRule="auto"/>
        <w:ind w:left="1985"/>
        <w:rPr>
          <w:rFonts w:ascii="Arial" w:eastAsia="Arial" w:hAnsi="Arial" w:cs="Arial"/>
          <w:sz w:val="18"/>
          <w:lang w:val="fr-FR"/>
        </w:rPr>
      </w:pPr>
      <w:r w:rsidRPr="00AD4185">
        <w:rPr>
          <w:rFonts w:ascii="Arial" w:eastAsia="Arial" w:hAnsi="Arial" w:cs="Arial"/>
          <w:sz w:val="24"/>
          <w:szCs w:val="24"/>
          <w:lang w:val="fr-FR" w:eastAsia="en-CA"/>
        </w:rPr>
        <w:drawing>
          <wp:anchor distT="0" distB="0" distL="114300" distR="114300" simplePos="0" relativeHeight="251660288" behindDoc="0" locked="0" layoutInCell="1" allowOverlap="1" wp14:anchorId="6515BBD1" wp14:editId="0DD32974">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AD4185">
        <w:rPr>
          <w:rFonts w:ascii="Arial" w:eastAsia="Arial" w:hAnsi="Arial" w:cs="Arial"/>
          <w:sz w:val="18"/>
          <w:lang w:val="fr-FR"/>
        </w:rPr>
        <w:t>Si :</w:t>
      </w:r>
    </w:p>
    <w:p w:rsidR="00FF52A6" w:rsidRPr="00AD4185" w:rsidRDefault="00FF52A6" w:rsidP="00FF52A6">
      <w:pPr>
        <w:numPr>
          <w:ilvl w:val="0"/>
          <w:numId w:val="11"/>
        </w:numPr>
        <w:spacing w:after="0" w:line="240" w:lineRule="auto"/>
        <w:ind w:left="2268" w:hanging="283"/>
        <w:rPr>
          <w:rFonts w:ascii="Arial" w:eastAsia="Arial" w:hAnsi="Arial" w:cs="Arial"/>
          <w:sz w:val="18"/>
          <w:lang w:val="fr-FR"/>
        </w:rPr>
      </w:pPr>
      <w:r w:rsidRPr="00AD4185">
        <w:rPr>
          <w:rFonts w:ascii="Arial" w:eastAsia="Arial" w:hAnsi="Arial" w:cs="Arial"/>
          <w:sz w:val="18"/>
          <w:lang w:val="fr-FR"/>
        </w:rPr>
        <w:t xml:space="preserve">CAWST </w:t>
      </w:r>
      <w:r w:rsidRPr="00AD4185">
        <w:rPr>
          <w:rFonts w:ascii="Arial" w:eastAsia="Arial" w:hAnsi="Arial" w:cs="Arial"/>
          <w:color w:val="000000"/>
          <w:sz w:val="18"/>
          <w:lang w:val="fr-FR"/>
        </w:rPr>
        <w:t>est cité comme l'auteur de ce document. Notre site internet</w:t>
      </w:r>
      <w:r w:rsidRPr="00AD4185">
        <w:rPr>
          <w:rFonts w:ascii="Arial" w:eastAsia="Arial" w:hAnsi="Arial" w:cs="Arial"/>
          <w:sz w:val="18"/>
          <w:lang w:val="fr-FR"/>
        </w:rPr>
        <w:t xml:space="preserve"> : </w:t>
      </w:r>
      <w:hyperlink r:id="rId13" w:history="1">
        <w:r w:rsidRPr="00AD4185">
          <w:rPr>
            <w:rFonts w:ascii="Arial" w:eastAsia="Arial" w:hAnsi="Arial" w:cs="Arial"/>
            <w:sz w:val="18"/>
            <w:u w:val="single"/>
            <w:lang w:val="fr-FR"/>
          </w:rPr>
          <w:t>www.cawst.org</w:t>
        </w:r>
      </w:hyperlink>
      <w:r w:rsidRPr="00AD4185">
        <w:rPr>
          <w:rFonts w:ascii="Arial" w:eastAsia="Arial" w:hAnsi="Arial" w:cs="Arial"/>
          <w:sz w:val="18"/>
          <w:lang w:val="fr-FR"/>
        </w:rPr>
        <w:t xml:space="preserve"> doit également être ajouté.</w:t>
      </w:r>
    </w:p>
    <w:p w:rsidR="00FF52A6" w:rsidRPr="00AD4185" w:rsidRDefault="00FF52A6" w:rsidP="00FF52A6">
      <w:pPr>
        <w:spacing w:after="0" w:line="240" w:lineRule="auto"/>
        <w:ind w:left="2268"/>
        <w:rPr>
          <w:rFonts w:ascii="Arial" w:eastAsia="Arial" w:hAnsi="Arial" w:cs="Arial"/>
          <w:sz w:val="18"/>
          <w:lang w:val="fr-FR"/>
        </w:rPr>
      </w:pPr>
    </w:p>
    <w:p w:rsidR="003734A1" w:rsidRPr="00AD4185" w:rsidRDefault="00FF52A6" w:rsidP="00FF52A6">
      <w:pPr>
        <w:tabs>
          <w:tab w:val="left" w:pos="2160"/>
        </w:tabs>
        <w:spacing w:after="0" w:line="240" w:lineRule="auto"/>
        <w:rPr>
          <w:rFonts w:ascii="Arial" w:eastAsia="Arial" w:hAnsi="Arial" w:cs="Arial"/>
          <w:sz w:val="18"/>
          <w:szCs w:val="18"/>
          <w:lang w:val="fr-FR"/>
        </w:rPr>
        <w:sectPr w:rsidR="003734A1" w:rsidRPr="00AD4185" w:rsidSect="00C835F4">
          <w:headerReference w:type="default" r:id="rId14"/>
          <w:footerReference w:type="default" r:id="rId15"/>
          <w:pgSz w:w="12240" w:h="15840"/>
          <w:pgMar w:top="1440" w:right="1080" w:bottom="1440" w:left="1080" w:header="708" w:footer="708" w:gutter="0"/>
          <w:cols w:space="708"/>
          <w:docGrid w:linePitch="360"/>
        </w:sectPr>
      </w:pPr>
      <w:r w:rsidRPr="00AD4185">
        <w:rPr>
          <w:rFonts w:ascii="Arial" w:eastAsia="Arial" w:hAnsi="Arial" w:cs="Arial"/>
          <w:sz w:val="18"/>
          <w:lang w:val="fr-FR"/>
        </w:rPr>
        <w:t>CAWST et ses administrateurs, employés, contractants et bénévoles n'endossent aucune responsabilité et ne donnent aucune garantie en ce qui concerne les résultats pouvant être obtenus par l'utilisation des informations fournies.</w:t>
      </w:r>
      <w:bookmarkStart w:id="0" w:name="_GoBack"/>
      <w:bookmarkEnd w:id="0"/>
    </w:p>
    <w:p w:rsidR="00FF52A6" w:rsidRPr="00AD4185" w:rsidRDefault="00FF52A6" w:rsidP="00FF52A6">
      <w:pPr>
        <w:tabs>
          <w:tab w:val="left" w:pos="2160"/>
        </w:tabs>
        <w:spacing w:after="0" w:line="240" w:lineRule="auto"/>
        <w:rPr>
          <w:rFonts w:ascii="Arial" w:eastAsia="Arial" w:hAnsi="Arial" w:cs="Arial"/>
          <w:sz w:val="18"/>
          <w:szCs w:val="18"/>
          <w:lang w:val="fr-FR"/>
        </w:rPr>
      </w:pPr>
    </w:p>
    <w:p w:rsidR="00FF52A6" w:rsidRPr="00AD4185" w:rsidRDefault="00FF52A6" w:rsidP="00E12661">
      <w:pPr>
        <w:rPr>
          <w:rFonts w:ascii="Arial" w:eastAsia="Arial" w:hAnsi="Arial" w:cs="Arial"/>
          <w:lang w:val="fr-FR"/>
        </w:rPr>
      </w:pPr>
    </w:p>
    <w:sectPr w:rsidR="00FF52A6" w:rsidRPr="00AD4185" w:rsidSect="00C835F4">
      <w:headerReference w:type="default" r:id="rId1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E5" w:rsidRDefault="00EE7EE5" w:rsidP="00433463">
      <w:pPr>
        <w:spacing w:after="0" w:line="240" w:lineRule="auto"/>
      </w:pPr>
      <w:r>
        <w:separator/>
      </w:r>
    </w:p>
  </w:endnote>
  <w:endnote w:type="continuationSeparator" w:id="0">
    <w:p w:rsidR="00EE7EE5" w:rsidRDefault="00EE7EE5" w:rsidP="0043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845003"/>
      <w:docPartObj>
        <w:docPartGallery w:val="Page Numbers (Bottom of Page)"/>
        <w:docPartUnique/>
      </w:docPartObj>
    </w:sdtPr>
    <w:sdtEndPr/>
    <w:sdtContent>
      <w:p w:rsidR="00C04267" w:rsidRDefault="006402D4">
        <w:pPr>
          <w:pStyle w:val="Footer"/>
          <w:jc w:val="right"/>
        </w:pPr>
        <w:r w:rsidRPr="00706728">
          <w:rPr>
            <w:rFonts w:ascii="Arial" w:eastAsia="Arial" w:hAnsi="Arial" w:cs="Arial"/>
            <w:noProof/>
            <w:lang w:eastAsia="en-CA"/>
          </w:rPr>
          <w:drawing>
            <wp:anchor distT="0" distB="0" distL="114300" distR="114300" simplePos="0" relativeHeight="251659264" behindDoc="0" locked="0" layoutInCell="1" allowOverlap="1" wp14:anchorId="52A266A9" wp14:editId="3B494E57">
              <wp:simplePos x="0" y="0"/>
              <wp:positionH relativeFrom="margin">
                <wp:align>left</wp:align>
              </wp:positionH>
              <wp:positionV relativeFrom="paragraph">
                <wp:posOffset>-133985</wp:posOffset>
              </wp:positionV>
              <wp:extent cx="868045" cy="520700"/>
              <wp:effectExtent l="0" t="0" r="8255" b="0"/>
              <wp:wrapNone/>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267" w:rsidRPr="00706728">
          <w:rPr>
            <w:rFonts w:ascii="Arial" w:eastAsia="Arial" w:hAnsi="Arial" w:cs="Arial"/>
          </w:rPr>
          <w:fldChar w:fldCharType="begin"/>
        </w:r>
        <w:r w:rsidR="00C04267" w:rsidRPr="00706728">
          <w:rPr>
            <w:rFonts w:ascii="Arial" w:eastAsia="Arial" w:hAnsi="Arial" w:cs="Arial"/>
            <w:lang w:val="fr-FR"/>
          </w:rPr>
          <w:instrText xml:space="preserve"> PAGE   \* MERGEFORMAT </w:instrText>
        </w:r>
        <w:r w:rsidR="00C04267" w:rsidRPr="00706728">
          <w:rPr>
            <w:rFonts w:ascii="Arial" w:eastAsia="Arial" w:hAnsi="Arial" w:cs="Arial"/>
          </w:rPr>
          <w:fldChar w:fldCharType="separate"/>
        </w:r>
        <w:r w:rsidR="00AD4185" w:rsidRPr="00AD4185">
          <w:rPr>
            <w:rFonts w:ascii="Arial" w:eastAsia="Arial" w:hAnsi="Arial" w:cs="Arial"/>
            <w:noProof/>
          </w:rPr>
          <w:t>3</w:t>
        </w:r>
        <w:r w:rsidR="00C04267" w:rsidRPr="00706728">
          <w:rPr>
            <w:rFonts w:ascii="Arial" w:eastAsia="Arial" w:hAnsi="Arial" w:cs="Arial"/>
          </w:rPr>
          <w:fldChar w:fldCharType="end"/>
        </w:r>
      </w:p>
    </w:sdtContent>
  </w:sdt>
  <w:p w:rsidR="00C04267" w:rsidRDefault="00C04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E5" w:rsidRDefault="00EE7EE5" w:rsidP="00433463">
      <w:pPr>
        <w:spacing w:after="0" w:line="240" w:lineRule="auto"/>
      </w:pPr>
      <w:r>
        <w:separator/>
      </w:r>
    </w:p>
  </w:footnote>
  <w:footnote w:type="continuationSeparator" w:id="0">
    <w:p w:rsidR="00EE7EE5" w:rsidRDefault="00EE7EE5" w:rsidP="00433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463" w:rsidRDefault="00433463" w:rsidP="00433463">
    <w:pPr>
      <w:pStyle w:val="Header"/>
      <w:rPr>
        <w:rFonts w:ascii="Arial" w:eastAsia="Arial" w:hAnsi="Arial" w:cs="Arial"/>
        <w:b/>
        <w:sz w:val="36"/>
        <w:szCs w:val="36"/>
      </w:rPr>
    </w:pPr>
    <w:r>
      <w:rPr>
        <w:noProof/>
        <w:lang w:eastAsia="en-CA"/>
      </w:rPr>
      <w:drawing>
        <wp:inline distT="0" distB="0" distL="0" distR="0" wp14:anchorId="2EEBCB5E" wp14:editId="26E5A2C7">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rsidR="00433463" w:rsidRDefault="00EA743F" w:rsidP="00433463">
    <w:pPr>
      <w:pStyle w:val="Header"/>
    </w:pPr>
    <w:r>
      <w:rPr>
        <w:rFonts w:ascii="Arial" w:eastAsia="Arial" w:hAnsi="Arial" w:cs="Arial"/>
        <w:b/>
        <w:sz w:val="36"/>
      </w:rPr>
      <w:t>Principes fondamentaux pour le formateur : Donner des instructions claires</w:t>
    </w:r>
  </w:p>
  <w:p w:rsidR="00433463" w:rsidRDefault="00433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A1" w:rsidRDefault="003734A1" w:rsidP="00433463">
    <w:pPr>
      <w:pStyle w:val="Header"/>
      <w:rPr>
        <w:rFonts w:ascii="Arial" w:eastAsia="Arial" w:hAnsi="Arial" w:cs="Arial"/>
        <w:b/>
        <w:sz w:val="36"/>
        <w:szCs w:val="36"/>
      </w:rPr>
    </w:pPr>
    <w:r>
      <w:rPr>
        <w:noProof/>
        <w:lang w:eastAsia="en-CA"/>
      </w:rPr>
      <w:drawing>
        <wp:inline distT="0" distB="0" distL="0" distR="0" wp14:anchorId="3DA955C7" wp14:editId="244C80B2">
          <wp:extent cx="2143125" cy="542925"/>
          <wp:effectExtent l="0" t="0" r="9525" b="9525"/>
          <wp:docPr id="7" name="Picture 7"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rsidR="003734A1" w:rsidRDefault="0037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A97"/>
    <w:multiLevelType w:val="hybridMultilevel"/>
    <w:tmpl w:val="F3744F06"/>
    <w:lvl w:ilvl="0" w:tplc="0A280860">
      <w:start w:val="1"/>
      <w:numFmt w:val="decimal"/>
      <w:lvlText w:val="%1."/>
      <w:lvlJc w:val="left"/>
      <w:pPr>
        <w:tabs>
          <w:tab w:val="num" w:pos="720"/>
        </w:tabs>
        <w:ind w:left="720" w:hanging="360"/>
      </w:pPr>
      <w:rPr>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E3524"/>
    <w:multiLevelType w:val="hybridMultilevel"/>
    <w:tmpl w:val="A91E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851AB"/>
    <w:multiLevelType w:val="hybridMultilevel"/>
    <w:tmpl w:val="A49EF308"/>
    <w:lvl w:ilvl="0" w:tplc="1A905B52">
      <w:start w:val="1"/>
      <w:numFmt w:val="decimal"/>
      <w:lvlText w:val="%1."/>
      <w:lvlJc w:val="left"/>
      <w:pPr>
        <w:ind w:left="720" w:hanging="360"/>
      </w:pPr>
      <w:rPr>
        <w:b w:val="0"/>
        <w:i w:val="0"/>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946C00"/>
    <w:multiLevelType w:val="hybridMultilevel"/>
    <w:tmpl w:val="2194A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926A52"/>
    <w:multiLevelType w:val="hybridMultilevel"/>
    <w:tmpl w:val="2C948C9C"/>
    <w:lvl w:ilvl="0" w:tplc="AC26E42A">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2E5316"/>
    <w:multiLevelType w:val="hybridMultilevel"/>
    <w:tmpl w:val="666C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34CC3"/>
    <w:multiLevelType w:val="hybridMultilevel"/>
    <w:tmpl w:val="53122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14A71"/>
    <w:multiLevelType w:val="hybridMultilevel"/>
    <w:tmpl w:val="408C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82444"/>
    <w:multiLevelType w:val="hybridMultilevel"/>
    <w:tmpl w:val="C20A8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3E231D"/>
    <w:multiLevelType w:val="hybridMultilevel"/>
    <w:tmpl w:val="8F286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3"/>
  </w:num>
  <w:num w:numId="3">
    <w:abstractNumId w:val="2"/>
  </w:num>
  <w:num w:numId="4">
    <w:abstractNumId w:val="11"/>
  </w:num>
  <w:num w:numId="5">
    <w:abstractNumId w:val="6"/>
  </w:num>
  <w:num w:numId="6">
    <w:abstractNumId w:val="0"/>
  </w:num>
  <w:num w:numId="7">
    <w:abstractNumId w:val="1"/>
  </w:num>
  <w:num w:numId="8">
    <w:abstractNumId w:val="5"/>
  </w:num>
  <w:num w:numId="9">
    <w:abstractNumId w:val="4"/>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FB"/>
    <w:rsid w:val="00006061"/>
    <w:rsid w:val="00016400"/>
    <w:rsid w:val="00157A63"/>
    <w:rsid w:val="00283348"/>
    <w:rsid w:val="002935A0"/>
    <w:rsid w:val="002D491C"/>
    <w:rsid w:val="002F5DB5"/>
    <w:rsid w:val="00313945"/>
    <w:rsid w:val="003734A1"/>
    <w:rsid w:val="00390B55"/>
    <w:rsid w:val="003A13ED"/>
    <w:rsid w:val="003F6ACE"/>
    <w:rsid w:val="00420440"/>
    <w:rsid w:val="00433463"/>
    <w:rsid w:val="0050654A"/>
    <w:rsid w:val="0051001D"/>
    <w:rsid w:val="00513E50"/>
    <w:rsid w:val="0054112F"/>
    <w:rsid w:val="00595C3E"/>
    <w:rsid w:val="00634291"/>
    <w:rsid w:val="006402D4"/>
    <w:rsid w:val="00674671"/>
    <w:rsid w:val="0069197D"/>
    <w:rsid w:val="006F4A38"/>
    <w:rsid w:val="00706728"/>
    <w:rsid w:val="007231D5"/>
    <w:rsid w:val="00775306"/>
    <w:rsid w:val="00786051"/>
    <w:rsid w:val="00796E4D"/>
    <w:rsid w:val="007B78C0"/>
    <w:rsid w:val="007D4137"/>
    <w:rsid w:val="007E49C8"/>
    <w:rsid w:val="008450BD"/>
    <w:rsid w:val="008A7384"/>
    <w:rsid w:val="008B4649"/>
    <w:rsid w:val="008E22DC"/>
    <w:rsid w:val="009102C6"/>
    <w:rsid w:val="00917048"/>
    <w:rsid w:val="009567C5"/>
    <w:rsid w:val="00A67D86"/>
    <w:rsid w:val="00AA6C3E"/>
    <w:rsid w:val="00AD4185"/>
    <w:rsid w:val="00B810CC"/>
    <w:rsid w:val="00B8433F"/>
    <w:rsid w:val="00B9101F"/>
    <w:rsid w:val="00B96CBA"/>
    <w:rsid w:val="00C008FB"/>
    <w:rsid w:val="00C04267"/>
    <w:rsid w:val="00C257D3"/>
    <w:rsid w:val="00C351D8"/>
    <w:rsid w:val="00C835F4"/>
    <w:rsid w:val="00D00F8C"/>
    <w:rsid w:val="00D06548"/>
    <w:rsid w:val="00D576B5"/>
    <w:rsid w:val="00D61847"/>
    <w:rsid w:val="00DC0ADA"/>
    <w:rsid w:val="00E12661"/>
    <w:rsid w:val="00E372BF"/>
    <w:rsid w:val="00E50531"/>
    <w:rsid w:val="00E608AC"/>
    <w:rsid w:val="00E82A62"/>
    <w:rsid w:val="00EA743F"/>
    <w:rsid w:val="00EE7EE5"/>
    <w:rsid w:val="00FD361D"/>
    <w:rsid w:val="00FF52A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338977-C576-4A2B-B3FF-EAE80515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F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8FB"/>
    <w:pPr>
      <w:spacing w:after="0" w:line="240" w:lineRule="auto"/>
      <w:ind w:left="720"/>
      <w:contextualSpacing/>
    </w:pPr>
    <w:rPr>
      <w:rFonts w:eastAsiaTheme="minorEastAsia"/>
      <w:sz w:val="24"/>
      <w:szCs w:val="24"/>
      <w:lang w:val="en-US"/>
    </w:rPr>
  </w:style>
  <w:style w:type="character" w:styleId="CommentReference">
    <w:name w:val="annotation reference"/>
    <w:basedOn w:val="DefaultParagraphFont"/>
    <w:uiPriority w:val="99"/>
    <w:semiHidden/>
    <w:unhideWhenUsed/>
    <w:rsid w:val="00B96CBA"/>
    <w:rPr>
      <w:sz w:val="16"/>
      <w:szCs w:val="16"/>
    </w:rPr>
  </w:style>
  <w:style w:type="paragraph" w:styleId="CommentText">
    <w:name w:val="annotation text"/>
    <w:basedOn w:val="Normal"/>
    <w:link w:val="CommentTextChar"/>
    <w:uiPriority w:val="99"/>
    <w:semiHidden/>
    <w:unhideWhenUsed/>
    <w:rsid w:val="00B96CBA"/>
    <w:pPr>
      <w:spacing w:line="240" w:lineRule="auto"/>
    </w:pPr>
    <w:rPr>
      <w:sz w:val="20"/>
      <w:szCs w:val="20"/>
    </w:rPr>
  </w:style>
  <w:style w:type="character" w:customStyle="1" w:styleId="CommentTextChar">
    <w:name w:val="Comment Text Char"/>
    <w:basedOn w:val="DefaultParagraphFont"/>
    <w:link w:val="CommentText"/>
    <w:uiPriority w:val="99"/>
    <w:semiHidden/>
    <w:rsid w:val="00B96CBA"/>
    <w:rPr>
      <w:sz w:val="20"/>
      <w:szCs w:val="20"/>
    </w:rPr>
  </w:style>
  <w:style w:type="paragraph" w:styleId="CommentSubject">
    <w:name w:val="annotation subject"/>
    <w:basedOn w:val="CommentText"/>
    <w:next w:val="CommentText"/>
    <w:link w:val="CommentSubjectChar"/>
    <w:uiPriority w:val="99"/>
    <w:semiHidden/>
    <w:unhideWhenUsed/>
    <w:rsid w:val="00B96CBA"/>
    <w:rPr>
      <w:b/>
      <w:bCs/>
    </w:rPr>
  </w:style>
  <w:style w:type="character" w:customStyle="1" w:styleId="CommentSubjectChar">
    <w:name w:val="Comment Subject Char"/>
    <w:basedOn w:val="CommentTextChar"/>
    <w:link w:val="CommentSubject"/>
    <w:uiPriority w:val="99"/>
    <w:semiHidden/>
    <w:rsid w:val="00B96CBA"/>
    <w:rPr>
      <w:b/>
      <w:bCs/>
      <w:sz w:val="20"/>
      <w:szCs w:val="20"/>
    </w:rPr>
  </w:style>
  <w:style w:type="paragraph" w:styleId="BalloonText">
    <w:name w:val="Balloon Text"/>
    <w:basedOn w:val="Normal"/>
    <w:link w:val="BalloonTextChar"/>
    <w:uiPriority w:val="99"/>
    <w:semiHidden/>
    <w:unhideWhenUsed/>
    <w:rsid w:val="00B96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CBA"/>
    <w:rPr>
      <w:rFonts w:ascii="Tahoma" w:hAnsi="Tahoma" w:cs="Tahoma"/>
      <w:sz w:val="16"/>
      <w:szCs w:val="16"/>
    </w:rPr>
  </w:style>
  <w:style w:type="paragraph" w:styleId="Header">
    <w:name w:val="header"/>
    <w:basedOn w:val="Normal"/>
    <w:link w:val="HeaderChar"/>
    <w:uiPriority w:val="99"/>
    <w:unhideWhenUsed/>
    <w:rsid w:val="00433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463"/>
  </w:style>
  <w:style w:type="paragraph" w:styleId="Footer">
    <w:name w:val="footer"/>
    <w:basedOn w:val="Normal"/>
    <w:link w:val="FooterChar"/>
    <w:uiPriority w:val="99"/>
    <w:unhideWhenUsed/>
    <w:rsid w:val="00433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463"/>
  </w:style>
  <w:style w:type="character" w:customStyle="1" w:styleId="Heading1Char">
    <w:name w:val="Heading 1 Char"/>
    <w:basedOn w:val="DefaultParagraphFont"/>
    <w:link w:val="Heading1"/>
    <w:uiPriority w:val="9"/>
    <w:rsid w:val="00D00F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file:///C:\Users\Schuelert\Desktop\Laura\CAWST\Workshops%20in%20Progress\DEWT\www.caws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Schuelert\Desktop\Laura\CAWST\Workshops%20in%20Progress\DEWT\resources@cawst.org" TargetMode="External"/><Relationship Id="rId4" Type="http://schemas.openxmlformats.org/officeDocument/2006/relationships/settings" Target="settings.xml"/><Relationship Id="rId9" Type="http://schemas.openxmlformats.org/officeDocument/2006/relationships/hyperlink" Target="file:///C:\Users\Schuelert\Desktop\Laura\CAWST\Workshops%20in%20Progress\DEWT\www.cawst.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71AB-E00B-434E-9ED7-B1A1D547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Masterson</dc:creator>
  <cp:lastModifiedBy>Andrea Roach</cp:lastModifiedBy>
  <cp:revision>5</cp:revision>
  <dcterms:created xsi:type="dcterms:W3CDTF">2015-01-12T06:40:00Z</dcterms:created>
  <dcterms:modified xsi:type="dcterms:W3CDTF">2015-07-23T03:37:00Z</dcterms:modified>
</cp:coreProperties>
</file>