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CCB28" w14:textId="169C98B6" w:rsidR="007D13BD" w:rsidRPr="00C736DD" w:rsidRDefault="00A31674" w:rsidP="00A80E43">
      <w:pPr>
        <w:spacing w:after="0"/>
        <w:rPr>
          <w:rFonts w:ascii="Arial" w:eastAsia="Arial" w:hAnsi="Arial" w:cs="Arial"/>
          <w:lang w:val="fr-FR"/>
        </w:rPr>
      </w:pPr>
      <w:r w:rsidRPr="00C736DD">
        <w:rPr>
          <w:rFonts w:ascii="Arial" w:eastAsia="Arial" w:hAnsi="Arial" w:cs="Arial"/>
          <w:lang w:val="fr-FR"/>
        </w:rPr>
        <w:t>Parmi les centaines de pratiques pédagogiques étudiées, le retour est une des plus efficaces.  Elle peut avoir un effet déterminant sur les performances et les résultats des participants à la formation et son impact peut être soit positif, soit négatif. Le type de retour et la manière de le donner sont essentiels pour déterminer de son efficacité et avoir un impact positif sur la personne en formation</w:t>
      </w:r>
      <w:sdt>
        <w:sdtPr>
          <w:rPr>
            <w:rFonts w:ascii="Arial" w:eastAsia="Arial" w:hAnsi="Arial" w:cs="Arial"/>
            <w:i/>
            <w:lang w:val="fr-FR"/>
          </w:rPr>
          <w:id w:val="2119795991"/>
          <w:citation/>
        </w:sdtPr>
        <w:sdtEndPr/>
        <w:sdtContent>
          <w:r w:rsidR="00A80E43" w:rsidRPr="00C736DD">
            <w:rPr>
              <w:rFonts w:ascii="Arial" w:eastAsia="Arial" w:hAnsi="Arial" w:cs="Arial"/>
              <w:i/>
              <w:lang w:val="fr-FR"/>
            </w:rPr>
            <w:fldChar w:fldCharType="begin"/>
          </w:r>
          <w:r w:rsidR="00A80E43" w:rsidRPr="00C736DD">
            <w:rPr>
              <w:rFonts w:ascii="Arial" w:eastAsia="Arial" w:hAnsi="Arial" w:cs="Arial"/>
              <w:i/>
              <w:lang w:val="fr-FR"/>
            </w:rPr>
            <w:instrText xml:space="preserve"> CITATION Hat12 \l 4105 </w:instrText>
          </w:r>
          <w:r w:rsidR="00A80E43" w:rsidRPr="00C736DD">
            <w:rPr>
              <w:rFonts w:ascii="Arial" w:eastAsia="Arial" w:hAnsi="Arial" w:cs="Arial"/>
              <w:i/>
              <w:lang w:val="fr-FR"/>
            </w:rPr>
            <w:fldChar w:fldCharType="separate"/>
          </w:r>
          <w:r w:rsidR="004D30A5" w:rsidRPr="00C736DD">
            <w:rPr>
              <w:rFonts w:ascii="Arial" w:eastAsia="Arial" w:hAnsi="Arial" w:cs="Arial"/>
              <w:lang w:val="fr-FR"/>
            </w:rPr>
            <w:t xml:space="preserve"> (Hattie, 2012)</w:t>
          </w:r>
          <w:r w:rsidR="00A80E43" w:rsidRPr="00C736DD">
            <w:rPr>
              <w:rFonts w:ascii="Arial" w:eastAsia="Arial" w:hAnsi="Arial" w:cs="Arial"/>
              <w:i/>
              <w:lang w:val="fr-FR"/>
            </w:rPr>
            <w:fldChar w:fldCharType="end"/>
          </w:r>
        </w:sdtContent>
      </w:sdt>
      <w:r w:rsidR="00A80E43" w:rsidRPr="00C736DD">
        <w:rPr>
          <w:rFonts w:ascii="Arial" w:eastAsia="Arial" w:hAnsi="Arial" w:cs="Arial"/>
          <w:i/>
          <w:lang w:val="fr-FR"/>
        </w:rPr>
        <w:t>.</w:t>
      </w:r>
      <w:r w:rsidRPr="00C736DD">
        <w:rPr>
          <w:rFonts w:ascii="Arial" w:eastAsia="Arial" w:hAnsi="Arial" w:cs="Arial"/>
          <w:lang w:val="fr-FR"/>
        </w:rPr>
        <w:t xml:space="preserve"> Le retour peut être officiel ou informel. Il peut être utilisé avec les participants ou entre les formateurs pour évaluer les performances et soutenir les objectifs d'apprentissage. </w:t>
      </w:r>
    </w:p>
    <w:p w14:paraId="3560745F" w14:textId="0D3039B2" w:rsidR="00A80E43" w:rsidRPr="00C736DD" w:rsidRDefault="00B07D73" w:rsidP="00036EA3">
      <w:pPr>
        <w:pStyle w:val="Heading1"/>
        <w:rPr>
          <w:lang w:val="fr-FR"/>
        </w:rPr>
      </w:pPr>
      <w:r w:rsidRPr="00C736DD">
        <w:rPr>
          <w:lang w:val="fr-FR"/>
        </w:rPr>
        <w:t>L'objectif du retour</w:t>
      </w:r>
    </w:p>
    <w:p w14:paraId="2E39C19B" w14:textId="0C7DFD68" w:rsidR="006920A5" w:rsidRPr="00C736DD" w:rsidRDefault="006920A5" w:rsidP="00036EA3">
      <w:pPr>
        <w:spacing w:after="0"/>
        <w:rPr>
          <w:rFonts w:ascii="Arial" w:eastAsia="Arial" w:hAnsi="Arial" w:cs="Arial"/>
          <w:lang w:val="fr-FR"/>
        </w:rPr>
      </w:pPr>
      <w:r w:rsidRPr="00C736DD">
        <w:rPr>
          <w:rFonts w:ascii="Arial" w:eastAsia="Arial" w:hAnsi="Arial" w:cs="Arial"/>
          <w:lang w:val="fr-FR"/>
        </w:rPr>
        <w:t>L'objectif du retour est de proposer des informations sur l'évolution du participant par rapport à ses objectifs</w:t>
      </w:r>
      <w:sdt>
        <w:sdtPr>
          <w:rPr>
            <w:rFonts w:ascii="Arial" w:eastAsia="Arial" w:hAnsi="Arial" w:cs="Arial"/>
            <w:lang w:val="fr-FR"/>
          </w:rPr>
          <w:id w:val="1324010728"/>
          <w:citation/>
        </w:sdtPr>
        <w:sdtEndPr/>
        <w:sdtContent>
          <w:r w:rsidRPr="00C736DD">
            <w:rPr>
              <w:rFonts w:ascii="Arial" w:eastAsia="Arial" w:hAnsi="Arial" w:cs="Arial"/>
              <w:lang w:val="fr-FR"/>
            </w:rPr>
            <w:fldChar w:fldCharType="begin"/>
          </w:r>
          <w:r w:rsidRPr="00C736DD">
            <w:rPr>
              <w:rFonts w:ascii="Arial" w:eastAsia="Arial" w:hAnsi="Arial" w:cs="Arial"/>
              <w:lang w:val="fr-FR"/>
            </w:rPr>
            <w:instrText xml:space="preserve"> CITATION Wig12 \l 4105 </w:instrText>
          </w:r>
          <w:r w:rsidRPr="00C736DD">
            <w:rPr>
              <w:rFonts w:ascii="Arial" w:eastAsia="Arial" w:hAnsi="Arial" w:cs="Arial"/>
              <w:lang w:val="fr-FR"/>
            </w:rPr>
            <w:fldChar w:fldCharType="separate"/>
          </w:r>
          <w:r w:rsidRPr="00C736DD">
            <w:rPr>
              <w:rFonts w:ascii="Arial" w:eastAsia="Arial" w:hAnsi="Arial" w:cs="Arial"/>
              <w:lang w:val="fr-FR"/>
            </w:rPr>
            <w:t xml:space="preserve"> (Wiggins, 2012)</w:t>
          </w:r>
          <w:r w:rsidRPr="00C736DD">
            <w:rPr>
              <w:rFonts w:ascii="Arial" w:eastAsia="Arial" w:hAnsi="Arial" w:cs="Arial"/>
              <w:lang w:val="fr-FR"/>
            </w:rPr>
            <w:fldChar w:fldCharType="end"/>
          </w:r>
        </w:sdtContent>
      </w:sdt>
      <w:r w:rsidRPr="00C736DD">
        <w:rPr>
          <w:rFonts w:ascii="Arial" w:eastAsia="Arial" w:hAnsi="Arial" w:cs="Arial"/>
          <w:lang w:val="fr-FR"/>
        </w:rPr>
        <w:t xml:space="preserve">. Pour réagir, vous devez proposer une description de ce que vous avez observé sans ajouter de commentaires personnels. Les conseils, les critiques et les éloges sont souvent considérés comme des formes de retour, mais se situent plutôt dans la catégorie évaluation que description. Un retour descriptif est plus efficace. Il permet à la personne en cours de formation d'évaluer ses propres performances et d'identifier les étapes pour s'améliorer </w:t>
      </w:r>
      <w:sdt>
        <w:sdtPr>
          <w:rPr>
            <w:rFonts w:ascii="Arial" w:eastAsia="Arial" w:hAnsi="Arial" w:cs="Arial"/>
            <w:i/>
            <w:lang w:val="fr-FR"/>
          </w:rPr>
          <w:id w:val="1775902909"/>
          <w:citation/>
        </w:sdtPr>
        <w:sdtEndPr/>
        <w:sdtContent>
          <w:r w:rsidRPr="00C736DD">
            <w:rPr>
              <w:rFonts w:ascii="Arial" w:eastAsia="Arial" w:hAnsi="Arial" w:cs="Arial"/>
              <w:i/>
              <w:lang w:val="fr-FR"/>
            </w:rPr>
            <w:fldChar w:fldCharType="begin"/>
          </w:r>
          <w:r w:rsidRPr="00C736DD">
            <w:rPr>
              <w:rFonts w:ascii="Arial" w:eastAsia="Arial" w:hAnsi="Arial" w:cs="Arial"/>
              <w:i/>
              <w:lang w:val="fr-FR"/>
            </w:rPr>
            <w:instrText xml:space="preserve">CITATION Hol09 \l 4105 </w:instrText>
          </w:r>
          <w:r w:rsidRPr="00C736DD">
            <w:rPr>
              <w:rFonts w:ascii="Arial" w:eastAsia="Arial" w:hAnsi="Arial" w:cs="Arial"/>
              <w:i/>
              <w:lang w:val="fr-FR"/>
            </w:rPr>
            <w:fldChar w:fldCharType="separate"/>
          </w:r>
          <w:r w:rsidRPr="00C736DD">
            <w:rPr>
              <w:rFonts w:ascii="Arial" w:eastAsia="Arial" w:hAnsi="Arial" w:cs="Arial"/>
              <w:lang w:val="fr-FR"/>
            </w:rPr>
            <w:t xml:space="preserve"> (Holden Leadership Center, University of Oregon, 2009)</w:t>
          </w:r>
          <w:r w:rsidRPr="00C736DD">
            <w:rPr>
              <w:rFonts w:ascii="Arial" w:eastAsia="Arial" w:hAnsi="Arial" w:cs="Arial"/>
              <w:i/>
              <w:lang w:val="fr-FR"/>
            </w:rPr>
            <w:fldChar w:fldCharType="end"/>
          </w:r>
        </w:sdtContent>
      </w:sdt>
      <w:r w:rsidRPr="00C736DD">
        <w:rPr>
          <w:rFonts w:ascii="Arial" w:eastAsia="Arial" w:hAnsi="Arial" w:cs="Arial"/>
          <w:lang w:val="fr-FR"/>
        </w:rPr>
        <w:t>.</w:t>
      </w:r>
    </w:p>
    <w:p w14:paraId="1ADB60A1" w14:textId="77777777" w:rsidR="006920A5" w:rsidRPr="00C736DD" w:rsidRDefault="006920A5" w:rsidP="00036EA3">
      <w:pPr>
        <w:spacing w:after="0"/>
        <w:rPr>
          <w:rFonts w:ascii="Arial" w:eastAsia="Arial" w:hAnsi="Arial" w:cs="Arial"/>
          <w:lang w:val="fr-FR"/>
        </w:rPr>
      </w:pPr>
    </w:p>
    <w:p w14:paraId="36389252" w14:textId="198F372E" w:rsidR="009E3C27" w:rsidRPr="00C736DD" w:rsidRDefault="00DD3DE6" w:rsidP="00A31674">
      <w:pPr>
        <w:spacing w:after="0"/>
        <w:rPr>
          <w:rFonts w:ascii="Arial" w:eastAsia="Arial" w:hAnsi="Arial" w:cs="Arial"/>
          <w:i/>
          <w:lang w:val="fr-FR"/>
        </w:rPr>
      </w:pPr>
      <w:r w:rsidRPr="00C736DD">
        <w:rPr>
          <w:rFonts w:ascii="Arial" w:eastAsia="Arial" w:hAnsi="Arial" w:cs="Arial"/>
          <w:lang w:val="fr-FR"/>
        </w:rPr>
        <w:t>Chaque retour transmet l'impact des comportements. C'est un outil qui peut être efficace pour maintenir la communication entre celui qui donne la formation et celui qui la reçoit. Il est toujours apprécier du participant, s'il vient d'une personne dont les connaissances, l'attitude ou les compétences techniques sont reconnues</w:t>
      </w:r>
      <w:sdt>
        <w:sdtPr>
          <w:rPr>
            <w:rFonts w:ascii="Arial" w:eastAsia="Arial" w:hAnsi="Arial" w:cs="Arial"/>
            <w:lang w:val="fr-FR"/>
          </w:rPr>
          <w:id w:val="-1933352176"/>
          <w:citation/>
        </w:sdtPr>
        <w:sdtEndPr/>
        <w:sdtContent>
          <w:r w:rsidR="00A31674" w:rsidRPr="00C736DD">
            <w:rPr>
              <w:rFonts w:ascii="Arial" w:eastAsia="Arial" w:hAnsi="Arial" w:cs="Arial"/>
              <w:lang w:val="fr-FR"/>
            </w:rPr>
            <w:fldChar w:fldCharType="begin"/>
          </w:r>
          <w:r w:rsidR="00A31674" w:rsidRPr="00C736DD">
            <w:rPr>
              <w:rFonts w:ascii="Arial" w:eastAsia="Arial" w:hAnsi="Arial" w:cs="Arial"/>
              <w:lang w:val="fr-FR"/>
            </w:rPr>
            <w:instrText xml:space="preserve"> CITATION McK10 \l 4105 </w:instrText>
          </w:r>
          <w:r w:rsidR="00A31674" w:rsidRPr="00C736DD">
            <w:rPr>
              <w:rFonts w:ascii="Arial" w:eastAsia="Arial" w:hAnsi="Arial" w:cs="Arial"/>
              <w:lang w:val="fr-FR"/>
            </w:rPr>
            <w:fldChar w:fldCharType="separate"/>
          </w:r>
          <w:r w:rsidR="004D30A5" w:rsidRPr="00C736DD">
            <w:rPr>
              <w:rFonts w:ascii="Arial" w:eastAsia="Arial" w:hAnsi="Arial" w:cs="Arial"/>
              <w:lang w:val="fr-FR"/>
            </w:rPr>
            <w:t xml:space="preserve"> (McKimm, J. &amp; Swanwick, T., 2010)</w:t>
          </w:r>
          <w:r w:rsidR="00A31674" w:rsidRPr="00C736DD">
            <w:rPr>
              <w:rFonts w:ascii="Arial" w:eastAsia="Arial" w:hAnsi="Arial" w:cs="Arial"/>
              <w:lang w:val="fr-FR"/>
            </w:rPr>
            <w:fldChar w:fldCharType="end"/>
          </w:r>
        </w:sdtContent>
      </w:sdt>
      <w:r w:rsidRPr="00C736DD">
        <w:rPr>
          <w:rFonts w:ascii="Arial" w:eastAsia="Arial" w:hAnsi="Arial" w:cs="Arial"/>
          <w:lang w:val="fr-FR"/>
        </w:rPr>
        <w:t xml:space="preserve">. S'il ne reçoit aucun commentaire, le participant peut assumer qu'il n'existe aucun secteur à améliorer ou à développer. </w:t>
      </w:r>
    </w:p>
    <w:p w14:paraId="56E03420" w14:textId="77777777" w:rsidR="007E12ED" w:rsidRPr="00C736DD" w:rsidRDefault="007E12ED" w:rsidP="007E12ED">
      <w:pPr>
        <w:spacing w:after="0"/>
        <w:rPr>
          <w:rFonts w:ascii="Arial" w:eastAsia="Arial" w:hAnsi="Arial" w:cs="Arial"/>
          <w:lang w:val="fr-FR"/>
        </w:rPr>
      </w:pPr>
    </w:p>
    <w:p w14:paraId="4BE32767" w14:textId="4F976D4D" w:rsidR="007E12ED" w:rsidRPr="00C736DD" w:rsidRDefault="00593E2D" w:rsidP="007E12ED">
      <w:pPr>
        <w:spacing w:after="0"/>
        <w:rPr>
          <w:rFonts w:ascii="Arial" w:eastAsia="Arial" w:hAnsi="Arial" w:cs="Arial"/>
          <w:lang w:val="fr-FR"/>
        </w:rPr>
      </w:pPr>
      <w:r w:rsidRPr="00C736DD">
        <w:rPr>
          <w:rFonts w:ascii="Arial" w:eastAsia="Arial" w:hAnsi="Arial" w:cs="Arial"/>
          <w:lang w:val="fr-FR"/>
        </w:rPr>
        <w:t>Voici deux exemples de retour qui transmettent des informations utiles pour atteindre les objectifs sans donner d'évaluation ou de conseils</w:t>
      </w:r>
      <w:sdt>
        <w:sdtPr>
          <w:rPr>
            <w:rFonts w:ascii="Arial" w:eastAsia="Arial" w:hAnsi="Arial" w:cs="Arial"/>
            <w:lang w:val="fr-FR"/>
          </w:rPr>
          <w:id w:val="-984852145"/>
          <w:citation/>
        </w:sdtPr>
        <w:sdtEndPr/>
        <w:sdtContent>
          <w:r w:rsidR="007E12ED" w:rsidRPr="00C736DD">
            <w:rPr>
              <w:rFonts w:ascii="Arial" w:eastAsia="Arial" w:hAnsi="Arial" w:cs="Arial"/>
              <w:lang w:val="fr-FR"/>
            </w:rPr>
            <w:fldChar w:fldCharType="begin"/>
          </w:r>
          <w:r w:rsidR="007E12ED" w:rsidRPr="00C736DD">
            <w:rPr>
              <w:rFonts w:ascii="Arial" w:eastAsia="Arial" w:hAnsi="Arial" w:cs="Arial"/>
              <w:lang w:val="fr-FR"/>
            </w:rPr>
            <w:instrText xml:space="preserve"> CITATION Wig12 \l 4105 </w:instrText>
          </w:r>
          <w:r w:rsidR="007E12ED" w:rsidRPr="00C736DD">
            <w:rPr>
              <w:rFonts w:ascii="Arial" w:eastAsia="Arial" w:hAnsi="Arial" w:cs="Arial"/>
              <w:lang w:val="fr-FR"/>
            </w:rPr>
            <w:fldChar w:fldCharType="separate"/>
          </w:r>
          <w:r w:rsidR="004D30A5" w:rsidRPr="00C736DD">
            <w:rPr>
              <w:rFonts w:ascii="Arial" w:eastAsia="Arial" w:hAnsi="Arial" w:cs="Arial"/>
              <w:lang w:val="fr-FR"/>
            </w:rPr>
            <w:t xml:space="preserve"> (Wiggins, 2012) </w:t>
          </w:r>
          <w:r w:rsidR="007E12ED" w:rsidRPr="00C736DD">
            <w:rPr>
              <w:rFonts w:ascii="Arial" w:eastAsia="Arial" w:hAnsi="Arial" w:cs="Arial"/>
              <w:lang w:val="fr-FR"/>
            </w:rPr>
            <w:fldChar w:fldCharType="end"/>
          </w:r>
        </w:sdtContent>
      </w:sdt>
      <w:r w:rsidRPr="00C736DD">
        <w:rPr>
          <w:rFonts w:ascii="Arial" w:eastAsia="Arial" w:hAnsi="Arial" w:cs="Arial"/>
          <w:lang w:val="fr-FR"/>
        </w:rPr>
        <w:t>:</w:t>
      </w:r>
    </w:p>
    <w:p w14:paraId="0B505BFD" w14:textId="77777777" w:rsidR="00F07D4D" w:rsidRPr="00C736DD" w:rsidRDefault="00F07D4D" w:rsidP="007E12ED">
      <w:pPr>
        <w:spacing w:after="0"/>
        <w:rPr>
          <w:rFonts w:ascii="Arial" w:eastAsia="Arial" w:hAnsi="Arial" w:cs="Arial"/>
          <w:lang w:val="fr-FR"/>
        </w:rPr>
      </w:pPr>
    </w:p>
    <w:p w14:paraId="7DDCA6A3" w14:textId="42AC2597" w:rsidR="004B0714" w:rsidRPr="00C736DD" w:rsidRDefault="004B0714" w:rsidP="007E12ED">
      <w:pPr>
        <w:pStyle w:val="ListParagraph"/>
        <w:numPr>
          <w:ilvl w:val="0"/>
          <w:numId w:val="6"/>
        </w:numPr>
        <w:spacing w:after="0"/>
        <w:rPr>
          <w:rFonts w:ascii="Arial" w:eastAsia="Arial" w:hAnsi="Arial" w:cs="Arial"/>
          <w:lang w:val="fr-FR"/>
        </w:rPr>
      </w:pPr>
      <w:r w:rsidRPr="00C736DD">
        <w:rPr>
          <w:rFonts w:ascii="Arial" w:eastAsia="Arial" w:hAnsi="Arial" w:cs="Arial"/>
          <w:lang w:val="fr-FR"/>
        </w:rPr>
        <w:t>Un formateur transmet un retour aux participants sur la manière d'organiser les cartes sur un jeu de voies de transmission :</w:t>
      </w:r>
    </w:p>
    <w:p w14:paraId="45A0792E" w14:textId="4BB93453" w:rsidR="001E34A5" w:rsidRPr="00C736DD" w:rsidRDefault="008E71AC" w:rsidP="00E976F6">
      <w:pPr>
        <w:pStyle w:val="ListParagraph"/>
        <w:spacing w:after="0"/>
        <w:rPr>
          <w:rFonts w:ascii="Arial" w:eastAsia="Arial" w:hAnsi="Arial" w:cs="Arial"/>
          <w:i/>
          <w:lang w:val="fr-FR"/>
        </w:rPr>
      </w:pPr>
      <w:r w:rsidRPr="00C736DD">
        <w:rPr>
          <w:rFonts w:ascii="Arial" w:eastAsia="Arial" w:hAnsi="Arial" w:cs="Arial"/>
          <w:i/>
          <w:lang w:val="fr-FR"/>
        </w:rPr>
        <w:t>Je peux très nettement voir dans la manière dont vous organisez les cartes, la quantité de matières fécales qui peut être transmise des doigts vers la bouche en touchant la nourriture sans se laver les mains. Le scénario est identique quand nous buvons de l'eau contaminée par des matières fécales. J'ai remarqué que vous n'avez pas ajouté la carte pour les mouches. Comment l'intégrer ? De quelle manière les mouches sont-elles responsables de la transmission de maladies ?</w:t>
      </w:r>
    </w:p>
    <w:p w14:paraId="4D8ABABA" w14:textId="77777777" w:rsidR="001E34A5" w:rsidRPr="00C736DD" w:rsidRDefault="001E34A5" w:rsidP="000E504B">
      <w:pPr>
        <w:pStyle w:val="ListParagraph"/>
        <w:spacing w:after="0"/>
        <w:rPr>
          <w:rFonts w:ascii="Arial" w:eastAsia="Arial" w:hAnsi="Arial" w:cs="Arial"/>
          <w:i/>
          <w:lang w:val="fr-FR"/>
        </w:rPr>
      </w:pPr>
    </w:p>
    <w:p w14:paraId="01D3E9A0" w14:textId="77777777" w:rsidR="001E34A5" w:rsidRPr="00C736DD" w:rsidRDefault="000E504B" w:rsidP="000E504B">
      <w:pPr>
        <w:pStyle w:val="ListParagraph"/>
        <w:numPr>
          <w:ilvl w:val="0"/>
          <w:numId w:val="6"/>
        </w:numPr>
        <w:spacing w:after="0"/>
        <w:rPr>
          <w:rFonts w:ascii="Arial" w:eastAsia="Arial" w:hAnsi="Arial" w:cs="Arial"/>
          <w:lang w:val="fr-FR"/>
        </w:rPr>
      </w:pPr>
      <w:r w:rsidRPr="00C736DD">
        <w:rPr>
          <w:rFonts w:ascii="Arial" w:eastAsia="Arial" w:hAnsi="Arial" w:cs="Arial"/>
          <w:lang w:val="fr-FR"/>
        </w:rPr>
        <w:t xml:space="preserve">Un collègue commente le cours d'un formateur sur les récipients de stockage sûrs : </w:t>
      </w:r>
    </w:p>
    <w:p w14:paraId="7A7CB553" w14:textId="1AD2F249" w:rsidR="001E34A5" w:rsidRPr="00C736DD" w:rsidRDefault="001E34A5" w:rsidP="001E34A5">
      <w:pPr>
        <w:pStyle w:val="ListParagraph"/>
        <w:spacing w:after="0"/>
        <w:rPr>
          <w:rFonts w:ascii="Arial" w:eastAsia="Arial" w:hAnsi="Arial" w:cs="Arial"/>
          <w:i/>
          <w:lang w:val="fr-FR"/>
        </w:rPr>
      </w:pPr>
      <w:r w:rsidRPr="00C736DD">
        <w:rPr>
          <w:rFonts w:ascii="Arial" w:eastAsia="Arial" w:hAnsi="Arial" w:cs="Arial"/>
          <w:i/>
          <w:lang w:val="fr-FR"/>
        </w:rPr>
        <w:t xml:space="preserve">Votre introduction était très intéressante. Tous les participants écoutaient attentivement. Après avoir montré comment laver un récipient de stockage sûr, tous les participants ont </w:t>
      </w:r>
      <w:r w:rsidRPr="00C736DD">
        <w:rPr>
          <w:rFonts w:ascii="Arial" w:eastAsia="Arial" w:hAnsi="Arial" w:cs="Arial"/>
          <w:i/>
          <w:lang w:val="fr-FR"/>
        </w:rPr>
        <w:lastRenderedPageBreak/>
        <w:t xml:space="preserve">pu réaliser correctement cette activité. En discutant des qualités de ce genre de récipient, vous avez ajouté beaucoup d'informations supplémentaires sans donner aucune chance aux participants d'intervenir. J'ai remarqué qu'ils commençaient à perdre de leur intérêt. Certains regardaient leur téléphone, d'autres commençaient à discuter avec leur voisin. </w:t>
      </w:r>
    </w:p>
    <w:p w14:paraId="3CC56CB4" w14:textId="7AA4699E" w:rsidR="00E847CF" w:rsidRPr="00C736DD" w:rsidRDefault="004617EB" w:rsidP="00E847CF">
      <w:pPr>
        <w:pStyle w:val="Heading1"/>
        <w:rPr>
          <w:lang w:val="fr-FR"/>
        </w:rPr>
      </w:pPr>
      <w:r w:rsidRPr="00C736DD">
        <w:rPr>
          <w:lang w:val="fr-FR"/>
        </w:rPr>
        <w:t xml:space="preserve">Erreurs courantes en proposant un retour  </w:t>
      </w:r>
    </w:p>
    <w:p w14:paraId="2E459086" w14:textId="50246222" w:rsidR="00871FA8" w:rsidRPr="00C736DD" w:rsidRDefault="0061526A" w:rsidP="007E12ED">
      <w:pPr>
        <w:spacing w:after="0"/>
        <w:rPr>
          <w:rFonts w:ascii="Arial" w:eastAsia="Arial" w:hAnsi="Arial" w:cs="Arial"/>
          <w:lang w:val="fr-FR"/>
        </w:rPr>
      </w:pPr>
      <w:r w:rsidRPr="00C736DD">
        <w:rPr>
          <w:rFonts w:ascii="Arial" w:eastAsia="Arial" w:hAnsi="Arial" w:cs="Arial"/>
          <w:b/>
          <w:lang w:val="fr-FR"/>
        </w:rPr>
        <w:t>Compliments génériques :</w:t>
      </w:r>
      <w:r w:rsidRPr="00C736DD">
        <w:rPr>
          <w:rFonts w:ascii="Arial" w:eastAsia="Arial" w:hAnsi="Arial" w:cs="Arial"/>
          <w:lang w:val="fr-FR"/>
        </w:rPr>
        <w:t xml:space="preserve"> même si l'objet du retour est positif (apprentissage réussi avec objectifs atteints), le but ne doit pas simplement être que le participant se sente bien. Alors que des commentaires comme "Vous êtes incroyable" ou "Votre présentation était parfaite" peuvent être à l'origine de sentiments positifs, ils n'aident absolument pas à améliorer les compétences et par conséquent, ne peuvent être considérés comme un retour efficace</w:t>
      </w:r>
      <w:sdt>
        <w:sdtPr>
          <w:rPr>
            <w:rFonts w:ascii="Arial" w:eastAsia="Arial" w:hAnsi="Arial" w:cs="Arial"/>
            <w:lang w:val="fr-FR"/>
          </w:rPr>
          <w:id w:val="-97801735"/>
          <w:citation/>
        </w:sdtPr>
        <w:sdtEndPr/>
        <w:sdtContent>
          <w:r w:rsidR="00664235" w:rsidRPr="00C736DD">
            <w:rPr>
              <w:rFonts w:ascii="Arial" w:eastAsia="Arial" w:hAnsi="Arial" w:cs="Arial"/>
              <w:lang w:val="fr-FR"/>
            </w:rPr>
            <w:fldChar w:fldCharType="begin"/>
          </w:r>
          <w:r w:rsidR="00664235" w:rsidRPr="00C736DD">
            <w:rPr>
              <w:rFonts w:ascii="Arial" w:eastAsia="Arial" w:hAnsi="Arial" w:cs="Arial"/>
              <w:lang w:val="fr-FR"/>
            </w:rPr>
            <w:instrText xml:space="preserve"> CITATION Jen12 \l 4105 </w:instrText>
          </w:r>
          <w:r w:rsidR="00664235" w:rsidRPr="00C736DD">
            <w:rPr>
              <w:rFonts w:ascii="Arial" w:eastAsia="Arial" w:hAnsi="Arial" w:cs="Arial"/>
              <w:lang w:val="fr-FR"/>
            </w:rPr>
            <w:fldChar w:fldCharType="separate"/>
          </w:r>
          <w:r w:rsidR="004D30A5" w:rsidRPr="00C736DD">
            <w:rPr>
              <w:rFonts w:ascii="Arial" w:eastAsia="Arial" w:hAnsi="Arial" w:cs="Arial"/>
              <w:lang w:val="fr-FR"/>
            </w:rPr>
            <w:t xml:space="preserve"> (Jensen, 2012)</w:t>
          </w:r>
          <w:r w:rsidR="00664235" w:rsidRPr="00C736DD">
            <w:rPr>
              <w:rFonts w:ascii="Arial" w:eastAsia="Arial" w:hAnsi="Arial" w:cs="Arial"/>
              <w:lang w:val="fr-FR"/>
            </w:rPr>
            <w:fldChar w:fldCharType="end"/>
          </w:r>
        </w:sdtContent>
      </w:sdt>
      <w:r w:rsidRPr="00C736DD">
        <w:rPr>
          <w:rFonts w:ascii="Arial" w:eastAsia="Arial" w:hAnsi="Arial" w:cs="Arial"/>
          <w:lang w:val="fr-FR"/>
        </w:rPr>
        <w:t xml:space="preserve">. </w:t>
      </w:r>
    </w:p>
    <w:p w14:paraId="7A779BDB" w14:textId="77777777" w:rsidR="007E12ED" w:rsidRPr="00C736DD" w:rsidRDefault="007E12ED" w:rsidP="00451B14">
      <w:pPr>
        <w:spacing w:after="0"/>
        <w:rPr>
          <w:rFonts w:ascii="Arial" w:eastAsia="Arial" w:hAnsi="Arial" w:cs="Arial"/>
          <w:lang w:val="fr-FR"/>
        </w:rPr>
      </w:pPr>
    </w:p>
    <w:p w14:paraId="7129CD81" w14:textId="77777777" w:rsidR="004B546B" w:rsidRPr="00C736DD" w:rsidRDefault="009C5ED4" w:rsidP="00451B14">
      <w:pPr>
        <w:spacing w:after="0"/>
        <w:rPr>
          <w:rFonts w:ascii="Arial" w:eastAsia="Arial" w:hAnsi="Arial" w:cs="Arial"/>
          <w:lang w:val="fr-FR"/>
        </w:rPr>
      </w:pPr>
      <w:r w:rsidRPr="00C736DD">
        <w:rPr>
          <w:rFonts w:ascii="Arial" w:eastAsia="Arial" w:hAnsi="Arial" w:cs="Arial"/>
          <w:b/>
          <w:lang w:val="fr-FR"/>
        </w:rPr>
        <w:t>Éloges :</w:t>
      </w:r>
      <w:r w:rsidRPr="00C736DD">
        <w:rPr>
          <w:rFonts w:ascii="Arial" w:eastAsia="Arial" w:hAnsi="Arial" w:cs="Arial"/>
          <w:lang w:val="fr-FR"/>
        </w:rPr>
        <w:t xml:space="preserve"> faire les éloges des participants pour leurs qualités personnelles ou leurs talents peut avoir un effet négatif sur l'apprentissage. Les études indiquent que les étudiants trop félicités pour leur intelligence, ne se remettent plus en question car ils ont peur de l'échec. Ils sont dépendants des éloges. Ils se basent sur elles pour définir l'estime qu'ils ont d'eux. Résultat, ils évitent les challenges pour ne pas perdre leur propre estime même si l'idée est d'améliorer leurs compétences </w:t>
      </w:r>
      <w:sdt>
        <w:sdtPr>
          <w:rPr>
            <w:rFonts w:ascii="Arial" w:eastAsia="Arial" w:hAnsi="Arial" w:cs="Arial"/>
            <w:lang w:val="fr-FR"/>
          </w:rPr>
          <w:id w:val="-1984387718"/>
          <w:citation/>
        </w:sdtPr>
        <w:sdtEndPr/>
        <w:sdtContent>
          <w:r w:rsidR="00E15FB5" w:rsidRPr="00C736DD">
            <w:rPr>
              <w:rFonts w:ascii="Arial" w:eastAsia="Arial" w:hAnsi="Arial" w:cs="Arial"/>
              <w:lang w:val="fr-FR"/>
            </w:rPr>
            <w:fldChar w:fldCharType="begin"/>
          </w:r>
          <w:r w:rsidR="00E15FB5" w:rsidRPr="00C736DD">
            <w:rPr>
              <w:rFonts w:ascii="Arial" w:eastAsia="Arial" w:hAnsi="Arial" w:cs="Arial"/>
              <w:lang w:val="fr-FR"/>
            </w:rPr>
            <w:instrText xml:space="preserve">CITATION Dwe \l 1033 </w:instrText>
          </w:r>
          <w:r w:rsidR="00E15FB5" w:rsidRPr="00C736DD">
            <w:rPr>
              <w:rFonts w:ascii="Arial" w:eastAsia="Arial" w:hAnsi="Arial" w:cs="Arial"/>
              <w:lang w:val="fr-FR"/>
            </w:rPr>
            <w:fldChar w:fldCharType="separate"/>
          </w:r>
          <w:r w:rsidR="00E15FB5" w:rsidRPr="00C736DD">
            <w:rPr>
              <w:rFonts w:ascii="Arial" w:eastAsia="Arial" w:hAnsi="Arial" w:cs="Arial"/>
              <w:lang w:val="fr-FR"/>
            </w:rPr>
            <w:t xml:space="preserve"> (Dweck, 2007)</w:t>
          </w:r>
          <w:r w:rsidR="00E15FB5" w:rsidRPr="00C736DD">
            <w:rPr>
              <w:rFonts w:ascii="Arial" w:eastAsia="Arial" w:hAnsi="Arial" w:cs="Arial"/>
              <w:lang w:val="fr-FR"/>
            </w:rPr>
            <w:fldChar w:fldCharType="end"/>
          </w:r>
        </w:sdtContent>
      </w:sdt>
      <w:r w:rsidRPr="00C736DD">
        <w:rPr>
          <w:rFonts w:ascii="Arial" w:eastAsia="Arial" w:hAnsi="Arial" w:cs="Arial"/>
          <w:lang w:val="fr-FR"/>
        </w:rPr>
        <w:t xml:space="preserve">. </w:t>
      </w:r>
    </w:p>
    <w:p w14:paraId="698EEB41" w14:textId="77777777" w:rsidR="004B546B" w:rsidRPr="00C736DD" w:rsidRDefault="004B546B" w:rsidP="00451B14">
      <w:pPr>
        <w:spacing w:after="0"/>
        <w:rPr>
          <w:rFonts w:ascii="Arial" w:eastAsia="Arial" w:hAnsi="Arial" w:cs="Arial"/>
          <w:lang w:val="fr-FR"/>
        </w:rPr>
      </w:pPr>
    </w:p>
    <w:p w14:paraId="71B87C46" w14:textId="44CF63BB" w:rsidR="00AE337E" w:rsidRPr="00C736DD" w:rsidRDefault="009C5ED4" w:rsidP="00451B14">
      <w:pPr>
        <w:spacing w:after="0"/>
        <w:rPr>
          <w:rFonts w:ascii="Arial" w:eastAsia="Arial" w:hAnsi="Arial" w:cs="Arial"/>
          <w:lang w:val="fr-FR"/>
        </w:rPr>
      </w:pPr>
      <w:r w:rsidRPr="00C736DD">
        <w:rPr>
          <w:rFonts w:ascii="Arial" w:eastAsia="Arial" w:hAnsi="Arial" w:cs="Arial"/>
          <w:lang w:val="fr-FR"/>
        </w:rPr>
        <w:t xml:space="preserve">Plutôt que de faire l'éloge des qualités personnelles, il est préférable de féliciter les efforts des participants. Ces derniers peuvent contrôler leur niveau d'effort mais pas toujours leurs qualités personnelles. Nous devrions aussi cibler plutôt notre processus que le produit de l'apprentissage. En félicitant les efforts et le processus, les participants sont encore plus motivés pour réaliser leurs objectifs d'apprentissage et ne sont pas découragés par les obstacles qu'ils rencontrent </w:t>
      </w:r>
      <w:sdt>
        <w:sdtPr>
          <w:rPr>
            <w:rFonts w:ascii="Arial" w:eastAsia="Arial" w:hAnsi="Arial" w:cs="Arial"/>
            <w:lang w:val="fr-FR"/>
          </w:rPr>
          <w:id w:val="976644877"/>
          <w:citation/>
        </w:sdtPr>
        <w:sdtEndPr/>
        <w:sdtContent>
          <w:r w:rsidR="00F27876" w:rsidRPr="00C736DD">
            <w:rPr>
              <w:rFonts w:ascii="Arial" w:eastAsia="Arial" w:hAnsi="Arial" w:cs="Arial"/>
              <w:lang w:val="fr-FR"/>
            </w:rPr>
            <w:fldChar w:fldCharType="begin"/>
          </w:r>
          <w:r w:rsidR="00F27876" w:rsidRPr="00C736DD">
            <w:rPr>
              <w:rFonts w:ascii="Arial" w:eastAsia="Arial" w:hAnsi="Arial" w:cs="Arial"/>
              <w:lang w:val="fr-FR"/>
            </w:rPr>
            <w:instrText xml:space="preserve"> CITATION Dwe \l 1033 </w:instrText>
          </w:r>
          <w:r w:rsidR="00F27876" w:rsidRPr="00C736DD">
            <w:rPr>
              <w:rFonts w:ascii="Arial" w:eastAsia="Arial" w:hAnsi="Arial" w:cs="Arial"/>
              <w:lang w:val="fr-FR"/>
            </w:rPr>
            <w:fldChar w:fldCharType="separate"/>
          </w:r>
          <w:r w:rsidR="00F27876" w:rsidRPr="00C736DD">
            <w:rPr>
              <w:rFonts w:ascii="Arial" w:eastAsia="Arial" w:hAnsi="Arial" w:cs="Arial"/>
              <w:lang w:val="fr-FR"/>
            </w:rPr>
            <w:t>(Dweck, 2007)</w:t>
          </w:r>
          <w:r w:rsidR="00F27876" w:rsidRPr="00C736DD">
            <w:rPr>
              <w:rFonts w:ascii="Arial" w:eastAsia="Arial" w:hAnsi="Arial" w:cs="Arial"/>
              <w:lang w:val="fr-FR"/>
            </w:rPr>
            <w:fldChar w:fldCharType="end"/>
          </w:r>
        </w:sdtContent>
      </w:sdt>
      <w:r w:rsidRPr="00C736DD">
        <w:rPr>
          <w:rFonts w:ascii="Arial" w:eastAsia="Arial" w:hAnsi="Arial" w:cs="Arial"/>
          <w:lang w:val="fr-FR"/>
        </w:rPr>
        <w:t xml:space="preserve">. </w:t>
      </w:r>
    </w:p>
    <w:p w14:paraId="7EF9D9A2" w14:textId="6CA3E790" w:rsidR="0010761D" w:rsidRPr="00C736DD" w:rsidRDefault="0010761D" w:rsidP="00451B14">
      <w:pPr>
        <w:spacing w:after="0"/>
        <w:rPr>
          <w:rFonts w:ascii="Arial" w:eastAsia="Arial" w:hAnsi="Arial" w:cs="Arial"/>
          <w:lang w:val="fr-FR"/>
        </w:rPr>
      </w:pPr>
    </w:p>
    <w:p w14:paraId="1B03F10B" w14:textId="7120BF45" w:rsidR="00551184" w:rsidRPr="00C736DD" w:rsidRDefault="0061526A" w:rsidP="00451B14">
      <w:pPr>
        <w:spacing w:after="0"/>
        <w:rPr>
          <w:rFonts w:ascii="Arial" w:eastAsia="Arial" w:hAnsi="Arial" w:cs="Arial"/>
          <w:lang w:val="fr-FR"/>
        </w:rPr>
      </w:pPr>
      <w:r w:rsidRPr="00C736DD">
        <w:rPr>
          <w:rFonts w:ascii="Arial" w:eastAsia="Arial" w:hAnsi="Arial" w:cs="Arial"/>
          <w:b/>
          <w:lang w:val="fr-FR"/>
        </w:rPr>
        <w:t>Sandwich de retour :</w:t>
      </w:r>
      <w:r w:rsidRPr="00C736DD">
        <w:rPr>
          <w:rFonts w:ascii="Arial" w:eastAsia="Arial" w:hAnsi="Arial" w:cs="Arial"/>
          <w:lang w:val="fr-FR"/>
        </w:rPr>
        <w:t xml:space="preserve"> cette technique couramment utilisée présente les points faibles du travail d'un étudiant mis en sandwich entre des commentaires positifs. L'objectif est qu'il maintienne une perception positive de son travail. De nouvelles recherches montrent qu'avec cette approche, l'étudiant retient seulement les messages positifs sur les deux côtés mais néglige le contenu important au milieu, ou commence à être perturbé par les messages contradictoires</w:t>
      </w:r>
      <w:sdt>
        <w:sdtPr>
          <w:rPr>
            <w:rFonts w:ascii="Arial" w:eastAsia="Arial" w:hAnsi="Arial" w:cs="Arial"/>
            <w:lang w:val="fr-FR"/>
          </w:rPr>
          <w:id w:val="442957585"/>
          <w:citation/>
        </w:sdtPr>
        <w:sdtEndPr/>
        <w:sdtContent>
          <w:r w:rsidR="001E27E2" w:rsidRPr="00C736DD">
            <w:rPr>
              <w:rFonts w:ascii="Arial" w:eastAsia="Arial" w:hAnsi="Arial" w:cs="Arial"/>
              <w:lang w:val="fr-FR"/>
            </w:rPr>
            <w:fldChar w:fldCharType="begin"/>
          </w:r>
          <w:r w:rsidR="001E27E2" w:rsidRPr="00C736DD">
            <w:rPr>
              <w:rFonts w:ascii="Arial" w:eastAsia="Arial" w:hAnsi="Arial" w:cs="Arial"/>
              <w:lang w:val="fr-FR"/>
            </w:rPr>
            <w:instrText xml:space="preserve"> CITATION Orl15 \l 4105 </w:instrText>
          </w:r>
          <w:r w:rsidR="001E27E2" w:rsidRPr="00C736DD">
            <w:rPr>
              <w:rFonts w:ascii="Arial" w:eastAsia="Arial" w:hAnsi="Arial" w:cs="Arial"/>
              <w:lang w:val="fr-FR"/>
            </w:rPr>
            <w:fldChar w:fldCharType="separate"/>
          </w:r>
          <w:r w:rsidR="004D30A5" w:rsidRPr="00C736DD">
            <w:rPr>
              <w:rFonts w:ascii="Arial" w:eastAsia="Arial" w:hAnsi="Arial" w:cs="Arial"/>
              <w:lang w:val="fr-FR"/>
            </w:rPr>
            <w:t xml:space="preserve"> (Orlando, 2015)</w:t>
          </w:r>
          <w:r w:rsidR="001E27E2" w:rsidRPr="00C736DD">
            <w:rPr>
              <w:rFonts w:ascii="Arial" w:eastAsia="Arial" w:hAnsi="Arial" w:cs="Arial"/>
              <w:lang w:val="fr-FR"/>
            </w:rPr>
            <w:fldChar w:fldCharType="end"/>
          </w:r>
        </w:sdtContent>
      </w:sdt>
      <w:r w:rsidRPr="00C736DD">
        <w:rPr>
          <w:rFonts w:ascii="Arial" w:eastAsia="Arial" w:hAnsi="Arial" w:cs="Arial"/>
          <w:lang w:val="fr-FR"/>
        </w:rPr>
        <w:t xml:space="preserve">. </w:t>
      </w:r>
    </w:p>
    <w:p w14:paraId="44B260D3" w14:textId="77777777" w:rsidR="00F27876" w:rsidRPr="00C736DD" w:rsidRDefault="00F27876" w:rsidP="00451B14">
      <w:pPr>
        <w:spacing w:after="0"/>
        <w:rPr>
          <w:rFonts w:ascii="Arial" w:eastAsia="Arial" w:hAnsi="Arial" w:cs="Arial"/>
          <w:lang w:val="fr-FR"/>
        </w:rPr>
      </w:pPr>
    </w:p>
    <w:p w14:paraId="4DA9C56D" w14:textId="3668B47B" w:rsidR="0056314C" w:rsidRPr="00C736DD" w:rsidRDefault="0056314C" w:rsidP="00451B14">
      <w:pPr>
        <w:spacing w:after="0"/>
        <w:rPr>
          <w:rFonts w:ascii="Arial" w:eastAsia="Arial" w:hAnsi="Arial" w:cs="Arial"/>
          <w:lang w:val="fr-FR"/>
        </w:rPr>
      </w:pPr>
      <w:r w:rsidRPr="00C736DD">
        <w:rPr>
          <w:rFonts w:ascii="Arial" w:eastAsia="Arial" w:hAnsi="Arial" w:cs="Arial"/>
          <w:lang w:val="fr-FR"/>
        </w:rPr>
        <w:t xml:space="preserve">Le retour positif n'a pas à être transmis avec le retour constructif. Cependant, au cours d'un atelier, vous devez transmettre plus de retours positifs que de retours constructifs. </w:t>
      </w:r>
    </w:p>
    <w:p w14:paraId="157F9996" w14:textId="0898CE72" w:rsidR="0056314C" w:rsidRPr="00C736DD" w:rsidRDefault="00E976F6" w:rsidP="00451B14">
      <w:pPr>
        <w:spacing w:after="0"/>
        <w:rPr>
          <w:rFonts w:ascii="Arial" w:eastAsia="Arial" w:hAnsi="Arial" w:cs="Arial"/>
          <w:lang w:val="fr-FR"/>
        </w:rPr>
      </w:pPr>
      <w:r w:rsidRPr="00C736DD">
        <w:rPr>
          <w:rFonts w:ascii="Arial" w:eastAsia="Arial" w:hAnsi="Arial" w:cs="Arial"/>
          <w:b/>
          <w:sz w:val="26"/>
          <w:szCs w:val="26"/>
          <w:lang w:val="fr-FR" w:eastAsia="en-CA"/>
        </w:rPr>
        <mc:AlternateContent>
          <mc:Choice Requires="wps">
            <w:drawing>
              <wp:anchor distT="0" distB="0" distL="114300" distR="114300" simplePos="0" relativeHeight="251659776" behindDoc="0" locked="0" layoutInCell="1" allowOverlap="1" wp14:anchorId="26DC2EA8" wp14:editId="20C9B8E5">
                <wp:simplePos x="0" y="0"/>
                <wp:positionH relativeFrom="column">
                  <wp:posOffset>70338</wp:posOffset>
                </wp:positionH>
                <wp:positionV relativeFrom="paragraph">
                  <wp:posOffset>126560</wp:posOffset>
                </wp:positionV>
                <wp:extent cx="5597525" cy="1805354"/>
                <wp:effectExtent l="0" t="0" r="3175" b="4445"/>
                <wp:wrapNone/>
                <wp:docPr id="18" name="Text Box 18"/>
                <wp:cNvGraphicFramePr/>
                <a:graphic xmlns:a="http://schemas.openxmlformats.org/drawingml/2006/main">
                  <a:graphicData uri="http://schemas.microsoft.com/office/word/2010/wordprocessingShape">
                    <wps:wsp>
                      <wps:cNvSpPr txBox="1"/>
                      <wps:spPr>
                        <a:xfrm>
                          <a:off x="0" y="0"/>
                          <a:ext cx="5597525" cy="18053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B06B4" w14:textId="6A776D61" w:rsidR="00E976F6" w:rsidRDefault="00E976F6" w:rsidP="00E976F6">
                            <w:pPr>
                              <w:jc w:val="center"/>
                            </w:pPr>
                            <w:r>
                              <w:rPr>
                                <w:noProof/>
                                <w:lang w:val="en-CA" w:eastAsia="en-CA"/>
                              </w:rPr>
                              <w:drawing>
                                <wp:inline distT="0" distB="0" distL="0" distR="0" wp14:anchorId="02AC2285" wp14:editId="2D050B56">
                                  <wp:extent cx="1898237" cy="1764323"/>
                                  <wp:effectExtent l="0" t="0" r="0" b="0"/>
                                  <wp:docPr id="19" name="Picture 19" descr="C:\Users\LMITCH~1\AppData\Local\Temp\noun_13443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ITCH~1\AppData\Local\Temp\noun_13443_cc.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0371"/>
                                          <a:stretch/>
                                        </pic:blipFill>
                                        <pic:spPr bwMode="auto">
                                          <a:xfrm>
                                            <a:off x="0" y="0"/>
                                            <a:ext cx="1900068" cy="17660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C2EA8" id="_x0000_t202" coordsize="21600,21600" o:spt="202" path="m,l,21600r21600,l21600,xe">
                <v:stroke joinstyle="miter"/>
                <v:path gradientshapeok="t" o:connecttype="rect"/>
              </v:shapetype>
              <v:shape id="Text Box 18" o:spid="_x0000_s1026" type="#_x0000_t202" style="position:absolute;margin-left:5.55pt;margin-top:9.95pt;width:440.75pt;height:14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" fillcolor="white [3201]" stroked="f" strokeweight=".5pt">
                <v:textbox>
                  <w:txbxContent>
                    <w:p w14:paraId="175B06B4" w14:textId="6A776D61" w:rsidR="00E976F6" w:rsidRDefault="00E976F6" w:rsidP="00E976F6">
                      <w:pPr>
                        <w:jc w:val="center"/>
                      </w:pPr>
                      <w:r>
                        <w:rPr>
                          <w:noProof/>
                          <w:lang w:val="en-CA" w:eastAsia="en-CA"/>
                        </w:rPr>
                        <w:drawing>
                          <wp:inline distT="0" distB="0" distL="0" distR="0" wp14:anchorId="02AC2285" wp14:editId="2D050B56">
                            <wp:extent cx="1898237" cy="1764323"/>
                            <wp:effectExtent l="0" t="0" r="0" b="0"/>
                            <wp:docPr id="19" name="Picture 19" descr="C:\Users\LMITCH~1\AppData\Local\Temp\noun_13443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ITCH~1\AppData\Local\Temp\noun_13443_cc.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0371"/>
                                    <a:stretch/>
                                  </pic:blipFill>
                                  <pic:spPr bwMode="auto">
                                    <a:xfrm>
                                      <a:off x="0" y="0"/>
                                      <a:ext cx="1900068" cy="17660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90501F5" w14:textId="4245BE0D" w:rsidR="00E976F6" w:rsidRPr="00C736DD" w:rsidRDefault="00E976F6" w:rsidP="00101D38">
      <w:pPr>
        <w:spacing w:after="0"/>
        <w:rPr>
          <w:rFonts w:ascii="Arial" w:eastAsia="Arial" w:hAnsi="Arial" w:cs="Arial"/>
          <w:b/>
          <w:sz w:val="26"/>
          <w:szCs w:val="26"/>
          <w:lang w:val="fr-FR"/>
        </w:rPr>
      </w:pPr>
    </w:p>
    <w:p w14:paraId="48512251" w14:textId="77777777" w:rsidR="00E976F6" w:rsidRPr="00C736DD" w:rsidRDefault="00E976F6">
      <w:pPr>
        <w:rPr>
          <w:b/>
          <w:sz w:val="26"/>
          <w:szCs w:val="26"/>
          <w:lang w:val="fr-FR"/>
        </w:rPr>
      </w:pPr>
      <w:r w:rsidRPr="00C736DD">
        <w:rPr>
          <w:b/>
          <w:sz w:val="26"/>
          <w:szCs w:val="26"/>
          <w:lang w:val="fr-FR"/>
        </w:rPr>
        <w:br w:type="page"/>
      </w:r>
    </w:p>
    <w:p w14:paraId="4F7F194B" w14:textId="0FA1AC06" w:rsidR="00996E3D" w:rsidRPr="00C736DD" w:rsidRDefault="00451B14" w:rsidP="00101D38">
      <w:pPr>
        <w:spacing w:after="0"/>
        <w:rPr>
          <w:b/>
          <w:sz w:val="26"/>
          <w:szCs w:val="26"/>
          <w:lang w:val="fr-FR"/>
        </w:rPr>
      </w:pPr>
      <w:r w:rsidRPr="00C736DD">
        <w:rPr>
          <w:b/>
          <w:sz w:val="26"/>
          <w:lang w:val="fr-FR"/>
        </w:rPr>
        <w:lastRenderedPageBreak/>
        <w:t>Principes pour donner un retour efficace</w:t>
      </w:r>
    </w:p>
    <w:p w14:paraId="6F64D83E" w14:textId="0B17D4AD" w:rsidR="00FA366D" w:rsidRPr="00C736DD" w:rsidRDefault="009970DC" w:rsidP="00FA366D">
      <w:pPr>
        <w:rPr>
          <w:rFonts w:ascii="Arial" w:eastAsia="Arial" w:hAnsi="Arial" w:cs="Arial"/>
          <w:lang w:val="fr-FR"/>
        </w:rPr>
      </w:pPr>
      <w:r w:rsidRPr="00C736DD">
        <w:rPr>
          <w:rFonts w:ascii="Arial" w:eastAsia="Arial" w:hAnsi="Arial" w:cs="Arial"/>
          <w:lang w:val="fr-FR"/>
        </w:rPr>
        <w:t xml:space="preserve">Il est important de garder à l'esprit les principes ci-dessous. </w:t>
      </w:r>
    </w:p>
    <w:p w14:paraId="1BF97C49" w14:textId="77777777" w:rsidR="00853688" w:rsidRPr="00C736DD" w:rsidRDefault="00F34D9A" w:rsidP="005B4493">
      <w:pPr>
        <w:pStyle w:val="ListParagraph"/>
        <w:numPr>
          <w:ilvl w:val="0"/>
          <w:numId w:val="9"/>
        </w:numPr>
        <w:ind w:left="357" w:hanging="357"/>
        <w:contextualSpacing w:val="0"/>
        <w:rPr>
          <w:rFonts w:ascii="Arial" w:eastAsia="Arial" w:hAnsi="Arial" w:cs="Arial"/>
          <w:lang w:val="fr-FR"/>
        </w:rPr>
      </w:pPr>
      <w:r w:rsidRPr="00C736DD">
        <w:rPr>
          <w:rFonts w:ascii="Arial" w:eastAsia="Arial" w:hAnsi="Arial" w:cs="Arial"/>
          <w:b/>
          <w:lang w:val="fr-FR"/>
        </w:rPr>
        <w:t>Offre avec autorisation :</w:t>
      </w:r>
      <w:r w:rsidR="00B30BC5" w:rsidRPr="00C736DD">
        <w:rPr>
          <w:rFonts w:ascii="Arial" w:eastAsia="Arial" w:hAnsi="Arial" w:cs="Arial"/>
          <w:lang w:val="fr-FR"/>
        </w:rPr>
        <w:t xml:space="preserve"> le retour doit être donné si demandé ou quand l'offre a été acceptée. Il doit faire partie d'un processus de communication global qui est basé sur un consentement et un respect entre la personne donnant la formation et celle qui la reçoit.</w:t>
      </w:r>
    </w:p>
    <w:p w14:paraId="0D75AA9B" w14:textId="72E96DA2" w:rsidR="00F84E16" w:rsidRPr="00C736DD" w:rsidRDefault="004B4F8A" w:rsidP="005B4493">
      <w:pPr>
        <w:pStyle w:val="ListParagraph"/>
        <w:numPr>
          <w:ilvl w:val="0"/>
          <w:numId w:val="9"/>
        </w:numPr>
        <w:ind w:left="357" w:hanging="357"/>
        <w:contextualSpacing w:val="0"/>
        <w:rPr>
          <w:rFonts w:ascii="Arial" w:eastAsia="Arial" w:hAnsi="Arial" w:cs="Arial"/>
          <w:lang w:val="fr-FR"/>
        </w:rPr>
      </w:pPr>
      <w:r w:rsidRPr="00C736DD">
        <w:rPr>
          <w:rFonts w:ascii="Arial" w:eastAsia="Arial" w:hAnsi="Arial" w:cs="Arial"/>
          <w:b/>
          <w:lang w:val="fr-FR"/>
        </w:rPr>
        <w:t>Lien pour répondre aux objectifs d'apprentissage</w:t>
      </w:r>
      <w:r w:rsidR="00107A57" w:rsidRPr="00C736DD">
        <w:rPr>
          <w:rFonts w:ascii="Arial" w:eastAsia="Arial" w:hAnsi="Arial" w:cs="Arial"/>
          <w:lang w:val="fr-FR"/>
        </w:rPr>
        <w:t> : pour qu'un retour soit efficace, les destinataires doivent avoir un objectif (même implicite) et doivent prendre les mesures adaptées pour atteindre cet objectif. Le retour doit donner les informations sur la manière d'atteindre l'objectif. Il doit permettre au participant d'évaluer si ses efforts permettront d'atteindre les objectifs d'apprentissage.</w:t>
      </w:r>
      <w:r w:rsidRPr="00C736DD">
        <w:rPr>
          <w:rFonts w:ascii="Arial" w:eastAsia="Arial" w:hAnsi="Arial" w:cs="Arial"/>
          <w:b/>
          <w:lang w:val="fr-FR"/>
        </w:rPr>
        <w:t xml:space="preserve"> </w:t>
      </w:r>
    </w:p>
    <w:p w14:paraId="7BE701E1" w14:textId="001FDE09" w:rsidR="004B4F8A" w:rsidRPr="00C736DD" w:rsidRDefault="00F34D9A" w:rsidP="005B4493">
      <w:pPr>
        <w:pStyle w:val="ListParagraph"/>
        <w:numPr>
          <w:ilvl w:val="0"/>
          <w:numId w:val="9"/>
        </w:numPr>
        <w:ind w:left="357" w:hanging="357"/>
        <w:contextualSpacing w:val="0"/>
        <w:rPr>
          <w:rFonts w:ascii="Arial" w:eastAsia="Arial" w:hAnsi="Arial" w:cs="Arial"/>
          <w:lang w:val="fr-FR"/>
        </w:rPr>
      </w:pPr>
      <w:r w:rsidRPr="00C736DD">
        <w:rPr>
          <w:rFonts w:ascii="Arial" w:eastAsia="Arial" w:hAnsi="Arial" w:cs="Arial"/>
          <w:b/>
          <w:lang w:val="fr-FR"/>
        </w:rPr>
        <w:t>Être précis :</w:t>
      </w:r>
      <w:r w:rsidR="00AE5E47" w:rsidRPr="00C736DD">
        <w:rPr>
          <w:rFonts w:ascii="Arial" w:eastAsia="Arial" w:hAnsi="Arial" w:cs="Arial"/>
          <w:lang w:val="fr-FR"/>
        </w:rPr>
        <w:t xml:space="preserve"> pour améliorer les compétences d'un participant, le retour doit être très spécifique, même lorsqu'il est positif. Le participant a besoin de savoir concrètement pour quelles raisons il atteint ses objectifs.</w:t>
      </w:r>
    </w:p>
    <w:p w14:paraId="3731EA9E" w14:textId="071A660E" w:rsidR="00963CE3" w:rsidRPr="00C736DD" w:rsidRDefault="005B4493" w:rsidP="005B4493">
      <w:pPr>
        <w:pStyle w:val="ListParagraph"/>
        <w:numPr>
          <w:ilvl w:val="0"/>
          <w:numId w:val="9"/>
        </w:numPr>
        <w:ind w:left="357" w:hanging="357"/>
        <w:contextualSpacing w:val="0"/>
        <w:rPr>
          <w:rFonts w:ascii="Arial" w:eastAsia="Arial" w:hAnsi="Arial" w:cs="Arial"/>
          <w:lang w:val="fr-FR"/>
        </w:rPr>
      </w:pPr>
      <w:r w:rsidRPr="00C736DD">
        <w:rPr>
          <w:rFonts w:ascii="Arial" w:eastAsia="Arial" w:hAnsi="Arial" w:cs="Arial"/>
          <w:b/>
          <w:lang w:val="fr-FR"/>
        </w:rPr>
        <w:t>Description de votre expérience personnelle :</w:t>
      </w:r>
      <w:r w:rsidR="00963CE3" w:rsidRPr="00C736DD">
        <w:rPr>
          <w:rFonts w:ascii="Arial" w:eastAsia="Arial" w:hAnsi="Arial" w:cs="Arial"/>
          <w:lang w:val="fr-FR"/>
        </w:rPr>
        <w:t xml:space="preserve"> le retour doit décrire l'expérience ou les émotions de la personne donnant ce retour. Celui-ci doit se composer de descriptions claires, d'informations pertinentes et ne devrait pas contenir d'évaluation ou de conseil. L'expérience du comportement doit s'exprimer par l'utilisation du "je" (Lorsque tu as dit..., je pensais que tu étais..., et je me suis senti...).</w:t>
      </w:r>
    </w:p>
    <w:p w14:paraId="2524828A" w14:textId="7A4BC9BB" w:rsidR="00EB39E5" w:rsidRPr="00C736DD" w:rsidRDefault="00963CE3" w:rsidP="005B4493">
      <w:pPr>
        <w:pStyle w:val="ListParagraph"/>
        <w:numPr>
          <w:ilvl w:val="0"/>
          <w:numId w:val="9"/>
        </w:numPr>
        <w:ind w:left="357" w:hanging="357"/>
        <w:contextualSpacing w:val="0"/>
        <w:rPr>
          <w:rFonts w:ascii="Arial" w:eastAsia="Arial" w:hAnsi="Arial" w:cs="Arial"/>
          <w:lang w:val="fr-FR"/>
        </w:rPr>
      </w:pPr>
      <w:r w:rsidRPr="00C736DD">
        <w:rPr>
          <w:rFonts w:ascii="Arial" w:eastAsia="Arial" w:hAnsi="Arial" w:cs="Arial"/>
          <w:b/>
          <w:lang w:val="fr-FR"/>
        </w:rPr>
        <w:t>Réflexion sur le comportement :</w:t>
      </w:r>
      <w:r w:rsidR="00B02BDC" w:rsidRPr="00C736DD">
        <w:rPr>
          <w:rFonts w:ascii="Arial" w:eastAsia="Arial" w:hAnsi="Arial" w:cs="Arial"/>
          <w:lang w:val="fr-FR"/>
        </w:rPr>
        <w:t xml:space="preserve"> faites référence à ce que les participants font ou disent au lieu de ce qu'ils sont. Concentrez-vous sur les comportements qui peuvent être changés, et non pas sur des traits de personnalité. Décrivez les comportements visibles, évitez d'arriver à des conclusions ou de dévoiler vos intentions.</w:t>
      </w:r>
    </w:p>
    <w:p w14:paraId="441A151B" w14:textId="753BD024" w:rsidR="00963CE3" w:rsidRPr="00C736DD" w:rsidRDefault="00461E9E" w:rsidP="005B4493">
      <w:pPr>
        <w:pStyle w:val="ListParagraph"/>
        <w:numPr>
          <w:ilvl w:val="0"/>
          <w:numId w:val="9"/>
        </w:numPr>
        <w:ind w:left="357" w:hanging="357"/>
        <w:contextualSpacing w:val="0"/>
        <w:rPr>
          <w:rFonts w:ascii="Arial" w:eastAsia="Arial" w:hAnsi="Arial" w:cs="Arial"/>
          <w:lang w:val="fr-FR"/>
        </w:rPr>
      </w:pPr>
      <w:r w:rsidRPr="00C736DD">
        <w:rPr>
          <w:rFonts w:ascii="Arial" w:eastAsia="Arial" w:hAnsi="Arial" w:cs="Arial"/>
          <w:b/>
          <w:lang w:val="fr-FR"/>
        </w:rPr>
        <w:t>Encourager la réflexion :</w:t>
      </w:r>
      <w:r w:rsidR="00FD4A1C" w:rsidRPr="00C736DD">
        <w:rPr>
          <w:rFonts w:ascii="Arial" w:eastAsia="Arial" w:hAnsi="Arial" w:cs="Arial"/>
          <w:lang w:val="fr-FR"/>
        </w:rPr>
        <w:t xml:space="preserve"> le retour doit proposer des questions ouvertes qui encouragent à la réflexion sur d'éventuelles alternatives ou solutions. Parmi les questions ouvertes : "Tout s'est-il produit comme prévu ? Pourquoi ou pourquoi pas ?" "Si c'était à refaire, que referiez-vous de la même façon et que feriez-vous différemment ?" "Qu'avez-vous retiré de cette expérience ?"</w:t>
      </w:r>
    </w:p>
    <w:p w14:paraId="65147716" w14:textId="441E195C" w:rsidR="00461E9E" w:rsidRPr="00C736DD" w:rsidRDefault="00461E9E" w:rsidP="005B4493">
      <w:pPr>
        <w:pStyle w:val="ListParagraph"/>
        <w:numPr>
          <w:ilvl w:val="0"/>
          <w:numId w:val="9"/>
        </w:numPr>
        <w:ind w:left="357" w:hanging="357"/>
        <w:contextualSpacing w:val="0"/>
        <w:rPr>
          <w:rFonts w:ascii="Arial" w:eastAsia="Arial" w:hAnsi="Arial" w:cs="Arial"/>
          <w:lang w:val="fr-FR"/>
        </w:rPr>
      </w:pPr>
      <w:r w:rsidRPr="00C736DD">
        <w:rPr>
          <w:rFonts w:ascii="Arial" w:eastAsia="Arial" w:hAnsi="Arial" w:cs="Arial"/>
          <w:b/>
          <w:lang w:val="fr-FR"/>
        </w:rPr>
        <w:t>Le bon moment :</w:t>
      </w:r>
      <w:r w:rsidR="003E1699" w:rsidRPr="00C736DD">
        <w:rPr>
          <w:rFonts w:ascii="Arial" w:eastAsia="Arial" w:hAnsi="Arial" w:cs="Arial"/>
          <w:lang w:val="fr-FR"/>
        </w:rPr>
        <w:t xml:space="preserve"> même si ce n'est pas toujours possible, le retour offert immédiatement après un événement est en général plus utile. Il est important de demander au destinataire de s'assurer que le moment est opportun pour transmettre le retour. S'il est trop occupé, fatigué ou dans une période de stress, il peut s'avérer préférable d'attendre jusqu'à ce qu'il soit plus détendu et réceptif à vos idées.</w:t>
      </w:r>
      <w:r w:rsidRPr="00C736DD">
        <w:rPr>
          <w:rFonts w:ascii="Arial" w:eastAsia="Arial" w:hAnsi="Arial" w:cs="Arial"/>
          <w:b/>
          <w:lang w:val="fr-FR"/>
        </w:rPr>
        <w:t xml:space="preserve">  </w:t>
      </w:r>
    </w:p>
    <w:p w14:paraId="22B20FAB" w14:textId="4084EDCF" w:rsidR="00F34D9A" w:rsidRPr="00C736DD" w:rsidRDefault="00461E9E" w:rsidP="005B4493">
      <w:pPr>
        <w:pStyle w:val="ListParagraph"/>
        <w:numPr>
          <w:ilvl w:val="0"/>
          <w:numId w:val="9"/>
        </w:numPr>
        <w:ind w:left="357" w:hanging="357"/>
        <w:contextualSpacing w:val="0"/>
        <w:rPr>
          <w:rFonts w:ascii="Arial" w:eastAsia="Arial" w:hAnsi="Arial" w:cs="Arial"/>
          <w:lang w:val="fr-FR"/>
        </w:rPr>
      </w:pPr>
      <w:r w:rsidRPr="00C736DD">
        <w:rPr>
          <w:rFonts w:ascii="Arial" w:eastAsia="Arial" w:hAnsi="Arial" w:cs="Arial"/>
          <w:b/>
          <w:lang w:val="fr-FR"/>
        </w:rPr>
        <w:t>Source d'action :</w:t>
      </w:r>
      <w:r w:rsidR="00A30993" w:rsidRPr="00C736DD">
        <w:rPr>
          <w:rFonts w:ascii="Arial" w:eastAsia="Arial" w:hAnsi="Arial" w:cs="Arial"/>
          <w:lang w:val="fr-FR"/>
        </w:rPr>
        <w:t xml:space="preserve"> un retour efficace doit contenir des informations utiles qui peuvent mener à des actions concrètes et spécifiques. Le retour doit être en lien avec l'évolution </w:t>
      </w:r>
      <w:r w:rsidR="00A30993" w:rsidRPr="00C736DD">
        <w:rPr>
          <w:rFonts w:ascii="Arial" w:eastAsia="Arial" w:hAnsi="Arial" w:cs="Arial"/>
          <w:lang w:val="fr-FR"/>
        </w:rPr>
        <w:lastRenderedPageBreak/>
        <w:t>professionnelle du participant et encourager les mesures qui leur permettent d'atteindre leurs objectifs d'apprentissage.</w:t>
      </w:r>
    </w:p>
    <w:p w14:paraId="2E1A33F8" w14:textId="77777777" w:rsidR="00101D38" w:rsidRPr="00C736DD" w:rsidRDefault="00F34D9A" w:rsidP="005B4493">
      <w:pPr>
        <w:pStyle w:val="ListParagraph"/>
        <w:numPr>
          <w:ilvl w:val="0"/>
          <w:numId w:val="9"/>
        </w:numPr>
        <w:ind w:left="357" w:hanging="357"/>
        <w:contextualSpacing w:val="0"/>
        <w:rPr>
          <w:rFonts w:ascii="Arial" w:eastAsia="Arial" w:hAnsi="Arial" w:cs="Arial"/>
          <w:lang w:val="fr-FR"/>
        </w:rPr>
      </w:pPr>
      <w:r w:rsidRPr="00C736DD">
        <w:rPr>
          <w:rFonts w:ascii="Arial" w:eastAsia="Arial" w:hAnsi="Arial" w:cs="Arial"/>
          <w:b/>
          <w:lang w:val="fr-FR"/>
        </w:rPr>
        <w:t>Excès d'informations à éviter :</w:t>
      </w:r>
      <w:r w:rsidR="00D1058E" w:rsidRPr="00C736DD">
        <w:rPr>
          <w:rFonts w:ascii="Arial" w:eastAsia="Arial" w:hAnsi="Arial" w:cs="Arial"/>
          <w:lang w:val="fr-FR"/>
        </w:rPr>
        <w:t> l'information partagée avec les participants doit correspondre à leur âge, leurs connaissances techniques et leur niveau de compétence. Le retour ne doit pas avoir plus de 2 ou 3 messages clés. Les détails sont à éviter.</w:t>
      </w:r>
      <w:r w:rsidRPr="00C736DD">
        <w:rPr>
          <w:rFonts w:ascii="Arial" w:eastAsia="Arial" w:hAnsi="Arial" w:cs="Arial"/>
          <w:b/>
          <w:lang w:val="fr-FR"/>
        </w:rPr>
        <w:t xml:space="preserve">   </w:t>
      </w:r>
    </w:p>
    <w:p w14:paraId="4B79CF59" w14:textId="7118ED4C" w:rsidR="00C85FEF" w:rsidRPr="00C736DD" w:rsidRDefault="00101D38" w:rsidP="00DA75CB">
      <w:pPr>
        <w:pStyle w:val="ListParagraph"/>
        <w:numPr>
          <w:ilvl w:val="0"/>
          <w:numId w:val="9"/>
        </w:numPr>
        <w:spacing w:before="240" w:after="0"/>
        <w:ind w:left="357" w:hanging="357"/>
        <w:contextualSpacing w:val="0"/>
        <w:rPr>
          <w:rFonts w:ascii="Arial" w:eastAsia="Arial" w:hAnsi="Arial" w:cs="Arial"/>
          <w:lang w:val="fr-FR"/>
        </w:rPr>
      </w:pPr>
      <w:r w:rsidRPr="00C736DD">
        <w:rPr>
          <w:rFonts w:ascii="Arial" w:eastAsia="Arial" w:hAnsi="Arial" w:cs="Arial"/>
          <w:b/>
          <w:lang w:val="fr-FR"/>
        </w:rPr>
        <w:t>Rester positif :</w:t>
      </w:r>
      <w:r w:rsidRPr="00C736DD">
        <w:rPr>
          <w:rFonts w:ascii="Arial" w:eastAsia="Arial" w:hAnsi="Arial" w:cs="Arial"/>
          <w:lang w:val="fr-FR"/>
        </w:rPr>
        <w:t xml:space="preserve"> nous avons tendance à nous concentrer sur ce qui doit être modifié plutôt que sur les comportements positifs qui pourraient être encore plus améliorés. Les études prouvent que cinq commentaires positifs pour chaque commentaire constructif permettent de renforcer la motivation et l'estime de soi </w:t>
      </w:r>
      <w:sdt>
        <w:sdtPr>
          <w:rPr>
            <w:rFonts w:ascii="Arial" w:eastAsia="Arial" w:hAnsi="Arial" w:cs="Arial"/>
            <w:lang w:val="fr-FR"/>
          </w:rPr>
          <w:id w:val="861021613"/>
          <w:citation/>
        </w:sdtPr>
        <w:sdtEndPr/>
        <w:sdtContent>
          <w:r w:rsidRPr="00C736DD">
            <w:rPr>
              <w:rFonts w:ascii="Arial" w:eastAsia="Arial" w:hAnsi="Arial" w:cs="Arial"/>
              <w:lang w:val="fr-FR"/>
            </w:rPr>
            <w:fldChar w:fldCharType="begin"/>
          </w:r>
          <w:r w:rsidRPr="00C736DD">
            <w:rPr>
              <w:rFonts w:ascii="Arial" w:eastAsia="Arial" w:hAnsi="Arial" w:cs="Arial"/>
              <w:lang w:val="fr-FR"/>
            </w:rPr>
            <w:instrText xml:space="preserve"> CITATION Zen13 \l 1033 </w:instrText>
          </w:r>
          <w:r w:rsidRPr="00C736DD">
            <w:rPr>
              <w:rFonts w:ascii="Arial" w:eastAsia="Arial" w:hAnsi="Arial" w:cs="Arial"/>
              <w:lang w:val="fr-FR"/>
            </w:rPr>
            <w:fldChar w:fldCharType="separate"/>
          </w:r>
          <w:r w:rsidRPr="00C736DD">
            <w:rPr>
              <w:rFonts w:ascii="Arial" w:eastAsia="Arial" w:hAnsi="Arial" w:cs="Arial"/>
              <w:lang w:val="fr-FR"/>
            </w:rPr>
            <w:t>(Zenger &amp; Folkman, 2013)</w:t>
          </w:r>
          <w:r w:rsidRPr="00C736DD">
            <w:rPr>
              <w:rFonts w:ascii="Arial" w:eastAsia="Arial" w:hAnsi="Arial" w:cs="Arial"/>
              <w:lang w:val="fr-FR"/>
            </w:rPr>
            <w:fldChar w:fldCharType="end"/>
          </w:r>
        </w:sdtContent>
      </w:sdt>
      <w:r w:rsidRPr="00C736DD">
        <w:rPr>
          <w:rFonts w:ascii="Arial" w:eastAsia="Arial" w:hAnsi="Arial" w:cs="Arial"/>
          <w:lang w:val="fr-FR"/>
        </w:rPr>
        <w:t xml:space="preserve">. </w:t>
      </w:r>
      <w:r w:rsidR="00C85FEF" w:rsidRPr="00C736DD">
        <w:rPr>
          <w:rFonts w:ascii="Arial" w:eastAsia="Arial" w:hAnsi="Arial" w:cs="Arial"/>
          <w:lang w:val="fr-FR"/>
        </w:rPr>
        <w:tab/>
      </w:r>
    </w:p>
    <w:p w14:paraId="03FD29E1" w14:textId="058DAB6C" w:rsidR="00EB0E9A" w:rsidRPr="00C736DD" w:rsidRDefault="005B4493" w:rsidP="00DA75CB">
      <w:pPr>
        <w:pStyle w:val="Heading1"/>
        <w:spacing w:before="240" w:after="240"/>
        <w:rPr>
          <w:b w:val="0"/>
          <w:sz w:val="22"/>
          <w:szCs w:val="22"/>
          <w:lang w:val="fr-FR"/>
        </w:rPr>
      </w:pPr>
      <w:r w:rsidRPr="00C736DD">
        <w:rPr>
          <w:b w:val="0"/>
          <w:sz w:val="22"/>
          <w:lang w:val="fr-FR"/>
        </w:rPr>
        <w:t xml:space="preserve">Ci-dessous, un exemple de retour donné par un formateur après la visite d'un foyer par un petit groupe de participants. L'objectif de la visite était d'expliquer comment vérifier un filtre biosable au domicile d'un utilisateur.  En étudiant l'exemple, évaluez comment chacun des principes a été appliqué dans le retour. </w:t>
      </w:r>
    </w:p>
    <w:tbl>
      <w:tblPr>
        <w:tblStyle w:val="TableGrid"/>
        <w:tblW w:w="0" w:type="auto"/>
        <w:tblLook w:val="04A0" w:firstRow="1" w:lastRow="0" w:firstColumn="1" w:lastColumn="0" w:noHBand="0" w:noVBand="1"/>
      </w:tblPr>
      <w:tblGrid>
        <w:gridCol w:w="2376"/>
        <w:gridCol w:w="7200"/>
      </w:tblGrid>
      <w:tr w:rsidR="003450FD" w:rsidRPr="00C736DD" w14:paraId="4705749B" w14:textId="77777777" w:rsidTr="00B02BDC">
        <w:trPr>
          <w:trHeight w:val="776"/>
        </w:trPr>
        <w:tc>
          <w:tcPr>
            <w:tcW w:w="2376" w:type="dxa"/>
          </w:tcPr>
          <w:p w14:paraId="650268EA" w14:textId="6DBE2D11" w:rsidR="00E70400" w:rsidRPr="00C736DD" w:rsidRDefault="0056314C" w:rsidP="00EB0E9A">
            <w:pPr>
              <w:pStyle w:val="Heading1"/>
              <w:spacing w:before="0"/>
              <w:outlineLvl w:val="0"/>
              <w:rPr>
                <w:b w:val="0"/>
                <w:sz w:val="20"/>
                <w:szCs w:val="20"/>
                <w:lang w:val="fr-FR"/>
              </w:rPr>
            </w:pPr>
            <w:r w:rsidRPr="00C736DD">
              <w:rPr>
                <w:b w:val="0"/>
                <w:sz w:val="20"/>
                <w:lang w:val="fr-FR"/>
              </w:rPr>
              <w:t>Proposition avec autorisation et au bon moment</w:t>
            </w:r>
          </w:p>
        </w:tc>
        <w:tc>
          <w:tcPr>
            <w:tcW w:w="7200" w:type="dxa"/>
          </w:tcPr>
          <w:p w14:paraId="287FB9BE" w14:textId="28C66871" w:rsidR="00E70400" w:rsidRPr="00C736DD" w:rsidRDefault="00E70400" w:rsidP="003450FD">
            <w:pPr>
              <w:pStyle w:val="Heading1"/>
              <w:spacing w:before="0"/>
              <w:outlineLvl w:val="0"/>
              <w:rPr>
                <w:b w:val="0"/>
                <w:i/>
                <w:sz w:val="20"/>
                <w:szCs w:val="20"/>
                <w:lang w:val="fr-FR"/>
              </w:rPr>
            </w:pPr>
            <w:r w:rsidRPr="00C736DD">
              <w:rPr>
                <w:b w:val="0"/>
                <w:i/>
                <w:sz w:val="20"/>
                <w:lang w:val="fr-FR"/>
              </w:rPr>
              <w:t xml:space="preserve">Nous étions d'accord pour que je vous fournisse un retour une fois la visite du foyer terminée. Est-ce le bon moment ? </w:t>
            </w:r>
          </w:p>
        </w:tc>
      </w:tr>
      <w:tr w:rsidR="003450FD" w:rsidRPr="00C736DD" w14:paraId="12F806CF" w14:textId="77777777" w:rsidTr="00B02BDC">
        <w:trPr>
          <w:trHeight w:val="776"/>
        </w:trPr>
        <w:tc>
          <w:tcPr>
            <w:tcW w:w="2376" w:type="dxa"/>
          </w:tcPr>
          <w:p w14:paraId="37573C32" w14:textId="4D502408" w:rsidR="00E70400" w:rsidRPr="00C736DD" w:rsidRDefault="00841D36" w:rsidP="00EB0E9A">
            <w:pPr>
              <w:pStyle w:val="Heading1"/>
              <w:spacing w:before="0"/>
              <w:outlineLvl w:val="0"/>
              <w:rPr>
                <w:b w:val="0"/>
                <w:sz w:val="20"/>
                <w:szCs w:val="20"/>
                <w:lang w:val="fr-FR"/>
              </w:rPr>
            </w:pPr>
            <w:r w:rsidRPr="00C736DD">
              <w:rPr>
                <w:b w:val="0"/>
                <w:sz w:val="20"/>
                <w:lang w:val="fr-FR"/>
              </w:rPr>
              <w:t xml:space="preserve">Lien pour répondre aux objectifs d'apprentissage </w:t>
            </w:r>
          </w:p>
        </w:tc>
        <w:tc>
          <w:tcPr>
            <w:tcW w:w="7200" w:type="dxa"/>
          </w:tcPr>
          <w:p w14:paraId="28AD147F" w14:textId="218541CF" w:rsidR="00E70400" w:rsidRPr="00C736DD" w:rsidRDefault="00841D36" w:rsidP="003450FD">
            <w:pPr>
              <w:pStyle w:val="Heading1"/>
              <w:spacing w:before="0"/>
              <w:outlineLvl w:val="0"/>
              <w:rPr>
                <w:b w:val="0"/>
                <w:i/>
                <w:sz w:val="20"/>
                <w:szCs w:val="20"/>
                <w:lang w:val="fr-FR"/>
              </w:rPr>
            </w:pPr>
            <w:r w:rsidRPr="00C736DD">
              <w:rPr>
                <w:b w:val="0"/>
                <w:i/>
                <w:sz w:val="20"/>
                <w:lang w:val="fr-FR"/>
              </w:rPr>
              <w:t xml:space="preserve">Comme précisé précédemment, l'objectif de l'exercice était d'expliquer comment vérifier un filtre biosable au domicile d'un utilisateur. </w:t>
            </w:r>
          </w:p>
        </w:tc>
      </w:tr>
      <w:tr w:rsidR="003450FD" w:rsidRPr="00C736DD" w14:paraId="3BBCF522" w14:textId="77777777" w:rsidTr="00B02BDC">
        <w:trPr>
          <w:trHeight w:val="776"/>
        </w:trPr>
        <w:tc>
          <w:tcPr>
            <w:tcW w:w="2376" w:type="dxa"/>
          </w:tcPr>
          <w:p w14:paraId="5029EF4B" w14:textId="1683313B" w:rsidR="00E70400" w:rsidRPr="00C736DD" w:rsidRDefault="00841D36" w:rsidP="00EB0E9A">
            <w:pPr>
              <w:pStyle w:val="Heading1"/>
              <w:spacing w:before="0"/>
              <w:outlineLvl w:val="0"/>
              <w:rPr>
                <w:b w:val="0"/>
                <w:sz w:val="20"/>
                <w:szCs w:val="20"/>
                <w:lang w:val="fr-FR"/>
              </w:rPr>
            </w:pPr>
            <w:r w:rsidRPr="00C736DD">
              <w:rPr>
                <w:b w:val="0"/>
                <w:sz w:val="20"/>
                <w:lang w:val="fr-FR"/>
              </w:rPr>
              <w:t>Être précis</w:t>
            </w:r>
          </w:p>
        </w:tc>
        <w:tc>
          <w:tcPr>
            <w:tcW w:w="7200" w:type="dxa"/>
          </w:tcPr>
          <w:p w14:paraId="73CDDDA5" w14:textId="36853617" w:rsidR="00E70400" w:rsidRPr="00C736DD" w:rsidRDefault="00CE04B2" w:rsidP="003450FD">
            <w:pPr>
              <w:pStyle w:val="Heading1"/>
              <w:spacing w:before="0"/>
              <w:outlineLvl w:val="0"/>
              <w:rPr>
                <w:b w:val="0"/>
                <w:i/>
                <w:sz w:val="20"/>
                <w:szCs w:val="20"/>
                <w:lang w:val="fr-FR"/>
              </w:rPr>
            </w:pPr>
            <w:r w:rsidRPr="00C736DD">
              <w:rPr>
                <w:b w:val="0"/>
                <w:i/>
                <w:sz w:val="20"/>
                <w:lang w:val="fr-FR"/>
              </w:rPr>
              <w:t xml:space="preserve">Vous avez posé des questions efficaces aux utilisateurs pour savoir comment ils utilisent le filtre. Vous avez également mesuré la profondeur correcte de l'eau stagnante. </w:t>
            </w:r>
          </w:p>
        </w:tc>
      </w:tr>
      <w:tr w:rsidR="003450FD" w:rsidRPr="00C736DD" w14:paraId="16139D69" w14:textId="77777777" w:rsidTr="00B02BDC">
        <w:trPr>
          <w:trHeight w:val="776"/>
        </w:trPr>
        <w:tc>
          <w:tcPr>
            <w:tcW w:w="2376" w:type="dxa"/>
          </w:tcPr>
          <w:p w14:paraId="5B14EC4C" w14:textId="1B4F34EF" w:rsidR="00E70400" w:rsidRPr="00C736DD" w:rsidRDefault="00841D36" w:rsidP="003450FD">
            <w:pPr>
              <w:pStyle w:val="Heading1"/>
              <w:spacing w:before="0"/>
              <w:outlineLvl w:val="0"/>
              <w:rPr>
                <w:b w:val="0"/>
                <w:sz w:val="20"/>
                <w:szCs w:val="20"/>
                <w:lang w:val="fr-FR"/>
              </w:rPr>
            </w:pPr>
            <w:r w:rsidRPr="00C736DD">
              <w:rPr>
                <w:b w:val="0"/>
                <w:sz w:val="20"/>
                <w:lang w:val="fr-FR"/>
              </w:rPr>
              <w:t>Description de votre expérience personnelle et Attention portée sur le comportement</w:t>
            </w:r>
          </w:p>
        </w:tc>
        <w:tc>
          <w:tcPr>
            <w:tcW w:w="7200" w:type="dxa"/>
          </w:tcPr>
          <w:p w14:paraId="3C372A04" w14:textId="293A9C6B" w:rsidR="00E70400" w:rsidRPr="00C736DD" w:rsidRDefault="00CE04B2" w:rsidP="00EB0E9A">
            <w:pPr>
              <w:pStyle w:val="Heading1"/>
              <w:spacing w:before="0"/>
              <w:outlineLvl w:val="0"/>
              <w:rPr>
                <w:b w:val="0"/>
                <w:i/>
                <w:sz w:val="20"/>
                <w:szCs w:val="20"/>
                <w:lang w:val="fr-FR"/>
              </w:rPr>
            </w:pPr>
            <w:r w:rsidRPr="00C736DD">
              <w:rPr>
                <w:b w:val="0"/>
                <w:i/>
                <w:sz w:val="20"/>
                <w:lang w:val="fr-FR"/>
              </w:rPr>
              <w:t xml:space="preserve">J'ai remarqué qu'en mesurant le débit, vous avez pris plus d'une minute et vous n'avez pas utilisé de verre gradué. J'ai senti que vous n'aviez pas mesuré le débit avec précision. </w:t>
            </w:r>
          </w:p>
          <w:p w14:paraId="4CB9FC5F" w14:textId="6F58F88A" w:rsidR="003450FD" w:rsidRPr="00C736DD" w:rsidRDefault="003450FD" w:rsidP="003450FD">
            <w:pPr>
              <w:rPr>
                <w:lang w:val="fr-FR"/>
              </w:rPr>
            </w:pPr>
          </w:p>
        </w:tc>
      </w:tr>
      <w:tr w:rsidR="003450FD" w:rsidRPr="00C736DD" w14:paraId="1D0F78D8" w14:textId="77777777" w:rsidTr="00B02BDC">
        <w:trPr>
          <w:trHeight w:val="776"/>
        </w:trPr>
        <w:tc>
          <w:tcPr>
            <w:tcW w:w="2376" w:type="dxa"/>
          </w:tcPr>
          <w:p w14:paraId="3F7689D2" w14:textId="4FD56E90" w:rsidR="00E70400" w:rsidRPr="00C736DD" w:rsidRDefault="00841D36" w:rsidP="00EB0E9A">
            <w:pPr>
              <w:pStyle w:val="Heading1"/>
              <w:spacing w:before="0"/>
              <w:outlineLvl w:val="0"/>
              <w:rPr>
                <w:b w:val="0"/>
                <w:sz w:val="20"/>
                <w:szCs w:val="20"/>
                <w:lang w:val="fr-FR"/>
              </w:rPr>
            </w:pPr>
            <w:r w:rsidRPr="00C736DD">
              <w:rPr>
                <w:b w:val="0"/>
                <w:sz w:val="20"/>
                <w:lang w:val="fr-FR"/>
              </w:rPr>
              <w:t>Encourager la réflexion</w:t>
            </w:r>
          </w:p>
        </w:tc>
        <w:tc>
          <w:tcPr>
            <w:tcW w:w="7200" w:type="dxa"/>
          </w:tcPr>
          <w:p w14:paraId="31405F59" w14:textId="65C9BA2B" w:rsidR="006920A5" w:rsidRPr="00C736DD" w:rsidRDefault="006920A5" w:rsidP="006920A5">
            <w:pPr>
              <w:pStyle w:val="Heading1"/>
              <w:spacing w:before="0"/>
              <w:outlineLvl w:val="0"/>
              <w:rPr>
                <w:b w:val="0"/>
                <w:i/>
                <w:sz w:val="20"/>
                <w:szCs w:val="20"/>
                <w:lang w:val="fr-FR"/>
              </w:rPr>
            </w:pPr>
            <w:r w:rsidRPr="00C736DD">
              <w:rPr>
                <w:b w:val="0"/>
                <w:i/>
                <w:sz w:val="20"/>
                <w:lang w:val="fr-FR"/>
              </w:rPr>
              <w:t>Quelles sont les mesures que vous pourriez prendre pour mesurer le débit avec plus de précision ?</w:t>
            </w:r>
          </w:p>
          <w:p w14:paraId="06F7EF86" w14:textId="0EBAF525" w:rsidR="006920A5" w:rsidRPr="00C736DD" w:rsidRDefault="00101D38" w:rsidP="00101D38">
            <w:pPr>
              <w:pStyle w:val="Heading1"/>
              <w:spacing w:before="0"/>
              <w:outlineLvl w:val="0"/>
              <w:rPr>
                <w:b w:val="0"/>
                <w:i/>
                <w:sz w:val="20"/>
                <w:szCs w:val="20"/>
                <w:lang w:val="fr-FR"/>
              </w:rPr>
            </w:pPr>
            <w:r w:rsidRPr="00C736DD">
              <w:rPr>
                <w:b w:val="0"/>
                <w:i/>
                <w:sz w:val="20"/>
                <w:lang w:val="fr-FR"/>
              </w:rPr>
              <w:t>…Pensez-vous que les mesures identifiées sont raisonnables ?</w:t>
            </w:r>
          </w:p>
          <w:p w14:paraId="41921A80" w14:textId="109D4EDB" w:rsidR="00B02BDC" w:rsidRPr="00C736DD" w:rsidRDefault="00B02BDC" w:rsidP="00B02BDC">
            <w:pPr>
              <w:rPr>
                <w:lang w:val="fr-FR"/>
              </w:rPr>
            </w:pPr>
          </w:p>
        </w:tc>
      </w:tr>
      <w:tr w:rsidR="003450FD" w:rsidRPr="00C736DD" w14:paraId="4CE361BF" w14:textId="77777777" w:rsidTr="00B02BDC">
        <w:trPr>
          <w:trHeight w:val="776"/>
        </w:trPr>
        <w:tc>
          <w:tcPr>
            <w:tcW w:w="2376" w:type="dxa"/>
          </w:tcPr>
          <w:p w14:paraId="2E023D4B" w14:textId="0D969B1F" w:rsidR="00E70400" w:rsidRPr="00C736DD" w:rsidRDefault="00841D36" w:rsidP="00EB0E9A">
            <w:pPr>
              <w:pStyle w:val="Heading1"/>
              <w:spacing w:before="0"/>
              <w:outlineLvl w:val="0"/>
              <w:rPr>
                <w:b w:val="0"/>
                <w:sz w:val="20"/>
                <w:szCs w:val="20"/>
                <w:lang w:val="fr-FR"/>
              </w:rPr>
            </w:pPr>
            <w:r w:rsidRPr="00C736DD">
              <w:rPr>
                <w:b w:val="0"/>
                <w:sz w:val="20"/>
                <w:lang w:val="fr-FR"/>
              </w:rPr>
              <w:t xml:space="preserve">Source d'action </w:t>
            </w:r>
          </w:p>
        </w:tc>
        <w:tc>
          <w:tcPr>
            <w:tcW w:w="7200" w:type="dxa"/>
          </w:tcPr>
          <w:p w14:paraId="26F62B2F" w14:textId="7DE6E944" w:rsidR="00E70400" w:rsidRPr="00C736DD" w:rsidRDefault="00CE04B2" w:rsidP="00EB0E9A">
            <w:pPr>
              <w:pStyle w:val="Heading1"/>
              <w:spacing w:before="0"/>
              <w:outlineLvl w:val="0"/>
              <w:rPr>
                <w:b w:val="0"/>
                <w:i/>
                <w:sz w:val="20"/>
                <w:szCs w:val="20"/>
                <w:lang w:val="fr-FR"/>
              </w:rPr>
            </w:pPr>
            <w:r w:rsidRPr="00C736DD">
              <w:rPr>
                <w:b w:val="0"/>
                <w:i/>
                <w:sz w:val="20"/>
                <w:lang w:val="fr-FR"/>
              </w:rPr>
              <w:t xml:space="preserve">Où trouver le minuteur et le verre gradué ? Comment encourager les autres au sein de votre organisation à suivre la même procédure ? </w:t>
            </w:r>
          </w:p>
        </w:tc>
      </w:tr>
    </w:tbl>
    <w:p w14:paraId="22B29705" w14:textId="40533A50" w:rsidR="00E976F6" w:rsidRPr="00C736DD" w:rsidRDefault="00E976F6" w:rsidP="00B30BC5">
      <w:pPr>
        <w:pStyle w:val="Heading1"/>
        <w:rPr>
          <w:sz w:val="22"/>
          <w:szCs w:val="22"/>
          <w:lang w:val="fr-FR"/>
        </w:rPr>
      </w:pPr>
      <w:bookmarkStart w:id="0" w:name="_GoBack"/>
      <w:bookmarkEnd w:id="0"/>
    </w:p>
    <w:p w14:paraId="2F222086" w14:textId="700658B6" w:rsidR="00E976F6" w:rsidRPr="00C736DD" w:rsidRDefault="00E976F6">
      <w:pPr>
        <w:rPr>
          <w:rFonts w:ascii="Arial" w:eastAsia="Arial" w:hAnsi="Arial" w:cs="Arial"/>
          <w:b/>
          <w:bCs/>
          <w:lang w:val="fr-FR"/>
        </w:rPr>
      </w:pPr>
      <w:r w:rsidRPr="00C736DD">
        <w:rPr>
          <w:lang w:val="fr-FR"/>
        </w:rPr>
        <w:t xml:space="preserve">  </w:t>
      </w:r>
      <w:r w:rsidRPr="00C736DD">
        <w:rPr>
          <w:lang w:val="fr-FR"/>
        </w:rPr>
        <w:br w:type="page"/>
      </w:r>
    </w:p>
    <w:p w14:paraId="50A9D075" w14:textId="385850D7" w:rsidR="00B30BC5" w:rsidRPr="00C736DD" w:rsidRDefault="009A48B2" w:rsidP="00B30BC5">
      <w:pPr>
        <w:pStyle w:val="Heading1"/>
        <w:rPr>
          <w:sz w:val="22"/>
          <w:szCs w:val="22"/>
          <w:lang w:val="fr-FR"/>
        </w:rPr>
      </w:pPr>
      <w:r w:rsidRPr="00C736DD">
        <w:rPr>
          <w:sz w:val="22"/>
          <w:lang w:val="fr-FR"/>
        </w:rPr>
        <w:lastRenderedPageBreak/>
        <w:t>Modèle pour donner un retour efficace</w:t>
      </w:r>
      <w:r w:rsidR="00C85FEF" w:rsidRPr="00C736DD">
        <w:rPr>
          <w:sz w:val="22"/>
          <w:szCs w:val="22"/>
          <w:lang w:val="fr-FR"/>
        </w:rPr>
        <w:tab/>
      </w:r>
      <w:r w:rsidR="00C85FEF" w:rsidRPr="00C736DD">
        <w:rPr>
          <w:sz w:val="22"/>
          <w:szCs w:val="22"/>
          <w:lang w:val="fr-FR"/>
        </w:rPr>
        <w:tab/>
      </w:r>
      <w:r w:rsidR="00C85FEF" w:rsidRPr="00C736DD">
        <w:rPr>
          <w:sz w:val="22"/>
          <w:szCs w:val="22"/>
          <w:lang w:val="fr-FR"/>
        </w:rPr>
        <w:tab/>
      </w:r>
      <w:r w:rsidR="00C85FEF" w:rsidRPr="00C736DD">
        <w:rPr>
          <w:sz w:val="22"/>
          <w:szCs w:val="22"/>
          <w:lang w:val="fr-FR"/>
        </w:rPr>
        <w:tab/>
      </w:r>
    </w:p>
    <w:p w14:paraId="7F956E8E" w14:textId="34028E61" w:rsidR="007025F1" w:rsidRPr="00C736DD" w:rsidRDefault="00D9370A" w:rsidP="007025F1">
      <w:pPr>
        <w:spacing w:after="0"/>
        <w:rPr>
          <w:rFonts w:ascii="Arial" w:eastAsia="Arial" w:hAnsi="Arial" w:cs="Arial"/>
          <w:lang w:val="fr-FR"/>
        </w:rPr>
      </w:pPr>
      <w:r w:rsidRPr="00C736DD">
        <w:rPr>
          <w:rFonts w:ascii="Arial" w:eastAsia="Arial" w:hAnsi="Arial" w:cs="Arial"/>
          <w:lang w:val="fr-FR"/>
        </w:rPr>
        <w:t>Un retour efficace devrait permettre au participant de répondre à ces trois questions</w:t>
      </w:r>
      <w:sdt>
        <w:sdtPr>
          <w:rPr>
            <w:rFonts w:ascii="Arial" w:eastAsia="Arial" w:hAnsi="Arial" w:cs="Arial"/>
            <w:lang w:val="fr-FR"/>
          </w:rPr>
          <w:id w:val="-865216590"/>
          <w:citation/>
        </w:sdtPr>
        <w:sdtEndPr/>
        <w:sdtContent>
          <w:r w:rsidR="007025F1" w:rsidRPr="00C736DD">
            <w:rPr>
              <w:rFonts w:ascii="Arial" w:eastAsia="Arial" w:hAnsi="Arial" w:cs="Arial"/>
              <w:lang w:val="fr-FR"/>
            </w:rPr>
            <w:fldChar w:fldCharType="begin"/>
          </w:r>
          <w:r w:rsidR="007025F1" w:rsidRPr="00C736DD">
            <w:rPr>
              <w:rFonts w:ascii="Arial" w:eastAsia="Arial" w:hAnsi="Arial" w:cs="Arial"/>
              <w:lang w:val="fr-FR"/>
            </w:rPr>
            <w:instrText xml:space="preserve"> CITATION Hat07 \l 4105 </w:instrText>
          </w:r>
          <w:r w:rsidR="007025F1" w:rsidRPr="00C736DD">
            <w:rPr>
              <w:rFonts w:ascii="Arial" w:eastAsia="Arial" w:hAnsi="Arial" w:cs="Arial"/>
              <w:lang w:val="fr-FR"/>
            </w:rPr>
            <w:fldChar w:fldCharType="separate"/>
          </w:r>
          <w:r w:rsidR="004D30A5" w:rsidRPr="00C736DD">
            <w:rPr>
              <w:rFonts w:ascii="Arial" w:eastAsia="Arial" w:hAnsi="Arial" w:cs="Arial"/>
              <w:lang w:val="fr-FR"/>
            </w:rPr>
            <w:t xml:space="preserve"> (Hattie, J. &amp; Timperley, H. , 2007) </w:t>
          </w:r>
          <w:r w:rsidR="007025F1" w:rsidRPr="00C736DD">
            <w:rPr>
              <w:rFonts w:ascii="Arial" w:eastAsia="Arial" w:hAnsi="Arial" w:cs="Arial"/>
              <w:lang w:val="fr-FR"/>
            </w:rPr>
            <w:fldChar w:fldCharType="end"/>
          </w:r>
        </w:sdtContent>
      </w:sdt>
      <w:r w:rsidRPr="00C736DD">
        <w:rPr>
          <w:rFonts w:ascii="Arial" w:eastAsia="Arial" w:hAnsi="Arial" w:cs="Arial"/>
          <w:lang w:val="fr-FR"/>
        </w:rPr>
        <w:t xml:space="preserve">: </w:t>
      </w:r>
    </w:p>
    <w:p w14:paraId="530A49F1" w14:textId="27C22D58" w:rsidR="007025F1" w:rsidRPr="00C736DD" w:rsidRDefault="007025F1" w:rsidP="007025F1">
      <w:pPr>
        <w:pStyle w:val="ListParagraph"/>
        <w:numPr>
          <w:ilvl w:val="0"/>
          <w:numId w:val="8"/>
        </w:numPr>
        <w:spacing w:after="0"/>
        <w:rPr>
          <w:rFonts w:ascii="Arial" w:eastAsia="Arial" w:hAnsi="Arial" w:cs="Arial"/>
          <w:lang w:val="fr-FR"/>
        </w:rPr>
      </w:pPr>
      <w:r w:rsidRPr="00C736DD">
        <w:rPr>
          <w:rFonts w:ascii="Arial" w:eastAsia="Arial" w:hAnsi="Arial" w:cs="Arial"/>
          <w:lang w:val="fr-FR"/>
        </w:rPr>
        <w:t>Qu'est-ce que je cherche à obtenir ? (l'objectif)</w:t>
      </w:r>
    </w:p>
    <w:p w14:paraId="03E68A3A" w14:textId="311BC6EC" w:rsidR="007025F1" w:rsidRPr="00C736DD" w:rsidRDefault="007025F1" w:rsidP="007025F1">
      <w:pPr>
        <w:pStyle w:val="ListParagraph"/>
        <w:numPr>
          <w:ilvl w:val="0"/>
          <w:numId w:val="8"/>
        </w:numPr>
        <w:spacing w:after="0"/>
        <w:rPr>
          <w:rFonts w:ascii="Arial" w:eastAsia="Arial" w:hAnsi="Arial" w:cs="Arial"/>
          <w:lang w:val="fr-FR"/>
        </w:rPr>
      </w:pPr>
      <w:r w:rsidRPr="00C736DD">
        <w:rPr>
          <w:rFonts w:ascii="Arial" w:eastAsia="Arial" w:hAnsi="Arial" w:cs="Arial"/>
          <w:lang w:val="fr-FR"/>
        </w:rPr>
        <w:t>Comment je me situe ? (si je réussis à atteindre mes objectifs)</w:t>
      </w:r>
    </w:p>
    <w:p w14:paraId="16560267" w14:textId="5C0989BB" w:rsidR="007025F1" w:rsidRPr="00C736DD" w:rsidRDefault="007025F1" w:rsidP="007025F1">
      <w:pPr>
        <w:pStyle w:val="ListParagraph"/>
        <w:numPr>
          <w:ilvl w:val="0"/>
          <w:numId w:val="8"/>
        </w:numPr>
        <w:spacing w:after="0"/>
        <w:rPr>
          <w:rFonts w:ascii="Arial" w:eastAsia="Arial" w:hAnsi="Arial" w:cs="Arial"/>
          <w:lang w:val="fr-FR"/>
        </w:rPr>
      </w:pPr>
      <w:r w:rsidRPr="00C736DD">
        <w:rPr>
          <w:rFonts w:ascii="Arial" w:eastAsia="Arial" w:hAnsi="Arial" w:cs="Arial"/>
          <w:lang w:val="fr-FR"/>
        </w:rPr>
        <w:t>Qu'est-ce que j'envisage par la suite ? (prochaines étapes, mesures rectificatives, etc., pour atteindre mes objectifs)</w:t>
      </w:r>
    </w:p>
    <w:p w14:paraId="243B089E" w14:textId="77777777" w:rsidR="00B30BC5" w:rsidRPr="00C736DD" w:rsidRDefault="00B30BC5" w:rsidP="00B30BC5">
      <w:pPr>
        <w:spacing w:after="0"/>
        <w:rPr>
          <w:rFonts w:ascii="Arial" w:eastAsia="Arial" w:hAnsi="Arial" w:cs="Arial"/>
          <w:lang w:val="fr-FR"/>
        </w:rPr>
      </w:pPr>
    </w:p>
    <w:p w14:paraId="66856F33" w14:textId="49F920FA" w:rsidR="007025F1" w:rsidRPr="00C736DD" w:rsidRDefault="007025F1" w:rsidP="00B30BC5">
      <w:pPr>
        <w:spacing w:after="0"/>
        <w:rPr>
          <w:rFonts w:ascii="Arial" w:eastAsia="Arial" w:hAnsi="Arial" w:cs="Arial"/>
          <w:lang w:val="fr-FR"/>
        </w:rPr>
      </w:pPr>
      <w:r w:rsidRPr="00C736DD">
        <w:rPr>
          <w:rFonts w:ascii="Arial" w:eastAsia="Arial" w:hAnsi="Arial" w:cs="Arial"/>
          <w:lang w:val="fr-FR"/>
        </w:rPr>
        <w:t>Le contenu et l'ordre dans lequel donner un retour efficace sont présentés ci-dessous. Le processus se déroule en quatre étapes différentes. Ce modèle est une adaptation d'un modèle proposé par le Massachusetts Institute of Technology</w:t>
      </w:r>
      <w:sdt>
        <w:sdtPr>
          <w:rPr>
            <w:rFonts w:ascii="Arial" w:eastAsia="Arial" w:hAnsi="Arial" w:cs="Arial"/>
            <w:lang w:val="fr-FR"/>
          </w:rPr>
          <w:id w:val="2128037729"/>
          <w:citation/>
        </w:sdtPr>
        <w:sdtEndPr/>
        <w:sdtContent>
          <w:r w:rsidR="00101D38" w:rsidRPr="00C736DD">
            <w:rPr>
              <w:rFonts w:ascii="Arial" w:eastAsia="Arial" w:hAnsi="Arial" w:cs="Arial"/>
              <w:lang w:val="fr-FR"/>
            </w:rPr>
            <w:fldChar w:fldCharType="begin"/>
          </w:r>
          <w:r w:rsidR="00101D38" w:rsidRPr="00C736DD">
            <w:rPr>
              <w:rFonts w:ascii="Arial" w:eastAsia="Arial" w:hAnsi="Arial" w:cs="Arial"/>
              <w:lang w:val="fr-FR"/>
            </w:rPr>
            <w:instrText xml:space="preserve">CITATION Mas10 \n  \t  \l 1033 </w:instrText>
          </w:r>
          <w:r w:rsidR="00101D38" w:rsidRPr="00C736DD">
            <w:rPr>
              <w:rFonts w:ascii="Arial" w:eastAsia="Arial" w:hAnsi="Arial" w:cs="Arial"/>
              <w:lang w:val="fr-FR"/>
            </w:rPr>
            <w:fldChar w:fldCharType="separate"/>
          </w:r>
          <w:r w:rsidR="00101D38" w:rsidRPr="00C736DD">
            <w:rPr>
              <w:rFonts w:ascii="Arial" w:eastAsia="Arial" w:hAnsi="Arial" w:cs="Arial"/>
              <w:lang w:val="fr-FR"/>
            </w:rPr>
            <w:t xml:space="preserve"> (2010)</w:t>
          </w:r>
          <w:r w:rsidR="00101D38" w:rsidRPr="00C736DD">
            <w:rPr>
              <w:rFonts w:ascii="Arial" w:eastAsia="Arial" w:hAnsi="Arial" w:cs="Arial"/>
              <w:lang w:val="fr-FR"/>
            </w:rPr>
            <w:fldChar w:fldCharType="end"/>
          </w:r>
        </w:sdtContent>
      </w:sdt>
      <w:r w:rsidRPr="00C736DD">
        <w:rPr>
          <w:rFonts w:ascii="Arial" w:eastAsia="Arial" w:hAnsi="Arial" w:cs="Arial"/>
          <w:lang w:val="fr-FR"/>
        </w:rPr>
        <w:t xml:space="preserve">. </w:t>
      </w:r>
    </w:p>
    <w:p w14:paraId="4129C7EE" w14:textId="77777777" w:rsidR="00B35C5A" w:rsidRPr="00C736DD" w:rsidRDefault="00B35C5A" w:rsidP="00B30BC5">
      <w:pPr>
        <w:spacing w:after="0"/>
        <w:rPr>
          <w:rFonts w:ascii="Arial" w:eastAsia="Arial" w:hAnsi="Arial" w:cs="Arial"/>
          <w:lang w:val="fr-FR"/>
        </w:rPr>
      </w:pPr>
    </w:p>
    <w:p w14:paraId="4CA549AF" w14:textId="00FF381A" w:rsidR="00C85FEF" w:rsidRPr="00C736DD" w:rsidRDefault="00C85FEF" w:rsidP="00B30BC5">
      <w:pPr>
        <w:spacing w:after="0"/>
        <w:rPr>
          <w:rFonts w:ascii="Arial" w:eastAsia="Arial" w:hAnsi="Arial" w:cs="Arial"/>
          <w:lang w:val="fr-FR"/>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94"/>
        <w:gridCol w:w="2394"/>
        <w:gridCol w:w="2394"/>
        <w:gridCol w:w="2394"/>
      </w:tblGrid>
      <w:tr w:rsidR="004D30A5" w:rsidRPr="00C736DD" w14:paraId="22C9DE44" w14:textId="77777777" w:rsidTr="00F43AB0">
        <w:tc>
          <w:tcPr>
            <w:tcW w:w="2394" w:type="dxa"/>
            <w:vAlign w:val="center"/>
          </w:tcPr>
          <w:p w14:paraId="76F32484" w14:textId="73D87575" w:rsidR="004D30A5" w:rsidRPr="00C736DD" w:rsidRDefault="00B25D2B" w:rsidP="004D30A5">
            <w:pPr>
              <w:jc w:val="center"/>
              <w:rPr>
                <w:rFonts w:ascii="Arial" w:eastAsia="Arial" w:hAnsi="Arial" w:cs="Arial"/>
                <w:b/>
                <w:sz w:val="20"/>
                <w:szCs w:val="20"/>
                <w:lang w:val="fr-FR"/>
              </w:rPr>
            </w:pPr>
            <w:r w:rsidRPr="00C736DD">
              <w:rPr>
                <w:rFonts w:ascii="Arial" w:eastAsia="Arial" w:hAnsi="Arial" w:cs="Arial"/>
                <w:sz w:val="20"/>
                <w:szCs w:val="20"/>
                <w:lang w:val="fr-FR" w:eastAsia="en-CA"/>
              </w:rPr>
              <mc:AlternateContent>
                <mc:Choice Requires="wps">
                  <w:drawing>
                    <wp:anchor distT="0" distB="0" distL="114300" distR="114300" simplePos="0" relativeHeight="251655680" behindDoc="0" locked="0" layoutInCell="1" allowOverlap="1" wp14:anchorId="5097B0D9" wp14:editId="45E86306">
                      <wp:simplePos x="0" y="0"/>
                      <wp:positionH relativeFrom="column">
                        <wp:posOffset>1072515</wp:posOffset>
                      </wp:positionH>
                      <wp:positionV relativeFrom="paragraph">
                        <wp:posOffset>62230</wp:posOffset>
                      </wp:positionV>
                      <wp:extent cx="645795" cy="233045"/>
                      <wp:effectExtent l="0" t="0" r="20955" b="14605"/>
                      <wp:wrapNone/>
                      <wp:docPr id="3" name="Curved Down Arrow 3"/>
                      <wp:cNvGraphicFramePr/>
                      <a:graphic xmlns:a="http://schemas.openxmlformats.org/drawingml/2006/main">
                        <a:graphicData uri="http://schemas.microsoft.com/office/word/2010/wordprocessingShape">
                          <wps:wsp>
                            <wps:cNvSpPr/>
                            <wps:spPr>
                              <a:xfrm>
                                <a:off x="0" y="0"/>
                                <a:ext cx="645795" cy="23304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3AF9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3" o:spid="_x0000_s1026" type="#_x0000_t105" style="position:absolute;margin-left:84.45pt;margin-top:4.9pt;width:50.85pt;height:1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" adj="17703,20626,16200" fillcolor="black [3200]" strokecolor="black [1600]" strokeweight="2pt"/>
                  </w:pict>
                </mc:Fallback>
              </mc:AlternateContent>
            </w:r>
            <w:r w:rsidRPr="00C736DD">
              <w:rPr>
                <w:rFonts w:ascii="Arial" w:eastAsia="Arial" w:hAnsi="Arial" w:cs="Arial"/>
                <w:b/>
                <w:sz w:val="20"/>
                <w:lang w:val="fr-FR"/>
              </w:rPr>
              <w:t>CONTEXTE</w:t>
            </w:r>
          </w:p>
        </w:tc>
        <w:tc>
          <w:tcPr>
            <w:tcW w:w="2394" w:type="dxa"/>
            <w:vAlign w:val="center"/>
          </w:tcPr>
          <w:p w14:paraId="68CCDE54" w14:textId="7BF583EA" w:rsidR="004D30A5" w:rsidRPr="00C736DD" w:rsidRDefault="00B25D2B" w:rsidP="004D30A5">
            <w:pPr>
              <w:jc w:val="center"/>
              <w:rPr>
                <w:rFonts w:ascii="Arial" w:eastAsia="Arial" w:hAnsi="Arial" w:cs="Arial"/>
                <w:b/>
                <w:sz w:val="20"/>
                <w:szCs w:val="20"/>
                <w:lang w:val="fr-FR"/>
              </w:rPr>
            </w:pPr>
            <w:r w:rsidRPr="00C736DD">
              <w:rPr>
                <w:rFonts w:ascii="Arial" w:eastAsia="Arial" w:hAnsi="Arial" w:cs="Arial"/>
                <w:sz w:val="20"/>
                <w:szCs w:val="20"/>
                <w:lang w:val="fr-FR" w:eastAsia="en-CA"/>
              </w:rPr>
              <mc:AlternateContent>
                <mc:Choice Requires="wps">
                  <w:drawing>
                    <wp:anchor distT="0" distB="0" distL="114300" distR="114300" simplePos="0" relativeHeight="251656704" behindDoc="0" locked="0" layoutInCell="1" allowOverlap="1" wp14:anchorId="60BDF8EA" wp14:editId="7238498E">
                      <wp:simplePos x="0" y="0"/>
                      <wp:positionH relativeFrom="column">
                        <wp:posOffset>1155065</wp:posOffset>
                      </wp:positionH>
                      <wp:positionV relativeFrom="paragraph">
                        <wp:posOffset>60960</wp:posOffset>
                      </wp:positionV>
                      <wp:extent cx="645795" cy="233045"/>
                      <wp:effectExtent l="0" t="0" r="20955" b="14605"/>
                      <wp:wrapNone/>
                      <wp:docPr id="4" name="Curved Down Arrow 4"/>
                      <wp:cNvGraphicFramePr/>
                      <a:graphic xmlns:a="http://schemas.openxmlformats.org/drawingml/2006/main">
                        <a:graphicData uri="http://schemas.microsoft.com/office/word/2010/wordprocessingShape">
                          <wps:wsp>
                            <wps:cNvSpPr/>
                            <wps:spPr>
                              <a:xfrm>
                                <a:off x="0" y="0"/>
                                <a:ext cx="645795" cy="233045"/>
                              </a:xfrm>
                              <a:prstGeom prst="curved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E286D" id="Curved Down Arrow 4" o:spid="_x0000_s1026" type="#_x0000_t105" style="position:absolute;margin-left:90.95pt;margin-top:4.8pt;width:50.85pt;height:1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" adj="17703,20626,16200" fillcolor="windowText" strokeweight="2pt"/>
                  </w:pict>
                </mc:Fallback>
              </mc:AlternateContent>
            </w:r>
            <w:r w:rsidRPr="00C736DD">
              <w:rPr>
                <w:rFonts w:ascii="Arial" w:eastAsia="Arial" w:hAnsi="Arial" w:cs="Arial"/>
                <w:b/>
                <w:sz w:val="20"/>
                <w:lang w:val="fr-FR"/>
              </w:rPr>
              <w:t>COMPORTEMENT</w:t>
            </w:r>
          </w:p>
        </w:tc>
        <w:tc>
          <w:tcPr>
            <w:tcW w:w="2394" w:type="dxa"/>
            <w:vAlign w:val="center"/>
          </w:tcPr>
          <w:p w14:paraId="167A1875" w14:textId="1441B17D" w:rsidR="004D30A5" w:rsidRPr="00C736DD" w:rsidRDefault="002D28E8" w:rsidP="004D30A5">
            <w:pPr>
              <w:jc w:val="center"/>
              <w:rPr>
                <w:rFonts w:ascii="Arial" w:eastAsia="Arial" w:hAnsi="Arial" w:cs="Arial"/>
                <w:b/>
                <w:sz w:val="20"/>
                <w:szCs w:val="20"/>
                <w:lang w:val="fr-FR"/>
              </w:rPr>
            </w:pPr>
            <w:r w:rsidRPr="00C736DD">
              <w:rPr>
                <w:rFonts w:ascii="Arial" w:eastAsia="Arial" w:hAnsi="Arial" w:cs="Arial"/>
                <w:b/>
                <w:sz w:val="20"/>
                <w:lang w:val="fr-FR"/>
              </w:rPr>
              <w:t>IMPACT</w:t>
            </w:r>
          </w:p>
        </w:tc>
        <w:tc>
          <w:tcPr>
            <w:tcW w:w="2394" w:type="dxa"/>
            <w:vAlign w:val="center"/>
          </w:tcPr>
          <w:p w14:paraId="6508EF1B" w14:textId="3742B85D" w:rsidR="004D30A5" w:rsidRPr="00C736DD" w:rsidRDefault="002D28E8" w:rsidP="004D30A5">
            <w:pPr>
              <w:jc w:val="center"/>
              <w:rPr>
                <w:rFonts w:ascii="Arial" w:eastAsia="Arial" w:hAnsi="Arial" w:cs="Arial"/>
                <w:b/>
                <w:sz w:val="20"/>
                <w:szCs w:val="20"/>
                <w:lang w:val="fr-FR"/>
              </w:rPr>
            </w:pPr>
            <w:r w:rsidRPr="00C736DD">
              <w:rPr>
                <w:rFonts w:ascii="Arial" w:eastAsia="Arial" w:hAnsi="Arial" w:cs="Arial"/>
                <w:b/>
                <w:sz w:val="20"/>
                <w:lang w:val="fr-FR"/>
              </w:rPr>
              <w:t>ÉTAPES SUIVANTES</w:t>
            </w:r>
          </w:p>
        </w:tc>
      </w:tr>
      <w:tr w:rsidR="002D28E8" w:rsidRPr="00C736DD" w14:paraId="551101B7" w14:textId="77777777" w:rsidTr="00BC7DCB">
        <w:trPr>
          <w:trHeight w:val="834"/>
        </w:trPr>
        <w:tc>
          <w:tcPr>
            <w:tcW w:w="2394" w:type="dxa"/>
            <w:vMerge w:val="restart"/>
            <w:shd w:val="clear" w:color="auto" w:fill="D9D9D9" w:themeFill="background1" w:themeFillShade="D9"/>
            <w:vAlign w:val="center"/>
          </w:tcPr>
          <w:p w14:paraId="3560890E" w14:textId="47EA55B4" w:rsidR="002D28E8" w:rsidRPr="00C736DD" w:rsidRDefault="002D28E8" w:rsidP="004D30A5">
            <w:pPr>
              <w:jc w:val="center"/>
              <w:rPr>
                <w:rFonts w:ascii="Arial" w:eastAsia="Arial" w:hAnsi="Arial" w:cs="Arial"/>
                <w:sz w:val="20"/>
                <w:szCs w:val="20"/>
                <w:lang w:val="fr-FR"/>
              </w:rPr>
            </w:pPr>
            <w:r w:rsidRPr="00C736DD">
              <w:rPr>
                <w:rFonts w:ascii="Arial" w:eastAsia="Arial" w:hAnsi="Arial" w:cs="Arial"/>
                <w:sz w:val="20"/>
                <w:lang w:val="fr-FR"/>
              </w:rPr>
              <w:t xml:space="preserve">Décrivez la situation. Soyez le plus précis possible. </w:t>
            </w:r>
          </w:p>
        </w:tc>
        <w:tc>
          <w:tcPr>
            <w:tcW w:w="2394" w:type="dxa"/>
            <w:vMerge w:val="restart"/>
            <w:shd w:val="clear" w:color="auto" w:fill="D9D9D9" w:themeFill="background1" w:themeFillShade="D9"/>
            <w:vAlign w:val="center"/>
          </w:tcPr>
          <w:p w14:paraId="5376BA52" w14:textId="2CDDBBE6" w:rsidR="002D28E8" w:rsidRPr="00C736DD" w:rsidRDefault="002D28E8" w:rsidP="00BC7DCB">
            <w:pPr>
              <w:jc w:val="center"/>
              <w:rPr>
                <w:rFonts w:ascii="Arial" w:eastAsia="Arial" w:hAnsi="Arial" w:cs="Arial"/>
                <w:sz w:val="20"/>
                <w:szCs w:val="20"/>
                <w:lang w:val="fr-FR"/>
              </w:rPr>
            </w:pPr>
            <w:r w:rsidRPr="00C736DD">
              <w:rPr>
                <w:rFonts w:ascii="Arial" w:eastAsia="Arial" w:hAnsi="Arial" w:cs="Arial"/>
                <w:sz w:val="20"/>
                <w:lang w:val="fr-FR"/>
              </w:rPr>
              <w:t>Décrivez le comportement le plus clairement possible, comme si vous regardiez un film. Évitez d'arriver à des conclusions hâtives ou de dévoiler vos intentions.</w:t>
            </w:r>
          </w:p>
        </w:tc>
        <w:tc>
          <w:tcPr>
            <w:tcW w:w="2394" w:type="dxa"/>
            <w:vMerge w:val="restart"/>
            <w:shd w:val="clear" w:color="auto" w:fill="D9D9D9" w:themeFill="background1" w:themeFillShade="D9"/>
            <w:vAlign w:val="center"/>
          </w:tcPr>
          <w:p w14:paraId="7FDCAB58" w14:textId="77777777" w:rsidR="00F22FAD" w:rsidRPr="00C736DD" w:rsidRDefault="00F22FAD" w:rsidP="00F22FAD">
            <w:pPr>
              <w:jc w:val="center"/>
              <w:rPr>
                <w:rFonts w:ascii="Arial" w:eastAsia="Arial" w:hAnsi="Arial" w:cs="Arial"/>
                <w:sz w:val="20"/>
                <w:szCs w:val="20"/>
                <w:lang w:val="fr-FR"/>
              </w:rPr>
            </w:pPr>
          </w:p>
          <w:p w14:paraId="4FA63C4A" w14:textId="77777777" w:rsidR="00F22FAD" w:rsidRPr="00C736DD" w:rsidRDefault="00F22FAD" w:rsidP="00F22FAD">
            <w:pPr>
              <w:jc w:val="center"/>
              <w:rPr>
                <w:rFonts w:ascii="Arial" w:eastAsia="Arial" w:hAnsi="Arial" w:cs="Arial"/>
                <w:sz w:val="20"/>
                <w:szCs w:val="20"/>
                <w:lang w:val="fr-FR"/>
              </w:rPr>
            </w:pPr>
          </w:p>
          <w:p w14:paraId="0CD6CCA2" w14:textId="5931C3EC" w:rsidR="002D28E8" w:rsidRPr="00C736DD" w:rsidRDefault="00F22FAD" w:rsidP="00F22FAD">
            <w:pPr>
              <w:jc w:val="center"/>
              <w:rPr>
                <w:rFonts w:ascii="Arial" w:eastAsia="Arial" w:hAnsi="Arial" w:cs="Arial"/>
                <w:sz w:val="20"/>
                <w:szCs w:val="20"/>
                <w:lang w:val="fr-FR"/>
              </w:rPr>
            </w:pPr>
            <w:r w:rsidRPr="00C736DD">
              <w:rPr>
                <w:rFonts w:ascii="Arial" w:eastAsia="Arial" w:hAnsi="Arial" w:cs="Arial"/>
                <w:sz w:val="20"/>
                <w:szCs w:val="20"/>
                <w:lang w:val="fr-FR" w:eastAsia="en-CA"/>
              </w:rPr>
              <mc:AlternateContent>
                <mc:Choice Requires="wps">
                  <w:drawing>
                    <wp:anchor distT="0" distB="0" distL="114300" distR="114300" simplePos="0" relativeHeight="251658752" behindDoc="0" locked="0" layoutInCell="1" allowOverlap="1" wp14:anchorId="0413D10B" wp14:editId="52B29E41">
                      <wp:simplePos x="0" y="0"/>
                      <wp:positionH relativeFrom="column">
                        <wp:posOffset>1148080</wp:posOffset>
                      </wp:positionH>
                      <wp:positionV relativeFrom="paragraph">
                        <wp:posOffset>519430</wp:posOffset>
                      </wp:positionV>
                      <wp:extent cx="462280" cy="196850"/>
                      <wp:effectExtent l="0" t="76200" r="13970" b="31750"/>
                      <wp:wrapNone/>
                      <wp:docPr id="10" name="Curved Up Arrow 10"/>
                      <wp:cNvGraphicFramePr/>
                      <a:graphic xmlns:a="http://schemas.openxmlformats.org/drawingml/2006/main">
                        <a:graphicData uri="http://schemas.microsoft.com/office/word/2010/wordprocessingShape">
                          <wps:wsp>
                            <wps:cNvSpPr/>
                            <wps:spPr>
                              <a:xfrm rot="719884">
                                <a:off x="0" y="0"/>
                                <a:ext cx="462280" cy="196850"/>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8648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0" o:spid="_x0000_s1026" type="#_x0000_t104" style="position:absolute;margin-left:90.4pt;margin-top:40.9pt;width:36.4pt;height:15.5pt;rotation:78630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" adj="17001,20450,5400" fillcolor="black [3200]" strokecolor="black [1600]" strokeweight="2pt"/>
                  </w:pict>
                </mc:Fallback>
              </mc:AlternateContent>
            </w:r>
            <w:r w:rsidRPr="00C736DD">
              <w:rPr>
                <w:rFonts w:ascii="Arial" w:eastAsia="Arial" w:hAnsi="Arial" w:cs="Arial"/>
                <w:sz w:val="20"/>
                <w:szCs w:val="20"/>
                <w:lang w:val="fr-FR" w:eastAsia="en-CA"/>
              </w:rPr>
              <mc:AlternateContent>
                <mc:Choice Requires="wps">
                  <w:drawing>
                    <wp:anchor distT="0" distB="0" distL="114300" distR="114300" simplePos="0" relativeHeight="251657728" behindDoc="0" locked="0" layoutInCell="1" allowOverlap="1" wp14:anchorId="05008DF8" wp14:editId="6D0C9A94">
                      <wp:simplePos x="0" y="0"/>
                      <wp:positionH relativeFrom="column">
                        <wp:posOffset>1094105</wp:posOffset>
                      </wp:positionH>
                      <wp:positionV relativeFrom="paragraph">
                        <wp:posOffset>-290830</wp:posOffset>
                      </wp:positionV>
                      <wp:extent cx="477520" cy="203200"/>
                      <wp:effectExtent l="0" t="38100" r="17780" b="101600"/>
                      <wp:wrapNone/>
                      <wp:docPr id="8" name="Curved Down Arrow 8"/>
                      <wp:cNvGraphicFramePr/>
                      <a:graphic xmlns:a="http://schemas.openxmlformats.org/drawingml/2006/main">
                        <a:graphicData uri="http://schemas.microsoft.com/office/word/2010/wordprocessingShape">
                          <wps:wsp>
                            <wps:cNvSpPr/>
                            <wps:spPr>
                              <a:xfrm rot="20185598">
                                <a:off x="0" y="0"/>
                                <a:ext cx="477520" cy="203200"/>
                              </a:xfrm>
                              <a:prstGeom prst="curved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C9D05" id="Curved Down Arrow 8" o:spid="_x0000_s1026" type="#_x0000_t105" style="position:absolute;margin-left:86.15pt;margin-top:-22.9pt;width:37.6pt;height:16pt;rotation:-154490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" adj="17004,20451,16200" fillcolor="windowText" strokeweight="2pt"/>
                  </w:pict>
                </mc:Fallback>
              </mc:AlternateContent>
            </w:r>
            <w:r w:rsidRPr="00C736DD">
              <w:rPr>
                <w:rFonts w:ascii="Arial" w:eastAsia="Arial" w:hAnsi="Arial" w:cs="Arial"/>
                <w:sz w:val="20"/>
                <w:lang w:val="fr-FR"/>
              </w:rPr>
              <w:t>Quels sont les résultats (positifs ou négatifs) du comportement ?</w:t>
            </w:r>
          </w:p>
        </w:tc>
        <w:tc>
          <w:tcPr>
            <w:tcW w:w="2394" w:type="dxa"/>
            <w:shd w:val="clear" w:color="auto" w:fill="D9D9D9" w:themeFill="background1" w:themeFillShade="D9"/>
            <w:vAlign w:val="center"/>
          </w:tcPr>
          <w:p w14:paraId="27752B75" w14:textId="6F102393" w:rsidR="002D28E8" w:rsidRPr="00C736DD" w:rsidRDefault="00693F6C" w:rsidP="004D30A5">
            <w:pPr>
              <w:jc w:val="center"/>
              <w:rPr>
                <w:rFonts w:ascii="Arial" w:eastAsia="Arial" w:hAnsi="Arial" w:cs="Arial"/>
                <w:sz w:val="20"/>
                <w:szCs w:val="20"/>
                <w:lang w:val="fr-FR"/>
              </w:rPr>
            </w:pPr>
            <w:r w:rsidRPr="00C736DD">
              <w:rPr>
                <w:rFonts w:ascii="Arial" w:eastAsia="Arial" w:hAnsi="Arial" w:cs="Arial"/>
                <w:sz w:val="20"/>
                <w:lang w:val="fr-FR"/>
              </w:rPr>
              <w:t>Encouragez le maintien de comportements positifs</w:t>
            </w:r>
          </w:p>
        </w:tc>
      </w:tr>
      <w:tr w:rsidR="002D28E8" w:rsidRPr="00C736DD" w14:paraId="222612D2" w14:textId="77777777" w:rsidTr="00F43AB0">
        <w:trPr>
          <w:trHeight w:val="973"/>
        </w:trPr>
        <w:tc>
          <w:tcPr>
            <w:tcW w:w="2394" w:type="dxa"/>
            <w:vMerge/>
            <w:shd w:val="clear" w:color="auto" w:fill="D9D9D9" w:themeFill="background1" w:themeFillShade="D9"/>
            <w:vAlign w:val="center"/>
          </w:tcPr>
          <w:p w14:paraId="71F65D68" w14:textId="77777777" w:rsidR="002D28E8" w:rsidRPr="00C736DD" w:rsidRDefault="002D28E8" w:rsidP="004D30A5">
            <w:pPr>
              <w:jc w:val="center"/>
              <w:rPr>
                <w:rFonts w:ascii="Arial" w:eastAsia="Arial" w:hAnsi="Arial" w:cs="Arial"/>
                <w:iCs/>
                <w:sz w:val="20"/>
                <w:szCs w:val="20"/>
                <w:lang w:val="fr-FR"/>
              </w:rPr>
            </w:pPr>
          </w:p>
        </w:tc>
        <w:tc>
          <w:tcPr>
            <w:tcW w:w="2394" w:type="dxa"/>
            <w:vMerge/>
            <w:shd w:val="clear" w:color="auto" w:fill="D9D9D9" w:themeFill="background1" w:themeFillShade="D9"/>
            <w:vAlign w:val="center"/>
          </w:tcPr>
          <w:p w14:paraId="136A4BE1" w14:textId="77777777" w:rsidR="002D28E8" w:rsidRPr="00C736DD" w:rsidRDefault="002D28E8" w:rsidP="004D30A5">
            <w:pPr>
              <w:jc w:val="center"/>
              <w:rPr>
                <w:rFonts w:ascii="Arial" w:eastAsia="Arial" w:hAnsi="Arial" w:cs="Arial"/>
                <w:sz w:val="20"/>
                <w:szCs w:val="20"/>
                <w:lang w:val="fr-FR"/>
              </w:rPr>
            </w:pPr>
          </w:p>
        </w:tc>
        <w:tc>
          <w:tcPr>
            <w:tcW w:w="2394" w:type="dxa"/>
            <w:vMerge/>
            <w:shd w:val="clear" w:color="auto" w:fill="D9D9D9" w:themeFill="background1" w:themeFillShade="D9"/>
            <w:vAlign w:val="center"/>
          </w:tcPr>
          <w:p w14:paraId="6FEDBC32" w14:textId="77777777" w:rsidR="002D28E8" w:rsidRPr="00C736DD" w:rsidRDefault="002D28E8" w:rsidP="004D30A5">
            <w:pPr>
              <w:jc w:val="center"/>
              <w:rPr>
                <w:rFonts w:ascii="Arial" w:eastAsia="Arial" w:hAnsi="Arial" w:cs="Arial"/>
                <w:sz w:val="20"/>
                <w:szCs w:val="20"/>
                <w:lang w:val="fr-FR"/>
              </w:rPr>
            </w:pPr>
          </w:p>
        </w:tc>
        <w:tc>
          <w:tcPr>
            <w:tcW w:w="2394" w:type="dxa"/>
            <w:shd w:val="clear" w:color="auto" w:fill="D9D9D9" w:themeFill="background1" w:themeFillShade="D9"/>
            <w:vAlign w:val="center"/>
          </w:tcPr>
          <w:p w14:paraId="0E59B29E" w14:textId="5BCF4536" w:rsidR="002D28E8" w:rsidRPr="00C736DD" w:rsidRDefault="00DA5E3B" w:rsidP="00DA5E3B">
            <w:pPr>
              <w:jc w:val="center"/>
              <w:rPr>
                <w:rFonts w:ascii="Arial" w:eastAsia="Arial" w:hAnsi="Arial" w:cs="Arial"/>
                <w:sz w:val="20"/>
                <w:szCs w:val="20"/>
                <w:lang w:val="fr-FR"/>
              </w:rPr>
            </w:pPr>
            <w:r w:rsidRPr="00C736DD">
              <w:rPr>
                <w:rFonts w:ascii="Arial" w:eastAsia="Arial" w:hAnsi="Arial" w:cs="Arial"/>
                <w:sz w:val="20"/>
                <w:lang w:val="fr-FR"/>
              </w:rPr>
              <w:t>Discutez des solutions ou des changements spécifiques</w:t>
            </w:r>
          </w:p>
        </w:tc>
      </w:tr>
      <w:tr w:rsidR="003450FD" w:rsidRPr="00C736DD" w14:paraId="735FD9BC" w14:textId="77777777" w:rsidTr="00696CDF">
        <w:trPr>
          <w:trHeight w:val="1870"/>
        </w:trPr>
        <w:tc>
          <w:tcPr>
            <w:tcW w:w="2394" w:type="dxa"/>
            <w:shd w:val="clear" w:color="auto" w:fill="auto"/>
            <w:vAlign w:val="center"/>
          </w:tcPr>
          <w:p w14:paraId="1443BC19" w14:textId="1BE30742" w:rsidR="003450FD" w:rsidRPr="00C736DD" w:rsidRDefault="003450FD" w:rsidP="00696CDF">
            <w:pPr>
              <w:jc w:val="center"/>
              <w:rPr>
                <w:rFonts w:ascii="Arial" w:eastAsia="Arial" w:hAnsi="Arial" w:cs="Arial"/>
                <w:i/>
                <w:iCs/>
                <w:sz w:val="20"/>
                <w:szCs w:val="20"/>
                <w:lang w:val="fr-FR"/>
              </w:rPr>
            </w:pPr>
            <w:r w:rsidRPr="00C736DD">
              <w:rPr>
                <w:rFonts w:ascii="Arial" w:eastAsia="Arial" w:hAnsi="Arial" w:cs="Arial"/>
                <w:i/>
                <w:sz w:val="20"/>
                <w:lang w:val="fr-FR"/>
              </w:rPr>
              <w:t xml:space="preserve">Quand nous avons discuté ce matin des maladies causées par des agents pathogènes... </w:t>
            </w:r>
          </w:p>
        </w:tc>
        <w:tc>
          <w:tcPr>
            <w:tcW w:w="2394" w:type="dxa"/>
            <w:shd w:val="clear" w:color="auto" w:fill="auto"/>
            <w:vAlign w:val="center"/>
          </w:tcPr>
          <w:p w14:paraId="0593B7AB" w14:textId="0750CC01" w:rsidR="003450FD" w:rsidRPr="00C736DD" w:rsidRDefault="00696CDF" w:rsidP="00696CDF">
            <w:pPr>
              <w:jc w:val="center"/>
              <w:rPr>
                <w:rFonts w:ascii="Arial" w:eastAsia="Arial" w:hAnsi="Arial" w:cs="Arial"/>
                <w:i/>
                <w:sz w:val="20"/>
                <w:szCs w:val="20"/>
                <w:lang w:val="fr-FR"/>
              </w:rPr>
            </w:pPr>
            <w:r w:rsidRPr="00C736DD">
              <w:rPr>
                <w:rFonts w:ascii="Arial" w:eastAsia="Arial" w:hAnsi="Arial" w:cs="Arial"/>
                <w:i/>
                <w:sz w:val="20"/>
                <w:lang w:val="fr-FR"/>
              </w:rPr>
              <w:t xml:space="preserve">Vous avez donné plusieurs exemples de maladies vécues par votre famille suite au manque d'eau potable. </w:t>
            </w:r>
          </w:p>
        </w:tc>
        <w:tc>
          <w:tcPr>
            <w:tcW w:w="2394" w:type="dxa"/>
            <w:shd w:val="clear" w:color="auto" w:fill="auto"/>
            <w:vAlign w:val="center"/>
          </w:tcPr>
          <w:p w14:paraId="0EF9D186" w14:textId="5717E272" w:rsidR="003450FD" w:rsidRPr="00C736DD" w:rsidRDefault="00696CDF" w:rsidP="004D30A5">
            <w:pPr>
              <w:jc w:val="center"/>
              <w:rPr>
                <w:rFonts w:ascii="Arial" w:eastAsia="Arial" w:hAnsi="Arial" w:cs="Arial"/>
                <w:i/>
                <w:sz w:val="20"/>
                <w:szCs w:val="20"/>
                <w:lang w:val="fr-FR"/>
              </w:rPr>
            </w:pPr>
            <w:r w:rsidRPr="00C736DD">
              <w:rPr>
                <w:rFonts w:ascii="Arial" w:eastAsia="Arial" w:hAnsi="Arial" w:cs="Arial"/>
                <w:i/>
                <w:sz w:val="20"/>
                <w:lang w:val="fr-FR"/>
              </w:rPr>
              <w:t>Votre expérience a permis d'aller plus loin sur le sujet et a permis aux participants de voir concrètement de quoi il s'agit</w:t>
            </w:r>
          </w:p>
        </w:tc>
        <w:tc>
          <w:tcPr>
            <w:tcW w:w="2394" w:type="dxa"/>
            <w:shd w:val="clear" w:color="auto" w:fill="auto"/>
            <w:vAlign w:val="center"/>
          </w:tcPr>
          <w:p w14:paraId="20E7B036" w14:textId="45E17DC6" w:rsidR="003450FD" w:rsidRPr="00C736DD" w:rsidRDefault="00696CDF" w:rsidP="00696CDF">
            <w:pPr>
              <w:jc w:val="center"/>
              <w:rPr>
                <w:rFonts w:ascii="Arial" w:eastAsia="Arial" w:hAnsi="Arial" w:cs="Arial"/>
                <w:i/>
                <w:sz w:val="20"/>
                <w:szCs w:val="20"/>
                <w:lang w:val="fr-FR"/>
              </w:rPr>
            </w:pPr>
            <w:r w:rsidRPr="00C736DD">
              <w:rPr>
                <w:rFonts w:ascii="Arial" w:eastAsia="Arial" w:hAnsi="Arial" w:cs="Arial"/>
                <w:i/>
                <w:sz w:val="20"/>
                <w:lang w:val="fr-FR"/>
              </w:rPr>
              <w:t xml:space="preserve">J'ai vraiment apprécié votre contribution. Continuez à partager vos expériences avec la classe. </w:t>
            </w:r>
          </w:p>
        </w:tc>
      </w:tr>
      <w:tr w:rsidR="00696CDF" w:rsidRPr="00C736DD" w14:paraId="3FA4A968" w14:textId="77777777" w:rsidTr="00696CDF">
        <w:trPr>
          <w:trHeight w:val="1870"/>
        </w:trPr>
        <w:tc>
          <w:tcPr>
            <w:tcW w:w="2394" w:type="dxa"/>
            <w:shd w:val="clear" w:color="auto" w:fill="auto"/>
            <w:vAlign w:val="center"/>
          </w:tcPr>
          <w:p w14:paraId="5F48079B" w14:textId="225A386E" w:rsidR="00696CDF" w:rsidRPr="00C736DD" w:rsidRDefault="00696CDF" w:rsidP="006E2189">
            <w:pPr>
              <w:jc w:val="center"/>
              <w:rPr>
                <w:rFonts w:ascii="Arial" w:eastAsia="Arial" w:hAnsi="Arial" w:cs="Arial"/>
                <w:i/>
                <w:iCs/>
                <w:sz w:val="20"/>
                <w:szCs w:val="20"/>
                <w:lang w:val="fr-FR"/>
              </w:rPr>
            </w:pPr>
            <w:r w:rsidRPr="00C736DD">
              <w:rPr>
                <w:rFonts w:ascii="Arial" w:eastAsia="Arial" w:hAnsi="Arial" w:cs="Arial"/>
                <w:i/>
                <w:sz w:val="20"/>
                <w:lang w:val="fr-FR"/>
              </w:rPr>
              <w:t>Quand vous et moi avons animé l'atelier hier...</w:t>
            </w:r>
          </w:p>
        </w:tc>
        <w:tc>
          <w:tcPr>
            <w:tcW w:w="2394" w:type="dxa"/>
            <w:shd w:val="clear" w:color="auto" w:fill="auto"/>
            <w:vAlign w:val="center"/>
          </w:tcPr>
          <w:p w14:paraId="6958ABBC" w14:textId="0D612D01" w:rsidR="00696CDF" w:rsidRPr="00C736DD" w:rsidRDefault="00584AD7" w:rsidP="006E2189">
            <w:pPr>
              <w:jc w:val="center"/>
              <w:rPr>
                <w:rFonts w:ascii="Arial" w:eastAsia="Arial" w:hAnsi="Arial" w:cs="Arial"/>
                <w:i/>
                <w:sz w:val="20"/>
                <w:szCs w:val="20"/>
                <w:lang w:val="fr-FR"/>
              </w:rPr>
            </w:pPr>
            <w:r w:rsidRPr="00C736DD">
              <w:rPr>
                <w:rFonts w:ascii="Arial" w:eastAsia="Arial" w:hAnsi="Arial" w:cs="Arial"/>
                <w:i/>
                <w:sz w:val="20"/>
                <w:lang w:val="fr-FR"/>
              </w:rPr>
              <w:t xml:space="preserve">vous êtes resté devant votre ordinateur quand vous ne vous occupiez pas du groupe. </w:t>
            </w:r>
          </w:p>
        </w:tc>
        <w:tc>
          <w:tcPr>
            <w:tcW w:w="2394" w:type="dxa"/>
            <w:shd w:val="clear" w:color="auto" w:fill="auto"/>
            <w:vAlign w:val="center"/>
          </w:tcPr>
          <w:p w14:paraId="09C130C1" w14:textId="04B985F6" w:rsidR="00696CDF" w:rsidRPr="00C736DD" w:rsidRDefault="006E2189" w:rsidP="006E2189">
            <w:pPr>
              <w:jc w:val="center"/>
              <w:rPr>
                <w:rFonts w:ascii="Arial" w:eastAsia="Arial" w:hAnsi="Arial" w:cs="Arial"/>
                <w:i/>
                <w:sz w:val="20"/>
                <w:szCs w:val="20"/>
                <w:lang w:val="fr-FR"/>
              </w:rPr>
            </w:pPr>
            <w:r w:rsidRPr="00C736DD">
              <w:rPr>
                <w:rFonts w:ascii="Arial" w:eastAsia="Arial" w:hAnsi="Arial" w:cs="Arial"/>
                <w:i/>
                <w:sz w:val="20"/>
                <w:lang w:val="fr-FR"/>
              </w:rPr>
              <w:t xml:space="preserve">Les participants vous regardaient au lieu de se concentrer sur l'activité. Quand ils vous ont posé une question, vous n'avez pas répondu. </w:t>
            </w:r>
          </w:p>
        </w:tc>
        <w:tc>
          <w:tcPr>
            <w:tcW w:w="2394" w:type="dxa"/>
            <w:shd w:val="clear" w:color="auto" w:fill="auto"/>
            <w:vAlign w:val="center"/>
          </w:tcPr>
          <w:p w14:paraId="54C9730A" w14:textId="77777777" w:rsidR="00696CDF" w:rsidRPr="00C736DD" w:rsidRDefault="00D9370A" w:rsidP="006E2189">
            <w:pPr>
              <w:jc w:val="center"/>
              <w:rPr>
                <w:rFonts w:ascii="Arial" w:eastAsia="Arial" w:hAnsi="Arial" w:cs="Arial"/>
                <w:i/>
                <w:sz w:val="20"/>
                <w:szCs w:val="20"/>
                <w:lang w:val="fr-FR"/>
              </w:rPr>
            </w:pPr>
            <w:r w:rsidRPr="00C736DD">
              <w:rPr>
                <w:rFonts w:ascii="Arial" w:eastAsia="Arial" w:hAnsi="Arial" w:cs="Arial"/>
                <w:i/>
                <w:sz w:val="20"/>
                <w:lang w:val="fr-FR"/>
              </w:rPr>
              <w:t>Que faire pour s'assurer que les participants restent concentrés la prochaine fois ?</w:t>
            </w:r>
          </w:p>
          <w:p w14:paraId="53780D57" w14:textId="0899247E" w:rsidR="00D9370A" w:rsidRPr="00C736DD" w:rsidRDefault="00D9370A" w:rsidP="006E2189">
            <w:pPr>
              <w:jc w:val="center"/>
              <w:rPr>
                <w:rFonts w:ascii="Arial" w:eastAsia="Arial" w:hAnsi="Arial" w:cs="Arial"/>
                <w:i/>
                <w:sz w:val="20"/>
                <w:szCs w:val="20"/>
                <w:lang w:val="fr-FR"/>
              </w:rPr>
            </w:pPr>
            <w:r w:rsidRPr="00C736DD">
              <w:rPr>
                <w:rFonts w:ascii="Arial" w:eastAsia="Arial" w:hAnsi="Arial" w:cs="Arial"/>
                <w:i/>
                <w:sz w:val="20"/>
                <w:lang w:val="fr-FR"/>
              </w:rPr>
              <w:t>…Qui pourrait vous soutenir pour prendre en permanence ces mesures ?</w:t>
            </w:r>
          </w:p>
        </w:tc>
      </w:tr>
      <w:tr w:rsidR="004D30A5" w:rsidRPr="00C736DD" w14:paraId="46E62201" w14:textId="77777777" w:rsidTr="003450FD">
        <w:tc>
          <w:tcPr>
            <w:tcW w:w="2394" w:type="dxa"/>
            <w:shd w:val="clear" w:color="auto" w:fill="auto"/>
            <w:vAlign w:val="center"/>
          </w:tcPr>
          <w:p w14:paraId="087BBDFF" w14:textId="4F4F3C7F" w:rsidR="004D30A5" w:rsidRPr="00C736DD" w:rsidRDefault="004D30A5" w:rsidP="004D30A5">
            <w:pPr>
              <w:jc w:val="center"/>
              <w:rPr>
                <w:rFonts w:ascii="Arial" w:eastAsia="Arial" w:hAnsi="Arial" w:cs="Arial"/>
                <w:i/>
                <w:lang w:val="fr-FR"/>
              </w:rPr>
            </w:pPr>
          </w:p>
        </w:tc>
        <w:tc>
          <w:tcPr>
            <w:tcW w:w="2394" w:type="dxa"/>
            <w:shd w:val="clear" w:color="auto" w:fill="auto"/>
            <w:vAlign w:val="center"/>
          </w:tcPr>
          <w:p w14:paraId="0E34A46D" w14:textId="0AE3F401" w:rsidR="004D30A5" w:rsidRPr="00C736DD" w:rsidRDefault="004D30A5" w:rsidP="004D30A5">
            <w:pPr>
              <w:jc w:val="center"/>
              <w:rPr>
                <w:rFonts w:ascii="Arial" w:eastAsia="Arial" w:hAnsi="Arial" w:cs="Arial"/>
                <w:i/>
                <w:lang w:val="fr-FR"/>
              </w:rPr>
            </w:pPr>
          </w:p>
        </w:tc>
        <w:tc>
          <w:tcPr>
            <w:tcW w:w="2394" w:type="dxa"/>
            <w:shd w:val="clear" w:color="auto" w:fill="auto"/>
            <w:vAlign w:val="center"/>
          </w:tcPr>
          <w:p w14:paraId="14949356" w14:textId="3C262F36" w:rsidR="00693F6C" w:rsidRPr="00C736DD" w:rsidRDefault="00693F6C" w:rsidP="00693F6C">
            <w:pPr>
              <w:rPr>
                <w:rFonts w:ascii="Arial" w:eastAsia="Arial" w:hAnsi="Arial" w:cs="Arial"/>
                <w:i/>
                <w:lang w:val="fr-FR"/>
              </w:rPr>
            </w:pPr>
          </w:p>
        </w:tc>
        <w:tc>
          <w:tcPr>
            <w:tcW w:w="2394" w:type="dxa"/>
            <w:shd w:val="clear" w:color="auto" w:fill="auto"/>
            <w:vAlign w:val="center"/>
          </w:tcPr>
          <w:p w14:paraId="22E50463" w14:textId="6FDCF65B" w:rsidR="004D30A5" w:rsidRPr="00C736DD" w:rsidRDefault="004D30A5" w:rsidP="004D30A5">
            <w:pPr>
              <w:jc w:val="center"/>
              <w:rPr>
                <w:rFonts w:ascii="Arial" w:eastAsia="Arial" w:hAnsi="Arial" w:cs="Arial"/>
                <w:i/>
                <w:lang w:val="fr-FR"/>
              </w:rPr>
            </w:pPr>
          </w:p>
        </w:tc>
      </w:tr>
      <w:tr w:rsidR="004D30A5" w:rsidRPr="00C736DD" w14:paraId="5D241CF6" w14:textId="77777777" w:rsidTr="00F43AB0">
        <w:tc>
          <w:tcPr>
            <w:tcW w:w="2394" w:type="dxa"/>
            <w:vAlign w:val="center"/>
          </w:tcPr>
          <w:p w14:paraId="05B36A9E" w14:textId="33341198" w:rsidR="004D30A5" w:rsidRPr="00C736DD" w:rsidRDefault="004D30A5" w:rsidP="00F33241">
            <w:pPr>
              <w:rPr>
                <w:rFonts w:ascii="Arial" w:eastAsia="Arial" w:hAnsi="Arial" w:cs="Arial"/>
                <w:i/>
                <w:lang w:val="fr-FR"/>
              </w:rPr>
            </w:pPr>
          </w:p>
        </w:tc>
        <w:tc>
          <w:tcPr>
            <w:tcW w:w="2394" w:type="dxa"/>
            <w:vAlign w:val="center"/>
          </w:tcPr>
          <w:p w14:paraId="4F0DD23D" w14:textId="3DA66316" w:rsidR="004D30A5" w:rsidRPr="00C736DD" w:rsidRDefault="004D30A5" w:rsidP="00C85FEF">
            <w:pPr>
              <w:jc w:val="center"/>
              <w:rPr>
                <w:rFonts w:ascii="Arial" w:eastAsia="Arial" w:hAnsi="Arial" w:cs="Arial"/>
                <w:i/>
                <w:lang w:val="fr-FR"/>
              </w:rPr>
            </w:pPr>
          </w:p>
        </w:tc>
        <w:tc>
          <w:tcPr>
            <w:tcW w:w="2394" w:type="dxa"/>
            <w:vAlign w:val="center"/>
          </w:tcPr>
          <w:p w14:paraId="604759C1" w14:textId="14132606" w:rsidR="004D30A5" w:rsidRPr="00C736DD" w:rsidRDefault="004D30A5" w:rsidP="004D30A5">
            <w:pPr>
              <w:jc w:val="center"/>
              <w:rPr>
                <w:rFonts w:ascii="Arial" w:eastAsia="Arial" w:hAnsi="Arial" w:cs="Arial"/>
                <w:i/>
                <w:lang w:val="fr-FR"/>
              </w:rPr>
            </w:pPr>
          </w:p>
        </w:tc>
        <w:tc>
          <w:tcPr>
            <w:tcW w:w="2394" w:type="dxa"/>
            <w:vAlign w:val="center"/>
          </w:tcPr>
          <w:p w14:paraId="2C4B3B06" w14:textId="3915CAD5" w:rsidR="004D30A5" w:rsidRPr="00C736DD" w:rsidRDefault="004D30A5" w:rsidP="004D30A5">
            <w:pPr>
              <w:jc w:val="center"/>
              <w:rPr>
                <w:rFonts w:ascii="Arial" w:eastAsia="Arial" w:hAnsi="Arial" w:cs="Arial"/>
                <w:i/>
                <w:lang w:val="fr-FR"/>
              </w:rPr>
            </w:pPr>
          </w:p>
        </w:tc>
      </w:tr>
    </w:tbl>
    <w:p w14:paraId="6ED0EA01" w14:textId="5B3532D1" w:rsidR="00B35C5A" w:rsidRPr="00C736DD" w:rsidRDefault="00B35C5A" w:rsidP="00B35C5A">
      <w:pPr>
        <w:spacing w:after="0"/>
        <w:jc w:val="right"/>
        <w:rPr>
          <w:rFonts w:ascii="Arial" w:eastAsia="Arial" w:hAnsi="Arial" w:cs="Arial"/>
          <w:sz w:val="16"/>
          <w:szCs w:val="16"/>
          <w:lang w:val="fr-FR"/>
        </w:rPr>
      </w:pPr>
      <w:r w:rsidRPr="00C736DD">
        <w:rPr>
          <w:rFonts w:ascii="Arial" w:eastAsia="Arial" w:hAnsi="Arial" w:cs="Arial"/>
          <w:sz w:val="16"/>
          <w:lang w:val="fr-FR"/>
        </w:rPr>
        <w:t>D'après Massachusetts Institute of Technology, 2010</w:t>
      </w:r>
    </w:p>
    <w:p w14:paraId="5FAE14B5" w14:textId="77777777" w:rsidR="00B35C5A" w:rsidRPr="00C736DD" w:rsidRDefault="00B35C5A" w:rsidP="00B30BC5">
      <w:pPr>
        <w:spacing w:after="0"/>
        <w:rPr>
          <w:rFonts w:ascii="Arial" w:eastAsia="Arial" w:hAnsi="Arial" w:cs="Arial"/>
          <w:lang w:val="fr-FR"/>
        </w:rPr>
      </w:pPr>
    </w:p>
    <w:p w14:paraId="58DCFD26" w14:textId="54328269" w:rsidR="00B30BC5" w:rsidRPr="00C736DD" w:rsidRDefault="00D9370A" w:rsidP="00B30BC5">
      <w:pPr>
        <w:spacing w:after="0"/>
        <w:rPr>
          <w:rFonts w:ascii="Arial" w:eastAsia="Arial" w:hAnsi="Arial" w:cs="Arial"/>
          <w:lang w:val="fr-FR"/>
        </w:rPr>
      </w:pPr>
      <w:r w:rsidRPr="00C736DD">
        <w:rPr>
          <w:rFonts w:ascii="Arial" w:eastAsia="Arial" w:hAnsi="Arial" w:cs="Arial"/>
          <w:lang w:val="fr-FR"/>
        </w:rPr>
        <w:t>Ce modèle en quatre étapes, ainsi que les principes ci-dessus pour obtenir un retour efficace, peuvent être utilisés pour transmettre un retour dans différents contextes.</w:t>
      </w:r>
    </w:p>
    <w:p w14:paraId="5C4AE4D1" w14:textId="77777777" w:rsidR="00F33241" w:rsidRPr="00C736DD" w:rsidRDefault="00F33241" w:rsidP="00B30BC5">
      <w:pPr>
        <w:spacing w:after="0"/>
        <w:rPr>
          <w:rFonts w:ascii="Arial" w:eastAsia="Arial" w:hAnsi="Arial" w:cs="Arial"/>
          <w:lang w:val="fr-FR"/>
        </w:rPr>
      </w:pPr>
    </w:p>
    <w:p w14:paraId="7254C384" w14:textId="204FE41A" w:rsidR="00F33241" w:rsidRPr="00C736DD" w:rsidRDefault="00F33241" w:rsidP="00F33241">
      <w:pPr>
        <w:spacing w:after="0"/>
        <w:rPr>
          <w:rFonts w:ascii="Arial" w:eastAsia="Arial" w:hAnsi="Arial" w:cs="Arial"/>
          <w:lang w:val="fr-FR"/>
        </w:rPr>
      </w:pPr>
      <w:r w:rsidRPr="00C736DD">
        <w:rPr>
          <w:rFonts w:ascii="Arial" w:eastAsia="Arial" w:hAnsi="Arial" w:cs="Arial"/>
          <w:lang w:val="fr-FR"/>
        </w:rPr>
        <w:t xml:space="preserve">S'il est correctement utilisé, le retour peut être très efficace pour aider les participants à atteindre leurs objectifs. Un bon retour est descriptif et ne comporte aucun jugement. Il permet aux participants de comprendre leurs objectifs, d'évaluer leurs progrès et de voir ce qu'ils pourraient faire pour s'améliorer. En suivant ces principes et ce modèle, le retour sera efficace aussi bien pour les autres formateurs que pour les participants qui pourront avancer et atteindre leurs objectifs. </w:t>
      </w:r>
    </w:p>
    <w:p w14:paraId="63A24A2A" w14:textId="77777777" w:rsidR="00514D22" w:rsidRPr="00C736DD" w:rsidRDefault="00514D22" w:rsidP="00B30BC5">
      <w:pPr>
        <w:spacing w:after="0"/>
        <w:rPr>
          <w:rFonts w:ascii="Arial" w:eastAsia="Arial" w:hAnsi="Arial" w:cs="Arial"/>
          <w:lang w:val="fr-FR"/>
        </w:rPr>
      </w:pPr>
    </w:p>
    <w:sdt>
      <w:sdtPr>
        <w:rPr>
          <w:rFonts w:asciiTheme="minorHAnsi" w:eastAsiaTheme="minorHAnsi" w:hAnsiTheme="minorHAnsi" w:cstheme="minorHAnsi"/>
          <w:b w:val="0"/>
          <w:bCs w:val="0"/>
          <w:sz w:val="22"/>
          <w:szCs w:val="22"/>
          <w:lang w:val="fr-FR" w:eastAsia="en-US"/>
        </w:rPr>
        <w:id w:val="-770085403"/>
        <w:docPartObj>
          <w:docPartGallery w:val="Bibliographies"/>
          <w:docPartUnique/>
        </w:docPartObj>
      </w:sdtPr>
      <w:sdtEndPr/>
      <w:sdtContent>
        <w:p w14:paraId="6261C452" w14:textId="16FA4571" w:rsidR="00996E3D" w:rsidRPr="00C736DD" w:rsidRDefault="00996E3D" w:rsidP="00996E3D">
          <w:pPr>
            <w:pStyle w:val="Heading1"/>
            <w:rPr>
              <w:lang w:val="fr-FR"/>
            </w:rPr>
          </w:pPr>
          <w:r w:rsidRPr="00C736DD">
            <w:rPr>
              <w:lang w:val="fr-FR"/>
            </w:rPr>
            <w:t>Références</w:t>
          </w:r>
        </w:p>
        <w:p w14:paraId="0BBF884E" w14:textId="77777777" w:rsidR="00A93C00" w:rsidRPr="00C736DD" w:rsidRDefault="00996E3D" w:rsidP="00A93C00">
          <w:pPr>
            <w:pStyle w:val="Bibliography"/>
            <w:ind w:left="720" w:hanging="720"/>
            <w:rPr>
              <w:rFonts w:ascii="Arial" w:eastAsia="Arial" w:hAnsi="Arial" w:cs="Arial"/>
              <w:lang w:val="fr-FR"/>
            </w:rPr>
          </w:pPr>
          <w:r w:rsidRPr="00C736DD">
            <w:rPr>
              <w:rFonts w:ascii="Arial" w:eastAsia="Arial" w:hAnsi="Arial" w:cs="Arial"/>
              <w:lang w:val="fr-FR"/>
            </w:rPr>
            <w:fldChar w:fldCharType="begin"/>
          </w:r>
          <w:r w:rsidRPr="00C736DD">
            <w:rPr>
              <w:rFonts w:ascii="Arial" w:eastAsia="Arial" w:hAnsi="Arial" w:cs="Arial"/>
              <w:lang w:val="fr-FR"/>
            </w:rPr>
            <w:instrText xml:space="preserve"> BIBLIOGRAPHY  \l 4105 </w:instrText>
          </w:r>
          <w:r w:rsidRPr="00C736DD">
            <w:rPr>
              <w:rFonts w:ascii="Arial" w:eastAsia="Arial" w:hAnsi="Arial" w:cs="Arial"/>
              <w:lang w:val="fr-FR"/>
            </w:rPr>
            <w:fldChar w:fldCharType="separate"/>
          </w:r>
          <w:r w:rsidR="00A93C00" w:rsidRPr="00C736DD">
            <w:rPr>
              <w:rFonts w:ascii="Arial" w:eastAsia="Arial" w:hAnsi="Arial" w:cs="Arial"/>
              <w:lang w:val="fr-FR"/>
            </w:rPr>
            <w:t>Dweck, C. (2007). The perils and promises of praise.</w:t>
          </w:r>
          <w:r w:rsidRPr="00C736DD">
            <w:rPr>
              <w:lang w:val="fr-FR"/>
            </w:rPr>
            <w:t xml:space="preserve"> </w:t>
          </w:r>
          <w:r w:rsidR="00A93C00" w:rsidRPr="00C736DD">
            <w:rPr>
              <w:rFonts w:ascii="Arial" w:eastAsia="Arial" w:hAnsi="Arial" w:cs="Arial"/>
              <w:i/>
              <w:iCs/>
              <w:lang w:val="fr-FR"/>
            </w:rPr>
            <w:t>Educational Leadership, 65</w:t>
          </w:r>
          <w:r w:rsidR="00A93C00" w:rsidRPr="00C736DD">
            <w:rPr>
              <w:rFonts w:ascii="Arial" w:eastAsia="Arial" w:hAnsi="Arial" w:cs="Arial"/>
              <w:lang w:val="fr-FR"/>
            </w:rPr>
            <w:t>(2).</w:t>
          </w:r>
        </w:p>
        <w:p w14:paraId="4DDCC8D0" w14:textId="77777777" w:rsidR="00A93C00" w:rsidRPr="00C736DD" w:rsidRDefault="00A93C00" w:rsidP="00A93C00">
          <w:pPr>
            <w:pStyle w:val="Bibliography"/>
            <w:ind w:left="720" w:hanging="720"/>
            <w:rPr>
              <w:rFonts w:ascii="Arial" w:eastAsia="Arial" w:hAnsi="Arial" w:cs="Arial"/>
              <w:lang w:val="fr-FR"/>
            </w:rPr>
          </w:pPr>
          <w:r w:rsidRPr="00C736DD">
            <w:rPr>
              <w:rFonts w:ascii="Arial" w:eastAsia="Arial" w:hAnsi="Arial" w:cs="Arial"/>
              <w:lang w:val="fr-FR"/>
            </w:rPr>
            <w:t>Hattie, J. (2012).</w:t>
          </w:r>
          <w:r w:rsidRPr="00C736DD">
            <w:rPr>
              <w:lang w:val="fr-FR"/>
            </w:rPr>
            <w:t xml:space="preserve"> </w:t>
          </w:r>
          <w:r w:rsidRPr="00C736DD">
            <w:rPr>
              <w:rFonts w:ascii="Arial" w:eastAsia="Arial" w:hAnsi="Arial" w:cs="Arial"/>
              <w:i/>
              <w:iCs/>
              <w:lang w:val="fr-FR"/>
            </w:rPr>
            <w:t>Visible Learning for Teachers: Maximizing Impact on Learning.</w:t>
          </w:r>
          <w:r w:rsidRPr="00C736DD">
            <w:rPr>
              <w:rFonts w:ascii="Arial" w:eastAsia="Arial" w:hAnsi="Arial" w:cs="Arial"/>
              <w:lang w:val="fr-FR"/>
            </w:rPr>
            <w:t xml:space="preserve"> London: Routledge.</w:t>
          </w:r>
        </w:p>
        <w:p w14:paraId="2A10C169" w14:textId="77777777" w:rsidR="00A93C00" w:rsidRPr="00C736DD" w:rsidRDefault="00A93C00" w:rsidP="00A93C00">
          <w:pPr>
            <w:pStyle w:val="Bibliography"/>
            <w:ind w:left="720" w:hanging="720"/>
            <w:rPr>
              <w:rFonts w:ascii="Arial" w:eastAsia="Arial" w:hAnsi="Arial" w:cs="Arial"/>
              <w:lang w:val="fr-FR"/>
            </w:rPr>
          </w:pPr>
          <w:r w:rsidRPr="00C736DD">
            <w:rPr>
              <w:rFonts w:ascii="Arial" w:eastAsia="Arial" w:hAnsi="Arial" w:cs="Arial"/>
              <w:lang w:val="fr-FR"/>
            </w:rPr>
            <w:t>Hattie, J., &amp; Timperley, H. . (2007). The Power of Feedback.</w:t>
          </w:r>
          <w:r w:rsidRPr="00C736DD">
            <w:rPr>
              <w:lang w:val="fr-FR"/>
            </w:rPr>
            <w:t xml:space="preserve"> </w:t>
          </w:r>
          <w:r w:rsidRPr="00C736DD">
            <w:rPr>
              <w:rFonts w:ascii="Arial" w:eastAsia="Arial" w:hAnsi="Arial" w:cs="Arial"/>
              <w:i/>
              <w:iCs/>
              <w:lang w:val="fr-FR"/>
            </w:rPr>
            <w:t>Review of Educational Research</w:t>
          </w:r>
          <w:r w:rsidRPr="00C736DD">
            <w:rPr>
              <w:rFonts w:ascii="Arial" w:eastAsia="Arial" w:hAnsi="Arial" w:cs="Arial"/>
              <w:lang w:val="fr-FR"/>
            </w:rPr>
            <w:t>, 81-112.</w:t>
          </w:r>
        </w:p>
        <w:p w14:paraId="5FD8978F" w14:textId="77777777" w:rsidR="00A93C00" w:rsidRPr="00C736DD" w:rsidRDefault="00A93C00" w:rsidP="00A93C00">
          <w:pPr>
            <w:pStyle w:val="Bibliography"/>
            <w:ind w:left="720" w:hanging="720"/>
            <w:rPr>
              <w:rFonts w:ascii="Arial" w:eastAsia="Arial" w:hAnsi="Arial" w:cs="Arial"/>
              <w:lang w:val="fr-FR"/>
            </w:rPr>
          </w:pPr>
          <w:r w:rsidRPr="00C736DD">
            <w:rPr>
              <w:rFonts w:ascii="Arial" w:eastAsia="Arial" w:hAnsi="Arial" w:cs="Arial"/>
              <w:lang w:val="fr-FR"/>
            </w:rPr>
            <w:t>Holden Leadership Center, University of Oregon. (2009).</w:t>
          </w:r>
          <w:r w:rsidRPr="00C736DD">
            <w:rPr>
              <w:lang w:val="fr-FR"/>
            </w:rPr>
            <w:t xml:space="preserve"> </w:t>
          </w:r>
          <w:r w:rsidRPr="00C736DD">
            <w:rPr>
              <w:rFonts w:ascii="Arial" w:eastAsia="Arial" w:hAnsi="Arial" w:cs="Arial"/>
              <w:i/>
              <w:iCs/>
              <w:lang w:val="fr-FR"/>
            </w:rPr>
            <w:t>Giving Effective Feedback</w:t>
          </w:r>
          <w:r w:rsidRPr="00C736DD">
            <w:rPr>
              <w:rFonts w:ascii="Arial" w:eastAsia="Arial" w:hAnsi="Arial" w:cs="Arial"/>
              <w:lang w:val="fr-FR"/>
            </w:rPr>
            <w:t>. Disponible sur Holden Leadership Center: http://leadership.uoregon.edu/resources/exercises_tips/skills/giving_effective_feedback</w:t>
          </w:r>
        </w:p>
        <w:p w14:paraId="133B2E8E" w14:textId="77777777" w:rsidR="00A93C00" w:rsidRPr="00C736DD" w:rsidRDefault="00A93C00" w:rsidP="00A93C00">
          <w:pPr>
            <w:pStyle w:val="Bibliography"/>
            <w:ind w:left="720" w:hanging="720"/>
            <w:rPr>
              <w:rFonts w:ascii="Arial" w:eastAsia="Arial" w:hAnsi="Arial" w:cs="Arial"/>
              <w:lang w:val="fr-FR"/>
            </w:rPr>
          </w:pPr>
          <w:r w:rsidRPr="00C736DD">
            <w:rPr>
              <w:rFonts w:ascii="Arial" w:eastAsia="Arial" w:hAnsi="Arial" w:cs="Arial"/>
              <w:lang w:val="fr-FR"/>
            </w:rPr>
            <w:t>Jensen, P. (2012).</w:t>
          </w:r>
          <w:r w:rsidRPr="00C736DD">
            <w:rPr>
              <w:lang w:val="fr-FR"/>
            </w:rPr>
            <w:t xml:space="preserve"> </w:t>
          </w:r>
          <w:r w:rsidRPr="00C736DD">
            <w:rPr>
              <w:rFonts w:ascii="Arial" w:eastAsia="Arial" w:hAnsi="Arial" w:cs="Arial"/>
              <w:i/>
              <w:iCs/>
              <w:lang w:val="fr-FR"/>
            </w:rPr>
            <w:t>The Winning Factor: Inspire Gold-Medal Performance in Your Employees.</w:t>
          </w:r>
          <w:r w:rsidRPr="00C736DD">
            <w:rPr>
              <w:rFonts w:ascii="Arial" w:eastAsia="Arial" w:hAnsi="Arial" w:cs="Arial"/>
              <w:lang w:val="fr-FR"/>
            </w:rPr>
            <w:t xml:space="preserve"> New York: AMACOM Books.</w:t>
          </w:r>
        </w:p>
        <w:p w14:paraId="6075BCC0" w14:textId="77777777" w:rsidR="00A93C00" w:rsidRPr="00C736DD" w:rsidRDefault="00A93C00" w:rsidP="00A93C00">
          <w:pPr>
            <w:pStyle w:val="Bibliography"/>
            <w:ind w:left="720" w:hanging="720"/>
            <w:rPr>
              <w:rFonts w:ascii="Arial" w:eastAsia="Arial" w:hAnsi="Arial" w:cs="Arial"/>
              <w:lang w:val="fr-FR"/>
            </w:rPr>
          </w:pPr>
          <w:r w:rsidRPr="00C736DD">
            <w:rPr>
              <w:rFonts w:ascii="Arial" w:eastAsia="Arial" w:hAnsi="Arial" w:cs="Arial"/>
              <w:lang w:val="fr-FR"/>
            </w:rPr>
            <w:t>Massachusetts Institute of Technology. (2010, February).</w:t>
          </w:r>
          <w:r w:rsidRPr="00C736DD">
            <w:rPr>
              <w:lang w:val="fr-FR"/>
            </w:rPr>
            <w:t xml:space="preserve"> </w:t>
          </w:r>
          <w:r w:rsidRPr="00C736DD">
            <w:rPr>
              <w:rFonts w:ascii="Arial" w:eastAsia="Arial" w:hAnsi="Arial" w:cs="Arial"/>
              <w:i/>
              <w:iCs/>
              <w:lang w:val="fr-FR"/>
            </w:rPr>
            <w:t>Giving Effective Feedback: a 4-part Model.</w:t>
          </w:r>
          <w:r w:rsidRPr="00C736DD">
            <w:rPr>
              <w:rFonts w:ascii="Arial" w:eastAsia="Arial" w:hAnsi="Arial" w:cs="Arial"/>
              <w:lang w:val="fr-FR"/>
            </w:rPr>
            <w:t xml:space="preserve"> Disponible sur MIT Human Resources: http://hrweb.mit.edu/performance-development/ongoing-feedback/giving-effective-feedback</w:t>
          </w:r>
        </w:p>
        <w:p w14:paraId="1FD6F050" w14:textId="77777777" w:rsidR="00A93C00" w:rsidRPr="00C736DD" w:rsidRDefault="00A93C00" w:rsidP="00A93C00">
          <w:pPr>
            <w:pStyle w:val="Bibliography"/>
            <w:ind w:left="720" w:hanging="720"/>
            <w:rPr>
              <w:rFonts w:ascii="Arial" w:eastAsia="Arial" w:hAnsi="Arial" w:cs="Arial"/>
              <w:lang w:val="fr-FR"/>
            </w:rPr>
          </w:pPr>
          <w:r w:rsidRPr="00C736DD">
            <w:rPr>
              <w:rFonts w:ascii="Arial" w:eastAsia="Arial" w:hAnsi="Arial" w:cs="Arial"/>
              <w:lang w:val="fr-FR"/>
            </w:rPr>
            <w:t>McKimm, J., &amp; Swanwick, T. (2010).</w:t>
          </w:r>
          <w:r w:rsidRPr="00C736DD">
            <w:rPr>
              <w:lang w:val="fr-FR"/>
            </w:rPr>
            <w:t xml:space="preserve"> </w:t>
          </w:r>
          <w:r w:rsidRPr="00C736DD">
            <w:rPr>
              <w:rFonts w:ascii="Arial" w:eastAsia="Arial" w:hAnsi="Arial" w:cs="Arial"/>
              <w:i/>
              <w:iCs/>
              <w:lang w:val="fr-FR"/>
            </w:rPr>
            <w:t>Clinical Teaching Made Easy: A practical guide to teaching and learning in clinical settings.</w:t>
          </w:r>
          <w:r w:rsidRPr="00C736DD">
            <w:rPr>
              <w:rFonts w:ascii="Arial" w:eastAsia="Arial" w:hAnsi="Arial" w:cs="Arial"/>
              <w:lang w:val="fr-FR"/>
            </w:rPr>
            <w:t xml:space="preserve"> London: Quay Books.</w:t>
          </w:r>
        </w:p>
        <w:p w14:paraId="13CDE962" w14:textId="77777777" w:rsidR="00A93C00" w:rsidRPr="00C736DD" w:rsidRDefault="00A93C00" w:rsidP="00A93C00">
          <w:pPr>
            <w:pStyle w:val="Bibliography"/>
            <w:ind w:left="720" w:hanging="720"/>
            <w:rPr>
              <w:rFonts w:ascii="Arial" w:eastAsia="Arial" w:hAnsi="Arial" w:cs="Arial"/>
              <w:lang w:val="fr-FR"/>
            </w:rPr>
          </w:pPr>
          <w:r w:rsidRPr="00C736DD">
            <w:rPr>
              <w:rFonts w:ascii="Arial" w:eastAsia="Arial" w:hAnsi="Arial" w:cs="Arial"/>
              <w:lang w:val="fr-FR"/>
            </w:rPr>
            <w:t>Orlando, J. (2015, January 5).</w:t>
          </w:r>
          <w:r w:rsidRPr="00C736DD">
            <w:rPr>
              <w:lang w:val="fr-FR"/>
            </w:rPr>
            <w:t xml:space="preserve"> </w:t>
          </w:r>
          <w:r w:rsidRPr="00C736DD">
            <w:rPr>
              <w:rFonts w:ascii="Arial" w:eastAsia="Arial" w:hAnsi="Arial" w:cs="Arial"/>
              <w:i/>
              <w:iCs/>
              <w:lang w:val="fr-FR"/>
            </w:rPr>
            <w:t>Is Praise Undermining Student Motivation?</w:t>
          </w:r>
          <w:r w:rsidRPr="00C736DD">
            <w:rPr>
              <w:rFonts w:ascii="Arial" w:eastAsia="Arial" w:hAnsi="Arial" w:cs="Arial"/>
              <w:lang w:val="fr-FR"/>
            </w:rPr>
            <w:t xml:space="preserve"> Disponible sur Faculty Focus: http://ww1.facultyfocus.com/eletter/profile/1/180.html?ET=facultyfocus:e180:1107645a:&amp;st=email</w:t>
          </w:r>
        </w:p>
        <w:p w14:paraId="5D7F108B" w14:textId="77777777" w:rsidR="00A93C00" w:rsidRPr="00C736DD" w:rsidRDefault="00A93C00" w:rsidP="00A93C00">
          <w:pPr>
            <w:pStyle w:val="Bibliography"/>
            <w:ind w:left="720" w:hanging="720"/>
            <w:rPr>
              <w:rFonts w:ascii="Arial" w:eastAsia="Arial" w:hAnsi="Arial" w:cs="Arial"/>
              <w:lang w:val="fr-FR"/>
            </w:rPr>
          </w:pPr>
          <w:r w:rsidRPr="00C736DD">
            <w:rPr>
              <w:rFonts w:ascii="Arial" w:eastAsia="Arial" w:hAnsi="Arial" w:cs="Arial"/>
              <w:lang w:val="fr-FR"/>
            </w:rPr>
            <w:t>Wiggins, G. (2012, September).</w:t>
          </w:r>
          <w:r w:rsidRPr="00C736DD">
            <w:rPr>
              <w:lang w:val="fr-FR"/>
            </w:rPr>
            <w:t xml:space="preserve"> </w:t>
          </w:r>
          <w:r w:rsidRPr="00C736DD">
            <w:rPr>
              <w:rFonts w:ascii="Arial" w:eastAsia="Arial" w:hAnsi="Arial" w:cs="Arial"/>
              <w:i/>
              <w:iCs/>
              <w:lang w:val="fr-FR"/>
            </w:rPr>
            <w:t>Seven Keys to Effective Feedback.</w:t>
          </w:r>
          <w:r w:rsidRPr="00C736DD">
            <w:rPr>
              <w:rFonts w:ascii="Arial" w:eastAsia="Arial" w:hAnsi="Arial" w:cs="Arial"/>
              <w:lang w:val="fr-FR"/>
            </w:rPr>
            <w:t xml:space="preserve"> Disponible sur ASCD: http://www.ascd.org/publications/educational-leadership/sept12/vol70/num01/Seven-Keys-to-Effective-Feedback.aspx</w:t>
          </w:r>
        </w:p>
        <w:p w14:paraId="6EAA8A52" w14:textId="77777777" w:rsidR="00A93C00" w:rsidRPr="00C736DD" w:rsidRDefault="00A93C00" w:rsidP="00A93C00">
          <w:pPr>
            <w:pStyle w:val="Bibliography"/>
            <w:ind w:left="720" w:hanging="720"/>
            <w:rPr>
              <w:rFonts w:ascii="Arial" w:eastAsia="Arial" w:hAnsi="Arial" w:cs="Arial"/>
              <w:lang w:val="fr-FR"/>
            </w:rPr>
          </w:pPr>
          <w:r w:rsidRPr="00C736DD">
            <w:rPr>
              <w:rFonts w:ascii="Arial" w:eastAsia="Arial" w:hAnsi="Arial" w:cs="Arial"/>
              <w:lang w:val="fr-FR"/>
            </w:rPr>
            <w:lastRenderedPageBreak/>
            <w:t>Zenger, J., &amp; Folkman, J. (2013, March 15 2013).</w:t>
          </w:r>
          <w:r w:rsidRPr="00C736DD">
            <w:rPr>
              <w:lang w:val="fr-FR"/>
            </w:rPr>
            <w:t xml:space="preserve"> </w:t>
          </w:r>
          <w:r w:rsidRPr="00C736DD">
            <w:rPr>
              <w:rFonts w:ascii="Arial" w:eastAsia="Arial" w:hAnsi="Arial" w:cs="Arial"/>
              <w:i/>
              <w:iCs/>
              <w:lang w:val="fr-FR"/>
            </w:rPr>
            <w:t>The Ideal Praise to Criticism Ratio</w:t>
          </w:r>
          <w:r w:rsidRPr="00C736DD">
            <w:rPr>
              <w:rFonts w:ascii="Arial" w:eastAsia="Arial" w:hAnsi="Arial" w:cs="Arial"/>
              <w:lang w:val="fr-FR"/>
            </w:rPr>
            <w:t>. Disponible sur March 20, 2015, from Harvard Business Review: https://hbr.org/2013/03/the-ideal-praise-to-criticism.html</w:t>
          </w:r>
        </w:p>
        <w:p w14:paraId="76767999" w14:textId="2A74F3B9" w:rsidR="00F60B67" w:rsidRPr="00C736DD" w:rsidRDefault="00996E3D" w:rsidP="00A93C00">
          <w:pPr>
            <w:rPr>
              <w:rFonts w:ascii="Arial" w:eastAsia="Arial" w:hAnsi="Arial" w:cs="Arial"/>
              <w:lang w:val="fr-FR"/>
            </w:rPr>
          </w:pPr>
          <w:r w:rsidRPr="00C736DD">
            <w:rPr>
              <w:rFonts w:ascii="Arial" w:eastAsia="Arial" w:hAnsi="Arial" w:cs="Arial"/>
              <w:lang w:val="fr-FR"/>
            </w:rPr>
            <w:fldChar w:fldCharType="end"/>
          </w:r>
        </w:p>
      </w:sdtContent>
    </w:sdt>
    <w:p w14:paraId="15B2B525" w14:textId="77777777" w:rsidR="000248C0" w:rsidRPr="00C736DD" w:rsidRDefault="000248C0" w:rsidP="000248C0">
      <w:pPr>
        <w:autoSpaceDE w:val="0"/>
        <w:autoSpaceDN w:val="0"/>
        <w:adjustRightInd w:val="0"/>
        <w:spacing w:after="0" w:line="240" w:lineRule="auto"/>
        <w:jc w:val="both"/>
        <w:rPr>
          <w:rFonts w:ascii="Arial" w:eastAsia="Arial" w:hAnsi="Arial" w:cs="Arial"/>
          <w:color w:val="000000"/>
          <w:lang w:val="fr-FR"/>
        </w:rPr>
      </w:pPr>
    </w:p>
    <w:p w14:paraId="03DC16D9" w14:textId="77777777" w:rsidR="000248C0" w:rsidRPr="00C736DD" w:rsidRDefault="000248C0" w:rsidP="000248C0">
      <w:pPr>
        <w:autoSpaceDE w:val="0"/>
        <w:autoSpaceDN w:val="0"/>
        <w:adjustRightInd w:val="0"/>
        <w:spacing w:after="0" w:line="240" w:lineRule="auto"/>
        <w:jc w:val="both"/>
        <w:rPr>
          <w:rFonts w:ascii="Arial" w:eastAsia="Arial" w:hAnsi="Arial" w:cs="Arial"/>
          <w:color w:val="000000"/>
          <w:lang w:val="fr-FR"/>
        </w:rPr>
      </w:pPr>
    </w:p>
    <w:p w14:paraId="2D654478" w14:textId="77777777" w:rsidR="000248C0" w:rsidRPr="00C736DD" w:rsidRDefault="000248C0" w:rsidP="000248C0">
      <w:pPr>
        <w:pBdr>
          <w:top w:val="single" w:sz="12" w:space="1" w:color="auto"/>
        </w:pBdr>
        <w:tabs>
          <w:tab w:val="left" w:pos="2160"/>
        </w:tabs>
        <w:spacing w:after="0" w:line="240" w:lineRule="auto"/>
        <w:rPr>
          <w:rFonts w:ascii="Arial" w:eastAsia="Arial" w:hAnsi="Arial" w:cs="Arial"/>
          <w:lang w:val="fr-FR"/>
        </w:rPr>
      </w:pPr>
    </w:p>
    <w:p w14:paraId="21008DEE" w14:textId="77777777" w:rsidR="000248C0" w:rsidRPr="00C736DD" w:rsidRDefault="000248C0" w:rsidP="000248C0">
      <w:pPr>
        <w:pBdr>
          <w:top w:val="single" w:sz="12" w:space="1" w:color="auto"/>
        </w:pBdr>
        <w:tabs>
          <w:tab w:val="left" w:pos="2160"/>
        </w:tabs>
        <w:spacing w:after="0" w:line="240" w:lineRule="auto"/>
        <w:rPr>
          <w:rFonts w:ascii="Arial" w:eastAsia="Arial" w:hAnsi="Arial" w:cs="Arial"/>
          <w:lang w:val="fr-FR"/>
        </w:rPr>
      </w:pPr>
      <w:r w:rsidRPr="00C736DD">
        <w:rPr>
          <w:rFonts w:ascii="Arial" w:eastAsia="Arial" w:hAnsi="Arial" w:cs="Arial"/>
          <w:lang w:val="fr-FR"/>
        </w:rPr>
        <w:t>CAWST (Centre for Affordable Water and Sanitation Technology)</w:t>
      </w:r>
    </w:p>
    <w:p w14:paraId="2D51B13D" w14:textId="77777777" w:rsidR="000248C0" w:rsidRPr="00C736DD" w:rsidRDefault="000248C0" w:rsidP="000248C0">
      <w:pPr>
        <w:tabs>
          <w:tab w:val="left" w:pos="2160"/>
        </w:tabs>
        <w:spacing w:after="0" w:line="240" w:lineRule="auto"/>
        <w:rPr>
          <w:rFonts w:ascii="Arial" w:eastAsia="Arial" w:hAnsi="Arial" w:cs="Arial"/>
          <w:lang w:val="fr-FR"/>
        </w:rPr>
      </w:pPr>
      <w:r w:rsidRPr="00C736DD">
        <w:rPr>
          <w:rFonts w:ascii="Arial" w:eastAsia="Arial" w:hAnsi="Arial" w:cs="Arial"/>
          <w:lang w:val="fr-FR"/>
        </w:rPr>
        <w:t>Calgary, Alberta, Canada</w:t>
      </w:r>
    </w:p>
    <w:p w14:paraId="32093978" w14:textId="3A7CB933" w:rsidR="000248C0" w:rsidRPr="00C736DD" w:rsidRDefault="000248C0" w:rsidP="000248C0">
      <w:pPr>
        <w:tabs>
          <w:tab w:val="left" w:pos="2160"/>
        </w:tabs>
        <w:spacing w:after="0" w:line="240" w:lineRule="auto"/>
        <w:rPr>
          <w:rFonts w:ascii="Arial" w:eastAsia="Arial" w:hAnsi="Arial" w:cs="Arial"/>
          <w:lang w:val="fr-FR"/>
        </w:rPr>
      </w:pPr>
      <w:r w:rsidRPr="00C736DD">
        <w:rPr>
          <w:rFonts w:ascii="Arial" w:eastAsia="Arial" w:hAnsi="Arial" w:cs="Arial"/>
          <w:lang w:val="fr-FR"/>
        </w:rPr>
        <w:t xml:space="preserve">Site internet : </w:t>
      </w:r>
      <w:hyperlink r:id="rId9" w:history="1">
        <w:r w:rsidRPr="00C736DD">
          <w:rPr>
            <w:rStyle w:val="Hyperlink"/>
            <w:rFonts w:ascii="Arial" w:eastAsia="Arial" w:hAnsi="Arial" w:cs="Arial"/>
            <w:color w:val="auto"/>
            <w:lang w:val="fr-FR"/>
          </w:rPr>
          <w:t>www.cawst.org</w:t>
        </w:r>
      </w:hyperlink>
      <w:r w:rsidRPr="00C736DD">
        <w:rPr>
          <w:rFonts w:ascii="Arial" w:eastAsia="Arial" w:hAnsi="Arial" w:cs="Arial"/>
          <w:lang w:val="fr-FR"/>
        </w:rPr>
        <w:t xml:space="preserve"> E-mail : </w:t>
      </w:r>
      <w:hyperlink r:id="rId10" w:history="1">
        <w:r w:rsidRPr="00C736DD">
          <w:rPr>
            <w:rStyle w:val="Hyperlink"/>
            <w:rFonts w:ascii="Arial" w:eastAsia="Arial" w:hAnsi="Arial" w:cs="Arial"/>
            <w:color w:val="auto"/>
            <w:lang w:val="fr-FR"/>
          </w:rPr>
          <w:t>resources@cawst.org</w:t>
        </w:r>
      </w:hyperlink>
    </w:p>
    <w:p w14:paraId="26EE6EF0" w14:textId="77777777" w:rsidR="000248C0" w:rsidRPr="00C736DD" w:rsidRDefault="000248C0" w:rsidP="000248C0">
      <w:pPr>
        <w:tabs>
          <w:tab w:val="left" w:pos="2160"/>
        </w:tabs>
        <w:spacing w:after="0" w:line="240" w:lineRule="auto"/>
        <w:rPr>
          <w:rFonts w:ascii="Arial" w:eastAsia="Arial" w:hAnsi="Arial" w:cs="Arial"/>
          <w:i/>
          <w:iCs/>
          <w:lang w:val="fr-FR"/>
        </w:rPr>
      </w:pPr>
      <w:r w:rsidRPr="00C736DD">
        <w:rPr>
          <w:rFonts w:ascii="Arial" w:eastAsia="Arial" w:hAnsi="Arial" w:cs="Arial"/>
          <w:i/>
          <w:lang w:val="fr-FR"/>
        </w:rPr>
        <w:t>Le bien-être grâce à l'eau... Améliorer les compétences dans le monde</w:t>
      </w:r>
    </w:p>
    <w:p w14:paraId="2422A576" w14:textId="7481966E" w:rsidR="000248C0" w:rsidRPr="00C736DD" w:rsidRDefault="000248C0" w:rsidP="000248C0">
      <w:pPr>
        <w:pBdr>
          <w:bottom w:val="single" w:sz="12" w:space="1" w:color="auto"/>
        </w:pBdr>
        <w:tabs>
          <w:tab w:val="left" w:pos="2160"/>
        </w:tabs>
        <w:spacing w:after="0" w:line="240" w:lineRule="auto"/>
        <w:rPr>
          <w:rFonts w:ascii="Arial" w:eastAsia="Arial" w:hAnsi="Arial" w:cs="Arial"/>
          <w:lang w:val="fr-FR"/>
        </w:rPr>
      </w:pPr>
      <w:r w:rsidRPr="00C736DD">
        <w:rPr>
          <w:rFonts w:ascii="Arial" w:eastAsia="Arial" w:hAnsi="Arial" w:cs="Arial"/>
          <w:lang w:val="fr-FR"/>
        </w:rPr>
        <w:t>Dernière mise à jour : mars 2015</w:t>
      </w:r>
    </w:p>
    <w:p w14:paraId="60326327" w14:textId="77777777" w:rsidR="000248C0" w:rsidRPr="00C736DD" w:rsidRDefault="000248C0" w:rsidP="000248C0">
      <w:pPr>
        <w:pBdr>
          <w:bottom w:val="single" w:sz="12" w:space="1" w:color="auto"/>
        </w:pBdr>
        <w:tabs>
          <w:tab w:val="left" w:pos="2160"/>
        </w:tabs>
        <w:spacing w:after="0" w:line="240" w:lineRule="auto"/>
        <w:rPr>
          <w:rFonts w:ascii="Arial" w:eastAsia="Arial" w:hAnsi="Arial" w:cs="Arial"/>
          <w:lang w:val="fr-FR"/>
        </w:rPr>
      </w:pPr>
    </w:p>
    <w:p w14:paraId="0812AD5B" w14:textId="77777777" w:rsidR="000248C0" w:rsidRPr="00C736DD" w:rsidRDefault="000248C0" w:rsidP="000248C0">
      <w:pPr>
        <w:tabs>
          <w:tab w:val="left" w:pos="2160"/>
        </w:tabs>
        <w:spacing w:after="0" w:line="240" w:lineRule="auto"/>
        <w:rPr>
          <w:rFonts w:ascii="Arial" w:eastAsia="Arial" w:hAnsi="Arial" w:cs="Arial"/>
          <w:lang w:val="fr-FR"/>
        </w:rPr>
      </w:pPr>
    </w:p>
    <w:p w14:paraId="4F913BE6" w14:textId="77777777" w:rsidR="000248C0" w:rsidRPr="00C736DD" w:rsidRDefault="000248C0" w:rsidP="000248C0">
      <w:pPr>
        <w:tabs>
          <w:tab w:val="left" w:pos="2160"/>
        </w:tabs>
        <w:spacing w:after="0" w:line="240" w:lineRule="auto"/>
        <w:rPr>
          <w:rFonts w:ascii="Arial" w:eastAsia="Arial" w:hAnsi="Arial" w:cs="Arial"/>
          <w:lang w:val="fr-FR"/>
        </w:rPr>
      </w:pPr>
      <w:r w:rsidRPr="00C736DD">
        <w:rPr>
          <w:rFonts w:ascii="Arial" w:eastAsia="Arial" w:hAnsi="Arial" w:cs="Arial"/>
          <w:lang w:val="fr-FR"/>
        </w:rPr>
        <w:t>Document en libre accès. Vous pouvez :</w:t>
      </w:r>
    </w:p>
    <w:p w14:paraId="11B3B71B" w14:textId="77777777" w:rsidR="000248C0" w:rsidRPr="00C736DD" w:rsidRDefault="000248C0" w:rsidP="000248C0">
      <w:pPr>
        <w:tabs>
          <w:tab w:val="left" w:pos="2160"/>
        </w:tabs>
        <w:spacing w:after="0" w:line="240" w:lineRule="auto"/>
        <w:rPr>
          <w:rFonts w:ascii="Arial" w:eastAsia="Arial" w:hAnsi="Arial" w:cs="Arial"/>
          <w:lang w:val="fr-FR"/>
        </w:rPr>
      </w:pPr>
    </w:p>
    <w:p w14:paraId="36844467" w14:textId="77777777" w:rsidR="000248C0" w:rsidRPr="00C736DD" w:rsidRDefault="000248C0" w:rsidP="000248C0">
      <w:pPr>
        <w:numPr>
          <w:ilvl w:val="0"/>
          <w:numId w:val="5"/>
        </w:numPr>
        <w:spacing w:after="0" w:line="240" w:lineRule="auto"/>
        <w:ind w:left="2268" w:hanging="283"/>
        <w:rPr>
          <w:rFonts w:ascii="Arial" w:eastAsia="Arial" w:hAnsi="Arial" w:cs="Arial"/>
          <w:lang w:val="fr-FR"/>
        </w:rPr>
      </w:pPr>
      <w:r w:rsidRPr="00C736DD">
        <w:rPr>
          <w:rFonts w:ascii="Arial" w:eastAsia="Arial" w:hAnsi="Arial" w:cs="Arial"/>
          <w:lang w:val="fr-FR" w:eastAsia="en-CA"/>
        </w:rPr>
        <w:drawing>
          <wp:anchor distT="0" distB="0" distL="114300" distR="114300" simplePos="0" relativeHeight="251653632" behindDoc="0" locked="0" layoutInCell="1" allowOverlap="1" wp14:anchorId="50248E85" wp14:editId="49070CD9">
            <wp:simplePos x="0" y="0"/>
            <wp:positionH relativeFrom="column">
              <wp:posOffset>133350</wp:posOffset>
            </wp:positionH>
            <wp:positionV relativeFrom="paragraph">
              <wp:posOffset>19050</wp:posOffset>
            </wp:positionV>
            <wp:extent cx="959485" cy="247650"/>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C736DD">
        <w:rPr>
          <w:rFonts w:ascii="Arial" w:eastAsia="Arial" w:hAnsi="Arial" w:cs="Arial"/>
          <w:b/>
          <w:lang w:val="fr-FR"/>
        </w:rPr>
        <w:t>Partager</w:t>
      </w:r>
      <w:r w:rsidRPr="00C736DD">
        <w:rPr>
          <w:rFonts w:ascii="Arial" w:eastAsia="Arial" w:hAnsi="Arial" w:cs="Arial"/>
          <w:lang w:val="fr-FR"/>
        </w:rPr>
        <w:t xml:space="preserve"> – copier, distribuer et transmettre ce document</w:t>
      </w:r>
    </w:p>
    <w:p w14:paraId="0B40E2BC" w14:textId="77777777" w:rsidR="000248C0" w:rsidRPr="00C736DD" w:rsidRDefault="000248C0" w:rsidP="000248C0">
      <w:pPr>
        <w:numPr>
          <w:ilvl w:val="0"/>
          <w:numId w:val="5"/>
        </w:numPr>
        <w:tabs>
          <w:tab w:val="clear" w:pos="360"/>
        </w:tabs>
        <w:spacing w:after="0" w:line="240" w:lineRule="auto"/>
        <w:ind w:left="2268" w:hanging="283"/>
        <w:rPr>
          <w:rFonts w:ascii="Arial" w:eastAsia="Arial" w:hAnsi="Arial" w:cs="Arial"/>
          <w:lang w:val="fr-FR"/>
        </w:rPr>
      </w:pPr>
      <w:r w:rsidRPr="00C736DD">
        <w:rPr>
          <w:rFonts w:ascii="Arial" w:eastAsia="Arial" w:hAnsi="Arial" w:cs="Arial"/>
          <w:b/>
          <w:lang w:val="fr-FR"/>
        </w:rPr>
        <w:t xml:space="preserve">Modifier </w:t>
      </w:r>
      <w:r w:rsidRPr="00C736DD">
        <w:rPr>
          <w:rFonts w:ascii="Arial" w:eastAsia="Arial" w:hAnsi="Arial" w:cs="Arial"/>
          <w:lang w:val="fr-FR"/>
        </w:rPr>
        <w:t>– adapter ce document</w:t>
      </w:r>
    </w:p>
    <w:p w14:paraId="53470C6E" w14:textId="77777777" w:rsidR="000248C0" w:rsidRPr="00C736DD" w:rsidRDefault="000248C0" w:rsidP="000248C0">
      <w:pPr>
        <w:spacing w:after="0" w:line="240" w:lineRule="auto"/>
        <w:rPr>
          <w:rFonts w:ascii="Arial" w:eastAsia="Arial" w:hAnsi="Arial" w:cs="Arial"/>
          <w:lang w:val="fr-FR"/>
        </w:rPr>
      </w:pPr>
    </w:p>
    <w:p w14:paraId="67B4B266" w14:textId="77777777" w:rsidR="000248C0" w:rsidRPr="00C736DD" w:rsidRDefault="000248C0" w:rsidP="000248C0">
      <w:pPr>
        <w:spacing w:after="0" w:line="240" w:lineRule="auto"/>
        <w:ind w:left="1985"/>
        <w:rPr>
          <w:rFonts w:ascii="Arial" w:eastAsia="Arial" w:hAnsi="Arial" w:cs="Arial"/>
          <w:lang w:val="fr-FR"/>
        </w:rPr>
      </w:pPr>
      <w:r w:rsidRPr="00C736DD">
        <w:rPr>
          <w:rFonts w:ascii="Arial" w:eastAsia="Arial" w:hAnsi="Arial" w:cs="Arial"/>
          <w:lang w:val="fr-FR" w:eastAsia="en-CA"/>
        </w:rPr>
        <w:drawing>
          <wp:anchor distT="0" distB="0" distL="114300" distR="114300" simplePos="0" relativeHeight="251654656" behindDoc="0" locked="0" layoutInCell="1" allowOverlap="1" wp14:anchorId="30F28229" wp14:editId="2E84C709">
            <wp:simplePos x="0" y="0"/>
            <wp:positionH relativeFrom="column">
              <wp:posOffset>137160</wp:posOffset>
            </wp:positionH>
            <wp:positionV relativeFrom="paragraph">
              <wp:posOffset>1270</wp:posOffset>
            </wp:positionV>
            <wp:extent cx="986155" cy="352425"/>
            <wp:effectExtent l="0" t="0" r="4445" b="952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C736DD">
        <w:rPr>
          <w:rFonts w:ascii="Arial" w:eastAsia="Arial" w:hAnsi="Arial" w:cs="Arial"/>
          <w:lang w:val="fr-FR"/>
        </w:rPr>
        <w:t>Si :</w:t>
      </w:r>
    </w:p>
    <w:p w14:paraId="1A2CD61D" w14:textId="0A32301F" w:rsidR="000248C0" w:rsidRPr="00C736DD" w:rsidRDefault="000248C0" w:rsidP="000248C0">
      <w:pPr>
        <w:numPr>
          <w:ilvl w:val="0"/>
          <w:numId w:val="4"/>
        </w:numPr>
        <w:tabs>
          <w:tab w:val="clear" w:pos="360"/>
        </w:tabs>
        <w:spacing w:after="0" w:line="240" w:lineRule="auto"/>
        <w:ind w:left="2268" w:hanging="283"/>
        <w:rPr>
          <w:rFonts w:ascii="Arial" w:eastAsia="Arial" w:hAnsi="Arial" w:cs="Arial"/>
          <w:lang w:val="fr-FR"/>
        </w:rPr>
      </w:pPr>
      <w:r w:rsidRPr="00C736DD">
        <w:rPr>
          <w:rFonts w:ascii="Arial" w:eastAsia="Arial" w:hAnsi="Arial" w:cs="Arial"/>
          <w:lang w:val="fr-FR"/>
        </w:rPr>
        <w:t xml:space="preserve">CAWST </w:t>
      </w:r>
      <w:r w:rsidRPr="00C736DD">
        <w:rPr>
          <w:rFonts w:ascii="Arial" w:eastAsia="Arial" w:hAnsi="Arial" w:cs="Arial"/>
          <w:color w:val="000000"/>
          <w:lang w:val="fr-FR"/>
        </w:rPr>
        <w:t>est cité comme l'auteur de ce document. Notre site internet</w:t>
      </w:r>
      <w:r w:rsidRPr="00C736DD">
        <w:rPr>
          <w:rFonts w:ascii="Arial" w:eastAsia="Arial" w:hAnsi="Arial" w:cs="Arial"/>
          <w:lang w:val="fr-FR"/>
        </w:rPr>
        <w:t xml:space="preserve"> : </w:t>
      </w:r>
      <w:hyperlink r:id="rId13" w:history="1">
        <w:r w:rsidRPr="00C736DD">
          <w:rPr>
            <w:rStyle w:val="Hyperlink"/>
            <w:rFonts w:ascii="Arial" w:eastAsia="Arial" w:hAnsi="Arial" w:cs="Arial"/>
            <w:color w:val="auto"/>
            <w:lang w:val="fr-FR"/>
          </w:rPr>
          <w:t>www.cawst.org</w:t>
        </w:r>
      </w:hyperlink>
      <w:r w:rsidRPr="00C736DD">
        <w:rPr>
          <w:rFonts w:ascii="Arial" w:eastAsia="Arial" w:hAnsi="Arial" w:cs="Arial"/>
          <w:lang w:val="fr-FR"/>
        </w:rPr>
        <w:t xml:space="preserve"> doit également être ajouté.</w:t>
      </w:r>
    </w:p>
    <w:p w14:paraId="451ECEF5" w14:textId="77777777" w:rsidR="000248C0" w:rsidRPr="00C736DD" w:rsidRDefault="000248C0" w:rsidP="000248C0">
      <w:pPr>
        <w:spacing w:after="0" w:line="240" w:lineRule="auto"/>
        <w:ind w:left="2268"/>
        <w:rPr>
          <w:rFonts w:ascii="Arial" w:eastAsia="Arial" w:hAnsi="Arial" w:cs="Arial"/>
          <w:lang w:val="fr-FR"/>
        </w:rPr>
      </w:pPr>
    </w:p>
    <w:p w14:paraId="4B8586CE" w14:textId="77777777" w:rsidR="000F24CB" w:rsidRPr="00C736DD" w:rsidRDefault="000248C0" w:rsidP="000248C0">
      <w:pPr>
        <w:tabs>
          <w:tab w:val="left" w:pos="2160"/>
        </w:tabs>
        <w:spacing w:after="0" w:line="240" w:lineRule="auto"/>
        <w:rPr>
          <w:rFonts w:ascii="Arial" w:eastAsia="Arial" w:hAnsi="Arial" w:cs="Arial"/>
          <w:lang w:val="fr-FR"/>
        </w:rPr>
        <w:sectPr w:rsidR="000F24CB" w:rsidRPr="00C736DD">
          <w:headerReference w:type="default" r:id="rId14"/>
          <w:footerReference w:type="default" r:id="rId15"/>
          <w:pgSz w:w="12240" w:h="15840"/>
          <w:pgMar w:top="1440" w:right="1440" w:bottom="1440" w:left="1440" w:header="720" w:footer="720" w:gutter="0"/>
          <w:cols w:space="720"/>
          <w:docGrid w:linePitch="360"/>
        </w:sectPr>
      </w:pPr>
      <w:r w:rsidRPr="00C736DD">
        <w:rPr>
          <w:rFonts w:ascii="Arial" w:eastAsia="Arial" w:hAnsi="Arial" w:cs="Arial"/>
          <w:lang w:val="fr-FR"/>
        </w:rPr>
        <w:t>CAWST et ses administrateurs, employés, contractants et bénévoles n'endossent aucune responsabilité et ne donnent aucune garantie en ce qui concerne les résultats pouvant être obtenus par l'utilisation des informations fournies.</w:t>
      </w:r>
    </w:p>
    <w:p w14:paraId="49F65E3A" w14:textId="7EF65771" w:rsidR="000248C0" w:rsidRPr="00C736DD" w:rsidRDefault="000248C0" w:rsidP="000248C0">
      <w:pPr>
        <w:tabs>
          <w:tab w:val="left" w:pos="2160"/>
        </w:tabs>
        <w:spacing w:after="0" w:line="240" w:lineRule="auto"/>
        <w:rPr>
          <w:rFonts w:ascii="Arial" w:eastAsia="Arial" w:hAnsi="Arial" w:cs="Arial"/>
          <w:lang w:val="fr-FR"/>
        </w:rPr>
      </w:pPr>
    </w:p>
    <w:sectPr w:rsidR="000248C0" w:rsidRPr="00C736D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725E5" w14:textId="77777777" w:rsidR="00B845B1" w:rsidRDefault="00B845B1" w:rsidP="00827398">
      <w:pPr>
        <w:spacing w:after="0" w:line="240" w:lineRule="auto"/>
      </w:pPr>
      <w:r>
        <w:separator/>
      </w:r>
    </w:p>
  </w:endnote>
  <w:endnote w:type="continuationSeparator" w:id="0">
    <w:p w14:paraId="4B830CD4" w14:textId="77777777" w:rsidR="00B845B1" w:rsidRDefault="00B845B1" w:rsidP="0082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56737"/>
      <w:docPartObj>
        <w:docPartGallery w:val="Page Numbers (Bottom of Page)"/>
        <w:docPartUnique/>
      </w:docPartObj>
    </w:sdtPr>
    <w:sdtEndPr>
      <w:rPr>
        <w:rFonts w:ascii="Arial" w:eastAsia="Arial" w:hAnsi="Arial" w:cs="Arial"/>
      </w:rPr>
    </w:sdtEndPr>
    <w:sdtContent>
      <w:p w14:paraId="082C8809" w14:textId="5099D42F" w:rsidR="00E6108F" w:rsidRPr="0090551A" w:rsidRDefault="00E6108F">
        <w:pPr>
          <w:pStyle w:val="Footer"/>
          <w:jc w:val="right"/>
          <w:rPr>
            <w:rFonts w:ascii="Arial" w:eastAsia="Arial" w:hAnsi="Arial" w:cs="Arial"/>
          </w:rPr>
        </w:pPr>
        <w:r>
          <w:rPr>
            <w:noProof/>
            <w:lang w:val="en-CA" w:eastAsia="en-CA"/>
          </w:rPr>
          <w:drawing>
            <wp:anchor distT="0" distB="0" distL="114300" distR="114300" simplePos="0" relativeHeight="251659264" behindDoc="0" locked="0" layoutInCell="1" allowOverlap="1" wp14:anchorId="386DFC65" wp14:editId="55B75E3E">
              <wp:simplePos x="0" y="0"/>
              <wp:positionH relativeFrom="margin">
                <wp:align>left</wp:align>
              </wp:positionH>
              <wp:positionV relativeFrom="paragraph">
                <wp:posOffset>-133350</wp:posOffset>
              </wp:positionV>
              <wp:extent cx="868045" cy="520700"/>
              <wp:effectExtent l="0" t="0" r="8255" b="0"/>
              <wp:wrapNone/>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51A">
          <w:rPr>
            <w:rFonts w:ascii="Arial" w:eastAsia="Arial" w:hAnsi="Arial" w:cs="Arial"/>
          </w:rPr>
          <w:fldChar w:fldCharType="begin"/>
        </w:r>
        <w:r w:rsidRPr="0090551A">
          <w:rPr>
            <w:rFonts w:ascii="Arial" w:eastAsia="Arial" w:hAnsi="Arial" w:cs="Arial"/>
            <w:lang w:val="fr-FR"/>
          </w:rPr>
          <w:instrText xml:space="preserve"> PAGE   \* MERGEFORMAT </w:instrText>
        </w:r>
        <w:r w:rsidRPr="0090551A">
          <w:rPr>
            <w:rFonts w:ascii="Arial" w:eastAsia="Arial" w:hAnsi="Arial" w:cs="Arial"/>
          </w:rPr>
          <w:fldChar w:fldCharType="separate"/>
        </w:r>
        <w:r w:rsidR="00C736DD" w:rsidRPr="00C736DD">
          <w:rPr>
            <w:rFonts w:ascii="Arial" w:eastAsia="Arial" w:hAnsi="Arial" w:cs="Arial"/>
            <w:noProof/>
          </w:rPr>
          <w:t>6</w:t>
        </w:r>
        <w:r w:rsidRPr="0090551A">
          <w:rPr>
            <w:rFonts w:ascii="Arial" w:eastAsia="Arial" w:hAnsi="Arial" w:cs="Arial"/>
          </w:rPr>
          <w:fldChar w:fldCharType="end"/>
        </w:r>
      </w:p>
    </w:sdtContent>
  </w:sdt>
  <w:p w14:paraId="2F6B7858" w14:textId="77777777" w:rsidR="00E6108F" w:rsidRDefault="00E61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46581" w14:textId="77777777" w:rsidR="00B845B1" w:rsidRDefault="00B845B1" w:rsidP="00827398">
      <w:pPr>
        <w:spacing w:after="0" w:line="240" w:lineRule="auto"/>
      </w:pPr>
      <w:r>
        <w:separator/>
      </w:r>
    </w:p>
  </w:footnote>
  <w:footnote w:type="continuationSeparator" w:id="0">
    <w:p w14:paraId="45BA9C58" w14:textId="77777777" w:rsidR="00B845B1" w:rsidRDefault="00B845B1" w:rsidP="0082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BE0B8" w14:textId="77777777" w:rsidR="00E6108F" w:rsidRDefault="00E6108F" w:rsidP="00827398">
    <w:pPr>
      <w:pStyle w:val="Header"/>
      <w:rPr>
        <w:rFonts w:ascii="Arial" w:eastAsia="Arial" w:hAnsi="Arial" w:cs="Arial"/>
        <w:b/>
        <w:sz w:val="36"/>
        <w:szCs w:val="36"/>
      </w:rPr>
    </w:pPr>
    <w:r>
      <w:rPr>
        <w:noProof/>
        <w:lang w:val="en-CA" w:eastAsia="en-CA"/>
      </w:rPr>
      <w:drawing>
        <wp:inline distT="0" distB="0" distL="0" distR="0" wp14:anchorId="0237C511" wp14:editId="308FD958">
          <wp:extent cx="2143125" cy="542925"/>
          <wp:effectExtent l="0" t="0" r="9525" b="9525"/>
          <wp:docPr id="12" name="Picture 1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0768BCCD" w14:textId="432F9582" w:rsidR="00E6108F" w:rsidRDefault="00E6108F" w:rsidP="00827398">
    <w:pPr>
      <w:pStyle w:val="Header"/>
    </w:pPr>
    <w:r>
      <w:rPr>
        <w:rFonts w:ascii="Arial" w:eastAsia="Arial" w:hAnsi="Arial" w:cs="Arial"/>
        <w:b/>
        <w:sz w:val="36"/>
      </w:rPr>
      <w:t>Principes fondamentaux pour le formateur : Donner un retour efficace</w:t>
    </w:r>
  </w:p>
  <w:p w14:paraId="581FC2A9" w14:textId="77777777" w:rsidR="00E6108F" w:rsidRDefault="00E61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8AFC" w14:textId="77777777" w:rsidR="000F24CB" w:rsidRDefault="000F24CB" w:rsidP="00827398">
    <w:pPr>
      <w:pStyle w:val="Header"/>
      <w:rPr>
        <w:rFonts w:ascii="Arial" w:eastAsia="Arial" w:hAnsi="Arial" w:cs="Arial"/>
        <w:b/>
        <w:sz w:val="36"/>
        <w:szCs w:val="36"/>
      </w:rPr>
    </w:pPr>
    <w:r>
      <w:rPr>
        <w:noProof/>
        <w:lang w:val="en-CA" w:eastAsia="en-CA"/>
      </w:rPr>
      <w:drawing>
        <wp:inline distT="0" distB="0" distL="0" distR="0" wp14:anchorId="5135E3F9" wp14:editId="1B77BB73">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19F11817" w14:textId="77777777" w:rsidR="000F24CB" w:rsidRDefault="000F2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71357"/>
    <w:multiLevelType w:val="hybridMultilevel"/>
    <w:tmpl w:val="B10E13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A0F2A89"/>
    <w:multiLevelType w:val="hybridMultilevel"/>
    <w:tmpl w:val="0C8CCEAA"/>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 w15:restartNumberingAfterBreak="0">
    <w:nsid w:val="2B896B6E"/>
    <w:multiLevelType w:val="hybridMultilevel"/>
    <w:tmpl w:val="6B086ACE"/>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80A8B"/>
    <w:multiLevelType w:val="hybridMultilevel"/>
    <w:tmpl w:val="6070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B183B"/>
    <w:multiLevelType w:val="hybridMultilevel"/>
    <w:tmpl w:val="7A104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962EDB"/>
    <w:multiLevelType w:val="hybridMultilevel"/>
    <w:tmpl w:val="96F0F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B502CA"/>
    <w:multiLevelType w:val="hybridMultilevel"/>
    <w:tmpl w:val="79ECB0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6"/>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0E"/>
    <w:rsid w:val="00003089"/>
    <w:rsid w:val="00020807"/>
    <w:rsid w:val="000248C0"/>
    <w:rsid w:val="00036EA3"/>
    <w:rsid w:val="00054C07"/>
    <w:rsid w:val="000848D1"/>
    <w:rsid w:val="0009149C"/>
    <w:rsid w:val="000B0180"/>
    <w:rsid w:val="000B3257"/>
    <w:rsid w:val="000B76A2"/>
    <w:rsid w:val="000E2995"/>
    <w:rsid w:val="000E504B"/>
    <w:rsid w:val="000F24CB"/>
    <w:rsid w:val="000F301F"/>
    <w:rsid w:val="00101D38"/>
    <w:rsid w:val="0010761D"/>
    <w:rsid w:val="00107A57"/>
    <w:rsid w:val="00123515"/>
    <w:rsid w:val="00126C73"/>
    <w:rsid w:val="00155052"/>
    <w:rsid w:val="0016478B"/>
    <w:rsid w:val="00171BFC"/>
    <w:rsid w:val="001A4A2C"/>
    <w:rsid w:val="001A5BCD"/>
    <w:rsid w:val="001B51E4"/>
    <w:rsid w:val="001C25F1"/>
    <w:rsid w:val="001C25F4"/>
    <w:rsid w:val="001E27E2"/>
    <w:rsid w:val="001E34A5"/>
    <w:rsid w:val="001E686A"/>
    <w:rsid w:val="001F475F"/>
    <w:rsid w:val="00214146"/>
    <w:rsid w:val="002260A9"/>
    <w:rsid w:val="00233CDE"/>
    <w:rsid w:val="002459B7"/>
    <w:rsid w:val="0025530B"/>
    <w:rsid w:val="00257474"/>
    <w:rsid w:val="002820F8"/>
    <w:rsid w:val="002C0247"/>
    <w:rsid w:val="002C4B68"/>
    <w:rsid w:val="002D28E8"/>
    <w:rsid w:val="003079DE"/>
    <w:rsid w:val="0031567C"/>
    <w:rsid w:val="003450FD"/>
    <w:rsid w:val="0035008C"/>
    <w:rsid w:val="00373D88"/>
    <w:rsid w:val="003742F4"/>
    <w:rsid w:val="003A3FC4"/>
    <w:rsid w:val="003C258C"/>
    <w:rsid w:val="003E1699"/>
    <w:rsid w:val="004010BD"/>
    <w:rsid w:val="00406B6E"/>
    <w:rsid w:val="00432C5F"/>
    <w:rsid w:val="004436AE"/>
    <w:rsid w:val="00451B14"/>
    <w:rsid w:val="004617EB"/>
    <w:rsid w:val="00461E9E"/>
    <w:rsid w:val="00463A0E"/>
    <w:rsid w:val="00494E38"/>
    <w:rsid w:val="00497FC1"/>
    <w:rsid w:val="004B0714"/>
    <w:rsid w:val="004B4F8A"/>
    <w:rsid w:val="004B546B"/>
    <w:rsid w:val="004C0BEC"/>
    <w:rsid w:val="004D30A5"/>
    <w:rsid w:val="004D539C"/>
    <w:rsid w:val="004D7946"/>
    <w:rsid w:val="004D798D"/>
    <w:rsid w:val="004E28E8"/>
    <w:rsid w:val="004F7DEB"/>
    <w:rsid w:val="00503CE3"/>
    <w:rsid w:val="00514D22"/>
    <w:rsid w:val="005221F2"/>
    <w:rsid w:val="005258DC"/>
    <w:rsid w:val="0053024E"/>
    <w:rsid w:val="00530A50"/>
    <w:rsid w:val="00551184"/>
    <w:rsid w:val="00555577"/>
    <w:rsid w:val="0056050B"/>
    <w:rsid w:val="0056314C"/>
    <w:rsid w:val="00583A72"/>
    <w:rsid w:val="00584AD7"/>
    <w:rsid w:val="00586353"/>
    <w:rsid w:val="00593E2D"/>
    <w:rsid w:val="005B4493"/>
    <w:rsid w:val="005D07CC"/>
    <w:rsid w:val="0061526A"/>
    <w:rsid w:val="006176AB"/>
    <w:rsid w:val="0063197D"/>
    <w:rsid w:val="00651CF9"/>
    <w:rsid w:val="00664235"/>
    <w:rsid w:val="00666AB9"/>
    <w:rsid w:val="00666F5D"/>
    <w:rsid w:val="00680EB1"/>
    <w:rsid w:val="006821D8"/>
    <w:rsid w:val="0068752A"/>
    <w:rsid w:val="00690AF2"/>
    <w:rsid w:val="006920A5"/>
    <w:rsid w:val="00693F6C"/>
    <w:rsid w:val="00696CDF"/>
    <w:rsid w:val="006A1BE1"/>
    <w:rsid w:val="006A6DF2"/>
    <w:rsid w:val="006B57E9"/>
    <w:rsid w:val="006E2189"/>
    <w:rsid w:val="006F5018"/>
    <w:rsid w:val="007025F1"/>
    <w:rsid w:val="007106FC"/>
    <w:rsid w:val="007157F6"/>
    <w:rsid w:val="007211E9"/>
    <w:rsid w:val="0072580C"/>
    <w:rsid w:val="00741F2B"/>
    <w:rsid w:val="00776BEF"/>
    <w:rsid w:val="007874FF"/>
    <w:rsid w:val="00797215"/>
    <w:rsid w:val="007A022A"/>
    <w:rsid w:val="007D13BD"/>
    <w:rsid w:val="007E12ED"/>
    <w:rsid w:val="00800CF4"/>
    <w:rsid w:val="00811AF1"/>
    <w:rsid w:val="008139E5"/>
    <w:rsid w:val="0081440D"/>
    <w:rsid w:val="00827398"/>
    <w:rsid w:val="00841D36"/>
    <w:rsid w:val="00853688"/>
    <w:rsid w:val="00867667"/>
    <w:rsid w:val="00871B8F"/>
    <w:rsid w:val="00871FA8"/>
    <w:rsid w:val="00873C85"/>
    <w:rsid w:val="008B5C15"/>
    <w:rsid w:val="008E267F"/>
    <w:rsid w:val="008E71AC"/>
    <w:rsid w:val="0090551A"/>
    <w:rsid w:val="00915C31"/>
    <w:rsid w:val="00920DB3"/>
    <w:rsid w:val="00922EDE"/>
    <w:rsid w:val="00947A31"/>
    <w:rsid w:val="00963CE3"/>
    <w:rsid w:val="00964C83"/>
    <w:rsid w:val="00985C2A"/>
    <w:rsid w:val="009868E3"/>
    <w:rsid w:val="00996E3D"/>
    <w:rsid w:val="009970DC"/>
    <w:rsid w:val="00997A3D"/>
    <w:rsid w:val="009A43AE"/>
    <w:rsid w:val="009A48B2"/>
    <w:rsid w:val="009B6712"/>
    <w:rsid w:val="009C5ED4"/>
    <w:rsid w:val="009E07CB"/>
    <w:rsid w:val="009E3C27"/>
    <w:rsid w:val="00A02966"/>
    <w:rsid w:val="00A16D60"/>
    <w:rsid w:val="00A2169E"/>
    <w:rsid w:val="00A30993"/>
    <w:rsid w:val="00A312E3"/>
    <w:rsid w:val="00A31674"/>
    <w:rsid w:val="00A31A3F"/>
    <w:rsid w:val="00A42033"/>
    <w:rsid w:val="00A4469F"/>
    <w:rsid w:val="00A447F2"/>
    <w:rsid w:val="00A753EA"/>
    <w:rsid w:val="00A80E43"/>
    <w:rsid w:val="00A93C00"/>
    <w:rsid w:val="00AC5824"/>
    <w:rsid w:val="00AE1C34"/>
    <w:rsid w:val="00AE337E"/>
    <w:rsid w:val="00AE5E47"/>
    <w:rsid w:val="00B02BDC"/>
    <w:rsid w:val="00B07D73"/>
    <w:rsid w:val="00B11B19"/>
    <w:rsid w:val="00B21110"/>
    <w:rsid w:val="00B24075"/>
    <w:rsid w:val="00B25D2B"/>
    <w:rsid w:val="00B30BC5"/>
    <w:rsid w:val="00B31C11"/>
    <w:rsid w:val="00B35C5A"/>
    <w:rsid w:val="00B50C74"/>
    <w:rsid w:val="00B521F8"/>
    <w:rsid w:val="00B650DC"/>
    <w:rsid w:val="00B6536E"/>
    <w:rsid w:val="00B81B3F"/>
    <w:rsid w:val="00B845B1"/>
    <w:rsid w:val="00B919C1"/>
    <w:rsid w:val="00B96664"/>
    <w:rsid w:val="00BA2DB3"/>
    <w:rsid w:val="00BB035B"/>
    <w:rsid w:val="00BB721E"/>
    <w:rsid w:val="00BC50DB"/>
    <w:rsid w:val="00BC7DCB"/>
    <w:rsid w:val="00BD10E8"/>
    <w:rsid w:val="00BD2FA3"/>
    <w:rsid w:val="00BE28BC"/>
    <w:rsid w:val="00BF0AF9"/>
    <w:rsid w:val="00C004A6"/>
    <w:rsid w:val="00C25E3C"/>
    <w:rsid w:val="00C279A3"/>
    <w:rsid w:val="00C32013"/>
    <w:rsid w:val="00C736DD"/>
    <w:rsid w:val="00C85578"/>
    <w:rsid w:val="00C85FEF"/>
    <w:rsid w:val="00C87A79"/>
    <w:rsid w:val="00C97ECB"/>
    <w:rsid w:val="00CA3A4A"/>
    <w:rsid w:val="00CC5B9B"/>
    <w:rsid w:val="00CC6579"/>
    <w:rsid w:val="00CE04B2"/>
    <w:rsid w:val="00D0266D"/>
    <w:rsid w:val="00D1058E"/>
    <w:rsid w:val="00D23219"/>
    <w:rsid w:val="00D30ED4"/>
    <w:rsid w:val="00D44917"/>
    <w:rsid w:val="00D754CB"/>
    <w:rsid w:val="00D76B01"/>
    <w:rsid w:val="00D868CA"/>
    <w:rsid w:val="00D9370A"/>
    <w:rsid w:val="00DA04F8"/>
    <w:rsid w:val="00DA5E3B"/>
    <w:rsid w:val="00DA75CB"/>
    <w:rsid w:val="00DC0B0C"/>
    <w:rsid w:val="00DD3DE6"/>
    <w:rsid w:val="00E008ED"/>
    <w:rsid w:val="00E030B7"/>
    <w:rsid w:val="00E15FB5"/>
    <w:rsid w:val="00E2351B"/>
    <w:rsid w:val="00E304C9"/>
    <w:rsid w:val="00E6108F"/>
    <w:rsid w:val="00E70400"/>
    <w:rsid w:val="00E747B4"/>
    <w:rsid w:val="00E847CF"/>
    <w:rsid w:val="00E8545B"/>
    <w:rsid w:val="00E976F6"/>
    <w:rsid w:val="00EA7B5A"/>
    <w:rsid w:val="00EB0E9A"/>
    <w:rsid w:val="00EB39E5"/>
    <w:rsid w:val="00EB5B0F"/>
    <w:rsid w:val="00EE28F9"/>
    <w:rsid w:val="00EF06FE"/>
    <w:rsid w:val="00F02DE8"/>
    <w:rsid w:val="00F07D4D"/>
    <w:rsid w:val="00F22FAD"/>
    <w:rsid w:val="00F27876"/>
    <w:rsid w:val="00F33241"/>
    <w:rsid w:val="00F34D9A"/>
    <w:rsid w:val="00F3568E"/>
    <w:rsid w:val="00F35D08"/>
    <w:rsid w:val="00F414FC"/>
    <w:rsid w:val="00F43AB0"/>
    <w:rsid w:val="00F60B67"/>
    <w:rsid w:val="00F82884"/>
    <w:rsid w:val="00F84E16"/>
    <w:rsid w:val="00F85D4E"/>
    <w:rsid w:val="00F86A29"/>
    <w:rsid w:val="00FA2D31"/>
    <w:rsid w:val="00FA366D"/>
    <w:rsid w:val="00FB16CC"/>
    <w:rsid w:val="00FD2CB3"/>
    <w:rsid w:val="00FD4A1C"/>
    <w:rsid w:val="00FD730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3C8F"/>
  <w15:docId w15:val="{2BDD2B93-CCCE-423F-A350-7E696292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6E3D"/>
    <w:pPr>
      <w:keepNext/>
      <w:keepLines/>
      <w:spacing w:before="480" w:after="0"/>
      <w:outlineLvl w:val="0"/>
    </w:pPr>
    <w:rPr>
      <w:rFonts w:ascii="Arial" w:eastAsiaTheme="majorEastAsia" w:hAnsi="Arial" w:cs="Arial"/>
      <w:b/>
      <w:bCs/>
      <w:sz w:val="26"/>
      <w:szCs w:val="26"/>
      <w:lang w:eastAsia="ja-JP"/>
    </w:rPr>
  </w:style>
  <w:style w:type="paragraph" w:styleId="Heading2">
    <w:name w:val="heading 2"/>
    <w:basedOn w:val="Normal"/>
    <w:next w:val="Normal"/>
    <w:link w:val="Heading2Char"/>
    <w:uiPriority w:val="9"/>
    <w:unhideWhenUsed/>
    <w:qFormat/>
    <w:rsid w:val="006821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4E"/>
    <w:pPr>
      <w:ind w:left="720"/>
      <w:contextualSpacing/>
    </w:pPr>
  </w:style>
  <w:style w:type="paragraph" w:styleId="BodyText2">
    <w:name w:val="Body Text 2"/>
    <w:basedOn w:val="Normal"/>
    <w:link w:val="BodyText2Char"/>
    <w:uiPriority w:val="99"/>
    <w:unhideWhenUsed/>
    <w:rsid w:val="0009149C"/>
    <w:pPr>
      <w:spacing w:after="120" w:line="480" w:lineRule="auto"/>
    </w:pPr>
  </w:style>
  <w:style w:type="character" w:customStyle="1" w:styleId="BodyText2Char">
    <w:name w:val="Body Text 2 Char"/>
    <w:basedOn w:val="DefaultParagraphFont"/>
    <w:link w:val="BodyText2"/>
    <w:uiPriority w:val="99"/>
    <w:rsid w:val="0009149C"/>
  </w:style>
  <w:style w:type="paragraph" w:styleId="BalloonText">
    <w:name w:val="Balloon Text"/>
    <w:basedOn w:val="Normal"/>
    <w:link w:val="BalloonTextChar"/>
    <w:uiPriority w:val="99"/>
    <w:semiHidden/>
    <w:unhideWhenUsed/>
    <w:rsid w:val="0012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15"/>
    <w:rPr>
      <w:rFonts w:ascii="Tahoma" w:hAnsi="Tahoma" w:cs="Tahoma"/>
      <w:sz w:val="16"/>
      <w:szCs w:val="16"/>
    </w:rPr>
  </w:style>
  <w:style w:type="character" w:customStyle="1" w:styleId="Heading1Char">
    <w:name w:val="Heading 1 Char"/>
    <w:basedOn w:val="DefaultParagraphFont"/>
    <w:link w:val="Heading1"/>
    <w:uiPriority w:val="9"/>
    <w:rsid w:val="00996E3D"/>
    <w:rPr>
      <w:rFonts w:ascii="Arial" w:eastAsiaTheme="majorEastAsia" w:hAnsi="Arial" w:cs="Arial"/>
      <w:b/>
      <w:bCs/>
      <w:sz w:val="26"/>
      <w:szCs w:val="26"/>
      <w:lang w:eastAsia="ja-JP"/>
    </w:rPr>
  </w:style>
  <w:style w:type="paragraph" w:styleId="Bibliography">
    <w:name w:val="Bibliography"/>
    <w:basedOn w:val="Normal"/>
    <w:next w:val="Normal"/>
    <w:uiPriority w:val="37"/>
    <w:unhideWhenUsed/>
    <w:rsid w:val="00A4469F"/>
  </w:style>
  <w:style w:type="character" w:styleId="CommentReference">
    <w:name w:val="annotation reference"/>
    <w:basedOn w:val="DefaultParagraphFont"/>
    <w:uiPriority w:val="99"/>
    <w:semiHidden/>
    <w:unhideWhenUsed/>
    <w:rsid w:val="004D539C"/>
    <w:rPr>
      <w:sz w:val="16"/>
      <w:szCs w:val="16"/>
    </w:rPr>
  </w:style>
  <w:style w:type="paragraph" w:styleId="CommentText">
    <w:name w:val="annotation text"/>
    <w:basedOn w:val="Normal"/>
    <w:link w:val="CommentTextChar"/>
    <w:uiPriority w:val="99"/>
    <w:semiHidden/>
    <w:unhideWhenUsed/>
    <w:rsid w:val="004D539C"/>
    <w:pPr>
      <w:spacing w:line="240" w:lineRule="auto"/>
    </w:pPr>
    <w:rPr>
      <w:sz w:val="20"/>
      <w:szCs w:val="20"/>
    </w:rPr>
  </w:style>
  <w:style w:type="character" w:customStyle="1" w:styleId="CommentTextChar">
    <w:name w:val="Comment Text Char"/>
    <w:basedOn w:val="DefaultParagraphFont"/>
    <w:link w:val="CommentText"/>
    <w:uiPriority w:val="99"/>
    <w:semiHidden/>
    <w:rsid w:val="004D539C"/>
    <w:rPr>
      <w:sz w:val="20"/>
      <w:szCs w:val="20"/>
    </w:rPr>
  </w:style>
  <w:style w:type="paragraph" w:styleId="CommentSubject">
    <w:name w:val="annotation subject"/>
    <w:basedOn w:val="CommentText"/>
    <w:next w:val="CommentText"/>
    <w:link w:val="CommentSubjectChar"/>
    <w:uiPriority w:val="99"/>
    <w:semiHidden/>
    <w:unhideWhenUsed/>
    <w:rsid w:val="004D539C"/>
    <w:rPr>
      <w:b/>
      <w:bCs/>
    </w:rPr>
  </w:style>
  <w:style w:type="character" w:customStyle="1" w:styleId="CommentSubjectChar">
    <w:name w:val="Comment Subject Char"/>
    <w:basedOn w:val="CommentTextChar"/>
    <w:link w:val="CommentSubject"/>
    <w:uiPriority w:val="99"/>
    <w:semiHidden/>
    <w:rsid w:val="004D539C"/>
    <w:rPr>
      <w:b/>
      <w:bCs/>
      <w:sz w:val="20"/>
      <w:szCs w:val="20"/>
    </w:rPr>
  </w:style>
  <w:style w:type="paragraph" w:styleId="Header">
    <w:name w:val="header"/>
    <w:basedOn w:val="Normal"/>
    <w:link w:val="HeaderChar"/>
    <w:uiPriority w:val="99"/>
    <w:unhideWhenUsed/>
    <w:rsid w:val="0082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398"/>
  </w:style>
  <w:style w:type="paragraph" w:styleId="Footer">
    <w:name w:val="footer"/>
    <w:basedOn w:val="Normal"/>
    <w:link w:val="FooterChar"/>
    <w:uiPriority w:val="99"/>
    <w:unhideWhenUsed/>
    <w:rsid w:val="0082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98"/>
  </w:style>
  <w:style w:type="character" w:customStyle="1" w:styleId="Heading2Char">
    <w:name w:val="Heading 2 Char"/>
    <w:basedOn w:val="DefaultParagraphFont"/>
    <w:link w:val="Heading2"/>
    <w:uiPriority w:val="9"/>
    <w:rsid w:val="006821D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E2995"/>
    <w:pPr>
      <w:spacing w:after="0" w:line="240" w:lineRule="auto"/>
    </w:pPr>
  </w:style>
  <w:style w:type="character" w:styleId="Hyperlink">
    <w:name w:val="Hyperlink"/>
    <w:basedOn w:val="DefaultParagraphFont"/>
    <w:uiPriority w:val="99"/>
    <w:unhideWhenUsed/>
    <w:rsid w:val="00651CF9"/>
    <w:rPr>
      <w:color w:val="0000FF" w:themeColor="hyperlink"/>
      <w:u w:val="single"/>
    </w:rPr>
  </w:style>
  <w:style w:type="table" w:styleId="TableGrid">
    <w:name w:val="Table Grid"/>
    <w:basedOn w:val="TableNormal"/>
    <w:uiPriority w:val="59"/>
    <w:rsid w:val="004D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awst-fs01\Shared\Education%20Program%20Development\8%20Workshops%20in%20Progress\Delivering%20Effective%20WASH%20Training\Participant%20Materials\for%20copy%20edit\www.caw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awst-fs01\Shared\Education%20Program%20Development\8%20Workshops%20in%20Progress\Delivering%20Effective%20WASH%20Training\Participant%20Materials\for%20copy%20edit\resources@cawst.org" TargetMode="External"/><Relationship Id="rId4" Type="http://schemas.openxmlformats.org/officeDocument/2006/relationships/settings" Target="settings.xml"/><Relationship Id="rId9" Type="http://schemas.openxmlformats.org/officeDocument/2006/relationships/hyperlink" Target="file:///\\cawst-fs01\Shared\Education%20Program%20Development\8%20Workshops%20in%20Progress\Delivering%20Effective%20WASH%20Training\Participant%20Materials\for%20copy%20edit\www.cawst.org%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Jen12</b:Tag>
    <b:SourceType>Book</b:SourceType>
    <b:Guid>{DA4BABB1-1670-451F-9741-B967DB994A74}</b:Guid>
    <b:Author>
      <b:Author>
        <b:NameList>
          <b:Person>
            <b:Last>Jensen</b:Last>
            <b:First>P.</b:First>
          </b:Person>
        </b:NameList>
      </b:Author>
    </b:Author>
    <b:Title>The Winning Factor: Inspire Gold-Medal Performance in Your Employees.</b:Title>
    <b:Year>2012</b:Year>
    <b:City>New York</b:City>
    <b:Publisher>AMACOM Books</b:Publisher>
    <b:RefOrder>5</b:RefOrder>
  </b:Source>
  <b:Source>
    <b:Tag>McK10</b:Tag>
    <b:SourceType>Book</b:SourceType>
    <b:Guid>{41353C7C-BEAD-48AF-B347-C99C007DBF51}</b:Guid>
    <b:Author>
      <b:Author>
        <b:NameList>
          <b:Person>
            <b:Last>McKimm, J.</b:Last>
          </b:Person>
          <b:Person>
            <b:Last>Swanwick, T.</b:Last>
          </b:Person>
        </b:NameList>
      </b:Author>
    </b:Author>
    <b:Title>Clinical Teaching Made Easy: A practical guide to teaching and learning in clinical settings.</b:Title>
    <b:Year>2010</b:Year>
    <b:City>London</b:City>
    <b:Publisher>Quay Books</b:Publisher>
    <b:RefOrder>4</b:RefOrder>
  </b:Source>
  <b:Source>
    <b:Tag>Hol09</b:Tag>
    <b:SourceType>InternetSite</b:SourceType>
    <b:Guid>{5C106642-E6B5-4B43-B824-F80F35A081DA}</b:Guid>
    <b:Author>
      <b:Author>
        <b:Corporate>Holden Leadership Center, University of Oregon</b:Corporate>
      </b:Author>
    </b:Author>
    <b:Title>Giving Effective Feedback</b:Title>
    <b:Year>2009</b:Year>
    <b:InternetSiteTitle>Holden Leadership Center</b:InternetSiteTitle>
    <b:URL>http://leadership.uoregon.edu/resources/exercises_tips/skills/giving_effective_feedback</b:URL>
    <b:RefOrder>3</b:RefOrder>
  </b:Source>
  <b:Source>
    <b:Tag>Hat12</b:Tag>
    <b:SourceType>Book</b:SourceType>
    <b:Guid>{2EEDB73C-FAD6-413D-AA86-4EC16A8C7645}</b:Guid>
    <b:Title>Visible Learning for Teachers: Maximizing Impact on Learning</b:Title>
    <b:Year>2012</b:Year>
    <b:Author>
      <b:Author>
        <b:NameList>
          <b:Person>
            <b:Last>Hattie</b:Last>
            <b:First>J.</b:First>
          </b:Person>
        </b:NameList>
      </b:Author>
    </b:Author>
    <b:City>London</b:City>
    <b:Publisher>Routledge</b:Publisher>
    <b:RefOrder>1</b:RefOrder>
  </b:Source>
  <b:Source>
    <b:Tag>Hat07</b:Tag>
    <b:SourceType>JournalArticle</b:SourceType>
    <b:Guid>{CE7794B1-0156-4278-BA99-786A9F00CA44}</b:Guid>
    <b:Title>The Power of Feedback</b:Title>
    <b:Year>2007</b:Year>
    <b:JournalName>Review of Educational Research</b:JournalName>
    <b:Pages>81-112</b:Pages>
    <b:Author>
      <b:Author>
        <b:NameList>
          <b:Person>
            <b:Last>Hattie, J.</b:Last>
          </b:Person>
          <b:Person>
            <b:Last>Timperley, H. </b:Last>
          </b:Person>
        </b:NameList>
      </b:Author>
    </b:Author>
    <b:RefOrder>9</b:RefOrder>
  </b:Source>
  <b:Source>
    <b:Tag>Orl15</b:Tag>
    <b:SourceType>DocumentFromInternetSite</b:SourceType>
    <b:Guid>{FB9C2F48-DBA5-4343-BFE9-F034B822C364}</b:Guid>
    <b:Title>Is Praise Undermining Student Motivation?</b:Title>
    <b:Year>2015</b:Year>
    <b:Author>
      <b:Author>
        <b:NameList>
          <b:Person>
            <b:Last>Orlando</b:Last>
            <b:First>J.</b:First>
          </b:Person>
        </b:NameList>
      </b:Author>
    </b:Author>
    <b:InternetSiteTitle>Faculty Focus</b:InternetSiteTitle>
    <b:Month>January</b:Month>
    <b:Day>5</b:Day>
    <b:URL>http://ww1.facultyfocus.com/eletter/profile/1/180.html?ET=facultyfocus:e180:1107645a:&amp;st=email</b:URL>
    <b:RefOrder>7</b:RefOrder>
  </b:Source>
  <b:Source>
    <b:Tag>Wig12</b:Tag>
    <b:SourceType>DocumentFromInternetSite</b:SourceType>
    <b:Guid>{6C441079-F985-498A-B826-11791B311103}</b:Guid>
    <b:Author>
      <b:Author>
        <b:NameList>
          <b:Person>
            <b:Last>Wiggins</b:Last>
            <b:First>G.</b:First>
          </b:Person>
        </b:NameList>
      </b:Author>
    </b:Author>
    <b:Title>Seven Keys to Effective Feedback</b:Title>
    <b:Year>2012</b:Year>
    <b:City>Alexandria VA</b:City>
    <b:Publisher>ASCD</b:Publisher>
    <b:JournalName>Feedback for Learning</b:JournalName>
    <b:Pages>10-16</b:Pages>
    <b:Month>September</b:Month>
    <b:InternetSiteTitle>ASCD</b:InternetSiteTitle>
    <b:URL>http://www.ascd.org/publications/educational-leadership/sept12/vol70/num01/Seven-Keys-to-Effective-Feedback.aspx</b:URL>
    <b:RefOrder>2</b:RefOrder>
  </b:Source>
  <b:Source>
    <b:Tag>Mas10</b:Tag>
    <b:SourceType>DocumentFromInternetSite</b:SourceType>
    <b:Guid>{D5B7E4BD-0D66-4773-8775-D9AE8189EE83}</b:Guid>
    <b:Author>
      <b:Author>
        <b:Corporate>Massachusetts Institute of Technology</b:Corporate>
      </b:Author>
    </b:Author>
    <b:Title>Giving Effective Feedback: a 4-part Model</b:Title>
    <b:InternetSiteTitle>MIT Human Resources</b:InternetSiteTitle>
    <b:Year>2010</b:Year>
    <b:Month>February</b:Month>
    <b:URL>http://hrweb.mit.edu/performance-development/ongoing-feedback/giving-effective-feedback</b:URL>
    <b:RefOrder>10</b:RefOrder>
  </b:Source>
  <b:Source>
    <b:Tag>Dwe</b:Tag>
    <b:SourceType>JournalArticle</b:SourceType>
    <b:Guid>{1EE50C00-81F7-4463-B5DD-42AA3F662E0E}</b:Guid>
    <b:Title>The perils and promises of praise</b:Title>
    <b:JournalName>Educational Leadership</b:JournalName>
    <b:Author>
      <b:Author>
        <b:NameList>
          <b:Person>
            <b:Last>Dweck</b:Last>
            <b:First>C</b:First>
          </b:Person>
        </b:NameList>
      </b:Author>
    </b:Author>
    <b:Volume>65</b:Volume>
    <b:Issue>2</b:Issue>
    <b:Year>2007</b:Year>
    <b:RefOrder>6</b:RefOrder>
  </b:Source>
  <b:Source>
    <b:Tag>Zen13</b:Tag>
    <b:SourceType>InternetSite</b:SourceType>
    <b:Guid>{94304160-4A28-4337-8267-2C7F34B36008}</b:Guid>
    <b:Title>The Ideal Praise to Criticism Ratio</b:Title>
    <b:JournalName>Harvard Business Review</b:JournalName>
    <b:Year>2013</b:Year>
    <b:InternetSiteTitle>Harvard Business Review</b:InternetSiteTitle>
    <b:Month>March 15</b:Month>
    <b:Day>2013</b:Day>
    <b:URL>https://hbr.org/2013/03/the-ideal-praise-to-criticism.html</b:URL>
    <b:Author>
      <b:Author>
        <b:NameList>
          <b:Person>
            <b:Last>Zenger</b:Last>
            <b:First>Jack</b:First>
          </b:Person>
          <b:Person>
            <b:Last>Folkman</b:Last>
            <b:First>Joseph</b:First>
          </b:Person>
        </b:NameList>
      </b:Author>
    </b:Author>
    <b:YearAccessed>2015</b:YearAccessed>
    <b:MonthAccessed>March</b:MonthAccessed>
    <b:DayAccessed>20</b:DayAccessed>
    <b:RefOrder>8</b:RefOrder>
  </b:Source>
</b:Sources>
</file>

<file path=customXml/itemProps1.xml><?xml version="1.0" encoding="utf-8"?>
<ds:datastoreItem xmlns:ds="http://schemas.openxmlformats.org/officeDocument/2006/customXml" ds:itemID="{58AF96C9-EB7E-4650-BED8-C7B46C44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Mitchell</dc:creator>
  <cp:lastModifiedBy>Andrea Roach</cp:lastModifiedBy>
  <cp:revision>5</cp:revision>
  <cp:lastPrinted>2015-01-13T18:03:00Z</cp:lastPrinted>
  <dcterms:created xsi:type="dcterms:W3CDTF">2015-03-23T06:03:00Z</dcterms:created>
  <dcterms:modified xsi:type="dcterms:W3CDTF">2015-07-23T03:55:00Z</dcterms:modified>
</cp:coreProperties>
</file>