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8818" w14:textId="77777777" w:rsidR="00043AF0" w:rsidRPr="009C04CB" w:rsidRDefault="00043AF0" w:rsidP="00043AF0">
      <w:pPr>
        <w:pStyle w:val="Title"/>
        <w:rPr>
          <w:lang w:val="en-CA"/>
        </w:rPr>
      </w:pPr>
      <w:bookmarkStart w:id="0" w:name="_Toc469388900"/>
      <w:bookmarkStart w:id="1" w:name="_Toc222125778"/>
      <w:bookmarkStart w:id="2" w:name="_Toc332109634"/>
      <w:bookmarkStart w:id="3" w:name="_Toc332109658"/>
      <w:bookmarkStart w:id="4" w:name="_Toc434480431"/>
      <w:bookmarkStart w:id="5" w:name="_Toc474410235"/>
      <w:bookmarkStart w:id="6" w:name="_GoBack"/>
      <w:bookmarkEnd w:id="6"/>
    </w:p>
    <w:p w14:paraId="507FF62B" w14:textId="77777777" w:rsidR="00043AF0" w:rsidRPr="009C04CB" w:rsidRDefault="00043AF0" w:rsidP="00043AF0">
      <w:pPr>
        <w:pStyle w:val="Title"/>
        <w:rPr>
          <w:lang w:val="en-CA"/>
        </w:rPr>
      </w:pPr>
    </w:p>
    <w:p w14:paraId="31780BE6" w14:textId="77777777" w:rsidR="00043AF0" w:rsidRPr="009C04CB" w:rsidRDefault="00043AF0" w:rsidP="00043AF0">
      <w:pPr>
        <w:pStyle w:val="Title"/>
        <w:rPr>
          <w:lang w:val="en-CA"/>
        </w:rPr>
      </w:pPr>
    </w:p>
    <w:p w14:paraId="1E24D4EB" w14:textId="77777777" w:rsidR="00C7201E" w:rsidRPr="009C04CB" w:rsidRDefault="00C7201E" w:rsidP="00043AF0">
      <w:pPr>
        <w:pStyle w:val="Title"/>
        <w:jc w:val="center"/>
        <w:rPr>
          <w:sz w:val="56"/>
          <w:lang w:val="en-CA"/>
        </w:rPr>
      </w:pPr>
    </w:p>
    <w:p w14:paraId="1723DD4B" w14:textId="26B58E67" w:rsidR="00043AF0" w:rsidRPr="009C04CB" w:rsidRDefault="00043AF0" w:rsidP="00043AF0">
      <w:pPr>
        <w:pStyle w:val="Title"/>
        <w:jc w:val="center"/>
        <w:rPr>
          <w:lang w:val="en-CA"/>
        </w:rPr>
      </w:pPr>
      <w:r w:rsidRPr="009C04CB">
        <w:rPr>
          <w:sz w:val="56"/>
          <w:lang w:val="en-CA"/>
        </w:rPr>
        <w:t>Daily Opening and Closing Activities</w:t>
      </w:r>
      <w:r w:rsidRPr="009C04CB">
        <w:rPr>
          <w:lang w:val="en-CA"/>
        </w:rPr>
        <w:br w:type="page"/>
      </w:r>
    </w:p>
    <w:p w14:paraId="0A0F2B6F" w14:textId="1B27FEBB" w:rsidR="00C86D28" w:rsidRPr="009C04CB" w:rsidRDefault="00C86D28" w:rsidP="00C86D28">
      <w:pPr>
        <w:pStyle w:val="Title"/>
        <w:rPr>
          <w:lang w:val="en-CA"/>
        </w:rPr>
      </w:pPr>
      <w:r w:rsidRPr="009C04CB">
        <w:rPr>
          <w:lang w:val="en-CA"/>
        </w:rPr>
        <w:lastRenderedPageBreak/>
        <w:t>Review Activities</w:t>
      </w:r>
    </w:p>
    <w:bookmarkEnd w:id="0"/>
    <w:p w14:paraId="418DB2F1" w14:textId="3E29F44A" w:rsidR="00C86D28" w:rsidRPr="009C04CB" w:rsidRDefault="00C86D28" w:rsidP="00C86D28">
      <w:pPr>
        <w:rPr>
          <w:szCs w:val="24"/>
        </w:rPr>
      </w:pPr>
      <w:r w:rsidRPr="009C04CB">
        <w:rPr>
          <w:szCs w:val="24"/>
        </w:rPr>
        <w:t xml:space="preserve">You can use these activities to review </w:t>
      </w:r>
      <w:r w:rsidR="00CA2F3C" w:rsidRPr="009C04CB">
        <w:rPr>
          <w:szCs w:val="24"/>
        </w:rPr>
        <w:t>topics</w:t>
      </w:r>
      <w:r w:rsidRPr="009C04CB">
        <w:rPr>
          <w:szCs w:val="24"/>
        </w:rPr>
        <w:t xml:space="preserve"> at the end of a session or the end of a day. You can also use these tools first thing in the morning as a fun way to review the previous days’ material. Choose activities that </w:t>
      </w:r>
      <w:r w:rsidR="00CA2F3C" w:rsidRPr="009C04CB">
        <w:rPr>
          <w:szCs w:val="24"/>
        </w:rPr>
        <w:t>are appropriate for your participants.</w:t>
      </w:r>
    </w:p>
    <w:p w14:paraId="00321046" w14:textId="77777777" w:rsidR="00C86D28" w:rsidRPr="009C04CB" w:rsidRDefault="00C86D28" w:rsidP="00C86D28">
      <w:pPr>
        <w:pStyle w:val="Heading1"/>
      </w:pPr>
      <w:bookmarkStart w:id="7" w:name="_Toc371681357"/>
      <w:bookmarkStart w:id="8" w:name="_Toc417555934"/>
      <w:r w:rsidRPr="009C04CB">
        <w:t>A Tell B</w:t>
      </w:r>
      <w:bookmarkEnd w:id="7"/>
      <w:bookmarkEnd w:id="8"/>
    </w:p>
    <w:p w14:paraId="452EBDA6" w14:textId="39647A08" w:rsidR="00B803F4" w:rsidRPr="009C04CB" w:rsidRDefault="00B803F4" w:rsidP="00B803F4">
      <w:pPr>
        <w:pStyle w:val="ListParagraph-Numbered"/>
        <w:numPr>
          <w:ilvl w:val="0"/>
          <w:numId w:val="0"/>
        </w:numPr>
      </w:pPr>
      <w:r w:rsidRPr="009C04CB">
        <w:t xml:space="preserve">This activity helps participants explain what they learned and check whether their partner has the same understanding. </w:t>
      </w:r>
    </w:p>
    <w:p w14:paraId="4D5F65F3" w14:textId="09094F2A" w:rsidR="00C86D28" w:rsidRPr="009C04CB" w:rsidRDefault="00C86D28" w:rsidP="00C86D28">
      <w:pPr>
        <w:pStyle w:val="ListParagraph-Numbered"/>
      </w:pPr>
      <w:r w:rsidRPr="009C04CB">
        <w:t xml:space="preserve">Tell participants to turn to their neighbour and decide who will be Person A and who will be Person B. </w:t>
      </w:r>
    </w:p>
    <w:p w14:paraId="12AE7048" w14:textId="41D4CDE6" w:rsidR="00C86D28" w:rsidRPr="009C04CB" w:rsidRDefault="00C86D28" w:rsidP="00C86D28">
      <w:pPr>
        <w:pStyle w:val="ListParagraph-Numbered"/>
      </w:pPr>
      <w:r w:rsidRPr="009C04CB">
        <w:t>Give the participants a review question.</w:t>
      </w:r>
    </w:p>
    <w:p w14:paraId="6DB0B030" w14:textId="77777777" w:rsidR="00C86D28" w:rsidRPr="009C04CB" w:rsidRDefault="00C86D28" w:rsidP="00C86D28">
      <w:pPr>
        <w:pStyle w:val="ListParagraph-Numbered"/>
      </w:pPr>
      <w:r w:rsidRPr="009C04CB">
        <w:t xml:space="preserve">Ask Person A to answer the question to Person B, and then get Person B to answer the question to Person A. This gives each person a chance to speak to a partner while their partner listens. </w:t>
      </w:r>
    </w:p>
    <w:p w14:paraId="284133E0" w14:textId="6D680612" w:rsidR="00C86D28" w:rsidRPr="009C04CB" w:rsidRDefault="00C86D28" w:rsidP="00C86D28">
      <w:pPr>
        <w:pStyle w:val="ListParagraph-Numbered"/>
      </w:pPr>
      <w:r w:rsidRPr="009C04CB">
        <w:t xml:space="preserve">You can extend this activity by calling upon some pairs to share their ideas with the whole class OR get the participants to swap partners and exchange their ideas again. </w:t>
      </w:r>
    </w:p>
    <w:p w14:paraId="1442D3BB" w14:textId="77777777" w:rsidR="00C86D28" w:rsidRPr="009C04CB" w:rsidRDefault="00C86D28" w:rsidP="00C86D28">
      <w:pPr>
        <w:pStyle w:val="Heading1"/>
      </w:pPr>
      <w:bookmarkStart w:id="9" w:name="_Toc371681358"/>
      <w:bookmarkStart w:id="10" w:name="_Toc417555935"/>
      <w:r w:rsidRPr="009C04CB">
        <w:t>Big Mouth</w:t>
      </w:r>
      <w:bookmarkEnd w:id="9"/>
      <w:bookmarkEnd w:id="10"/>
    </w:p>
    <w:p w14:paraId="52841127" w14:textId="3188028D" w:rsidR="00B803F4" w:rsidRPr="009C04CB" w:rsidRDefault="00B803F4" w:rsidP="00B803F4">
      <w:pPr>
        <w:pStyle w:val="ListParagraph-Numbered"/>
        <w:numPr>
          <w:ilvl w:val="0"/>
          <w:numId w:val="0"/>
        </w:numPr>
        <w:ind w:left="360" w:hanging="360"/>
      </w:pPr>
      <w:r w:rsidRPr="009C04CB">
        <w:t>This is a quick and fun way for participants to individually (and loudly) review what they learned about a topic.</w:t>
      </w:r>
    </w:p>
    <w:p w14:paraId="4A04C2CD" w14:textId="57BB965B" w:rsidR="00C86D28" w:rsidRPr="009C04CB" w:rsidRDefault="00C86D28" w:rsidP="00074494">
      <w:pPr>
        <w:pStyle w:val="ListParagraph-Numbered"/>
        <w:numPr>
          <w:ilvl w:val="0"/>
          <w:numId w:val="13"/>
        </w:numPr>
      </w:pPr>
      <w:r w:rsidRPr="009C04CB">
        <w:t xml:space="preserve">Divide the participants into pairs. </w:t>
      </w:r>
    </w:p>
    <w:p w14:paraId="1C4DE2DC" w14:textId="77777777" w:rsidR="00C86D28" w:rsidRPr="009C04CB" w:rsidRDefault="00C86D28" w:rsidP="00074494">
      <w:pPr>
        <w:pStyle w:val="ListParagraph-Numbered"/>
        <w:numPr>
          <w:ilvl w:val="0"/>
          <w:numId w:val="13"/>
        </w:numPr>
      </w:pPr>
      <w:r w:rsidRPr="009C04CB">
        <w:t xml:space="preserve">Ask a question about one of the topics recently covered in the workshop. </w:t>
      </w:r>
    </w:p>
    <w:p w14:paraId="731821C9" w14:textId="77777777" w:rsidR="00C86D28" w:rsidRPr="009C04CB" w:rsidRDefault="00C86D28" w:rsidP="00074494">
      <w:pPr>
        <w:pStyle w:val="ListParagraph-Numbered"/>
        <w:numPr>
          <w:ilvl w:val="0"/>
          <w:numId w:val="13"/>
        </w:numPr>
      </w:pPr>
      <w:r w:rsidRPr="009C04CB">
        <w:t xml:space="preserve">Every person begins to talk at once answering the question. The participants must talk continuously without pausing - trying to talk the longest. </w:t>
      </w:r>
    </w:p>
    <w:p w14:paraId="3325E514" w14:textId="0B165719" w:rsidR="00C86D28" w:rsidRPr="009C04CB" w:rsidRDefault="00C86D28" w:rsidP="00074494">
      <w:pPr>
        <w:pStyle w:val="ListParagraph-Numbered"/>
        <w:numPr>
          <w:ilvl w:val="0"/>
          <w:numId w:val="13"/>
        </w:numPr>
      </w:pPr>
      <w:r w:rsidRPr="009C04CB">
        <w:t xml:space="preserve">As soon as one of the participants takes a pause they must stop talking and see how long their partner can continue for. </w:t>
      </w:r>
    </w:p>
    <w:p w14:paraId="4F8744A7" w14:textId="77777777" w:rsidR="00C86D28" w:rsidRPr="009C04CB" w:rsidRDefault="00C86D28" w:rsidP="00C86D28">
      <w:pPr>
        <w:pStyle w:val="Heading1"/>
      </w:pPr>
      <w:bookmarkStart w:id="11" w:name="_Toc371681359"/>
      <w:bookmarkStart w:id="12" w:name="_Toc417555936"/>
      <w:r w:rsidRPr="009C04CB">
        <w:t>Charades</w:t>
      </w:r>
      <w:bookmarkEnd w:id="11"/>
      <w:bookmarkEnd w:id="12"/>
      <w:r w:rsidRPr="009C04CB">
        <w:t xml:space="preserve"> </w:t>
      </w:r>
    </w:p>
    <w:p w14:paraId="422A88E4" w14:textId="699C761E" w:rsidR="00B803F4" w:rsidRPr="009C04CB" w:rsidRDefault="00B803F4" w:rsidP="00B803F4">
      <w:pPr>
        <w:pStyle w:val="ListParagraph-Numbered"/>
        <w:numPr>
          <w:ilvl w:val="0"/>
          <w:numId w:val="0"/>
        </w:numPr>
      </w:pPr>
      <w:r w:rsidRPr="009C04CB">
        <w:t>This is an energetic activity that can help participants remember key terms while having fun. Often good for a morning review.</w:t>
      </w:r>
    </w:p>
    <w:p w14:paraId="03C740A7" w14:textId="6B29EB08" w:rsidR="00C86D28" w:rsidRPr="009C04CB" w:rsidRDefault="00C86D28" w:rsidP="00074494">
      <w:pPr>
        <w:pStyle w:val="ListParagraph-Numbered"/>
        <w:numPr>
          <w:ilvl w:val="0"/>
          <w:numId w:val="14"/>
        </w:numPr>
      </w:pPr>
      <w:r w:rsidRPr="009C04CB">
        <w:t xml:space="preserve">Write words or phrases that have to do with workshop topic on small pieces of paper. Make sure the terms have already been covered in the course. </w:t>
      </w:r>
    </w:p>
    <w:p w14:paraId="436B7FF6" w14:textId="4471F7EB" w:rsidR="00C86D28" w:rsidRPr="009C04CB" w:rsidRDefault="00C86D28" w:rsidP="00074494">
      <w:pPr>
        <w:pStyle w:val="ListParagraph-Numbered"/>
        <w:numPr>
          <w:ilvl w:val="0"/>
          <w:numId w:val="14"/>
        </w:numPr>
      </w:pPr>
      <w:r w:rsidRPr="009C04CB">
        <w:t>Ask a participant to come up and randomly choose one piece of paper. Ask them to read the word or phrase on their paper, and then act out their phrase without talking or writing.</w:t>
      </w:r>
    </w:p>
    <w:p w14:paraId="09413B3D" w14:textId="77777777" w:rsidR="00C86D28" w:rsidRPr="009C04CB" w:rsidRDefault="00C86D28" w:rsidP="00074494">
      <w:pPr>
        <w:pStyle w:val="ListParagraph-Numbered"/>
        <w:numPr>
          <w:ilvl w:val="0"/>
          <w:numId w:val="14"/>
        </w:numPr>
      </w:pPr>
      <w:r w:rsidRPr="009C04CB">
        <w:t xml:space="preserve">The other participants guess out loud what the person is acting. </w:t>
      </w:r>
    </w:p>
    <w:p w14:paraId="24203328" w14:textId="3736EA21" w:rsidR="00C86D28" w:rsidRPr="009C04CB" w:rsidRDefault="00C86D28" w:rsidP="00074494">
      <w:pPr>
        <w:pStyle w:val="ListParagraph-Numbered"/>
        <w:numPr>
          <w:ilvl w:val="0"/>
          <w:numId w:val="14"/>
        </w:numPr>
      </w:pPr>
      <w:r w:rsidRPr="009C04CB">
        <w:t>Whoever guesses correctly will be the next person to act out a word. Make sure that each participant has a turn to act.</w:t>
      </w:r>
    </w:p>
    <w:p w14:paraId="2B8059B4" w14:textId="77777777" w:rsidR="00C86D28" w:rsidRPr="009C04CB" w:rsidRDefault="00C86D28" w:rsidP="00C86D28">
      <w:pPr>
        <w:pStyle w:val="Heading1"/>
      </w:pPr>
      <w:bookmarkStart w:id="13" w:name="_Toc371681361"/>
      <w:bookmarkStart w:id="14" w:name="_Toc417555937"/>
      <w:r w:rsidRPr="009C04CB">
        <w:lastRenderedPageBreak/>
        <w:t>Finger Review</w:t>
      </w:r>
      <w:bookmarkEnd w:id="13"/>
      <w:bookmarkEnd w:id="14"/>
    </w:p>
    <w:p w14:paraId="35D016C1" w14:textId="52132C04" w:rsidR="00B803F4" w:rsidRPr="009C04CB" w:rsidRDefault="00B803F4" w:rsidP="00B803F4">
      <w:pPr>
        <w:pStyle w:val="ListParagraph-Numbered"/>
        <w:numPr>
          <w:ilvl w:val="0"/>
          <w:numId w:val="0"/>
        </w:numPr>
      </w:pPr>
      <w:r w:rsidRPr="009C04CB">
        <w:t xml:space="preserve">This </w:t>
      </w:r>
      <w:r w:rsidR="009C04CB">
        <w:t>activity</w:t>
      </w:r>
      <w:r w:rsidRPr="009C04CB">
        <w:t xml:space="preserve"> allows you to easily and quickly assess how well the participants understand the material. This activity allows participants to keep their answers confidential.</w:t>
      </w:r>
    </w:p>
    <w:p w14:paraId="453B50AF" w14:textId="72B8C7A6" w:rsidR="00B803F4" w:rsidRPr="009C04CB" w:rsidRDefault="00C86D28" w:rsidP="00074494">
      <w:pPr>
        <w:pStyle w:val="ListParagraph-Numbered"/>
        <w:numPr>
          <w:ilvl w:val="0"/>
          <w:numId w:val="15"/>
        </w:numPr>
      </w:pPr>
      <w:r w:rsidRPr="009C04CB">
        <w:t xml:space="preserve">Come up with a few true or false review questions. </w:t>
      </w:r>
    </w:p>
    <w:p w14:paraId="30A544C4" w14:textId="7CAF609B" w:rsidR="00C86D28" w:rsidRPr="009C04CB" w:rsidRDefault="00C86D28" w:rsidP="00074494">
      <w:pPr>
        <w:pStyle w:val="ListParagraph-Numbered"/>
        <w:numPr>
          <w:ilvl w:val="0"/>
          <w:numId w:val="15"/>
        </w:numPr>
      </w:pPr>
      <w:r w:rsidRPr="009C04CB">
        <w:t xml:space="preserve">Pose </w:t>
      </w:r>
      <w:r w:rsidR="00B803F4" w:rsidRPr="009C04CB">
        <w:t>each</w:t>
      </w:r>
      <w:r w:rsidRPr="009C04CB">
        <w:t xml:space="preserve"> question to the group, asking them to answer by raising their fingers in front of their chest. </w:t>
      </w:r>
      <w:r w:rsidR="00B803F4" w:rsidRPr="009C04CB">
        <w:t>They should r</w:t>
      </w:r>
      <w:r w:rsidRPr="009C04CB">
        <w:t xml:space="preserve">aise one finger for true </w:t>
      </w:r>
      <w:r w:rsidR="00B803F4" w:rsidRPr="009C04CB">
        <w:t>and all five fingers</w:t>
      </w:r>
      <w:r w:rsidRPr="009C04CB">
        <w:t xml:space="preserve"> for false. </w:t>
      </w:r>
    </w:p>
    <w:p w14:paraId="15EB7D45" w14:textId="4FD58687" w:rsidR="00C86D28" w:rsidRPr="009C04CB" w:rsidRDefault="00C86D28" w:rsidP="00B803F4">
      <w:pPr>
        <w:pStyle w:val="Heading1"/>
      </w:pPr>
      <w:r w:rsidRPr="009C04CB">
        <w:t>Flashcards</w:t>
      </w:r>
    </w:p>
    <w:p w14:paraId="063188C0" w14:textId="5E8F035A" w:rsidR="00C86D28" w:rsidRPr="009C04CB" w:rsidRDefault="00B803F4" w:rsidP="00C86D28">
      <w:pPr>
        <w:rPr>
          <w:szCs w:val="24"/>
        </w:rPr>
      </w:pPr>
      <w:r w:rsidRPr="009C04CB">
        <w:rPr>
          <w:szCs w:val="24"/>
        </w:rPr>
        <w:t>This review activity is best for complex topics or terms that require definitions.</w:t>
      </w:r>
    </w:p>
    <w:p w14:paraId="2F808211" w14:textId="19C3A29A" w:rsidR="00B803F4" w:rsidRPr="009C04CB" w:rsidRDefault="00B803F4" w:rsidP="00C86D28">
      <w:pPr>
        <w:rPr>
          <w:b/>
          <w:szCs w:val="24"/>
        </w:rPr>
      </w:pPr>
      <w:r w:rsidRPr="009C04CB">
        <w:rPr>
          <w:b/>
          <w:szCs w:val="24"/>
        </w:rPr>
        <w:t>Option 1:</w:t>
      </w:r>
    </w:p>
    <w:p w14:paraId="1D76ED9F" w14:textId="75AE9F37" w:rsidR="00B803F4" w:rsidRPr="009C04CB" w:rsidRDefault="00C86D28" w:rsidP="00074494">
      <w:pPr>
        <w:pStyle w:val="ListParagraph-Numbered"/>
        <w:numPr>
          <w:ilvl w:val="0"/>
          <w:numId w:val="16"/>
        </w:numPr>
      </w:pPr>
      <w:r w:rsidRPr="009C04CB">
        <w:t xml:space="preserve">Create a set of flashcards that list a topic </w:t>
      </w:r>
      <w:r w:rsidR="00B803F4" w:rsidRPr="009C04CB">
        <w:t xml:space="preserve">or definition </w:t>
      </w:r>
      <w:r w:rsidRPr="009C04CB">
        <w:t xml:space="preserve">on one card with the corresponding characteristics </w:t>
      </w:r>
      <w:r w:rsidR="00B803F4" w:rsidRPr="009C04CB">
        <w:t xml:space="preserve">or definition </w:t>
      </w:r>
      <w:r w:rsidRPr="009C04CB">
        <w:t xml:space="preserve">written on another card. </w:t>
      </w:r>
    </w:p>
    <w:p w14:paraId="3557E892" w14:textId="5387EE07" w:rsidR="00C86D28" w:rsidRPr="009C04CB" w:rsidRDefault="00C86D28" w:rsidP="00074494">
      <w:pPr>
        <w:pStyle w:val="ListParagraph-Numbered"/>
        <w:numPr>
          <w:ilvl w:val="0"/>
          <w:numId w:val="16"/>
        </w:numPr>
      </w:pPr>
      <w:r w:rsidRPr="009C04CB">
        <w:t xml:space="preserve">Give each participant one card and have them find the person holding the corresponding card.  </w:t>
      </w:r>
    </w:p>
    <w:p w14:paraId="20C36513" w14:textId="104F3FE3" w:rsidR="00B803F4" w:rsidRPr="009C04CB" w:rsidRDefault="00B803F4" w:rsidP="00B803F4">
      <w:pPr>
        <w:pStyle w:val="ListParagraph-Numbered"/>
        <w:numPr>
          <w:ilvl w:val="0"/>
          <w:numId w:val="0"/>
        </w:numPr>
        <w:ind w:left="360" w:hanging="360"/>
      </w:pPr>
    </w:p>
    <w:p w14:paraId="4B5297A5" w14:textId="49F33FC0" w:rsidR="00B803F4" w:rsidRPr="009C04CB" w:rsidRDefault="00B803F4" w:rsidP="00B803F4">
      <w:pPr>
        <w:pStyle w:val="ListParagraph-Numbered"/>
        <w:numPr>
          <w:ilvl w:val="0"/>
          <w:numId w:val="0"/>
        </w:numPr>
        <w:ind w:left="360" w:hanging="360"/>
        <w:rPr>
          <w:b/>
        </w:rPr>
      </w:pPr>
      <w:r w:rsidRPr="009C04CB">
        <w:rPr>
          <w:b/>
        </w:rPr>
        <w:t xml:space="preserve">Option 2: </w:t>
      </w:r>
    </w:p>
    <w:p w14:paraId="0FAD8423" w14:textId="50B7C904" w:rsidR="00B803F4" w:rsidRPr="009C04CB" w:rsidRDefault="00B803F4" w:rsidP="00074494">
      <w:pPr>
        <w:pStyle w:val="ListParagraph-Numbered"/>
        <w:numPr>
          <w:ilvl w:val="0"/>
          <w:numId w:val="17"/>
        </w:numPr>
      </w:pPr>
      <w:r w:rsidRPr="009C04CB">
        <w:t xml:space="preserve">Create 10 sets of flashcards that list a question or key term on one side, with the corresponding answer or definition written on the other side. </w:t>
      </w:r>
    </w:p>
    <w:p w14:paraId="7C1967D4" w14:textId="77777777" w:rsidR="00B803F4" w:rsidRPr="009C04CB" w:rsidRDefault="00B803F4" w:rsidP="00074494">
      <w:pPr>
        <w:pStyle w:val="ListParagraph-Numbered"/>
        <w:numPr>
          <w:ilvl w:val="0"/>
          <w:numId w:val="16"/>
        </w:numPr>
      </w:pPr>
      <w:r w:rsidRPr="009C04CB">
        <w:t>Ask participants to find a partner.</w:t>
      </w:r>
    </w:p>
    <w:p w14:paraId="0EB2F40E" w14:textId="4EBED828" w:rsidR="00B803F4" w:rsidRPr="009C04CB" w:rsidRDefault="00B803F4" w:rsidP="00074494">
      <w:pPr>
        <w:pStyle w:val="ListParagraph-Numbered"/>
        <w:numPr>
          <w:ilvl w:val="0"/>
          <w:numId w:val="16"/>
        </w:numPr>
      </w:pPr>
      <w:r w:rsidRPr="009C04CB">
        <w:t xml:space="preserve">Give each pair a set of flashcards. Ask them to hold up the side with the question or key term. Their partner must define the term or answer the question. Part-way through the cards, they should switch so that each person has an opportunity to answer questions. </w:t>
      </w:r>
    </w:p>
    <w:p w14:paraId="26DEA59B" w14:textId="77777777" w:rsidR="00C86D28" w:rsidRPr="009C04CB" w:rsidRDefault="00C86D28" w:rsidP="00A96396">
      <w:pPr>
        <w:pStyle w:val="Heading1"/>
      </w:pPr>
      <w:bookmarkStart w:id="15" w:name="_Toc371681363"/>
      <w:bookmarkStart w:id="16" w:name="_Toc417555939"/>
      <w:r w:rsidRPr="009C04CB">
        <w:t xml:space="preserve">Graffiti </w:t>
      </w:r>
      <w:bookmarkEnd w:id="15"/>
      <w:r w:rsidRPr="009C04CB">
        <w:t>Wall</w:t>
      </w:r>
      <w:bookmarkEnd w:id="16"/>
    </w:p>
    <w:p w14:paraId="122973D8" w14:textId="65B0FEB9" w:rsidR="00A96396" w:rsidRPr="009C04CB" w:rsidRDefault="00A96396" w:rsidP="00C86D28">
      <w:pPr>
        <w:spacing w:after="120"/>
      </w:pPr>
      <w:r w:rsidRPr="009C04CB">
        <w:t xml:space="preserve">This activity is helpful near the end of a workshop, for participants to summarize what they learned and see what their peers learned. </w:t>
      </w:r>
    </w:p>
    <w:p w14:paraId="6A45C659" w14:textId="77777777" w:rsidR="00A96396" w:rsidRPr="009C04CB" w:rsidRDefault="00C86D28" w:rsidP="00074494">
      <w:pPr>
        <w:pStyle w:val="ListParagraph-Numbered"/>
        <w:numPr>
          <w:ilvl w:val="0"/>
          <w:numId w:val="18"/>
        </w:numPr>
        <w:rPr>
          <w:rFonts w:eastAsiaTheme="majorEastAsia"/>
        </w:rPr>
      </w:pPr>
      <w:r w:rsidRPr="009C04CB">
        <w:t xml:space="preserve">Write different review topics on separate pieces </w:t>
      </w:r>
      <w:r w:rsidR="00A96396" w:rsidRPr="009C04CB">
        <w:t xml:space="preserve">of flipchart paper. </w:t>
      </w:r>
    </w:p>
    <w:p w14:paraId="2DACA69E" w14:textId="77777777" w:rsidR="00A96396" w:rsidRPr="009C04CB" w:rsidRDefault="00C86D28" w:rsidP="00074494">
      <w:pPr>
        <w:pStyle w:val="ListParagraph-Numbered"/>
        <w:numPr>
          <w:ilvl w:val="0"/>
          <w:numId w:val="18"/>
        </w:numPr>
        <w:rPr>
          <w:rFonts w:eastAsiaTheme="majorEastAsia"/>
        </w:rPr>
      </w:pPr>
      <w:r w:rsidRPr="009C04CB">
        <w:rPr>
          <w:szCs w:val="24"/>
        </w:rPr>
        <w:t xml:space="preserve">Tape the pages on the walls around the room where they can be written on. </w:t>
      </w:r>
    </w:p>
    <w:p w14:paraId="1C223EE9" w14:textId="77777777" w:rsidR="00A96396" w:rsidRPr="009C04CB" w:rsidRDefault="00C86D28" w:rsidP="00074494">
      <w:pPr>
        <w:pStyle w:val="ListParagraph-Numbered"/>
        <w:numPr>
          <w:ilvl w:val="0"/>
          <w:numId w:val="18"/>
        </w:numPr>
        <w:rPr>
          <w:rFonts w:eastAsiaTheme="majorEastAsia"/>
        </w:rPr>
      </w:pPr>
      <w:r w:rsidRPr="009C04CB">
        <w:rPr>
          <w:szCs w:val="24"/>
        </w:rPr>
        <w:t xml:space="preserve">Divide the participants into groups of 2 or 3 and start each group at a different topic. Give them about one minute per topic to write as much as they can think about and then tell them to move onto the next one. They should read what is there and only write new things down. As the pages fill up you may have to give them more time at each sheet. </w:t>
      </w:r>
    </w:p>
    <w:p w14:paraId="198981F9" w14:textId="329BC005" w:rsidR="00C86D28" w:rsidRPr="009C04CB" w:rsidRDefault="00C86D28" w:rsidP="00074494">
      <w:pPr>
        <w:pStyle w:val="ListParagraph-Numbered"/>
        <w:numPr>
          <w:ilvl w:val="0"/>
          <w:numId w:val="18"/>
        </w:numPr>
        <w:rPr>
          <w:rFonts w:eastAsiaTheme="majorEastAsia"/>
        </w:rPr>
      </w:pPr>
      <w:r w:rsidRPr="009C04CB">
        <w:rPr>
          <w:szCs w:val="24"/>
        </w:rPr>
        <w:t xml:space="preserve">Once participants return to the sheet they started at, get them to walk around the room and read the sheets to see what they forgot, remembered or are surprised about. </w:t>
      </w:r>
    </w:p>
    <w:p w14:paraId="4B4BE2F5" w14:textId="77777777" w:rsidR="00C86D28" w:rsidRPr="009C04CB" w:rsidRDefault="00357C3D" w:rsidP="00C86D28">
      <w:pPr>
        <w:rPr>
          <w:rFonts w:eastAsiaTheme="majorEastAsia" w:cs="Arial"/>
          <w:b/>
          <w:bCs/>
          <w:i/>
          <w:sz w:val="26"/>
          <w:szCs w:val="26"/>
        </w:rPr>
      </w:pPr>
      <w:bookmarkStart w:id="17" w:name="_Toc371681364"/>
      <w:r>
        <w:rPr>
          <w:szCs w:val="24"/>
        </w:rPr>
        <w:pict w14:anchorId="23678C26">
          <v:rect id="_x0000_i1025" style="width:0;height:1.5pt" o:hralign="center" o:hrstd="t" o:hr="t" fillcolor="gray" stroked="f"/>
        </w:pict>
      </w:r>
    </w:p>
    <w:p w14:paraId="394E9F01" w14:textId="77777777" w:rsidR="00C86D28" w:rsidRPr="009C04CB" w:rsidRDefault="00C86D28" w:rsidP="00C86D28">
      <w:pPr>
        <w:rPr>
          <w:b/>
          <w:i/>
        </w:rPr>
      </w:pPr>
      <w:bookmarkStart w:id="18" w:name="_Toc417555941"/>
    </w:p>
    <w:p w14:paraId="1836C694" w14:textId="77777777" w:rsidR="00C86D28" w:rsidRPr="009C04CB" w:rsidRDefault="00C86D28" w:rsidP="00A96396">
      <w:pPr>
        <w:pStyle w:val="Heading1"/>
      </w:pPr>
      <w:r w:rsidRPr="009C04CB">
        <w:lastRenderedPageBreak/>
        <w:t>Learning Ball Game</w:t>
      </w:r>
      <w:bookmarkEnd w:id="17"/>
      <w:bookmarkEnd w:id="18"/>
    </w:p>
    <w:p w14:paraId="48371412" w14:textId="49317FEC" w:rsidR="00A96396" w:rsidRPr="009C04CB" w:rsidRDefault="00A96396" w:rsidP="00C86D28">
      <w:pPr>
        <w:rPr>
          <w:rFonts w:cs="Arial"/>
        </w:rPr>
      </w:pPr>
      <w:r w:rsidRPr="009C04CB">
        <w:rPr>
          <w:rFonts w:cs="Arial"/>
        </w:rPr>
        <w:t>This is a quick and easy review activity for the end of a day.</w:t>
      </w:r>
    </w:p>
    <w:p w14:paraId="0D9C38F1" w14:textId="77777777" w:rsidR="00A96396" w:rsidRPr="009C04CB" w:rsidRDefault="00A96396" w:rsidP="00074494">
      <w:pPr>
        <w:pStyle w:val="ListParagraph-Numbered"/>
        <w:numPr>
          <w:ilvl w:val="0"/>
          <w:numId w:val="19"/>
        </w:numPr>
      </w:pPr>
      <w:r w:rsidRPr="009C04CB">
        <w:t xml:space="preserve">Ask the participants to stand </w:t>
      </w:r>
      <w:r w:rsidR="00C86D28" w:rsidRPr="009C04CB">
        <w:t xml:space="preserve">in a circle. </w:t>
      </w:r>
    </w:p>
    <w:p w14:paraId="511DD1C8" w14:textId="021FA318" w:rsidR="00C86D28" w:rsidRPr="009C04CB" w:rsidRDefault="00C86D28" w:rsidP="00074494">
      <w:pPr>
        <w:pStyle w:val="ListParagraph-Numbered"/>
        <w:numPr>
          <w:ilvl w:val="0"/>
          <w:numId w:val="19"/>
        </w:numPr>
      </w:pPr>
      <w:r w:rsidRPr="009C04CB">
        <w:t>Ask a participant to throw a ball to another participant. That person must say something new that they learned that day.</w:t>
      </w:r>
    </w:p>
    <w:p w14:paraId="12C078A2" w14:textId="0B708963" w:rsidR="00A96396" w:rsidRPr="009C04CB" w:rsidRDefault="00A96396" w:rsidP="00074494">
      <w:pPr>
        <w:pStyle w:val="ListParagraph-Numbered"/>
        <w:numPr>
          <w:ilvl w:val="0"/>
          <w:numId w:val="19"/>
        </w:numPr>
      </w:pPr>
      <w:r w:rsidRPr="009C04CB">
        <w:t>Continue until all participants have shared something.</w:t>
      </w:r>
    </w:p>
    <w:p w14:paraId="0785FFB6" w14:textId="77777777" w:rsidR="00C86D28" w:rsidRPr="009C04CB" w:rsidRDefault="00C86D28" w:rsidP="00A96396">
      <w:pPr>
        <w:pStyle w:val="Heading1"/>
      </w:pPr>
      <w:r w:rsidRPr="009C04CB">
        <w:t>Paper Airplane Quiz Game</w:t>
      </w:r>
    </w:p>
    <w:p w14:paraId="3AAF8AD6" w14:textId="4702A0A8" w:rsidR="00C86D28" w:rsidRPr="009C04CB" w:rsidRDefault="00A96396" w:rsidP="00C86D28">
      <w:pPr>
        <w:rPr>
          <w:szCs w:val="24"/>
        </w:rPr>
      </w:pPr>
      <w:r w:rsidRPr="009C04CB">
        <w:rPr>
          <w:szCs w:val="24"/>
        </w:rPr>
        <w:t>This is a fun, energizing activity in which participants also review what they learned.</w:t>
      </w:r>
    </w:p>
    <w:p w14:paraId="63982CA9" w14:textId="77777777" w:rsidR="00A96396" w:rsidRPr="009C04CB" w:rsidRDefault="00C86D28" w:rsidP="00074494">
      <w:pPr>
        <w:pStyle w:val="ListParagraph-Numbered"/>
        <w:numPr>
          <w:ilvl w:val="0"/>
          <w:numId w:val="20"/>
        </w:numPr>
      </w:pPr>
      <w:r w:rsidRPr="009C04CB">
        <w:t xml:space="preserve">Write a series of questions related to the workshop content that has already been covered. </w:t>
      </w:r>
    </w:p>
    <w:p w14:paraId="135C0B78" w14:textId="77777777" w:rsidR="00A96396" w:rsidRPr="009C04CB" w:rsidRDefault="00C86D28" w:rsidP="00074494">
      <w:pPr>
        <w:pStyle w:val="ListParagraph-Numbered"/>
        <w:numPr>
          <w:ilvl w:val="0"/>
          <w:numId w:val="20"/>
        </w:numPr>
      </w:pPr>
      <w:r w:rsidRPr="009C04CB">
        <w:t xml:space="preserve">Divide the participants into small groups. </w:t>
      </w:r>
    </w:p>
    <w:p w14:paraId="4FA048D0" w14:textId="77777777" w:rsidR="00A96396" w:rsidRPr="009C04CB" w:rsidRDefault="00C86D28" w:rsidP="00074494">
      <w:pPr>
        <w:pStyle w:val="ListParagraph-Numbered"/>
        <w:numPr>
          <w:ilvl w:val="0"/>
          <w:numId w:val="20"/>
        </w:numPr>
      </w:pPr>
      <w:r w:rsidRPr="009C04CB">
        <w:t xml:space="preserve">Give each group a piece of paper, and ask them to make a paper airplane. </w:t>
      </w:r>
    </w:p>
    <w:p w14:paraId="5215EBCD" w14:textId="77777777" w:rsidR="00A96396" w:rsidRPr="009C04CB" w:rsidRDefault="00C86D28" w:rsidP="00074494">
      <w:pPr>
        <w:pStyle w:val="ListParagraph-Numbered"/>
        <w:numPr>
          <w:ilvl w:val="0"/>
          <w:numId w:val="20"/>
        </w:numPr>
      </w:pPr>
      <w:r w:rsidRPr="009C04CB">
        <w:t xml:space="preserve">Arrange a hoop or finish line out of wire, tape, rope or two chairs. </w:t>
      </w:r>
    </w:p>
    <w:p w14:paraId="7B6E038A" w14:textId="6206F061" w:rsidR="00C86D28" w:rsidRPr="009C04CB" w:rsidRDefault="00C86D28" w:rsidP="00074494">
      <w:pPr>
        <w:pStyle w:val="ListParagraph-Numbered"/>
        <w:numPr>
          <w:ilvl w:val="0"/>
          <w:numId w:val="20"/>
        </w:numPr>
      </w:pPr>
      <w:r w:rsidRPr="009C04CB">
        <w:t xml:space="preserve">Explain that when you ask a question, the first group to throw their airplane through the hoop (or over the finish line / between the chairs) gets to answer the question. If they answer incorrectly, the other groups may discuss and come to consensus on an answer. </w:t>
      </w:r>
    </w:p>
    <w:p w14:paraId="4D73C1EF" w14:textId="1C8D53B0" w:rsidR="00C86D28" w:rsidRPr="009C04CB" w:rsidRDefault="00A96396" w:rsidP="00A96396">
      <w:pPr>
        <w:pStyle w:val="Heading1"/>
      </w:pPr>
      <w:bookmarkStart w:id="19" w:name="_Toc371681360"/>
      <w:bookmarkStart w:id="20" w:name="_Toc417555945"/>
      <w:bookmarkStart w:id="21" w:name="_Toc371681369"/>
      <w:r w:rsidRPr="009C04CB">
        <w:t>Q</w:t>
      </w:r>
      <w:r w:rsidR="00C86D28" w:rsidRPr="009C04CB">
        <w:t>uiz Game</w:t>
      </w:r>
      <w:bookmarkEnd w:id="19"/>
      <w:bookmarkEnd w:id="20"/>
    </w:p>
    <w:p w14:paraId="6CE3BE39" w14:textId="632B4B57" w:rsidR="00C86D28" w:rsidRPr="009C04CB" w:rsidRDefault="00A96396" w:rsidP="00C86D28">
      <w:pPr>
        <w:rPr>
          <w:szCs w:val="24"/>
        </w:rPr>
      </w:pPr>
      <w:r w:rsidRPr="009C04CB">
        <w:rPr>
          <w:szCs w:val="24"/>
        </w:rPr>
        <w:t xml:space="preserve">This is a fun and active review game. </w:t>
      </w:r>
    </w:p>
    <w:p w14:paraId="21293D7A" w14:textId="77777777" w:rsidR="00A96396" w:rsidRPr="009C04CB" w:rsidRDefault="00C86D28" w:rsidP="00074494">
      <w:pPr>
        <w:pStyle w:val="ListParagraph-Numbered"/>
        <w:numPr>
          <w:ilvl w:val="0"/>
          <w:numId w:val="22"/>
        </w:numPr>
      </w:pPr>
      <w:r w:rsidRPr="009C04CB">
        <w:t>Write a series of questions related to the workshop content that has already been covered.</w:t>
      </w:r>
    </w:p>
    <w:p w14:paraId="5445AAC1" w14:textId="77777777" w:rsidR="00A96396" w:rsidRPr="009C04CB" w:rsidRDefault="00C86D28" w:rsidP="00074494">
      <w:pPr>
        <w:pStyle w:val="ListParagraph-Numbered"/>
        <w:numPr>
          <w:ilvl w:val="0"/>
          <w:numId w:val="22"/>
        </w:numPr>
      </w:pPr>
      <w:r w:rsidRPr="009C04CB">
        <w:t xml:space="preserve">Divide the participants into two groups. </w:t>
      </w:r>
    </w:p>
    <w:p w14:paraId="30AD5449" w14:textId="77777777" w:rsidR="00A96396" w:rsidRPr="009C04CB" w:rsidRDefault="00C86D28" w:rsidP="00074494">
      <w:pPr>
        <w:pStyle w:val="ListParagraph-Numbered"/>
        <w:numPr>
          <w:ilvl w:val="0"/>
          <w:numId w:val="22"/>
        </w:numPr>
      </w:pPr>
      <w:r w:rsidRPr="009C04CB">
        <w:t>Each group sends one person up to t</w:t>
      </w:r>
      <w:r w:rsidR="00A96396" w:rsidRPr="009C04CB">
        <w:t>he front to answer a question. The f</w:t>
      </w:r>
      <w:r w:rsidRPr="009C04CB">
        <w:t xml:space="preserve">irst person to hit the ‘buzzer’ (the buzzer can just be a sticky note, or an object they can grab) gets to answer the question. If they answer incorrectly, the entire other team gets to discuss and come to consensus on an answer. If the other team answers incorrectly, the first person gets to consult his/her entire team to try again. </w:t>
      </w:r>
    </w:p>
    <w:p w14:paraId="78057DB9" w14:textId="23A5F4CE" w:rsidR="00C86D28" w:rsidRPr="009C04CB" w:rsidRDefault="00C86D28" w:rsidP="00074494">
      <w:pPr>
        <w:pStyle w:val="ListParagraph-Numbered"/>
        <w:numPr>
          <w:ilvl w:val="0"/>
          <w:numId w:val="22"/>
        </w:numPr>
      </w:pPr>
      <w:r w:rsidRPr="009C04CB">
        <w:t>Each team sends up a different person for the second question, and so on.</w:t>
      </w:r>
    </w:p>
    <w:p w14:paraId="05B52D81" w14:textId="77777777" w:rsidR="00C86D28" w:rsidRPr="009C04CB" w:rsidRDefault="00C86D28" w:rsidP="00C86D28">
      <w:pPr>
        <w:rPr>
          <w:szCs w:val="24"/>
        </w:rPr>
      </w:pPr>
    </w:p>
    <w:p w14:paraId="3BC0B47A" w14:textId="708BD998" w:rsidR="00C86D28" w:rsidRPr="009C04CB" w:rsidRDefault="00C86D28" w:rsidP="00C86D28">
      <w:pPr>
        <w:rPr>
          <w:szCs w:val="24"/>
        </w:rPr>
      </w:pPr>
      <w:bookmarkStart w:id="22" w:name="_Toc334005499"/>
      <w:bookmarkStart w:id="23" w:name="_Toc371681373"/>
      <w:bookmarkEnd w:id="21"/>
    </w:p>
    <w:p w14:paraId="0A841740" w14:textId="77777777" w:rsidR="0053443A" w:rsidRPr="009C04CB" w:rsidRDefault="0053443A">
      <w:pPr>
        <w:spacing w:before="0" w:after="0"/>
        <w:ind w:right="0"/>
      </w:pPr>
      <w:bookmarkStart w:id="24" w:name="_Toc469388901"/>
      <w:r w:rsidRPr="009C04CB">
        <w:br w:type="page"/>
      </w:r>
    </w:p>
    <w:p w14:paraId="5820C53A" w14:textId="65674845" w:rsidR="0053443A" w:rsidRPr="009C04CB" w:rsidRDefault="0053443A" w:rsidP="0053443A">
      <w:pPr>
        <w:pStyle w:val="Title"/>
        <w:rPr>
          <w:lang w:val="en-CA"/>
        </w:rPr>
      </w:pPr>
      <w:r w:rsidRPr="009C04CB">
        <w:rPr>
          <w:lang w:val="en-CA"/>
        </w:rPr>
        <w:lastRenderedPageBreak/>
        <w:t>Review Questions</w:t>
      </w:r>
    </w:p>
    <w:p w14:paraId="0323CE50" w14:textId="478AE17E" w:rsidR="0053443A" w:rsidRPr="009C04CB" w:rsidRDefault="0053443A" w:rsidP="0053443A">
      <w:r w:rsidRPr="009C04CB">
        <w:t xml:space="preserve">These questions can be used with the review activities provided above. </w:t>
      </w:r>
      <w:r w:rsidR="00043AF0" w:rsidRPr="009C04CB">
        <w:t>Select appropriate questions that match the content covered in the sessions you are reviewing.</w:t>
      </w:r>
    </w:p>
    <w:tbl>
      <w:tblPr>
        <w:tblStyle w:val="TableContemporary"/>
        <w:tblW w:w="0" w:type="auto"/>
        <w:tblLook w:val="04A0" w:firstRow="1" w:lastRow="0" w:firstColumn="1" w:lastColumn="0" w:noHBand="0" w:noVBand="1"/>
      </w:tblPr>
      <w:tblGrid>
        <w:gridCol w:w="1710"/>
        <w:gridCol w:w="8252"/>
      </w:tblGrid>
      <w:tr w:rsidR="0053443A" w:rsidRPr="009C04CB" w14:paraId="1B4BE32A" w14:textId="77777777" w:rsidTr="005F5470">
        <w:trPr>
          <w:cnfStyle w:val="100000000000" w:firstRow="1" w:lastRow="0" w:firstColumn="0" w:lastColumn="0" w:oddVBand="0" w:evenVBand="0" w:oddHBand="0" w:evenHBand="0" w:firstRowFirstColumn="0" w:firstRowLastColumn="0" w:lastRowFirstColumn="0" w:lastRowLastColumn="0"/>
          <w:trHeight w:val="348"/>
          <w:tblHeader/>
        </w:trPr>
        <w:tc>
          <w:tcPr>
            <w:tcW w:w="1710" w:type="dxa"/>
          </w:tcPr>
          <w:p w14:paraId="1C945EFD" w14:textId="3179C6CF" w:rsidR="0053443A" w:rsidRPr="009C04CB" w:rsidRDefault="0053443A" w:rsidP="0053443A">
            <w:pPr>
              <w:rPr>
                <w:szCs w:val="22"/>
              </w:rPr>
            </w:pPr>
            <w:r w:rsidRPr="009C04CB">
              <w:rPr>
                <w:szCs w:val="22"/>
              </w:rPr>
              <w:t>Topic</w:t>
            </w:r>
          </w:p>
        </w:tc>
        <w:tc>
          <w:tcPr>
            <w:tcW w:w="8252" w:type="dxa"/>
          </w:tcPr>
          <w:p w14:paraId="030CC0C4" w14:textId="66A8A0B8" w:rsidR="0053443A" w:rsidRPr="009C04CB" w:rsidRDefault="0053443A" w:rsidP="0053443A">
            <w:pPr>
              <w:rPr>
                <w:szCs w:val="22"/>
              </w:rPr>
            </w:pPr>
            <w:r w:rsidRPr="009C04CB">
              <w:rPr>
                <w:szCs w:val="22"/>
              </w:rPr>
              <w:t>Suggested Questions</w:t>
            </w:r>
          </w:p>
        </w:tc>
      </w:tr>
      <w:tr w:rsidR="00E87EF5" w:rsidRPr="009C04CB" w14:paraId="2F4752E0"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25D5B752" w14:textId="2392C234" w:rsidR="00E87EF5" w:rsidRDefault="008B39A4" w:rsidP="0053443A">
            <w:pPr>
              <w:rPr>
                <w:szCs w:val="22"/>
              </w:rPr>
            </w:pPr>
            <w:r>
              <w:rPr>
                <w:szCs w:val="22"/>
              </w:rPr>
              <w:t>Understanding Behaviour</w:t>
            </w:r>
          </w:p>
        </w:tc>
        <w:tc>
          <w:tcPr>
            <w:tcW w:w="8252" w:type="dxa"/>
          </w:tcPr>
          <w:p w14:paraId="485AD114" w14:textId="77777777" w:rsidR="00E87EF5" w:rsidRDefault="003A3932" w:rsidP="00074494">
            <w:pPr>
              <w:pStyle w:val="ListParagraph"/>
              <w:numPr>
                <w:ilvl w:val="0"/>
                <w:numId w:val="24"/>
              </w:numPr>
              <w:ind w:left="455" w:hanging="283"/>
              <w:rPr>
                <w:szCs w:val="22"/>
              </w:rPr>
            </w:pPr>
            <w:r>
              <w:rPr>
                <w:szCs w:val="22"/>
              </w:rPr>
              <w:t>Explain what each letter of the RANAS framework represents</w:t>
            </w:r>
          </w:p>
          <w:p w14:paraId="3F0CDC4A" w14:textId="77777777" w:rsidR="003A3932" w:rsidRDefault="003A3932" w:rsidP="00074494">
            <w:pPr>
              <w:pStyle w:val="ListParagraph"/>
              <w:numPr>
                <w:ilvl w:val="0"/>
                <w:numId w:val="24"/>
              </w:numPr>
              <w:ind w:left="455" w:hanging="283"/>
              <w:rPr>
                <w:szCs w:val="22"/>
              </w:rPr>
            </w:pPr>
            <w:r>
              <w:rPr>
                <w:szCs w:val="22"/>
              </w:rPr>
              <w:t>What are behavioural factors?</w:t>
            </w:r>
          </w:p>
          <w:p w14:paraId="204AF47F" w14:textId="77777777" w:rsidR="003A3932" w:rsidRDefault="003A3932" w:rsidP="00074494">
            <w:pPr>
              <w:pStyle w:val="ListParagraph"/>
              <w:numPr>
                <w:ilvl w:val="0"/>
                <w:numId w:val="24"/>
              </w:numPr>
              <w:ind w:left="455" w:hanging="283"/>
              <w:rPr>
                <w:szCs w:val="22"/>
              </w:rPr>
            </w:pPr>
            <w:r>
              <w:rPr>
                <w:szCs w:val="22"/>
              </w:rPr>
              <w:t>What are the 3 parts to writing a goal?</w:t>
            </w:r>
          </w:p>
          <w:p w14:paraId="77B302FB" w14:textId="77777777" w:rsidR="003A3932" w:rsidRDefault="003A3932" w:rsidP="00074494">
            <w:pPr>
              <w:pStyle w:val="ListParagraph"/>
              <w:numPr>
                <w:ilvl w:val="0"/>
                <w:numId w:val="24"/>
              </w:numPr>
              <w:ind w:left="455" w:hanging="283"/>
              <w:rPr>
                <w:szCs w:val="22"/>
              </w:rPr>
            </w:pPr>
            <w:r>
              <w:rPr>
                <w:szCs w:val="22"/>
              </w:rPr>
              <w:t xml:space="preserve">What is a target audience? </w:t>
            </w:r>
          </w:p>
          <w:p w14:paraId="12E67C9D" w14:textId="2AE8A176" w:rsidR="003A3932" w:rsidRPr="009C04CB" w:rsidRDefault="003A3932" w:rsidP="00074494">
            <w:pPr>
              <w:pStyle w:val="ListParagraph"/>
              <w:numPr>
                <w:ilvl w:val="0"/>
                <w:numId w:val="24"/>
              </w:numPr>
              <w:ind w:left="455" w:hanging="283"/>
              <w:rPr>
                <w:szCs w:val="22"/>
              </w:rPr>
            </w:pPr>
            <w:r>
              <w:rPr>
                <w:szCs w:val="22"/>
              </w:rPr>
              <w:t>Provide example of a target audience for latrines</w:t>
            </w:r>
          </w:p>
        </w:tc>
      </w:tr>
      <w:tr w:rsidR="0053443A" w:rsidRPr="009C04CB" w14:paraId="41B1ADE8" w14:textId="77777777" w:rsidTr="005F5470">
        <w:trPr>
          <w:cnfStyle w:val="000000010000" w:firstRow="0" w:lastRow="0" w:firstColumn="0" w:lastColumn="0" w:oddVBand="0" w:evenVBand="0" w:oddHBand="0" w:evenHBand="1" w:firstRowFirstColumn="0" w:firstRowLastColumn="0" w:lastRowFirstColumn="0" w:lastRowLastColumn="0"/>
        </w:trPr>
        <w:tc>
          <w:tcPr>
            <w:tcW w:w="1710" w:type="dxa"/>
          </w:tcPr>
          <w:p w14:paraId="4956926F" w14:textId="2959607D" w:rsidR="0053443A" w:rsidRPr="009C04CB" w:rsidRDefault="00EA3065" w:rsidP="0053443A">
            <w:pPr>
              <w:rPr>
                <w:szCs w:val="22"/>
              </w:rPr>
            </w:pPr>
            <w:r>
              <w:rPr>
                <w:szCs w:val="22"/>
              </w:rPr>
              <w:t>Stakeholder Engagement</w:t>
            </w:r>
          </w:p>
        </w:tc>
        <w:tc>
          <w:tcPr>
            <w:tcW w:w="8252" w:type="dxa"/>
          </w:tcPr>
          <w:p w14:paraId="250FEAC1" w14:textId="6426E7C0" w:rsidR="0053443A" w:rsidRPr="009C04CB" w:rsidRDefault="00043AF0" w:rsidP="00074494">
            <w:pPr>
              <w:pStyle w:val="ListParagraph"/>
              <w:numPr>
                <w:ilvl w:val="0"/>
                <w:numId w:val="24"/>
              </w:numPr>
              <w:ind w:left="455" w:hanging="283"/>
              <w:rPr>
                <w:szCs w:val="22"/>
              </w:rPr>
            </w:pPr>
            <w:r w:rsidRPr="009C04CB">
              <w:rPr>
                <w:szCs w:val="22"/>
              </w:rPr>
              <w:t xml:space="preserve">Give three reasons why </w:t>
            </w:r>
            <w:r w:rsidR="00EA3065">
              <w:rPr>
                <w:szCs w:val="22"/>
              </w:rPr>
              <w:t>engaging stakeholders</w:t>
            </w:r>
            <w:r w:rsidRPr="009C04CB">
              <w:rPr>
                <w:szCs w:val="22"/>
              </w:rPr>
              <w:t xml:space="preserve"> is important</w:t>
            </w:r>
          </w:p>
          <w:p w14:paraId="71002796" w14:textId="61503ABD" w:rsidR="00043AF0" w:rsidRPr="009C04CB" w:rsidRDefault="00043AF0" w:rsidP="00074494">
            <w:pPr>
              <w:pStyle w:val="ListParagraph"/>
              <w:numPr>
                <w:ilvl w:val="0"/>
                <w:numId w:val="24"/>
              </w:numPr>
              <w:ind w:left="455" w:hanging="283"/>
              <w:rPr>
                <w:szCs w:val="22"/>
              </w:rPr>
            </w:pPr>
            <w:r w:rsidRPr="009C04CB">
              <w:rPr>
                <w:szCs w:val="22"/>
              </w:rPr>
              <w:t xml:space="preserve">Define </w:t>
            </w:r>
            <w:r w:rsidR="00EA3065">
              <w:rPr>
                <w:szCs w:val="22"/>
              </w:rPr>
              <w:t>the four levels of stakeholder engagement</w:t>
            </w:r>
          </w:p>
          <w:p w14:paraId="3CAED0AE" w14:textId="77777777" w:rsidR="00043AF0" w:rsidRDefault="003A3932" w:rsidP="00074494">
            <w:pPr>
              <w:pStyle w:val="ListParagraph"/>
              <w:numPr>
                <w:ilvl w:val="0"/>
                <w:numId w:val="24"/>
              </w:numPr>
              <w:ind w:left="455" w:hanging="283"/>
              <w:rPr>
                <w:szCs w:val="22"/>
              </w:rPr>
            </w:pPr>
            <w:r>
              <w:rPr>
                <w:szCs w:val="22"/>
              </w:rPr>
              <w:t>List examples of possible stakeholders for a latrine program</w:t>
            </w:r>
          </w:p>
          <w:p w14:paraId="55053D71" w14:textId="77777777" w:rsidR="003A3932" w:rsidRDefault="003A3932" w:rsidP="00074494">
            <w:pPr>
              <w:pStyle w:val="ListParagraph"/>
              <w:numPr>
                <w:ilvl w:val="0"/>
                <w:numId w:val="24"/>
              </w:numPr>
              <w:ind w:left="455" w:hanging="283"/>
              <w:rPr>
                <w:szCs w:val="22"/>
              </w:rPr>
            </w:pPr>
            <w:r>
              <w:rPr>
                <w:szCs w:val="22"/>
              </w:rPr>
              <w:t>Explain the difference between power, influence and interest</w:t>
            </w:r>
          </w:p>
          <w:p w14:paraId="193C8471" w14:textId="63115DAF" w:rsidR="0042229E" w:rsidRPr="009C04CB" w:rsidRDefault="0042229E" w:rsidP="00074494">
            <w:pPr>
              <w:pStyle w:val="ListParagraph"/>
              <w:numPr>
                <w:ilvl w:val="0"/>
                <w:numId w:val="24"/>
              </w:numPr>
              <w:ind w:left="455" w:hanging="283"/>
              <w:rPr>
                <w:szCs w:val="22"/>
              </w:rPr>
            </w:pPr>
            <w:r>
              <w:rPr>
                <w:szCs w:val="22"/>
              </w:rPr>
              <w:t>If your stakeholder is neutral, what level of engagement should be used?</w:t>
            </w:r>
          </w:p>
        </w:tc>
      </w:tr>
      <w:tr w:rsidR="008B39A4" w:rsidRPr="009C04CB" w14:paraId="46856380"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5869625D" w14:textId="0842AAD6" w:rsidR="008B39A4" w:rsidRPr="009C04CB" w:rsidRDefault="008B39A4" w:rsidP="008B39A4">
            <w:pPr>
              <w:rPr>
                <w:szCs w:val="22"/>
              </w:rPr>
            </w:pPr>
            <w:r>
              <w:rPr>
                <w:szCs w:val="22"/>
              </w:rPr>
              <w:t>Products and Services</w:t>
            </w:r>
          </w:p>
        </w:tc>
        <w:tc>
          <w:tcPr>
            <w:tcW w:w="8252" w:type="dxa"/>
          </w:tcPr>
          <w:p w14:paraId="2C69FEBF" w14:textId="57B0F5BE" w:rsidR="008B39A4" w:rsidRPr="009C04CB" w:rsidRDefault="0042229E" w:rsidP="008B39A4">
            <w:pPr>
              <w:pStyle w:val="ListParagraph"/>
              <w:numPr>
                <w:ilvl w:val="0"/>
                <w:numId w:val="26"/>
              </w:numPr>
              <w:ind w:left="455" w:hanging="283"/>
              <w:rPr>
                <w:szCs w:val="22"/>
              </w:rPr>
            </w:pPr>
            <w:r>
              <w:rPr>
                <w:szCs w:val="22"/>
              </w:rPr>
              <w:t>List possible factors or information that should be considered when</w:t>
            </w:r>
            <w:r w:rsidR="008B39A4">
              <w:rPr>
                <w:szCs w:val="22"/>
              </w:rPr>
              <w:t xml:space="preserve"> conducting a</w:t>
            </w:r>
            <w:r>
              <w:rPr>
                <w:szCs w:val="22"/>
              </w:rPr>
              <w:t>n</w:t>
            </w:r>
            <w:r w:rsidR="008B39A4">
              <w:rPr>
                <w:szCs w:val="22"/>
              </w:rPr>
              <w:t xml:space="preserve"> analysis</w:t>
            </w:r>
            <w:r>
              <w:rPr>
                <w:szCs w:val="22"/>
              </w:rPr>
              <w:t xml:space="preserve"> of possible products and services chains</w:t>
            </w:r>
          </w:p>
          <w:p w14:paraId="0761AABE" w14:textId="5D58CF4A" w:rsidR="008B39A4" w:rsidRDefault="008B39A4" w:rsidP="008B39A4">
            <w:pPr>
              <w:pStyle w:val="ListParagraph"/>
              <w:numPr>
                <w:ilvl w:val="0"/>
                <w:numId w:val="25"/>
              </w:numPr>
              <w:ind w:left="455" w:hanging="283"/>
              <w:rPr>
                <w:szCs w:val="22"/>
              </w:rPr>
            </w:pPr>
            <w:r>
              <w:rPr>
                <w:szCs w:val="22"/>
              </w:rPr>
              <w:t>Wh</w:t>
            </w:r>
            <w:r w:rsidR="0042229E">
              <w:rPr>
                <w:szCs w:val="22"/>
              </w:rPr>
              <w:t>y is providing options to households important? What are some challenges?</w:t>
            </w:r>
          </w:p>
          <w:p w14:paraId="6442618F" w14:textId="77777777" w:rsidR="0042229E" w:rsidRDefault="0042229E" w:rsidP="008B39A4">
            <w:pPr>
              <w:pStyle w:val="ListParagraph"/>
              <w:numPr>
                <w:ilvl w:val="0"/>
                <w:numId w:val="25"/>
              </w:numPr>
              <w:ind w:left="455" w:hanging="283"/>
              <w:rPr>
                <w:szCs w:val="22"/>
              </w:rPr>
            </w:pPr>
            <w:r>
              <w:rPr>
                <w:szCs w:val="22"/>
              </w:rPr>
              <w:t>What is the difference between a product and a service?</w:t>
            </w:r>
          </w:p>
          <w:p w14:paraId="07433864" w14:textId="77777777" w:rsidR="0042229E" w:rsidRDefault="0042229E" w:rsidP="008B39A4">
            <w:pPr>
              <w:pStyle w:val="ListParagraph"/>
              <w:numPr>
                <w:ilvl w:val="0"/>
                <w:numId w:val="25"/>
              </w:numPr>
              <w:ind w:left="455" w:hanging="283"/>
              <w:rPr>
                <w:szCs w:val="22"/>
              </w:rPr>
            </w:pPr>
            <w:r>
              <w:rPr>
                <w:szCs w:val="22"/>
              </w:rPr>
              <w:t>What is the benefit of doing a user needs and preference assessment?</w:t>
            </w:r>
          </w:p>
          <w:p w14:paraId="5DEF75C1" w14:textId="53392B20" w:rsidR="0042229E" w:rsidRPr="009C04CB" w:rsidRDefault="0042229E" w:rsidP="008B39A4">
            <w:pPr>
              <w:pStyle w:val="ListParagraph"/>
              <w:numPr>
                <w:ilvl w:val="0"/>
                <w:numId w:val="25"/>
              </w:numPr>
              <w:ind w:left="455" w:hanging="283"/>
              <w:rPr>
                <w:szCs w:val="22"/>
              </w:rPr>
            </w:pPr>
            <w:r>
              <w:rPr>
                <w:szCs w:val="22"/>
              </w:rPr>
              <w:t xml:space="preserve">How can a latrine program better engage woman, elderly and disabled in decisions about products and service needs? </w:t>
            </w:r>
          </w:p>
        </w:tc>
      </w:tr>
      <w:tr w:rsidR="008B39A4" w:rsidRPr="009C04CB" w14:paraId="29E59B9F" w14:textId="77777777" w:rsidTr="005F5470">
        <w:trPr>
          <w:cnfStyle w:val="000000010000" w:firstRow="0" w:lastRow="0" w:firstColumn="0" w:lastColumn="0" w:oddVBand="0" w:evenVBand="0" w:oddHBand="0" w:evenHBand="1" w:firstRowFirstColumn="0" w:firstRowLastColumn="0" w:lastRowFirstColumn="0" w:lastRowLastColumn="0"/>
        </w:trPr>
        <w:tc>
          <w:tcPr>
            <w:tcW w:w="1710" w:type="dxa"/>
          </w:tcPr>
          <w:p w14:paraId="0646FF0B" w14:textId="29212AC4" w:rsidR="008B39A4" w:rsidRPr="009C04CB" w:rsidRDefault="008B39A4" w:rsidP="008B39A4">
            <w:pPr>
              <w:rPr>
                <w:szCs w:val="22"/>
              </w:rPr>
            </w:pPr>
            <w:r>
              <w:rPr>
                <w:szCs w:val="22"/>
              </w:rPr>
              <w:t>Demand Creation</w:t>
            </w:r>
          </w:p>
        </w:tc>
        <w:tc>
          <w:tcPr>
            <w:tcW w:w="8252" w:type="dxa"/>
          </w:tcPr>
          <w:p w14:paraId="670EC765" w14:textId="77777777" w:rsidR="003C2F87" w:rsidRDefault="00D954DA" w:rsidP="008B39A4">
            <w:pPr>
              <w:pStyle w:val="ListParagraph"/>
              <w:numPr>
                <w:ilvl w:val="0"/>
                <w:numId w:val="25"/>
              </w:numPr>
              <w:ind w:left="455" w:hanging="283"/>
              <w:rPr>
                <w:szCs w:val="22"/>
              </w:rPr>
            </w:pPr>
            <w:r>
              <w:rPr>
                <w:szCs w:val="22"/>
              </w:rPr>
              <w:t>What is formative research or customer discovery?</w:t>
            </w:r>
          </w:p>
          <w:p w14:paraId="78725CFE" w14:textId="5167C87B" w:rsidR="008B39A4" w:rsidRPr="009C04CB" w:rsidRDefault="003C2F87" w:rsidP="008B39A4">
            <w:pPr>
              <w:pStyle w:val="ListParagraph"/>
              <w:numPr>
                <w:ilvl w:val="0"/>
                <w:numId w:val="25"/>
              </w:numPr>
              <w:ind w:left="455" w:hanging="283"/>
              <w:rPr>
                <w:szCs w:val="22"/>
              </w:rPr>
            </w:pPr>
            <w:r>
              <w:rPr>
                <w:szCs w:val="22"/>
              </w:rPr>
              <w:t>Give examples of tools, activities, or questions that might be used to perform formative research.</w:t>
            </w:r>
            <w:r w:rsidR="00D954DA">
              <w:rPr>
                <w:szCs w:val="22"/>
              </w:rPr>
              <w:t xml:space="preserve"> </w:t>
            </w:r>
          </w:p>
          <w:p w14:paraId="56667A87" w14:textId="47177EB4" w:rsidR="008B39A4" w:rsidRDefault="003C2F87" w:rsidP="008B39A4">
            <w:pPr>
              <w:pStyle w:val="ListParagraph"/>
              <w:numPr>
                <w:ilvl w:val="0"/>
                <w:numId w:val="25"/>
              </w:numPr>
              <w:ind w:left="455" w:hanging="283"/>
              <w:rPr>
                <w:szCs w:val="22"/>
              </w:rPr>
            </w:pPr>
            <w:r>
              <w:rPr>
                <w:szCs w:val="22"/>
              </w:rPr>
              <w:t>What is demand creation?</w:t>
            </w:r>
          </w:p>
          <w:p w14:paraId="6B6487BB" w14:textId="192D0A18" w:rsidR="003C2F87" w:rsidRPr="009C04CB" w:rsidRDefault="003C2F87" w:rsidP="008B39A4">
            <w:pPr>
              <w:pStyle w:val="ListParagraph"/>
              <w:numPr>
                <w:ilvl w:val="0"/>
                <w:numId w:val="25"/>
              </w:numPr>
              <w:ind w:left="455" w:hanging="283"/>
              <w:rPr>
                <w:szCs w:val="22"/>
              </w:rPr>
            </w:pPr>
            <w:r>
              <w:rPr>
                <w:szCs w:val="22"/>
              </w:rPr>
              <w:t>What are specific needs or desires women, elderly, children, or disabled persons might have for a latrine?</w:t>
            </w:r>
          </w:p>
          <w:p w14:paraId="78AFEABC" w14:textId="77777777" w:rsidR="008B39A4" w:rsidRDefault="003C2F87" w:rsidP="008B39A4">
            <w:pPr>
              <w:pStyle w:val="ListParagraph"/>
              <w:numPr>
                <w:ilvl w:val="0"/>
                <w:numId w:val="26"/>
              </w:numPr>
              <w:ind w:left="455" w:hanging="283"/>
              <w:rPr>
                <w:szCs w:val="22"/>
              </w:rPr>
            </w:pPr>
            <w:r>
              <w:rPr>
                <w:szCs w:val="22"/>
              </w:rPr>
              <w:t>What are some possible demand creation activities?</w:t>
            </w:r>
          </w:p>
          <w:p w14:paraId="6CB2FECB" w14:textId="033B8C6F" w:rsidR="003C2F87" w:rsidRPr="009C04CB" w:rsidRDefault="003C2F87" w:rsidP="008B39A4">
            <w:pPr>
              <w:pStyle w:val="ListParagraph"/>
              <w:numPr>
                <w:ilvl w:val="0"/>
                <w:numId w:val="26"/>
              </w:numPr>
              <w:ind w:left="455" w:hanging="283"/>
              <w:rPr>
                <w:szCs w:val="22"/>
              </w:rPr>
            </w:pPr>
            <w:r>
              <w:rPr>
                <w:szCs w:val="22"/>
              </w:rPr>
              <w:t>What are some demand creation communication channels?</w:t>
            </w:r>
          </w:p>
        </w:tc>
      </w:tr>
      <w:tr w:rsidR="008B39A4" w:rsidRPr="009C04CB" w14:paraId="41699AD0"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688FEF90" w14:textId="4BFE41F4" w:rsidR="008B39A4" w:rsidRPr="009C04CB" w:rsidRDefault="008B39A4" w:rsidP="008B39A4">
            <w:pPr>
              <w:rPr>
                <w:szCs w:val="22"/>
              </w:rPr>
            </w:pPr>
            <w:r>
              <w:rPr>
                <w:szCs w:val="22"/>
              </w:rPr>
              <w:lastRenderedPageBreak/>
              <w:t>Capacity Development</w:t>
            </w:r>
          </w:p>
        </w:tc>
        <w:tc>
          <w:tcPr>
            <w:tcW w:w="8252" w:type="dxa"/>
          </w:tcPr>
          <w:p w14:paraId="322A82D2" w14:textId="54DECB6C" w:rsidR="008B39A4" w:rsidRPr="009C04CB" w:rsidRDefault="008B39A4" w:rsidP="008B39A4">
            <w:pPr>
              <w:pStyle w:val="ListParagraph"/>
              <w:numPr>
                <w:ilvl w:val="0"/>
                <w:numId w:val="28"/>
              </w:numPr>
              <w:ind w:left="455" w:hanging="283"/>
              <w:rPr>
                <w:szCs w:val="22"/>
              </w:rPr>
            </w:pPr>
            <w:r>
              <w:rPr>
                <w:szCs w:val="22"/>
              </w:rPr>
              <w:t xml:space="preserve">What are the three levels </w:t>
            </w:r>
            <w:r w:rsidR="003C2F87">
              <w:rPr>
                <w:szCs w:val="22"/>
              </w:rPr>
              <w:t xml:space="preserve">of </w:t>
            </w:r>
            <w:r>
              <w:rPr>
                <w:szCs w:val="22"/>
              </w:rPr>
              <w:t>capacity development?</w:t>
            </w:r>
          </w:p>
          <w:p w14:paraId="23E9883C" w14:textId="685C8A0F" w:rsidR="008B39A4" w:rsidRDefault="003C2F87" w:rsidP="008B39A4">
            <w:pPr>
              <w:pStyle w:val="ListParagraph"/>
              <w:numPr>
                <w:ilvl w:val="0"/>
                <w:numId w:val="28"/>
              </w:numPr>
              <w:ind w:left="455" w:hanging="283"/>
              <w:rPr>
                <w:szCs w:val="22"/>
              </w:rPr>
            </w:pPr>
            <w:r>
              <w:rPr>
                <w:szCs w:val="22"/>
              </w:rPr>
              <w:t>What are some questions that a latrine program designer might ask to assess capacity development needs?</w:t>
            </w:r>
            <w:r w:rsidR="008B39A4">
              <w:rPr>
                <w:szCs w:val="22"/>
              </w:rPr>
              <w:t>?</w:t>
            </w:r>
          </w:p>
          <w:p w14:paraId="432F7086" w14:textId="77777777" w:rsidR="008B39A4" w:rsidRDefault="008B39A4" w:rsidP="008B39A4">
            <w:pPr>
              <w:pStyle w:val="ListParagraph"/>
              <w:numPr>
                <w:ilvl w:val="0"/>
                <w:numId w:val="27"/>
              </w:numPr>
              <w:ind w:left="455" w:hanging="283"/>
              <w:rPr>
                <w:szCs w:val="22"/>
              </w:rPr>
            </w:pPr>
            <w:r>
              <w:rPr>
                <w:szCs w:val="22"/>
              </w:rPr>
              <w:t>What is the difference between formal and non-formal learning?</w:t>
            </w:r>
          </w:p>
          <w:p w14:paraId="3B1DB4F8" w14:textId="77777777" w:rsidR="003C2F87" w:rsidRDefault="003C2F87" w:rsidP="008B39A4">
            <w:pPr>
              <w:pStyle w:val="ListParagraph"/>
              <w:numPr>
                <w:ilvl w:val="0"/>
                <w:numId w:val="27"/>
              </w:numPr>
              <w:ind w:left="455" w:hanging="283"/>
              <w:rPr>
                <w:szCs w:val="22"/>
              </w:rPr>
            </w:pPr>
            <w:r>
              <w:rPr>
                <w:szCs w:val="22"/>
              </w:rPr>
              <w:t>What are some factors that could impact the effectiveness of capacity development activities?</w:t>
            </w:r>
          </w:p>
          <w:p w14:paraId="74E6481E" w14:textId="5C0152FC" w:rsidR="00C924DC" w:rsidRPr="009C04CB" w:rsidRDefault="00C924DC" w:rsidP="008B39A4">
            <w:pPr>
              <w:pStyle w:val="ListParagraph"/>
              <w:numPr>
                <w:ilvl w:val="0"/>
                <w:numId w:val="27"/>
              </w:numPr>
              <w:ind w:left="455" w:hanging="283"/>
              <w:rPr>
                <w:szCs w:val="22"/>
              </w:rPr>
            </w:pPr>
            <w:r>
              <w:rPr>
                <w:szCs w:val="22"/>
              </w:rPr>
              <w:t>Who can facilitate capacity development?</w:t>
            </w:r>
          </w:p>
        </w:tc>
      </w:tr>
      <w:tr w:rsidR="008B39A4" w:rsidRPr="009C04CB" w14:paraId="6B9AD7BE" w14:textId="77777777" w:rsidTr="005F5470">
        <w:trPr>
          <w:cnfStyle w:val="000000010000" w:firstRow="0" w:lastRow="0" w:firstColumn="0" w:lastColumn="0" w:oddVBand="0" w:evenVBand="0" w:oddHBand="0" w:evenHBand="1" w:firstRowFirstColumn="0" w:firstRowLastColumn="0" w:lastRowFirstColumn="0" w:lastRowLastColumn="0"/>
        </w:trPr>
        <w:tc>
          <w:tcPr>
            <w:tcW w:w="1710" w:type="dxa"/>
          </w:tcPr>
          <w:p w14:paraId="0B64F768" w14:textId="10E0D025" w:rsidR="008B39A4" w:rsidRPr="009C04CB" w:rsidRDefault="008B39A4" w:rsidP="008B39A4">
            <w:pPr>
              <w:rPr>
                <w:szCs w:val="22"/>
              </w:rPr>
            </w:pPr>
            <w:r>
              <w:rPr>
                <w:szCs w:val="22"/>
              </w:rPr>
              <w:t>Finances</w:t>
            </w:r>
          </w:p>
        </w:tc>
        <w:tc>
          <w:tcPr>
            <w:tcW w:w="8252" w:type="dxa"/>
          </w:tcPr>
          <w:p w14:paraId="1B9DE2ED" w14:textId="77777777" w:rsidR="008B39A4" w:rsidRPr="009C04CB" w:rsidRDefault="008B39A4" w:rsidP="008B39A4">
            <w:pPr>
              <w:pStyle w:val="ListParagraph"/>
              <w:numPr>
                <w:ilvl w:val="0"/>
                <w:numId w:val="27"/>
              </w:numPr>
              <w:ind w:left="455" w:hanging="283"/>
              <w:rPr>
                <w:szCs w:val="22"/>
              </w:rPr>
            </w:pPr>
            <w:r>
              <w:rPr>
                <w:szCs w:val="22"/>
              </w:rPr>
              <w:t>Name four key stakeholders that fund latrine programs?</w:t>
            </w:r>
          </w:p>
          <w:p w14:paraId="56F263C9" w14:textId="2FE385BE" w:rsidR="004006DC" w:rsidRDefault="004006DC" w:rsidP="008B39A4">
            <w:pPr>
              <w:pStyle w:val="ListParagraph"/>
              <w:numPr>
                <w:ilvl w:val="0"/>
                <w:numId w:val="28"/>
              </w:numPr>
              <w:ind w:left="455" w:hanging="283"/>
              <w:rPr>
                <w:szCs w:val="22"/>
              </w:rPr>
            </w:pPr>
            <w:r w:rsidRPr="00F248F9">
              <w:t xml:space="preserve">What are </w:t>
            </w:r>
            <w:r>
              <w:t>some</w:t>
            </w:r>
            <w:r w:rsidRPr="00F248F9">
              <w:t xml:space="preserve"> risks of </w:t>
            </w:r>
            <w:r w:rsidR="00E80049">
              <w:t>a latrine program</w:t>
            </w:r>
            <w:r w:rsidRPr="00F248F9">
              <w:t xml:space="preserve"> being </w:t>
            </w:r>
            <w:r w:rsidR="00E80049">
              <w:t xml:space="preserve">fully </w:t>
            </w:r>
            <w:r w:rsidRPr="00F248F9">
              <w:t>funded by external funder</w:t>
            </w:r>
            <w:r w:rsidR="00E80049">
              <w:t>?</w:t>
            </w:r>
            <w:r>
              <w:rPr>
                <w:szCs w:val="22"/>
              </w:rPr>
              <w:t xml:space="preserve"> </w:t>
            </w:r>
          </w:p>
          <w:p w14:paraId="1E903F64" w14:textId="5F72ECC6" w:rsidR="008B39A4" w:rsidRDefault="008B39A4" w:rsidP="008B39A4">
            <w:pPr>
              <w:pStyle w:val="ListParagraph"/>
              <w:numPr>
                <w:ilvl w:val="0"/>
                <w:numId w:val="28"/>
              </w:numPr>
              <w:ind w:left="455" w:hanging="283"/>
              <w:rPr>
                <w:szCs w:val="22"/>
              </w:rPr>
            </w:pPr>
            <w:r>
              <w:rPr>
                <w:szCs w:val="22"/>
              </w:rPr>
              <w:t xml:space="preserve">What types of financial support can </w:t>
            </w:r>
            <w:r w:rsidR="00DC4758">
              <w:rPr>
                <w:szCs w:val="22"/>
              </w:rPr>
              <w:t>be</w:t>
            </w:r>
            <w:r>
              <w:rPr>
                <w:szCs w:val="22"/>
              </w:rPr>
              <w:t xml:space="preserve"> provide</w:t>
            </w:r>
            <w:r w:rsidR="00DC4758">
              <w:rPr>
                <w:szCs w:val="22"/>
              </w:rPr>
              <w:t>d</w:t>
            </w:r>
            <w:r>
              <w:rPr>
                <w:szCs w:val="22"/>
              </w:rPr>
              <w:t xml:space="preserve"> to households and service providers?</w:t>
            </w:r>
          </w:p>
          <w:p w14:paraId="056C46AB" w14:textId="781228FB" w:rsidR="00DC4758" w:rsidRDefault="00DC4758" w:rsidP="008B39A4">
            <w:pPr>
              <w:pStyle w:val="ListParagraph"/>
              <w:numPr>
                <w:ilvl w:val="0"/>
                <w:numId w:val="28"/>
              </w:numPr>
              <w:ind w:left="455" w:hanging="283"/>
              <w:rPr>
                <w:szCs w:val="22"/>
              </w:rPr>
            </w:pPr>
            <w:r>
              <w:rPr>
                <w:szCs w:val="22"/>
              </w:rPr>
              <w:t>Why is it important for households to contribute something towards their latrine?</w:t>
            </w:r>
          </w:p>
          <w:p w14:paraId="3B73FC17" w14:textId="67883E64" w:rsidR="00AB31CD" w:rsidRPr="00EA3065" w:rsidRDefault="00AB31CD" w:rsidP="008B39A4">
            <w:pPr>
              <w:pStyle w:val="ListParagraph"/>
              <w:numPr>
                <w:ilvl w:val="0"/>
                <w:numId w:val="28"/>
              </w:numPr>
              <w:ind w:left="455" w:hanging="283"/>
              <w:rPr>
                <w:szCs w:val="22"/>
              </w:rPr>
            </w:pPr>
            <w:r>
              <w:rPr>
                <w:szCs w:val="22"/>
              </w:rPr>
              <w:t>What kind of funding can a household provide towards the cost of their latrine?</w:t>
            </w:r>
          </w:p>
        </w:tc>
      </w:tr>
      <w:tr w:rsidR="008B39A4" w:rsidRPr="009C04CB" w14:paraId="5E86A35C"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2E53889D" w14:textId="3EE61CDD" w:rsidR="008B39A4" w:rsidRPr="009C04CB" w:rsidRDefault="008B39A4" w:rsidP="008B39A4">
            <w:pPr>
              <w:rPr>
                <w:szCs w:val="22"/>
              </w:rPr>
            </w:pPr>
            <w:r>
              <w:rPr>
                <w:szCs w:val="22"/>
              </w:rPr>
              <w:t>Monitoring</w:t>
            </w:r>
          </w:p>
        </w:tc>
        <w:tc>
          <w:tcPr>
            <w:tcW w:w="8252" w:type="dxa"/>
          </w:tcPr>
          <w:p w14:paraId="468400E0" w14:textId="77777777" w:rsidR="008B39A4" w:rsidRDefault="008B39A4" w:rsidP="008B39A4">
            <w:pPr>
              <w:pStyle w:val="ListParagraph"/>
              <w:numPr>
                <w:ilvl w:val="0"/>
                <w:numId w:val="29"/>
              </w:numPr>
              <w:rPr>
                <w:szCs w:val="22"/>
              </w:rPr>
            </w:pPr>
            <w:r w:rsidRPr="009C04CB">
              <w:rPr>
                <w:szCs w:val="22"/>
              </w:rPr>
              <w:t xml:space="preserve">Give three reasons why </w:t>
            </w:r>
            <w:r>
              <w:rPr>
                <w:szCs w:val="22"/>
              </w:rPr>
              <w:t>monitoring</w:t>
            </w:r>
            <w:r w:rsidRPr="009C04CB">
              <w:rPr>
                <w:szCs w:val="22"/>
              </w:rPr>
              <w:t xml:space="preserve"> is important</w:t>
            </w:r>
          </w:p>
          <w:p w14:paraId="3156EEB4" w14:textId="77777777" w:rsidR="00E80049" w:rsidRDefault="00E80049" w:rsidP="008B39A4">
            <w:pPr>
              <w:pStyle w:val="ListParagraph"/>
              <w:numPr>
                <w:ilvl w:val="0"/>
                <w:numId w:val="29"/>
              </w:numPr>
              <w:rPr>
                <w:szCs w:val="22"/>
              </w:rPr>
            </w:pPr>
            <w:r>
              <w:rPr>
                <w:szCs w:val="22"/>
              </w:rPr>
              <w:t>What is the difference between monitoring and evaluation?</w:t>
            </w:r>
          </w:p>
          <w:p w14:paraId="21077055" w14:textId="77777777" w:rsidR="00E80049" w:rsidRDefault="00E80049" w:rsidP="008B39A4">
            <w:pPr>
              <w:pStyle w:val="ListParagraph"/>
              <w:numPr>
                <w:ilvl w:val="0"/>
                <w:numId w:val="29"/>
              </w:numPr>
              <w:rPr>
                <w:szCs w:val="22"/>
              </w:rPr>
            </w:pPr>
            <w:r>
              <w:rPr>
                <w:szCs w:val="22"/>
              </w:rPr>
              <w:t>At what stage of the ADDIM model should a latrine program begin thinking about monitoring?</w:t>
            </w:r>
          </w:p>
          <w:p w14:paraId="1F2514DE" w14:textId="77777777" w:rsidR="00E80049" w:rsidRDefault="00E80049" w:rsidP="008B39A4">
            <w:pPr>
              <w:pStyle w:val="ListParagraph"/>
              <w:numPr>
                <w:ilvl w:val="0"/>
                <w:numId w:val="29"/>
              </w:numPr>
              <w:rPr>
                <w:szCs w:val="22"/>
              </w:rPr>
            </w:pPr>
            <w:r>
              <w:rPr>
                <w:szCs w:val="22"/>
              </w:rPr>
              <w:t>What are indicators?</w:t>
            </w:r>
          </w:p>
          <w:p w14:paraId="55ACBAC9" w14:textId="766F5FC0" w:rsidR="00E80049" w:rsidRPr="00EA3065" w:rsidRDefault="00E80049" w:rsidP="008B39A4">
            <w:pPr>
              <w:pStyle w:val="ListParagraph"/>
              <w:numPr>
                <w:ilvl w:val="0"/>
                <w:numId w:val="29"/>
              </w:numPr>
              <w:rPr>
                <w:szCs w:val="22"/>
              </w:rPr>
            </w:pPr>
            <w:r>
              <w:rPr>
                <w:szCs w:val="22"/>
              </w:rPr>
              <w:t>Explain how data collected during monitoring can inform program adaptation</w:t>
            </w:r>
          </w:p>
        </w:tc>
      </w:tr>
    </w:tbl>
    <w:p w14:paraId="38A2EC10" w14:textId="77777777" w:rsidR="00EA3065" w:rsidRDefault="00EA3065" w:rsidP="00CA2F3C">
      <w:pPr>
        <w:pStyle w:val="Title"/>
        <w:rPr>
          <w:lang w:val="en-CA"/>
        </w:rPr>
      </w:pPr>
      <w:bookmarkStart w:id="25" w:name="_Toc417555949"/>
      <w:bookmarkStart w:id="26" w:name="_Toc469388950"/>
      <w:bookmarkEnd w:id="24"/>
    </w:p>
    <w:p w14:paraId="4D86707D" w14:textId="788427B6" w:rsidR="00EA3065" w:rsidRDefault="00EA3065" w:rsidP="00CA2F3C">
      <w:pPr>
        <w:pStyle w:val="Title"/>
        <w:rPr>
          <w:lang w:val="en-CA"/>
        </w:rPr>
      </w:pPr>
    </w:p>
    <w:p w14:paraId="00F4755F" w14:textId="77777777" w:rsidR="00EA3065" w:rsidRPr="00EA3065" w:rsidRDefault="00EA3065" w:rsidP="00EA3065"/>
    <w:p w14:paraId="1FA64557" w14:textId="77777777" w:rsidR="0084260B" w:rsidRDefault="0084260B" w:rsidP="00CA2F3C">
      <w:pPr>
        <w:pStyle w:val="Title"/>
        <w:rPr>
          <w:lang w:val="en-CA"/>
        </w:rPr>
      </w:pPr>
    </w:p>
    <w:p w14:paraId="5C285F76" w14:textId="77777777" w:rsidR="0084260B" w:rsidRDefault="0084260B" w:rsidP="00CA2F3C">
      <w:pPr>
        <w:pStyle w:val="Title"/>
        <w:rPr>
          <w:lang w:val="en-CA"/>
        </w:rPr>
      </w:pPr>
    </w:p>
    <w:p w14:paraId="4559BCFE" w14:textId="48BED619" w:rsidR="00C86D28" w:rsidRPr="009C04CB" w:rsidRDefault="00C86D28" w:rsidP="00CA2F3C">
      <w:pPr>
        <w:pStyle w:val="Title"/>
        <w:rPr>
          <w:lang w:val="en-CA"/>
        </w:rPr>
      </w:pPr>
      <w:r w:rsidRPr="009C04CB">
        <w:rPr>
          <w:lang w:val="en-CA"/>
        </w:rPr>
        <w:lastRenderedPageBreak/>
        <w:t xml:space="preserve">End of Day Evaluation </w:t>
      </w:r>
      <w:bookmarkEnd w:id="22"/>
      <w:bookmarkEnd w:id="23"/>
      <w:bookmarkEnd w:id="25"/>
      <w:bookmarkEnd w:id="26"/>
      <w:r w:rsidR="00CA2F3C" w:rsidRPr="009C04CB">
        <w:rPr>
          <w:lang w:val="en-CA"/>
        </w:rPr>
        <w:t>Activities</w:t>
      </w:r>
    </w:p>
    <w:p w14:paraId="0606A795" w14:textId="73093D73" w:rsidR="00CA2F3C" w:rsidRPr="009C04CB" w:rsidRDefault="00CA2F3C" w:rsidP="00CA2F3C">
      <w:pPr>
        <w:rPr>
          <w:szCs w:val="24"/>
        </w:rPr>
      </w:pPr>
      <w:bookmarkStart w:id="27" w:name="_Toc371681374"/>
      <w:bookmarkStart w:id="28" w:name="_Toc417555950"/>
      <w:r w:rsidRPr="009C04CB">
        <w:rPr>
          <w:szCs w:val="24"/>
        </w:rPr>
        <w:t>You can use these activities to get participants to share their reactions at the end of a day or the end of a session.</w:t>
      </w:r>
    </w:p>
    <w:p w14:paraId="0497F0AC" w14:textId="77777777" w:rsidR="00C86D28" w:rsidRPr="009C04CB" w:rsidRDefault="00C86D28" w:rsidP="00CA2F3C">
      <w:pPr>
        <w:pStyle w:val="Heading1"/>
      </w:pPr>
      <w:r w:rsidRPr="009C04CB">
        <w:t>Alligator Arms</w:t>
      </w:r>
      <w:bookmarkEnd w:id="27"/>
      <w:bookmarkEnd w:id="28"/>
    </w:p>
    <w:p w14:paraId="0820F713" w14:textId="77777777" w:rsidR="00C86D28" w:rsidRPr="009C04CB" w:rsidRDefault="00C86D28" w:rsidP="00C86D28">
      <w:pPr>
        <w:rPr>
          <w:rFonts w:cs="Arial"/>
        </w:rPr>
      </w:pPr>
      <w:r w:rsidRPr="009C04CB">
        <w:rPr>
          <w:szCs w:val="24"/>
        </w:rPr>
        <w:t xml:space="preserve">Ask participants to stand with their arms sticking out in front of them, palms touching like an alligator’s mouth. One topic at a time, ask participants how valuable each topic covered in the workshop that day was. Arms wide apart (one arm up and one arm down) means it was very valuable, arms closed together in front means it wasn’t at all valuable, plus anywhere in between. </w:t>
      </w:r>
    </w:p>
    <w:p w14:paraId="3F58EAD3" w14:textId="77777777" w:rsidR="00C86D28" w:rsidRPr="009C04CB" w:rsidRDefault="00C86D28" w:rsidP="00C86D28">
      <w:pPr>
        <w:rPr>
          <w:rFonts w:cs="Arial"/>
        </w:rPr>
      </w:pPr>
      <w:r w:rsidRPr="009C04CB">
        <w:rPr>
          <w:rFonts w:cs="Arial"/>
        </w:rPr>
        <w:t>Similarly, a scale can be used by sitting, standing, and standing with arms raised in the air.</w:t>
      </w:r>
    </w:p>
    <w:p w14:paraId="7029A3DD" w14:textId="77777777" w:rsidR="00C86D28" w:rsidRPr="009C04CB" w:rsidRDefault="00C86D28" w:rsidP="00CA2F3C">
      <w:pPr>
        <w:pStyle w:val="Heading1"/>
      </w:pPr>
      <w:bookmarkStart w:id="29" w:name="_Toc371681375"/>
      <w:bookmarkStart w:id="30" w:name="_Toc417555951"/>
      <w:r w:rsidRPr="009C04CB">
        <w:t>Apples and Onions</w:t>
      </w:r>
      <w:bookmarkEnd w:id="29"/>
      <w:bookmarkEnd w:id="30"/>
    </w:p>
    <w:p w14:paraId="3EA44AD9" w14:textId="79EAC66D" w:rsidR="00C86D28" w:rsidRPr="009C04CB" w:rsidRDefault="00CA2F3C" w:rsidP="00C86D28">
      <w:pPr>
        <w:rPr>
          <w:szCs w:val="24"/>
        </w:rPr>
      </w:pPr>
      <w:r w:rsidRPr="009C04CB">
        <w:rPr>
          <w:szCs w:val="24"/>
        </w:rPr>
        <w:t>Hold up an</w:t>
      </w:r>
      <w:r w:rsidR="00C86D28" w:rsidRPr="009C04CB">
        <w:rPr>
          <w:szCs w:val="24"/>
        </w:rPr>
        <w:t xml:space="preserve"> apple and an onion. Explain that the apple represents something positive about the day; it could be something new they learned or something they enjoyed. The onion represents something they wish to change about the day: it could be something they found confusing or difficult to do, or it could be something they want to change or learn more about. Sitting in the circle, give a participant an apple and an onion and have them say something about the day for each.</w:t>
      </w:r>
    </w:p>
    <w:p w14:paraId="67F3641C" w14:textId="77777777" w:rsidR="00C86D28" w:rsidRPr="009C04CB" w:rsidRDefault="00C86D28" w:rsidP="00C86D28">
      <w:pPr>
        <w:rPr>
          <w:szCs w:val="24"/>
        </w:rPr>
      </w:pPr>
      <w:r w:rsidRPr="009C04CB">
        <w:rPr>
          <w:szCs w:val="24"/>
        </w:rPr>
        <w:t>The apple and onion is than passed along the circle until everyone has had a chance to express themselves</w:t>
      </w:r>
    </w:p>
    <w:p w14:paraId="50C8B563" w14:textId="77777777" w:rsidR="00C86D28" w:rsidRPr="009C04CB" w:rsidRDefault="00C86D28" w:rsidP="00CA2F3C">
      <w:pPr>
        <w:pStyle w:val="Heading1"/>
      </w:pPr>
      <w:bookmarkStart w:id="31" w:name="_Toc371681376"/>
      <w:bookmarkStart w:id="32" w:name="_Toc417555952"/>
      <w:r w:rsidRPr="009C04CB">
        <w:t>Plus/Change</w:t>
      </w:r>
      <w:bookmarkEnd w:id="31"/>
      <w:bookmarkEnd w:id="32"/>
    </w:p>
    <w:p w14:paraId="39AFDAE0" w14:textId="77777777" w:rsidR="00C86D28" w:rsidRPr="009C04CB" w:rsidRDefault="00C86D28" w:rsidP="00C86D28">
      <w:pPr>
        <w:rPr>
          <w:szCs w:val="24"/>
        </w:rPr>
      </w:pPr>
      <w:r w:rsidRPr="009C04CB">
        <w:rPr>
          <w:szCs w:val="24"/>
        </w:rPr>
        <w:t>Ask each participant to say one positive (plus) thing about the day, and one thing they would change. This can also be done on paper – give each participant a small piece of paper; on one side they write something positive, on the other side something that could be changed in future.</w:t>
      </w:r>
    </w:p>
    <w:p w14:paraId="53FB1941" w14:textId="77777777" w:rsidR="00C86D28" w:rsidRPr="009C04CB" w:rsidRDefault="00C86D28" w:rsidP="0053443A">
      <w:pPr>
        <w:pStyle w:val="Heading1"/>
      </w:pPr>
      <w:bookmarkStart w:id="33" w:name="_Toc188104137"/>
      <w:bookmarkStart w:id="34" w:name="_Toc371681377"/>
      <w:bookmarkStart w:id="35" w:name="_Toc417555953"/>
      <w:r w:rsidRPr="009C04CB">
        <w:t>Scales</w:t>
      </w:r>
      <w:bookmarkEnd w:id="33"/>
      <w:bookmarkEnd w:id="34"/>
      <w:bookmarkEnd w:id="35"/>
    </w:p>
    <w:p w14:paraId="7108DC8A" w14:textId="77777777" w:rsidR="0053443A" w:rsidRPr="009C04CB" w:rsidRDefault="00C86D28" w:rsidP="00C86D28">
      <w:pPr>
        <w:spacing w:after="120"/>
        <w:rPr>
          <w:szCs w:val="24"/>
        </w:rPr>
      </w:pPr>
      <w:r w:rsidRPr="009C04CB">
        <w:rPr>
          <w:szCs w:val="24"/>
        </w:rPr>
        <w:t xml:space="preserve">Write the numbers 1, 5, 10 on a piece of paper and post them along the wall as a continuum. Inform the participants that a 1 is low, a 5 is medium, and a 10 is high. </w:t>
      </w:r>
    </w:p>
    <w:p w14:paraId="474CD94F" w14:textId="6629EA28" w:rsidR="00C86D28" w:rsidRPr="009C04CB" w:rsidRDefault="00C86D28" w:rsidP="00C86D28">
      <w:pPr>
        <w:spacing w:after="120"/>
        <w:rPr>
          <w:szCs w:val="24"/>
        </w:rPr>
      </w:pPr>
      <w:r w:rsidRPr="009C04CB">
        <w:rPr>
          <w:szCs w:val="24"/>
        </w:rPr>
        <w:t xml:space="preserve">Ask questions about the sessions that were conducted such as: </w:t>
      </w:r>
    </w:p>
    <w:p w14:paraId="6A3990ED" w14:textId="77777777" w:rsidR="00C86D28" w:rsidRPr="009C04CB" w:rsidRDefault="00C86D28" w:rsidP="00074494">
      <w:pPr>
        <w:numPr>
          <w:ilvl w:val="0"/>
          <w:numId w:val="11"/>
        </w:numPr>
        <w:spacing w:before="0" w:after="120"/>
        <w:ind w:right="0"/>
        <w:rPr>
          <w:rFonts w:cs="Arial"/>
        </w:rPr>
      </w:pPr>
      <w:r w:rsidRPr="009C04CB">
        <w:rPr>
          <w:rFonts w:cs="Arial"/>
        </w:rPr>
        <w:t xml:space="preserve">How valuable did you find the disease transmission lesson? </w:t>
      </w:r>
    </w:p>
    <w:p w14:paraId="3D79BD26" w14:textId="77777777" w:rsidR="00C86D28" w:rsidRPr="009C04CB" w:rsidRDefault="00C86D28" w:rsidP="00074494">
      <w:pPr>
        <w:numPr>
          <w:ilvl w:val="0"/>
          <w:numId w:val="11"/>
        </w:numPr>
        <w:spacing w:before="0" w:after="120"/>
        <w:ind w:right="0"/>
        <w:rPr>
          <w:rFonts w:cs="Arial"/>
        </w:rPr>
      </w:pPr>
      <w:r w:rsidRPr="009C04CB">
        <w:rPr>
          <w:rFonts w:cs="Arial"/>
        </w:rPr>
        <w:t xml:space="preserve">How useful was the latrine technology activity? </w:t>
      </w:r>
    </w:p>
    <w:p w14:paraId="025A279C" w14:textId="77777777" w:rsidR="00C86D28" w:rsidRPr="009C04CB" w:rsidRDefault="00C86D28" w:rsidP="00074494">
      <w:pPr>
        <w:numPr>
          <w:ilvl w:val="0"/>
          <w:numId w:val="11"/>
        </w:numPr>
        <w:spacing w:before="0" w:after="0"/>
        <w:ind w:right="0"/>
        <w:rPr>
          <w:rFonts w:cs="Arial"/>
        </w:rPr>
      </w:pPr>
      <w:r w:rsidRPr="009C04CB">
        <w:rPr>
          <w:rFonts w:cs="Arial"/>
        </w:rPr>
        <w:t>Did you enjoy the menstrual hygiene role play?</w:t>
      </w:r>
    </w:p>
    <w:p w14:paraId="53C4BA73" w14:textId="77777777" w:rsidR="00C86D28" w:rsidRPr="009C04CB" w:rsidRDefault="00C86D28" w:rsidP="00C86D28">
      <w:pPr>
        <w:rPr>
          <w:rFonts w:cs="Arial"/>
        </w:rPr>
      </w:pPr>
      <w:r w:rsidRPr="009C04CB">
        <w:rPr>
          <w:rFonts w:cs="Arial"/>
        </w:rPr>
        <w:t xml:space="preserve">After each question have participants stand along the scale to indicate how they felt about each topic.  </w:t>
      </w:r>
    </w:p>
    <w:p w14:paraId="3867C27F" w14:textId="77777777" w:rsidR="00C86D28" w:rsidRPr="009C04CB" w:rsidRDefault="00C86D28" w:rsidP="00C86D28">
      <w:pPr>
        <w:rPr>
          <w:szCs w:val="24"/>
        </w:rPr>
      </w:pPr>
      <w:r w:rsidRPr="009C04CB">
        <w:br w:type="page"/>
      </w:r>
    </w:p>
    <w:p w14:paraId="7F9D6078" w14:textId="5689B9BB" w:rsidR="00C86D28" w:rsidRPr="009C04CB" w:rsidRDefault="00C86D28" w:rsidP="0053443A">
      <w:pPr>
        <w:pStyle w:val="Title"/>
        <w:rPr>
          <w:lang w:val="en-CA"/>
        </w:rPr>
      </w:pPr>
      <w:bookmarkStart w:id="36" w:name="_Toc417555955"/>
      <w:bookmarkStart w:id="37" w:name="_Toc458698689"/>
      <w:bookmarkStart w:id="38" w:name="_Toc469388951"/>
      <w:r w:rsidRPr="009C04CB">
        <w:rPr>
          <w:lang w:val="en-CA"/>
        </w:rPr>
        <w:lastRenderedPageBreak/>
        <w:t>End of Day Evaluation</w:t>
      </w:r>
      <w:bookmarkEnd w:id="36"/>
      <w:bookmarkEnd w:id="37"/>
      <w:r w:rsidRPr="009C04CB">
        <w:rPr>
          <w:lang w:val="en-CA"/>
        </w:rPr>
        <w:t xml:space="preserve"> </w:t>
      </w:r>
      <w:bookmarkEnd w:id="38"/>
      <w:r w:rsidR="0053443A" w:rsidRPr="009C04CB">
        <w:rPr>
          <w:lang w:val="en-CA"/>
        </w:rPr>
        <w:t>Form</w:t>
      </w:r>
    </w:p>
    <w:p w14:paraId="0F5027C1" w14:textId="77777777" w:rsidR="00C86D28" w:rsidRPr="009C04CB" w:rsidRDefault="00C86D28" w:rsidP="00C86D28">
      <w:pPr>
        <w:rPr>
          <w:szCs w:val="24"/>
        </w:rPr>
      </w:pPr>
      <w:r w:rsidRPr="009C04CB">
        <w:rPr>
          <w:szCs w:val="24"/>
        </w:rPr>
        <w:t>Name (optional):_________________</w:t>
      </w:r>
    </w:p>
    <w:p w14:paraId="1111E365" w14:textId="77777777" w:rsidR="00C86D28" w:rsidRPr="009C04CB" w:rsidRDefault="00C86D28" w:rsidP="00C86D28">
      <w:pPr>
        <w:rPr>
          <w:szCs w:val="24"/>
        </w:rPr>
      </w:pPr>
    </w:p>
    <w:p w14:paraId="764D49B8" w14:textId="77777777" w:rsidR="00C86D28" w:rsidRPr="009C04CB" w:rsidRDefault="00C86D28" w:rsidP="00C86D28">
      <w:pPr>
        <w:rPr>
          <w:szCs w:val="24"/>
        </w:rPr>
      </w:pPr>
    </w:p>
    <w:p w14:paraId="6175E8D4" w14:textId="796A902D" w:rsidR="00C86D28" w:rsidRPr="009C04CB" w:rsidRDefault="00C86D28" w:rsidP="00074494">
      <w:pPr>
        <w:pStyle w:val="ListParagraph"/>
        <w:numPr>
          <w:ilvl w:val="0"/>
          <w:numId w:val="12"/>
        </w:numPr>
        <w:spacing w:before="0" w:after="0"/>
        <w:ind w:left="360"/>
        <w:contextualSpacing/>
        <w:rPr>
          <w:szCs w:val="24"/>
        </w:rPr>
      </w:pPr>
      <w:r w:rsidRPr="009C04CB">
        <w:rPr>
          <w:szCs w:val="24"/>
        </w:rPr>
        <w:t>The most impor</w:t>
      </w:r>
      <w:r w:rsidR="0053443A" w:rsidRPr="009C04CB">
        <w:rPr>
          <w:szCs w:val="24"/>
        </w:rPr>
        <w:t>tant or useful thing</w:t>
      </w:r>
      <w:r w:rsidRPr="009C04CB">
        <w:rPr>
          <w:szCs w:val="24"/>
        </w:rPr>
        <w:t xml:space="preserve"> that I learned today </w:t>
      </w:r>
      <w:r w:rsidR="0053443A" w:rsidRPr="009C04CB">
        <w:rPr>
          <w:szCs w:val="24"/>
        </w:rPr>
        <w:t>was</w:t>
      </w:r>
      <w:r w:rsidRPr="009C04CB">
        <w:rPr>
          <w:szCs w:val="24"/>
        </w:rPr>
        <w:t xml:space="preserve">: </w:t>
      </w:r>
    </w:p>
    <w:p w14:paraId="0371F41F" w14:textId="77777777" w:rsidR="00C86D28" w:rsidRPr="009C04CB" w:rsidRDefault="00C86D28" w:rsidP="00C86D28">
      <w:pPr>
        <w:rPr>
          <w:szCs w:val="24"/>
        </w:rPr>
      </w:pPr>
    </w:p>
    <w:p w14:paraId="64C6B478" w14:textId="77777777" w:rsidR="00C86D28" w:rsidRPr="009C04CB" w:rsidRDefault="00C86D28" w:rsidP="00C86D28">
      <w:pPr>
        <w:rPr>
          <w:szCs w:val="24"/>
        </w:rPr>
      </w:pPr>
    </w:p>
    <w:p w14:paraId="360649C5" w14:textId="77777777" w:rsidR="00C86D28" w:rsidRPr="009C04CB" w:rsidRDefault="00C86D28" w:rsidP="00C86D28">
      <w:pPr>
        <w:rPr>
          <w:szCs w:val="24"/>
        </w:rPr>
      </w:pPr>
    </w:p>
    <w:p w14:paraId="2A48CCCE" w14:textId="77777777" w:rsidR="00C86D28" w:rsidRPr="009C04CB" w:rsidRDefault="00C86D28" w:rsidP="00C86D28">
      <w:pPr>
        <w:rPr>
          <w:szCs w:val="24"/>
        </w:rPr>
      </w:pPr>
    </w:p>
    <w:p w14:paraId="45E5C431" w14:textId="77777777" w:rsidR="00C86D28" w:rsidRPr="009C04CB" w:rsidRDefault="00C86D28" w:rsidP="00074494">
      <w:pPr>
        <w:pStyle w:val="ListParagraph"/>
        <w:numPr>
          <w:ilvl w:val="0"/>
          <w:numId w:val="12"/>
        </w:numPr>
        <w:spacing w:before="0" w:after="0"/>
        <w:ind w:left="360"/>
        <w:contextualSpacing/>
        <w:rPr>
          <w:szCs w:val="24"/>
        </w:rPr>
      </w:pPr>
      <w:r w:rsidRPr="009C04CB">
        <w:rPr>
          <w:szCs w:val="24"/>
        </w:rPr>
        <w:t>A question that I have from today is:</w:t>
      </w:r>
    </w:p>
    <w:p w14:paraId="1AA45EF9" w14:textId="77777777" w:rsidR="00C86D28" w:rsidRPr="009C04CB" w:rsidRDefault="00C86D28" w:rsidP="00C86D28">
      <w:pPr>
        <w:rPr>
          <w:szCs w:val="24"/>
        </w:rPr>
      </w:pPr>
    </w:p>
    <w:p w14:paraId="2EDC41C3" w14:textId="77777777" w:rsidR="00C86D28" w:rsidRPr="009C04CB" w:rsidRDefault="00C86D28" w:rsidP="00C86D28">
      <w:pPr>
        <w:rPr>
          <w:szCs w:val="24"/>
        </w:rPr>
      </w:pPr>
    </w:p>
    <w:p w14:paraId="1B6F75C2" w14:textId="77777777" w:rsidR="00C86D28" w:rsidRPr="009C04CB" w:rsidRDefault="00C86D28" w:rsidP="00C86D28">
      <w:pPr>
        <w:rPr>
          <w:szCs w:val="24"/>
        </w:rPr>
      </w:pPr>
    </w:p>
    <w:p w14:paraId="1E0565C0" w14:textId="77777777" w:rsidR="00C86D28" w:rsidRPr="009C04CB" w:rsidRDefault="00C86D28" w:rsidP="00C86D28">
      <w:pPr>
        <w:rPr>
          <w:szCs w:val="24"/>
        </w:rPr>
      </w:pPr>
    </w:p>
    <w:p w14:paraId="501D3B29" w14:textId="77777777" w:rsidR="00C86D28" w:rsidRPr="009C04CB" w:rsidRDefault="00C86D28" w:rsidP="00074494">
      <w:pPr>
        <w:pStyle w:val="ListParagraph"/>
        <w:numPr>
          <w:ilvl w:val="0"/>
          <w:numId w:val="12"/>
        </w:numPr>
        <w:spacing w:before="0" w:after="0"/>
        <w:ind w:left="360"/>
        <w:contextualSpacing/>
        <w:rPr>
          <w:szCs w:val="24"/>
        </w:rPr>
      </w:pPr>
      <w:r w:rsidRPr="009C04CB">
        <w:rPr>
          <w:szCs w:val="24"/>
        </w:rPr>
        <w:t>The part of the day that I liked best was:</w:t>
      </w:r>
    </w:p>
    <w:p w14:paraId="0C736785" w14:textId="77777777" w:rsidR="00C86D28" w:rsidRPr="009C04CB" w:rsidRDefault="00C86D28" w:rsidP="00C86D28">
      <w:pPr>
        <w:rPr>
          <w:szCs w:val="24"/>
        </w:rPr>
      </w:pPr>
    </w:p>
    <w:p w14:paraId="425701B4" w14:textId="77777777" w:rsidR="00C86D28" w:rsidRPr="009C04CB" w:rsidRDefault="00C86D28" w:rsidP="00C86D28">
      <w:pPr>
        <w:rPr>
          <w:szCs w:val="24"/>
        </w:rPr>
      </w:pPr>
    </w:p>
    <w:p w14:paraId="1EE92C8F" w14:textId="77777777" w:rsidR="00C86D28" w:rsidRPr="009C04CB" w:rsidRDefault="00C86D28" w:rsidP="00C86D28">
      <w:pPr>
        <w:rPr>
          <w:szCs w:val="24"/>
        </w:rPr>
      </w:pPr>
    </w:p>
    <w:p w14:paraId="4B11B58E" w14:textId="77777777" w:rsidR="00C86D28" w:rsidRPr="009C04CB" w:rsidRDefault="00C86D28" w:rsidP="00C86D28">
      <w:pPr>
        <w:rPr>
          <w:szCs w:val="24"/>
        </w:rPr>
      </w:pPr>
    </w:p>
    <w:p w14:paraId="016EEAD2" w14:textId="375BE64D" w:rsidR="00C86D28" w:rsidRPr="009C04CB" w:rsidRDefault="00C86D28" w:rsidP="00074494">
      <w:pPr>
        <w:pStyle w:val="ListParagraph"/>
        <w:numPr>
          <w:ilvl w:val="0"/>
          <w:numId w:val="12"/>
        </w:numPr>
        <w:spacing w:before="0" w:after="0"/>
        <w:ind w:left="360"/>
        <w:contextualSpacing/>
        <w:rPr>
          <w:szCs w:val="24"/>
        </w:rPr>
      </w:pPr>
      <w:r w:rsidRPr="009C04CB">
        <w:rPr>
          <w:szCs w:val="24"/>
        </w:rPr>
        <w:t xml:space="preserve">The part of </w:t>
      </w:r>
      <w:r w:rsidR="0053443A" w:rsidRPr="009C04CB">
        <w:rPr>
          <w:szCs w:val="24"/>
        </w:rPr>
        <w:t>the day</w:t>
      </w:r>
      <w:r w:rsidRPr="009C04CB">
        <w:rPr>
          <w:szCs w:val="24"/>
        </w:rPr>
        <w:t xml:space="preserve"> that I liked the least or didn’t find useful was:</w:t>
      </w:r>
    </w:p>
    <w:bookmarkEnd w:id="1"/>
    <w:bookmarkEnd w:id="2"/>
    <w:bookmarkEnd w:id="3"/>
    <w:bookmarkEnd w:id="4"/>
    <w:bookmarkEnd w:id="5"/>
    <w:p w14:paraId="173332CA" w14:textId="7E68086A" w:rsidR="002C73AF" w:rsidRDefault="002C73AF">
      <w:pPr>
        <w:spacing w:before="0" w:after="0"/>
        <w:ind w:right="0"/>
        <w:rPr>
          <w:szCs w:val="24"/>
        </w:rPr>
      </w:pPr>
      <w:r>
        <w:rPr>
          <w:szCs w:val="24"/>
        </w:rPr>
        <w:br w:type="page"/>
      </w:r>
    </w:p>
    <w:tbl>
      <w:tblPr>
        <w:tblW w:w="9740" w:type="dxa"/>
        <w:jc w:val="center"/>
        <w:tblBorders>
          <w:top w:val="nil"/>
          <w:left w:val="nil"/>
          <w:bottom w:val="nil"/>
          <w:right w:val="nil"/>
          <w:insideH w:val="nil"/>
          <w:insideV w:val="nil"/>
        </w:tblBorders>
        <w:tblLayout w:type="fixed"/>
        <w:tblLook w:val="0400" w:firstRow="0" w:lastRow="0" w:firstColumn="0" w:lastColumn="0" w:noHBand="0" w:noVBand="1"/>
      </w:tblPr>
      <w:tblGrid>
        <w:gridCol w:w="8080"/>
        <w:gridCol w:w="1660"/>
      </w:tblGrid>
      <w:tr w:rsidR="002C73AF" w14:paraId="5C53B310" w14:textId="77777777" w:rsidTr="001A4B31">
        <w:trPr>
          <w:trHeight w:val="900"/>
          <w:jc w:val="center"/>
        </w:trPr>
        <w:tc>
          <w:tcPr>
            <w:tcW w:w="8080" w:type="dxa"/>
            <w:tcBorders>
              <w:top w:val="single" w:sz="8" w:space="0" w:color="BFBFBF"/>
            </w:tcBorders>
          </w:tcPr>
          <w:p w14:paraId="4601A042" w14:textId="77777777" w:rsidR="002C73AF" w:rsidRDefault="002C73AF" w:rsidP="001A4B31">
            <w:pPr>
              <w:pBdr>
                <w:top w:val="nil"/>
                <w:left w:val="nil"/>
                <w:bottom w:val="nil"/>
                <w:right w:val="nil"/>
                <w:between w:val="nil"/>
              </w:pBdr>
              <w:spacing w:before="0" w:after="0"/>
              <w:rPr>
                <w:color w:val="202020"/>
              </w:rPr>
            </w:pPr>
            <w:r>
              <w:rPr>
                <w:color w:val="202020"/>
              </w:rPr>
              <w:lastRenderedPageBreak/>
              <w:t xml:space="preserve">This resource is open content and licensed under a </w:t>
            </w:r>
            <w:hyperlink r:id="rId8">
              <w:r>
                <w:rPr>
                  <w:color w:val="0BA3D4"/>
                  <w:u w:val="single"/>
                </w:rPr>
                <w:t>Creative Commons Attribution-</w:t>
              </w:r>
              <w:proofErr w:type="spellStart"/>
              <w:r>
                <w:rPr>
                  <w:color w:val="0BA3D4"/>
                  <w:u w:val="single"/>
                </w:rPr>
                <w:t>ShareAlike</w:t>
              </w:r>
              <w:proofErr w:type="spellEnd"/>
              <w:r>
                <w:rPr>
                  <w:color w:val="0BA3D4"/>
                  <w:u w:val="single"/>
                </w:rPr>
                <w:t xml:space="preserve"> 4.0 International License</w:t>
              </w:r>
            </w:hyperlink>
            <w:r>
              <w:rPr>
                <w:color w:val="202020"/>
              </w:rPr>
              <w:t>. Refer to CAWST’s guidelines for distributing, translating, adapting, or referencing CAWST resources (</w:t>
            </w:r>
            <w:hyperlink r:id="rId9">
              <w:r>
                <w:rPr>
                  <w:color w:val="0BA3D4"/>
                  <w:u w:val="single"/>
                </w:rPr>
                <w:t>resources.cawst.org/cc</w:t>
              </w:r>
            </w:hyperlink>
            <w:r>
              <w:rPr>
                <w:color w:val="202020"/>
              </w:rPr>
              <w:t>).</w:t>
            </w:r>
          </w:p>
        </w:tc>
        <w:tc>
          <w:tcPr>
            <w:tcW w:w="1660" w:type="dxa"/>
            <w:tcBorders>
              <w:top w:val="single" w:sz="8" w:space="0" w:color="BFBFBF"/>
            </w:tcBorders>
          </w:tcPr>
          <w:p w14:paraId="476DDA12" w14:textId="77777777" w:rsidR="002C73AF" w:rsidRDefault="002C73AF" w:rsidP="001A4B31">
            <w:pPr>
              <w:pBdr>
                <w:top w:val="nil"/>
                <w:left w:val="nil"/>
                <w:bottom w:val="nil"/>
                <w:right w:val="nil"/>
                <w:between w:val="nil"/>
              </w:pBdr>
              <w:spacing w:before="0" w:after="0"/>
              <w:jc w:val="right"/>
              <w:rPr>
                <w:color w:val="202020"/>
              </w:rPr>
            </w:pPr>
            <w:r>
              <w:rPr>
                <w:noProof/>
                <w:color w:val="202020"/>
              </w:rPr>
              <w:drawing>
                <wp:inline distT="0" distB="0" distL="0" distR="0" wp14:anchorId="12095471" wp14:editId="0AF92E8C">
                  <wp:extent cx="841248" cy="298704"/>
                  <wp:effectExtent l="0" t="0" r="0" b="0"/>
                  <wp:docPr id="2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841248" cy="298704"/>
                          </a:xfrm>
                          <a:prstGeom prst="rect">
                            <a:avLst/>
                          </a:prstGeom>
                          <a:ln/>
                        </pic:spPr>
                      </pic:pic>
                    </a:graphicData>
                  </a:graphic>
                </wp:inline>
              </w:drawing>
            </w:r>
          </w:p>
        </w:tc>
      </w:tr>
    </w:tbl>
    <w:p w14:paraId="7817D98B" w14:textId="77777777" w:rsidR="00C86D28" w:rsidRPr="009C04CB" w:rsidRDefault="00C86D28" w:rsidP="00C86D28">
      <w:pPr>
        <w:rPr>
          <w:szCs w:val="24"/>
        </w:rPr>
      </w:pPr>
    </w:p>
    <w:sectPr w:rsidR="00C86D28" w:rsidRPr="009C04CB" w:rsidSect="0053443A">
      <w:footerReference w:type="default" r:id="rId11"/>
      <w:pgSz w:w="12240" w:h="15840"/>
      <w:pgMar w:top="1247" w:right="1134" w:bottom="1247"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2310" w14:textId="77777777" w:rsidR="00357C3D" w:rsidRDefault="00357C3D">
      <w:r>
        <w:separator/>
      </w:r>
    </w:p>
  </w:endnote>
  <w:endnote w:type="continuationSeparator" w:id="0">
    <w:p w14:paraId="47BAA104" w14:textId="77777777" w:rsidR="00357C3D" w:rsidRDefault="0035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771495"/>
      <w:docPartObj>
        <w:docPartGallery w:val="Page Numbers (Bottom of Page)"/>
        <w:docPartUnique/>
      </w:docPartObj>
    </w:sdtPr>
    <w:sdtEndPr>
      <w:rPr>
        <w:noProof/>
      </w:rPr>
    </w:sdtEndPr>
    <w:sdtContent>
      <w:p w14:paraId="6ECC265A" w14:textId="175D7768" w:rsidR="00C86D28" w:rsidRDefault="00C86D28">
        <w:pPr>
          <w:pStyle w:val="Footer"/>
        </w:pPr>
        <w:r>
          <w:rPr>
            <w:rFonts w:cs="Arial"/>
            <w:noProof/>
            <w:szCs w:val="22"/>
            <w:lang w:val="fr-FR" w:eastAsia="fr-FR"/>
          </w:rPr>
          <w:drawing>
            <wp:anchor distT="0" distB="0" distL="114300" distR="114300" simplePos="0" relativeHeight="251663872" behindDoc="0" locked="0" layoutInCell="1" allowOverlap="1" wp14:anchorId="2C9E18B8" wp14:editId="48270B6F">
              <wp:simplePos x="0" y="0"/>
              <wp:positionH relativeFrom="column">
                <wp:posOffset>0</wp:posOffset>
              </wp:positionH>
              <wp:positionV relativeFrom="paragraph">
                <wp:posOffset>-135890</wp:posOffset>
              </wp:positionV>
              <wp:extent cx="965200" cy="347822"/>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824" behindDoc="0" locked="0" layoutInCell="1" allowOverlap="1" wp14:anchorId="7C823FD3" wp14:editId="2BD76A07">
              <wp:simplePos x="0" y="0"/>
              <wp:positionH relativeFrom="column">
                <wp:posOffset>0</wp:posOffset>
              </wp:positionH>
              <wp:positionV relativeFrom="paragraph">
                <wp:posOffset>-134620</wp:posOffset>
              </wp:positionV>
              <wp:extent cx="944880" cy="330200"/>
              <wp:effectExtent l="0" t="0" r="7620" b="0"/>
              <wp:wrapSquare wrapText="bothSides"/>
              <wp:docPr id="926" name="Picture 926" descr="N:\Communications\Communications Tools\Logos &amp; Graphics\Logos\+ CAWST\cawst_logo_no_text--docx_footer--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ommunications\Communications Tools\Logos &amp; Graphics\Logos\+ CAWST\cawst_logo_no_text--docx_footer--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330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D54D9">
          <w:rPr>
            <w:noProof/>
          </w:rPr>
          <w:t>8</w:t>
        </w:r>
        <w:r>
          <w:rPr>
            <w:noProof/>
          </w:rPr>
          <w:fldChar w:fldCharType="end"/>
        </w:r>
      </w:p>
    </w:sdtContent>
  </w:sdt>
  <w:p w14:paraId="28E83CF6" w14:textId="77777777" w:rsidR="00C86D28" w:rsidRPr="008F70E3" w:rsidRDefault="00C86D28" w:rsidP="00474951">
    <w:pPr>
      <w:pStyle w:val="Footer"/>
      <w:tabs>
        <w:tab w:val="clear" w:pos="4320"/>
        <w:tab w:val="clear" w:pos="8640"/>
        <w:tab w:val="right" w:pos="9360"/>
      </w:tabs>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DA24F" w14:textId="77777777" w:rsidR="00357C3D" w:rsidRDefault="00357C3D">
      <w:r>
        <w:separator/>
      </w:r>
    </w:p>
  </w:footnote>
  <w:footnote w:type="continuationSeparator" w:id="0">
    <w:p w14:paraId="0BE388DD" w14:textId="77777777" w:rsidR="00357C3D" w:rsidRDefault="0035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2" w15:restartNumberingAfterBreak="0">
    <w:nsid w:val="00A60E71"/>
    <w:multiLevelType w:val="hybridMultilevel"/>
    <w:tmpl w:val="8B3CE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C62FF"/>
    <w:multiLevelType w:val="hybridMultilevel"/>
    <w:tmpl w:val="4BE4F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F182F"/>
    <w:multiLevelType w:val="hybridMultilevel"/>
    <w:tmpl w:val="0610E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43CFE"/>
    <w:multiLevelType w:val="hybridMultilevel"/>
    <w:tmpl w:val="2236F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0A1058"/>
    <w:multiLevelType w:val="hybridMultilevel"/>
    <w:tmpl w:val="50A68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885FC9"/>
    <w:multiLevelType w:val="hybridMultilevel"/>
    <w:tmpl w:val="6ECC1CFC"/>
    <w:lvl w:ilvl="0" w:tplc="659804A4">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14"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21AFB"/>
    <w:multiLevelType w:val="hybridMultilevel"/>
    <w:tmpl w:val="81F651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B0BBF"/>
    <w:multiLevelType w:val="hybridMultilevel"/>
    <w:tmpl w:val="B5B20E42"/>
    <w:lvl w:ilvl="0" w:tplc="03B6D848">
      <w:start w:val="1"/>
      <w:numFmt w:val="decimal"/>
      <w:pStyle w:val="CommentSubjec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15:restartNumberingAfterBreak="0">
    <w:nsid w:val="74356ABF"/>
    <w:multiLevelType w:val="hybridMultilevel"/>
    <w:tmpl w:val="C07AA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E6004D"/>
    <w:multiLevelType w:val="hybridMultilevel"/>
    <w:tmpl w:val="6C00D282"/>
    <w:lvl w:ilvl="0" w:tplc="2FECF8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74091"/>
    <w:multiLevelType w:val="hybridMultilevel"/>
    <w:tmpl w:val="7E424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4"/>
  </w:num>
  <w:num w:numId="5">
    <w:abstractNumId w:val="6"/>
  </w:num>
  <w:num w:numId="6">
    <w:abstractNumId w:val="16"/>
  </w:num>
  <w:num w:numId="7">
    <w:abstractNumId w:val="3"/>
  </w:num>
  <w:num w:numId="8">
    <w:abstractNumId w:val="10"/>
  </w:num>
  <w:num w:numId="9">
    <w:abstractNumId w:val="7"/>
  </w:num>
  <w:num w:numId="10">
    <w:abstractNumId w:val="17"/>
  </w:num>
  <w:num w:numId="11">
    <w:abstractNumId w:val="19"/>
  </w:num>
  <w:num w:numId="12">
    <w:abstractNumId w:val="15"/>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0"/>
  </w:num>
  <w:num w:numId="25">
    <w:abstractNumId w:val="18"/>
  </w:num>
  <w:num w:numId="26">
    <w:abstractNumId w:val="8"/>
  </w:num>
  <w:num w:numId="27">
    <w:abstractNumId w:val="12"/>
  </w:num>
  <w:num w:numId="28">
    <w:abstractNumId w:val="2"/>
  </w:num>
  <w:num w:numId="29">
    <w:abstractNumId w:val="4"/>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08"/>
    <w:rsid w:val="000224C7"/>
    <w:rsid w:val="00022E59"/>
    <w:rsid w:val="00040A79"/>
    <w:rsid w:val="00043AF0"/>
    <w:rsid w:val="00047708"/>
    <w:rsid w:val="00051264"/>
    <w:rsid w:val="000625B8"/>
    <w:rsid w:val="00074494"/>
    <w:rsid w:val="00074E9A"/>
    <w:rsid w:val="0007772D"/>
    <w:rsid w:val="0008083B"/>
    <w:rsid w:val="00083F2A"/>
    <w:rsid w:val="000879D1"/>
    <w:rsid w:val="00090FCB"/>
    <w:rsid w:val="00093D7A"/>
    <w:rsid w:val="000A0CD2"/>
    <w:rsid w:val="000A5D9C"/>
    <w:rsid w:val="000B6B1E"/>
    <w:rsid w:val="000B6CC0"/>
    <w:rsid w:val="000C3715"/>
    <w:rsid w:val="000D6B6A"/>
    <w:rsid w:val="000F0438"/>
    <w:rsid w:val="000F4F75"/>
    <w:rsid w:val="0010033F"/>
    <w:rsid w:val="00110386"/>
    <w:rsid w:val="001243F2"/>
    <w:rsid w:val="00135914"/>
    <w:rsid w:val="00153709"/>
    <w:rsid w:val="0015764A"/>
    <w:rsid w:val="00183CF4"/>
    <w:rsid w:val="0018437A"/>
    <w:rsid w:val="001844C1"/>
    <w:rsid w:val="001867EB"/>
    <w:rsid w:val="001929DF"/>
    <w:rsid w:val="001930B0"/>
    <w:rsid w:val="00194E06"/>
    <w:rsid w:val="001A33BF"/>
    <w:rsid w:val="001A5417"/>
    <w:rsid w:val="001B5D5E"/>
    <w:rsid w:val="001B68FD"/>
    <w:rsid w:val="001B7E2E"/>
    <w:rsid w:val="001C0C13"/>
    <w:rsid w:val="001C4B5D"/>
    <w:rsid w:val="001C6BB8"/>
    <w:rsid w:val="001C7183"/>
    <w:rsid w:val="001D2F5A"/>
    <w:rsid w:val="001F0116"/>
    <w:rsid w:val="0020703F"/>
    <w:rsid w:val="0023146F"/>
    <w:rsid w:val="00233DFC"/>
    <w:rsid w:val="00235E47"/>
    <w:rsid w:val="0024429C"/>
    <w:rsid w:val="002478F9"/>
    <w:rsid w:val="002521D8"/>
    <w:rsid w:val="00253709"/>
    <w:rsid w:val="002565EB"/>
    <w:rsid w:val="00261681"/>
    <w:rsid w:val="00270E1C"/>
    <w:rsid w:val="002715F2"/>
    <w:rsid w:val="00273640"/>
    <w:rsid w:val="00275683"/>
    <w:rsid w:val="0027694C"/>
    <w:rsid w:val="002810FB"/>
    <w:rsid w:val="00283967"/>
    <w:rsid w:val="00287109"/>
    <w:rsid w:val="00287688"/>
    <w:rsid w:val="00293468"/>
    <w:rsid w:val="002962C0"/>
    <w:rsid w:val="002A01F7"/>
    <w:rsid w:val="002B4745"/>
    <w:rsid w:val="002C3C8C"/>
    <w:rsid w:val="002C73AF"/>
    <w:rsid w:val="002E1A5A"/>
    <w:rsid w:val="002E7BFD"/>
    <w:rsid w:val="002F2809"/>
    <w:rsid w:val="002F419C"/>
    <w:rsid w:val="00312A9E"/>
    <w:rsid w:val="00326A98"/>
    <w:rsid w:val="00330229"/>
    <w:rsid w:val="00335A56"/>
    <w:rsid w:val="00347A72"/>
    <w:rsid w:val="003515BC"/>
    <w:rsid w:val="003519E7"/>
    <w:rsid w:val="0035691E"/>
    <w:rsid w:val="00357C3D"/>
    <w:rsid w:val="0036069E"/>
    <w:rsid w:val="00367C6E"/>
    <w:rsid w:val="00370222"/>
    <w:rsid w:val="00371EF8"/>
    <w:rsid w:val="003859A1"/>
    <w:rsid w:val="003919F9"/>
    <w:rsid w:val="0039534A"/>
    <w:rsid w:val="00397902"/>
    <w:rsid w:val="003A1C08"/>
    <w:rsid w:val="003A3932"/>
    <w:rsid w:val="003A67E3"/>
    <w:rsid w:val="003A7AC7"/>
    <w:rsid w:val="003B40CB"/>
    <w:rsid w:val="003B4CF9"/>
    <w:rsid w:val="003C13BA"/>
    <w:rsid w:val="003C2F87"/>
    <w:rsid w:val="003E0C73"/>
    <w:rsid w:val="003E20E8"/>
    <w:rsid w:val="003F2EA6"/>
    <w:rsid w:val="004006DC"/>
    <w:rsid w:val="0041305F"/>
    <w:rsid w:val="00416DD1"/>
    <w:rsid w:val="0042229E"/>
    <w:rsid w:val="00424FE0"/>
    <w:rsid w:val="00430A7A"/>
    <w:rsid w:val="00436D27"/>
    <w:rsid w:val="004425A8"/>
    <w:rsid w:val="00446909"/>
    <w:rsid w:val="00453955"/>
    <w:rsid w:val="00457FEE"/>
    <w:rsid w:val="004601C9"/>
    <w:rsid w:val="004635C2"/>
    <w:rsid w:val="004727EC"/>
    <w:rsid w:val="00474951"/>
    <w:rsid w:val="00480271"/>
    <w:rsid w:val="00487086"/>
    <w:rsid w:val="004A70CD"/>
    <w:rsid w:val="004B013D"/>
    <w:rsid w:val="004B234F"/>
    <w:rsid w:val="004B4032"/>
    <w:rsid w:val="004B69D9"/>
    <w:rsid w:val="004B7F2C"/>
    <w:rsid w:val="004D5382"/>
    <w:rsid w:val="004D57AB"/>
    <w:rsid w:val="004D7E16"/>
    <w:rsid w:val="004E3D0C"/>
    <w:rsid w:val="004E4D7A"/>
    <w:rsid w:val="004E7C79"/>
    <w:rsid w:val="0050179A"/>
    <w:rsid w:val="005023E6"/>
    <w:rsid w:val="0050403D"/>
    <w:rsid w:val="00510185"/>
    <w:rsid w:val="00515030"/>
    <w:rsid w:val="00516F39"/>
    <w:rsid w:val="00520431"/>
    <w:rsid w:val="00520A9E"/>
    <w:rsid w:val="00522E15"/>
    <w:rsid w:val="005275F0"/>
    <w:rsid w:val="00532075"/>
    <w:rsid w:val="0053443A"/>
    <w:rsid w:val="0055606A"/>
    <w:rsid w:val="00572BC5"/>
    <w:rsid w:val="00573C7A"/>
    <w:rsid w:val="005747FF"/>
    <w:rsid w:val="00575B7C"/>
    <w:rsid w:val="00581474"/>
    <w:rsid w:val="0059178D"/>
    <w:rsid w:val="005A20C5"/>
    <w:rsid w:val="005A5141"/>
    <w:rsid w:val="005B2E5E"/>
    <w:rsid w:val="005B31F4"/>
    <w:rsid w:val="005C30CA"/>
    <w:rsid w:val="005D4770"/>
    <w:rsid w:val="005D7001"/>
    <w:rsid w:val="005E592F"/>
    <w:rsid w:val="005E6622"/>
    <w:rsid w:val="005E7A41"/>
    <w:rsid w:val="005F2F66"/>
    <w:rsid w:val="005F33E4"/>
    <w:rsid w:val="005F5470"/>
    <w:rsid w:val="00604266"/>
    <w:rsid w:val="006076EE"/>
    <w:rsid w:val="00617FFA"/>
    <w:rsid w:val="00626762"/>
    <w:rsid w:val="006341D1"/>
    <w:rsid w:val="006448E0"/>
    <w:rsid w:val="00646730"/>
    <w:rsid w:val="00650CAC"/>
    <w:rsid w:val="00650D79"/>
    <w:rsid w:val="006522AE"/>
    <w:rsid w:val="00663AF7"/>
    <w:rsid w:val="00663D94"/>
    <w:rsid w:val="00666394"/>
    <w:rsid w:val="00680984"/>
    <w:rsid w:val="00693639"/>
    <w:rsid w:val="00696B33"/>
    <w:rsid w:val="006A1FDB"/>
    <w:rsid w:val="006A237F"/>
    <w:rsid w:val="006A4A85"/>
    <w:rsid w:val="006B2F48"/>
    <w:rsid w:val="006B4965"/>
    <w:rsid w:val="006C35FA"/>
    <w:rsid w:val="006C7077"/>
    <w:rsid w:val="006D37FE"/>
    <w:rsid w:val="0070348A"/>
    <w:rsid w:val="00707425"/>
    <w:rsid w:val="007077DC"/>
    <w:rsid w:val="00707D9A"/>
    <w:rsid w:val="00712F86"/>
    <w:rsid w:val="00716BEC"/>
    <w:rsid w:val="00716D98"/>
    <w:rsid w:val="00717249"/>
    <w:rsid w:val="00723543"/>
    <w:rsid w:val="00724CE4"/>
    <w:rsid w:val="00725DD6"/>
    <w:rsid w:val="0073482F"/>
    <w:rsid w:val="00736908"/>
    <w:rsid w:val="00741AF5"/>
    <w:rsid w:val="00753308"/>
    <w:rsid w:val="0075607E"/>
    <w:rsid w:val="00757814"/>
    <w:rsid w:val="00767B2B"/>
    <w:rsid w:val="00773E98"/>
    <w:rsid w:val="0077410C"/>
    <w:rsid w:val="007905CC"/>
    <w:rsid w:val="007912AF"/>
    <w:rsid w:val="007A5A13"/>
    <w:rsid w:val="007A6041"/>
    <w:rsid w:val="007B25D9"/>
    <w:rsid w:val="007B4C61"/>
    <w:rsid w:val="007B7A3B"/>
    <w:rsid w:val="007C67D3"/>
    <w:rsid w:val="007D09AF"/>
    <w:rsid w:val="007D31C8"/>
    <w:rsid w:val="007D3B1D"/>
    <w:rsid w:val="007D7DBD"/>
    <w:rsid w:val="007F088A"/>
    <w:rsid w:val="00815F97"/>
    <w:rsid w:val="008317D2"/>
    <w:rsid w:val="00836331"/>
    <w:rsid w:val="0083758A"/>
    <w:rsid w:val="0084260B"/>
    <w:rsid w:val="0084537A"/>
    <w:rsid w:val="00847786"/>
    <w:rsid w:val="008509A0"/>
    <w:rsid w:val="00854BC9"/>
    <w:rsid w:val="0085686C"/>
    <w:rsid w:val="008573F0"/>
    <w:rsid w:val="00857953"/>
    <w:rsid w:val="00866B45"/>
    <w:rsid w:val="00875CF3"/>
    <w:rsid w:val="00880C39"/>
    <w:rsid w:val="0089631C"/>
    <w:rsid w:val="00896BA6"/>
    <w:rsid w:val="008A0B1C"/>
    <w:rsid w:val="008A1761"/>
    <w:rsid w:val="008A5E48"/>
    <w:rsid w:val="008A6EAB"/>
    <w:rsid w:val="008B3769"/>
    <w:rsid w:val="008B39A4"/>
    <w:rsid w:val="008D20C8"/>
    <w:rsid w:val="008D26AF"/>
    <w:rsid w:val="008D26E9"/>
    <w:rsid w:val="008F0D71"/>
    <w:rsid w:val="008F5E86"/>
    <w:rsid w:val="00903C60"/>
    <w:rsid w:val="0090497C"/>
    <w:rsid w:val="00917278"/>
    <w:rsid w:val="0092361A"/>
    <w:rsid w:val="00926739"/>
    <w:rsid w:val="00926E94"/>
    <w:rsid w:val="009319C2"/>
    <w:rsid w:val="00933307"/>
    <w:rsid w:val="0094404B"/>
    <w:rsid w:val="0094460B"/>
    <w:rsid w:val="00947836"/>
    <w:rsid w:val="00954D2C"/>
    <w:rsid w:val="00977F6E"/>
    <w:rsid w:val="00985E76"/>
    <w:rsid w:val="0098620C"/>
    <w:rsid w:val="0099271F"/>
    <w:rsid w:val="0099312A"/>
    <w:rsid w:val="00995FF6"/>
    <w:rsid w:val="009B01E7"/>
    <w:rsid w:val="009C04CB"/>
    <w:rsid w:val="009C1A9D"/>
    <w:rsid w:val="009C4608"/>
    <w:rsid w:val="009D2E33"/>
    <w:rsid w:val="009D7E05"/>
    <w:rsid w:val="009F1110"/>
    <w:rsid w:val="009F6029"/>
    <w:rsid w:val="009F7448"/>
    <w:rsid w:val="00A0250D"/>
    <w:rsid w:val="00A02CAB"/>
    <w:rsid w:val="00A07B5A"/>
    <w:rsid w:val="00A16F5B"/>
    <w:rsid w:val="00A20110"/>
    <w:rsid w:val="00A36A84"/>
    <w:rsid w:val="00A456CB"/>
    <w:rsid w:val="00A47748"/>
    <w:rsid w:val="00A51860"/>
    <w:rsid w:val="00A57F7B"/>
    <w:rsid w:val="00A77D07"/>
    <w:rsid w:val="00A80722"/>
    <w:rsid w:val="00A96396"/>
    <w:rsid w:val="00AA5951"/>
    <w:rsid w:val="00AB09C1"/>
    <w:rsid w:val="00AB31CD"/>
    <w:rsid w:val="00AB66D2"/>
    <w:rsid w:val="00AC4595"/>
    <w:rsid w:val="00AC4AB0"/>
    <w:rsid w:val="00AD17A4"/>
    <w:rsid w:val="00B00DA6"/>
    <w:rsid w:val="00B018F8"/>
    <w:rsid w:val="00B039E3"/>
    <w:rsid w:val="00B15F72"/>
    <w:rsid w:val="00B233D1"/>
    <w:rsid w:val="00B2507D"/>
    <w:rsid w:val="00B33941"/>
    <w:rsid w:val="00B40068"/>
    <w:rsid w:val="00B404E0"/>
    <w:rsid w:val="00B41178"/>
    <w:rsid w:val="00B46C21"/>
    <w:rsid w:val="00B51F0C"/>
    <w:rsid w:val="00B52809"/>
    <w:rsid w:val="00B66204"/>
    <w:rsid w:val="00B6732F"/>
    <w:rsid w:val="00B701CF"/>
    <w:rsid w:val="00B803F4"/>
    <w:rsid w:val="00B80646"/>
    <w:rsid w:val="00B90D87"/>
    <w:rsid w:val="00B97D52"/>
    <w:rsid w:val="00BB13D7"/>
    <w:rsid w:val="00BC097F"/>
    <w:rsid w:val="00BC1463"/>
    <w:rsid w:val="00BC2569"/>
    <w:rsid w:val="00BC494F"/>
    <w:rsid w:val="00BC6C07"/>
    <w:rsid w:val="00BD72CB"/>
    <w:rsid w:val="00BD75B9"/>
    <w:rsid w:val="00BE0A27"/>
    <w:rsid w:val="00BE401F"/>
    <w:rsid w:val="00BF710B"/>
    <w:rsid w:val="00C25981"/>
    <w:rsid w:val="00C32BE0"/>
    <w:rsid w:val="00C35EA7"/>
    <w:rsid w:val="00C42BBF"/>
    <w:rsid w:val="00C43A3B"/>
    <w:rsid w:val="00C45B7B"/>
    <w:rsid w:val="00C51478"/>
    <w:rsid w:val="00C54664"/>
    <w:rsid w:val="00C610F9"/>
    <w:rsid w:val="00C6376C"/>
    <w:rsid w:val="00C65989"/>
    <w:rsid w:val="00C7201E"/>
    <w:rsid w:val="00C822E8"/>
    <w:rsid w:val="00C86D28"/>
    <w:rsid w:val="00C924DC"/>
    <w:rsid w:val="00C97C65"/>
    <w:rsid w:val="00CA2F3C"/>
    <w:rsid w:val="00CA4795"/>
    <w:rsid w:val="00CB095C"/>
    <w:rsid w:val="00CB0A5C"/>
    <w:rsid w:val="00CB15B2"/>
    <w:rsid w:val="00CB3010"/>
    <w:rsid w:val="00CB5006"/>
    <w:rsid w:val="00CB5D64"/>
    <w:rsid w:val="00CC2426"/>
    <w:rsid w:val="00CC2677"/>
    <w:rsid w:val="00CC28C3"/>
    <w:rsid w:val="00CC5623"/>
    <w:rsid w:val="00CD5FD7"/>
    <w:rsid w:val="00CF3744"/>
    <w:rsid w:val="00CF43F2"/>
    <w:rsid w:val="00D0324C"/>
    <w:rsid w:val="00D03937"/>
    <w:rsid w:val="00D201AB"/>
    <w:rsid w:val="00D204AD"/>
    <w:rsid w:val="00D22C36"/>
    <w:rsid w:val="00D23D0F"/>
    <w:rsid w:val="00D2675F"/>
    <w:rsid w:val="00D34E9C"/>
    <w:rsid w:val="00D44E7A"/>
    <w:rsid w:val="00D466D3"/>
    <w:rsid w:val="00D468B2"/>
    <w:rsid w:val="00D5793A"/>
    <w:rsid w:val="00D60487"/>
    <w:rsid w:val="00D61579"/>
    <w:rsid w:val="00D93A68"/>
    <w:rsid w:val="00D954DA"/>
    <w:rsid w:val="00D9712A"/>
    <w:rsid w:val="00DB1872"/>
    <w:rsid w:val="00DB7992"/>
    <w:rsid w:val="00DC3C05"/>
    <w:rsid w:val="00DC4758"/>
    <w:rsid w:val="00DC622E"/>
    <w:rsid w:val="00DD149F"/>
    <w:rsid w:val="00DD3063"/>
    <w:rsid w:val="00DD546A"/>
    <w:rsid w:val="00E00326"/>
    <w:rsid w:val="00E0431C"/>
    <w:rsid w:val="00E129A6"/>
    <w:rsid w:val="00E12B3A"/>
    <w:rsid w:val="00E14668"/>
    <w:rsid w:val="00E17789"/>
    <w:rsid w:val="00E25F91"/>
    <w:rsid w:val="00E307C7"/>
    <w:rsid w:val="00E33410"/>
    <w:rsid w:val="00E34108"/>
    <w:rsid w:val="00E372AB"/>
    <w:rsid w:val="00E403D8"/>
    <w:rsid w:val="00E41CD5"/>
    <w:rsid w:val="00E428EA"/>
    <w:rsid w:val="00E449B9"/>
    <w:rsid w:val="00E50129"/>
    <w:rsid w:val="00E54B49"/>
    <w:rsid w:val="00E700D1"/>
    <w:rsid w:val="00E70BB7"/>
    <w:rsid w:val="00E744B7"/>
    <w:rsid w:val="00E80049"/>
    <w:rsid w:val="00E87EF5"/>
    <w:rsid w:val="00E966F1"/>
    <w:rsid w:val="00E97108"/>
    <w:rsid w:val="00EA3065"/>
    <w:rsid w:val="00EA6911"/>
    <w:rsid w:val="00EA6D56"/>
    <w:rsid w:val="00EB0EA8"/>
    <w:rsid w:val="00EB4D79"/>
    <w:rsid w:val="00EE4FAE"/>
    <w:rsid w:val="00F00C9F"/>
    <w:rsid w:val="00F02843"/>
    <w:rsid w:val="00F11B63"/>
    <w:rsid w:val="00F17236"/>
    <w:rsid w:val="00F2278D"/>
    <w:rsid w:val="00F23016"/>
    <w:rsid w:val="00F3215E"/>
    <w:rsid w:val="00F36C00"/>
    <w:rsid w:val="00F45DE7"/>
    <w:rsid w:val="00F516C4"/>
    <w:rsid w:val="00F51858"/>
    <w:rsid w:val="00F525A6"/>
    <w:rsid w:val="00F54B83"/>
    <w:rsid w:val="00F60DBE"/>
    <w:rsid w:val="00F628F5"/>
    <w:rsid w:val="00F67169"/>
    <w:rsid w:val="00F816B4"/>
    <w:rsid w:val="00F84CDF"/>
    <w:rsid w:val="00FA13D4"/>
    <w:rsid w:val="00FA5E9D"/>
    <w:rsid w:val="00FB1502"/>
    <w:rsid w:val="00FC0156"/>
    <w:rsid w:val="00FC5243"/>
    <w:rsid w:val="00FC5C11"/>
    <w:rsid w:val="00FD2261"/>
    <w:rsid w:val="00FD54D9"/>
    <w:rsid w:val="00FD7CF8"/>
    <w:rsid w:val="00FE2333"/>
    <w:rsid w:val="00FE2CCA"/>
    <w:rsid w:val="00FE3D64"/>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CC8D"/>
  <w15:docId w15:val="{3B285583-5AA5-4C6E-BD7E-8F3238B5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6" w:qFormat="1"/>
    <w:lsdException w:name="Emphasis" w:uiPriority="3"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E50129"/>
    <w:pPr>
      <w:spacing w:before="120" w:after="240"/>
      <w:ind w:right="51"/>
    </w:pPr>
    <w:rPr>
      <w:rFonts w:ascii="Calibri" w:eastAsiaTheme="minorEastAsia" w:hAnsi="Calibri" w:cstheme="minorBidi"/>
      <w:color w:val="202020" w:themeColor="text1" w:themeShade="80"/>
      <w:sz w:val="22"/>
      <w:lang w:val="en-CA"/>
    </w:rPr>
  </w:style>
  <w:style w:type="paragraph" w:styleId="Heading1">
    <w:name w:val="heading 1"/>
    <w:basedOn w:val="Normal"/>
    <w:next w:val="Normal"/>
    <w:link w:val="Heading1Char"/>
    <w:qFormat/>
    <w:rsid w:val="00E50129"/>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E50129"/>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50129"/>
    <w:pPr>
      <w:spacing w:before="240" w:after="60"/>
      <w:ind w:right="0"/>
      <w:outlineLvl w:val="2"/>
    </w:pPr>
    <w:rPr>
      <w:rFonts w:cstheme="minorHAnsi"/>
      <w:b/>
    </w:rPr>
  </w:style>
  <w:style w:type="paragraph" w:styleId="Heading4">
    <w:name w:val="heading 4"/>
    <w:basedOn w:val="Normal"/>
    <w:next w:val="Normal"/>
    <w:link w:val="Heading4Char"/>
    <w:unhideWhenUsed/>
    <w:qFormat/>
    <w:rsid w:val="00E50129"/>
    <w:pPr>
      <w:keepNext/>
      <w:keepLines/>
      <w:numPr>
        <w:ilvl w:val="3"/>
        <w:numId w:val="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nhideWhenUsed/>
    <w:qFormat/>
    <w:rsid w:val="00E50129"/>
    <w:pPr>
      <w:keepNext/>
      <w:keepLines/>
      <w:numPr>
        <w:ilvl w:val="4"/>
        <w:numId w:val="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nhideWhenUsed/>
    <w:qFormat/>
    <w:rsid w:val="00E50129"/>
    <w:pPr>
      <w:keepNext/>
      <w:keepLines/>
      <w:numPr>
        <w:ilvl w:val="5"/>
        <w:numId w:val="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nhideWhenUsed/>
    <w:qFormat/>
    <w:rsid w:val="00E50129"/>
    <w:pPr>
      <w:keepNext/>
      <w:keepLines/>
      <w:numPr>
        <w:ilvl w:val="6"/>
        <w:numId w:val="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nhideWhenUsed/>
    <w:qFormat/>
    <w:rsid w:val="00E50129"/>
    <w:pPr>
      <w:keepNext/>
      <w:keepLines/>
      <w:numPr>
        <w:ilvl w:val="7"/>
        <w:numId w:val="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nhideWhenUsed/>
    <w:qFormat/>
    <w:rsid w:val="00E50129"/>
    <w:pPr>
      <w:keepNext/>
      <w:keepLines/>
      <w:numPr>
        <w:ilvl w:val="8"/>
        <w:numId w:val="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12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129"/>
    <w:pPr>
      <w:tabs>
        <w:tab w:val="center" w:pos="4320"/>
        <w:tab w:val="right" w:pos="8640"/>
      </w:tabs>
      <w:spacing w:before="0" w:after="0"/>
      <w:ind w:right="0"/>
      <w:jc w:val="right"/>
    </w:pPr>
    <w:rPr>
      <w:color w:val="404040" w:themeColor="text1"/>
      <w:sz w:val="24"/>
    </w:rPr>
  </w:style>
  <w:style w:type="paragraph" w:styleId="Footer">
    <w:name w:val="footer"/>
    <w:basedOn w:val="Normal"/>
    <w:link w:val="FooterChar"/>
    <w:uiPriority w:val="99"/>
    <w:unhideWhenUsed/>
    <w:rsid w:val="00E50129"/>
    <w:pPr>
      <w:tabs>
        <w:tab w:val="center" w:pos="4320"/>
        <w:tab w:val="right" w:pos="8640"/>
      </w:tabs>
      <w:spacing w:after="0"/>
      <w:jc w:val="right"/>
    </w:pPr>
    <w:rPr>
      <w:rFonts w:ascii="Calibri Light" w:hAnsi="Calibri Light"/>
      <w:color w:val="404040" w:themeColor="text1"/>
      <w:sz w:val="24"/>
    </w:rPr>
  </w:style>
  <w:style w:type="character" w:customStyle="1" w:styleId="Heading2Char">
    <w:name w:val="Heading 2 Char"/>
    <w:basedOn w:val="DefaultParagraphFont"/>
    <w:link w:val="Heading2"/>
    <w:rsid w:val="00E50129"/>
    <w:rPr>
      <w:rFonts w:ascii="Calibri" w:hAnsi="Calibri"/>
      <w:b/>
      <w:bCs/>
      <w:sz w:val="24"/>
      <w:lang w:val="en-CA"/>
    </w:rPr>
  </w:style>
  <w:style w:type="character" w:styleId="Strong">
    <w:name w:val="Strong"/>
    <w:basedOn w:val="DefaultParagraphFont"/>
    <w:uiPriority w:val="6"/>
    <w:unhideWhenUsed/>
    <w:qFormat/>
    <w:rsid w:val="00E50129"/>
    <w:rPr>
      <w:b/>
      <w:bCs/>
    </w:rPr>
  </w:style>
  <w:style w:type="character" w:styleId="Hyperlink">
    <w:name w:val="Hyperlink"/>
    <w:basedOn w:val="DefaultParagraphFont"/>
    <w:uiPriority w:val="99"/>
    <w:rsid w:val="00E50129"/>
    <w:rPr>
      <w:color w:val="0BA3D4" w:themeColor="background2" w:themeShade="BF"/>
      <w:u w:val="single"/>
    </w:rPr>
  </w:style>
  <w:style w:type="paragraph" w:styleId="TOC1">
    <w:name w:val="toc 1"/>
    <w:basedOn w:val="Normal"/>
    <w:next w:val="Normal"/>
    <w:autoRedefine/>
    <w:uiPriority w:val="39"/>
    <w:unhideWhenUsed/>
    <w:rsid w:val="00E50129"/>
    <w:pPr>
      <w:spacing w:after="0"/>
    </w:pPr>
    <w:rPr>
      <w:rFonts w:asciiTheme="minorHAnsi" w:hAnsiTheme="minorHAnsi"/>
      <w:b/>
      <w:bCs/>
      <w:sz w:val="24"/>
      <w:szCs w:val="24"/>
    </w:rPr>
  </w:style>
  <w:style w:type="paragraph" w:styleId="TOC2">
    <w:name w:val="toc 2"/>
    <w:basedOn w:val="Normal"/>
    <w:next w:val="Normal"/>
    <w:autoRedefine/>
    <w:uiPriority w:val="39"/>
    <w:unhideWhenUsed/>
    <w:rsid w:val="00E50129"/>
    <w:pPr>
      <w:spacing w:before="0" w:after="0"/>
      <w:ind w:left="220"/>
    </w:pPr>
    <w:rPr>
      <w:rFonts w:asciiTheme="minorHAnsi" w:hAnsiTheme="minorHAnsi"/>
      <w:b/>
      <w:bCs/>
      <w:szCs w:val="22"/>
    </w:rPr>
  </w:style>
  <w:style w:type="character" w:styleId="PageNumber">
    <w:name w:val="page number"/>
    <w:basedOn w:val="DefaultParagraphFont"/>
    <w:uiPriority w:val="99"/>
    <w:unhideWhenUsed/>
    <w:rsid w:val="00E50129"/>
    <w:rPr>
      <w:rFonts w:ascii="Calibri" w:hAnsi="Calibri"/>
      <w:b/>
      <w:bCs/>
      <w:i w:val="0"/>
      <w:iCs w:val="0"/>
      <w:color w:val="2EAEDA"/>
      <w:sz w:val="32"/>
    </w:rPr>
  </w:style>
  <w:style w:type="paragraph" w:styleId="BodyText">
    <w:name w:val="Body Text"/>
    <w:basedOn w:val="Normal"/>
    <w:link w:val="BodyTextChar1"/>
    <w:rsid w:val="0018437A"/>
    <w:rPr>
      <w:rFonts w:ascii="Times New Roman" w:hAnsi="Times New Roman"/>
      <w:sz w:val="24"/>
    </w:rPr>
  </w:style>
  <w:style w:type="character" w:customStyle="1" w:styleId="CharChar1">
    <w:name w:val="Char Char1"/>
    <w:rsid w:val="0018437A"/>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E50129"/>
    <w:rPr>
      <w:rFonts w:ascii="Calibri" w:hAnsi="Calibri"/>
      <w:b/>
      <w:bCs/>
      <w:color w:val="0BA3D4" w:themeColor="background2" w:themeShade="BF"/>
      <w:sz w:val="28"/>
      <w:lang w:val="en-CA"/>
    </w:rPr>
  </w:style>
  <w:style w:type="paragraph" w:styleId="BalloonText">
    <w:name w:val="Balloon Text"/>
    <w:basedOn w:val="Normal"/>
    <w:link w:val="BalloonTextChar"/>
    <w:uiPriority w:val="99"/>
    <w:semiHidden/>
    <w:unhideWhenUsed/>
    <w:rsid w:val="00E50129"/>
    <w:rPr>
      <w:rFonts w:ascii="Lucida Grande" w:hAnsi="Lucida Grande" w:cs="Lucida Grande"/>
      <w:sz w:val="18"/>
      <w:szCs w:val="18"/>
    </w:rPr>
  </w:style>
  <w:style w:type="character" w:customStyle="1" w:styleId="CharChar">
    <w:name w:val="Char Char"/>
    <w:rsid w:val="0018437A"/>
    <w:rPr>
      <w:rFonts w:ascii="Arial" w:hAnsi="Arial" w:cs="Arial"/>
      <w:b/>
      <w:bCs/>
      <w:kern w:val="32"/>
      <w:sz w:val="28"/>
      <w:szCs w:val="32"/>
      <w:lang w:val="en-US" w:eastAsia="en-US" w:bidi="ar-SA"/>
    </w:rPr>
  </w:style>
  <w:style w:type="paragraph" w:styleId="NormalWeb">
    <w:name w:val="Normal (Web)"/>
    <w:basedOn w:val="Normal"/>
    <w:rsid w:val="0018437A"/>
    <w:pPr>
      <w:spacing w:before="100" w:beforeAutospacing="1" w:after="100" w:afterAutospacing="1"/>
    </w:pPr>
    <w:rPr>
      <w:rFonts w:ascii="Times New Roman" w:hAnsi="Times New Roman"/>
      <w:color w:val="000000"/>
      <w:sz w:val="24"/>
      <w:szCs w:val="24"/>
      <w:lang w:val="en-US"/>
    </w:rPr>
  </w:style>
  <w:style w:type="character" w:styleId="Emphasis">
    <w:name w:val="Emphasis"/>
    <w:basedOn w:val="DefaultParagraphFont"/>
    <w:uiPriority w:val="3"/>
    <w:unhideWhenUsed/>
    <w:qFormat/>
    <w:rsid w:val="00E50129"/>
    <w:rPr>
      <w:i/>
      <w:iCs/>
    </w:rPr>
  </w:style>
  <w:style w:type="character" w:styleId="FollowedHyperlink">
    <w:name w:val="FollowedHyperlink"/>
    <w:basedOn w:val="DefaultParagraphFont"/>
    <w:uiPriority w:val="99"/>
    <w:unhideWhenUsed/>
    <w:rsid w:val="00E50129"/>
    <w:rPr>
      <w:color w:val="2B95B8" w:themeColor="followedHyperlink"/>
      <w:u w:val="single"/>
    </w:rPr>
  </w:style>
  <w:style w:type="paragraph" w:customStyle="1" w:styleId="Default">
    <w:name w:val="Default"/>
    <w:rsid w:val="0018437A"/>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E50129"/>
    <w:rPr>
      <w:sz w:val="16"/>
      <w:szCs w:val="16"/>
    </w:rPr>
  </w:style>
  <w:style w:type="paragraph" w:styleId="CommentText">
    <w:name w:val="annotation text"/>
    <w:basedOn w:val="Normal"/>
    <w:link w:val="CommentTextChar"/>
    <w:uiPriority w:val="99"/>
    <w:unhideWhenUsed/>
    <w:rsid w:val="00E50129"/>
    <w:rPr>
      <w:sz w:val="20"/>
    </w:rPr>
  </w:style>
  <w:style w:type="paragraph" w:styleId="CommentSubject">
    <w:name w:val="annotation subject"/>
    <w:basedOn w:val="CommentText"/>
    <w:next w:val="CommentText"/>
    <w:link w:val="CommentSubjectChar"/>
    <w:uiPriority w:val="99"/>
    <w:unhideWhenUsed/>
    <w:rsid w:val="00E50129"/>
    <w:pPr>
      <w:numPr>
        <w:numId w:val="10"/>
      </w:numPr>
    </w:pPr>
    <w:rPr>
      <w:b/>
      <w:bCs/>
    </w:rPr>
  </w:style>
  <w:style w:type="numbering" w:customStyle="1" w:styleId="MyList">
    <w:name w:val="My List"/>
    <w:rsid w:val="0018437A"/>
    <w:pPr>
      <w:numPr>
        <w:numId w:val="1"/>
      </w:numPr>
    </w:pPr>
  </w:style>
  <w:style w:type="paragraph" w:customStyle="1" w:styleId="Heading2Manual">
    <w:name w:val="Heading 2 Manual"/>
    <w:basedOn w:val="Heading2"/>
    <w:rsid w:val="0018437A"/>
    <w:rPr>
      <w:iCs/>
      <w:szCs w:val="26"/>
    </w:rPr>
  </w:style>
  <w:style w:type="paragraph" w:customStyle="1" w:styleId="Heading1Manual">
    <w:name w:val="Heading 1 Manual"/>
    <w:basedOn w:val="Heading1"/>
    <w:rsid w:val="0018437A"/>
    <w:rPr>
      <w:szCs w:val="30"/>
    </w:rPr>
  </w:style>
  <w:style w:type="paragraph" w:customStyle="1" w:styleId="HeadingLP">
    <w:name w:val="Heading LP"/>
    <w:basedOn w:val="Heading1"/>
    <w:link w:val="HeadingLPChar"/>
    <w:rsid w:val="0018437A"/>
    <w:rPr>
      <w:szCs w:val="16"/>
    </w:rPr>
  </w:style>
  <w:style w:type="character" w:customStyle="1" w:styleId="HeadingLPChar">
    <w:name w:val="Heading LP Char"/>
    <w:link w:val="HeadingLP"/>
    <w:rsid w:val="0018437A"/>
    <w:rPr>
      <w:rFonts w:ascii="Arial" w:hAnsi="Arial" w:cs="Arial"/>
      <w:b/>
      <w:bCs/>
      <w:kern w:val="32"/>
      <w:sz w:val="26"/>
      <w:szCs w:val="16"/>
      <w:lang w:val="en-CA"/>
    </w:rPr>
  </w:style>
  <w:style w:type="paragraph" w:styleId="ListParagraph">
    <w:name w:val="List Paragraph"/>
    <w:basedOn w:val="Normal"/>
    <w:link w:val="ListParagraphChar"/>
    <w:uiPriority w:val="3"/>
    <w:unhideWhenUsed/>
    <w:qFormat/>
    <w:rsid w:val="00E50129"/>
    <w:pPr>
      <w:numPr>
        <w:numId w:val="8"/>
      </w:numPr>
      <w:spacing w:before="60" w:after="120"/>
      <w:ind w:left="453" w:right="0" w:hanging="340"/>
    </w:pPr>
    <w:rPr>
      <w:rFonts w:cstheme="minorHAnsi"/>
    </w:rPr>
  </w:style>
  <w:style w:type="character" w:customStyle="1" w:styleId="FooterChar">
    <w:name w:val="Footer Char"/>
    <w:basedOn w:val="DefaultParagraphFont"/>
    <w:link w:val="Footer"/>
    <w:uiPriority w:val="99"/>
    <w:rsid w:val="00E50129"/>
    <w:rPr>
      <w:rFonts w:ascii="Calibri Light" w:eastAsiaTheme="minorEastAsia" w:hAnsi="Calibri Light" w:cstheme="minorBidi"/>
      <w:color w:val="404040" w:themeColor="text1"/>
      <w:sz w:val="24"/>
      <w:lang w:val="en-CA"/>
    </w:rPr>
  </w:style>
  <w:style w:type="paragraph" w:styleId="TOC3">
    <w:name w:val="toc 3"/>
    <w:basedOn w:val="Normal"/>
    <w:next w:val="Normal"/>
    <w:autoRedefine/>
    <w:uiPriority w:val="39"/>
    <w:unhideWhenUsed/>
    <w:rsid w:val="00E50129"/>
    <w:pPr>
      <w:spacing w:before="0" w:after="0"/>
      <w:ind w:left="440"/>
    </w:pPr>
    <w:rPr>
      <w:rFonts w:asciiTheme="minorHAnsi" w:hAnsiTheme="minorHAnsi"/>
      <w:szCs w:val="22"/>
    </w:rPr>
  </w:style>
  <w:style w:type="paragraph" w:styleId="TOC4">
    <w:name w:val="toc 4"/>
    <w:basedOn w:val="Normal"/>
    <w:next w:val="Normal"/>
    <w:autoRedefine/>
    <w:uiPriority w:val="39"/>
    <w:unhideWhenUsed/>
    <w:rsid w:val="00E50129"/>
    <w:pPr>
      <w:spacing w:before="0" w:after="0"/>
      <w:ind w:left="660"/>
    </w:pPr>
    <w:rPr>
      <w:rFonts w:asciiTheme="minorHAnsi" w:hAnsiTheme="minorHAnsi"/>
      <w:sz w:val="20"/>
    </w:rPr>
  </w:style>
  <w:style w:type="paragraph" w:styleId="TOC5">
    <w:name w:val="toc 5"/>
    <w:basedOn w:val="Normal"/>
    <w:next w:val="Normal"/>
    <w:autoRedefine/>
    <w:uiPriority w:val="39"/>
    <w:unhideWhenUsed/>
    <w:rsid w:val="00E50129"/>
    <w:pPr>
      <w:spacing w:before="0" w:after="0"/>
      <w:ind w:left="880"/>
    </w:pPr>
    <w:rPr>
      <w:rFonts w:asciiTheme="minorHAnsi" w:hAnsiTheme="minorHAnsi"/>
      <w:sz w:val="20"/>
    </w:rPr>
  </w:style>
  <w:style w:type="paragraph" w:styleId="TOC6">
    <w:name w:val="toc 6"/>
    <w:basedOn w:val="Normal"/>
    <w:next w:val="Normal"/>
    <w:autoRedefine/>
    <w:uiPriority w:val="39"/>
    <w:unhideWhenUsed/>
    <w:rsid w:val="00E50129"/>
    <w:pPr>
      <w:spacing w:before="0" w:after="0"/>
      <w:ind w:left="1100"/>
    </w:pPr>
    <w:rPr>
      <w:rFonts w:asciiTheme="minorHAnsi" w:hAnsiTheme="minorHAnsi"/>
      <w:sz w:val="20"/>
    </w:rPr>
  </w:style>
  <w:style w:type="paragraph" w:styleId="TOC7">
    <w:name w:val="toc 7"/>
    <w:basedOn w:val="Normal"/>
    <w:next w:val="Normal"/>
    <w:autoRedefine/>
    <w:uiPriority w:val="39"/>
    <w:unhideWhenUsed/>
    <w:rsid w:val="00E50129"/>
    <w:pPr>
      <w:spacing w:before="0" w:after="0"/>
      <w:ind w:left="1320"/>
    </w:pPr>
    <w:rPr>
      <w:rFonts w:asciiTheme="minorHAnsi" w:hAnsiTheme="minorHAnsi"/>
      <w:sz w:val="20"/>
    </w:rPr>
  </w:style>
  <w:style w:type="paragraph" w:styleId="TOC8">
    <w:name w:val="toc 8"/>
    <w:basedOn w:val="Normal"/>
    <w:next w:val="Normal"/>
    <w:autoRedefine/>
    <w:uiPriority w:val="39"/>
    <w:unhideWhenUsed/>
    <w:rsid w:val="00E50129"/>
    <w:pPr>
      <w:spacing w:before="0" w:after="0"/>
      <w:ind w:left="1540"/>
    </w:pPr>
    <w:rPr>
      <w:rFonts w:asciiTheme="minorHAnsi" w:hAnsiTheme="minorHAnsi"/>
      <w:sz w:val="20"/>
    </w:rPr>
  </w:style>
  <w:style w:type="paragraph" w:styleId="TOC9">
    <w:name w:val="toc 9"/>
    <w:basedOn w:val="Normal"/>
    <w:next w:val="Normal"/>
    <w:autoRedefine/>
    <w:uiPriority w:val="39"/>
    <w:unhideWhenUsed/>
    <w:rsid w:val="00E50129"/>
    <w:pPr>
      <w:spacing w:before="0" w:after="0"/>
      <w:ind w:left="1760"/>
    </w:pPr>
    <w:rPr>
      <w:rFonts w:asciiTheme="minorHAnsi" w:hAnsiTheme="minorHAnsi"/>
      <w:sz w:val="20"/>
    </w:rPr>
  </w:style>
  <w:style w:type="character" w:customStyle="1" w:styleId="HeaderChar">
    <w:name w:val="Header Char"/>
    <w:basedOn w:val="DefaultParagraphFont"/>
    <w:link w:val="Header"/>
    <w:uiPriority w:val="99"/>
    <w:rsid w:val="00E50129"/>
    <w:rPr>
      <w:rFonts w:ascii="Calibri" w:eastAsiaTheme="minorEastAsia" w:hAnsi="Calibri" w:cstheme="minorBidi"/>
      <w:color w:val="404040" w:themeColor="text1"/>
      <w:sz w:val="24"/>
      <w:lang w:val="en-CA"/>
    </w:rPr>
  </w:style>
  <w:style w:type="character" w:customStyle="1" w:styleId="Heading3Char">
    <w:name w:val="Heading 3 Char"/>
    <w:basedOn w:val="DefaultParagraphFont"/>
    <w:link w:val="Heading3"/>
    <w:rsid w:val="00E50129"/>
    <w:rPr>
      <w:rFonts w:ascii="Calibri" w:eastAsiaTheme="minorEastAsia" w:hAnsi="Calibri" w:cstheme="minorHAnsi"/>
      <w:b/>
      <w:color w:val="202020" w:themeColor="text1" w:themeShade="80"/>
      <w:sz w:val="22"/>
      <w:lang w:val="en-CA"/>
    </w:rPr>
  </w:style>
  <w:style w:type="paragraph" w:styleId="TOCHeading">
    <w:name w:val="TOC Heading"/>
    <w:basedOn w:val="Normal"/>
    <w:next w:val="Normal"/>
    <w:uiPriority w:val="39"/>
    <w:unhideWhenUsed/>
    <w:qFormat/>
    <w:rsid w:val="00E50129"/>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4Char">
    <w:name w:val="Heading 4 Char"/>
    <w:basedOn w:val="DefaultParagraphFont"/>
    <w:link w:val="Heading4"/>
    <w:rsid w:val="00E50129"/>
    <w:rPr>
      <w:rFonts w:ascii="Calibri" w:eastAsiaTheme="majorEastAsia" w:hAnsi="Calibri" w:cstheme="majorBidi"/>
      <w:i/>
      <w:iCs/>
      <w:color w:val="206F89" w:themeColor="accent1" w:themeShade="BF"/>
      <w:sz w:val="22"/>
      <w:lang w:val="en-CA"/>
    </w:rPr>
  </w:style>
  <w:style w:type="character" w:customStyle="1" w:styleId="Heading5Char">
    <w:name w:val="Heading 5 Char"/>
    <w:basedOn w:val="DefaultParagraphFont"/>
    <w:link w:val="Heading5"/>
    <w:rsid w:val="00E50129"/>
    <w:rPr>
      <w:rFonts w:ascii="Calibri" w:eastAsiaTheme="majorEastAsia" w:hAnsi="Calibri" w:cstheme="majorBidi"/>
      <w:color w:val="206F89" w:themeColor="accent1" w:themeShade="BF"/>
      <w:sz w:val="22"/>
      <w:lang w:val="en-CA"/>
    </w:rPr>
  </w:style>
  <w:style w:type="character" w:customStyle="1" w:styleId="Heading6Char">
    <w:name w:val="Heading 6 Char"/>
    <w:basedOn w:val="DefaultParagraphFont"/>
    <w:link w:val="Heading6"/>
    <w:rsid w:val="00E50129"/>
    <w:rPr>
      <w:rFonts w:ascii="Calibri" w:eastAsiaTheme="majorEastAsia" w:hAnsi="Calibri" w:cstheme="majorBidi"/>
      <w:color w:val="15495B" w:themeColor="accent1" w:themeShade="7F"/>
      <w:sz w:val="22"/>
      <w:lang w:val="en-CA"/>
    </w:rPr>
  </w:style>
  <w:style w:type="character" w:customStyle="1" w:styleId="Heading7Char">
    <w:name w:val="Heading 7 Char"/>
    <w:basedOn w:val="DefaultParagraphFont"/>
    <w:link w:val="Heading7"/>
    <w:rsid w:val="00E50129"/>
    <w:rPr>
      <w:rFonts w:ascii="Calibri" w:eastAsiaTheme="majorEastAsia" w:hAnsi="Calibri" w:cstheme="majorBidi"/>
      <w:i/>
      <w:iCs/>
      <w:color w:val="15495B" w:themeColor="accent1" w:themeShade="7F"/>
      <w:sz w:val="22"/>
      <w:lang w:val="en-CA"/>
    </w:rPr>
  </w:style>
  <w:style w:type="character" w:customStyle="1" w:styleId="Heading8Char">
    <w:name w:val="Heading 8 Char"/>
    <w:basedOn w:val="DefaultParagraphFont"/>
    <w:link w:val="Heading8"/>
    <w:rsid w:val="00E50129"/>
    <w:rPr>
      <w:rFonts w:ascii="Calibri" w:eastAsiaTheme="majorEastAsia" w:hAnsi="Calibri" w:cstheme="majorBidi"/>
      <w:color w:val="5D5D5D" w:themeColor="text1" w:themeTint="D8"/>
      <w:sz w:val="21"/>
      <w:szCs w:val="21"/>
      <w:lang w:val="en-CA"/>
    </w:rPr>
  </w:style>
  <w:style w:type="character" w:customStyle="1" w:styleId="Heading9Char">
    <w:name w:val="Heading 9 Char"/>
    <w:basedOn w:val="DefaultParagraphFont"/>
    <w:link w:val="Heading9"/>
    <w:rsid w:val="00E50129"/>
    <w:rPr>
      <w:rFonts w:ascii="Calibri" w:eastAsiaTheme="majorEastAsia" w:hAnsi="Calibri" w:cstheme="majorBidi"/>
      <w:i/>
      <w:iCs/>
      <w:color w:val="5D5D5D" w:themeColor="text1" w:themeTint="D8"/>
      <w:sz w:val="21"/>
      <w:szCs w:val="21"/>
      <w:lang w:val="en-CA"/>
    </w:rPr>
  </w:style>
  <w:style w:type="paragraph" w:styleId="Title">
    <w:name w:val="Title"/>
    <w:basedOn w:val="Normal"/>
    <w:next w:val="Normal"/>
    <w:link w:val="TitleChar"/>
    <w:qFormat/>
    <w:rsid w:val="00E50129"/>
    <w:pPr>
      <w:spacing w:before="0" w:after="480" w:line="520" w:lineRule="exact"/>
      <w:ind w:right="0"/>
    </w:pPr>
    <w:rPr>
      <w:rFonts w:ascii="Calibri Light" w:eastAsiaTheme="majorEastAsia" w:hAnsi="Calibri Light" w:cs="Calibri"/>
      <w:bCs/>
      <w:kern w:val="28"/>
      <w:sz w:val="48"/>
      <w:szCs w:val="48"/>
      <w:lang w:val="es-ES"/>
    </w:rPr>
  </w:style>
  <w:style w:type="character" w:customStyle="1" w:styleId="TitleChar">
    <w:name w:val="Title Char"/>
    <w:basedOn w:val="DefaultParagraphFont"/>
    <w:link w:val="Title"/>
    <w:rsid w:val="00E50129"/>
    <w:rPr>
      <w:rFonts w:ascii="Calibri Light" w:eastAsiaTheme="majorEastAsia" w:hAnsi="Calibri Light" w:cs="Calibri"/>
      <w:bCs/>
      <w:color w:val="202020" w:themeColor="text1" w:themeShade="80"/>
      <w:kern w:val="28"/>
      <w:sz w:val="48"/>
      <w:szCs w:val="48"/>
      <w:lang w:val="es-ES"/>
    </w:rPr>
  </w:style>
  <w:style w:type="paragraph" w:customStyle="1" w:styleId="AppendixTitle">
    <w:name w:val="Appendix Title"/>
    <w:basedOn w:val="Normal"/>
    <w:rsid w:val="0018437A"/>
    <w:pPr>
      <w:spacing w:after="120"/>
      <w:jc w:val="center"/>
    </w:pPr>
    <w:rPr>
      <w:b/>
      <w:sz w:val="32"/>
    </w:rPr>
  </w:style>
  <w:style w:type="numbering" w:customStyle="1" w:styleId="StyleBulleted">
    <w:name w:val="Style Bulleted"/>
    <w:basedOn w:val="NoList"/>
    <w:rsid w:val="0018437A"/>
    <w:pPr>
      <w:numPr>
        <w:numId w:val="2"/>
      </w:numPr>
    </w:pPr>
  </w:style>
  <w:style w:type="paragraph" w:customStyle="1" w:styleId="StyleHeading2Gray-40">
    <w:name w:val="Style Heading 2 + Gray-40%"/>
    <w:basedOn w:val="Heading2"/>
    <w:link w:val="StyleHeading2Gray-40Char"/>
    <w:rsid w:val="0018437A"/>
    <w:pPr>
      <w:tabs>
        <w:tab w:val="left" w:pos="864"/>
      </w:tabs>
    </w:pPr>
    <w:rPr>
      <w:iCs/>
      <w:color w:val="999999"/>
    </w:rPr>
  </w:style>
  <w:style w:type="character" w:customStyle="1" w:styleId="StyleHeading2Gray-40Char">
    <w:name w:val="Style Heading 2 + Gray-40% Char"/>
    <w:link w:val="StyleHeading2Gray-40"/>
    <w:rsid w:val="0018437A"/>
    <w:rPr>
      <w:rFonts w:ascii="Arial" w:hAnsi="Arial" w:cs="Arial"/>
      <w:b/>
      <w:bCs/>
      <w:color w:val="999999"/>
      <w:sz w:val="26"/>
      <w:szCs w:val="28"/>
    </w:rPr>
  </w:style>
  <w:style w:type="paragraph" w:styleId="Caption">
    <w:name w:val="caption"/>
    <w:basedOn w:val="Normal"/>
    <w:next w:val="Normal"/>
    <w:uiPriority w:val="35"/>
    <w:unhideWhenUsed/>
    <w:qFormat/>
    <w:rsid w:val="00E50129"/>
    <w:pPr>
      <w:spacing w:after="200"/>
    </w:pPr>
    <w:rPr>
      <w:i/>
      <w:iCs/>
      <w:color w:val="808080" w:themeColor="background1" w:themeShade="80"/>
      <w:sz w:val="20"/>
      <w:szCs w:val="18"/>
    </w:rPr>
  </w:style>
  <w:style w:type="paragraph" w:styleId="FootnoteText">
    <w:name w:val="footnote text"/>
    <w:basedOn w:val="Normal"/>
    <w:link w:val="FootnoteTextChar"/>
    <w:semiHidden/>
    <w:rsid w:val="0018437A"/>
    <w:pPr>
      <w:jc w:val="both"/>
    </w:pPr>
    <w:rPr>
      <w:rFonts w:cs="Arial"/>
      <w:sz w:val="20"/>
    </w:rPr>
  </w:style>
  <w:style w:type="character" w:customStyle="1" w:styleId="FootnoteTextChar">
    <w:name w:val="Footnote Text Char"/>
    <w:basedOn w:val="DefaultParagraphFont"/>
    <w:link w:val="FootnoteText"/>
    <w:semiHidden/>
    <w:rsid w:val="0018437A"/>
    <w:rPr>
      <w:rFonts w:ascii="Arial" w:hAnsi="Arial" w:cs="Arial"/>
      <w:lang w:val="en-CA"/>
    </w:rPr>
  </w:style>
  <w:style w:type="character" w:styleId="FootnoteReference">
    <w:name w:val="footnote reference"/>
    <w:semiHidden/>
    <w:rsid w:val="0018437A"/>
    <w:rPr>
      <w:vertAlign w:val="superscript"/>
    </w:rPr>
  </w:style>
  <w:style w:type="paragraph" w:styleId="BodyText2">
    <w:name w:val="Body Text 2"/>
    <w:basedOn w:val="Normal"/>
    <w:link w:val="BodyText2Char"/>
    <w:rsid w:val="0018437A"/>
    <w:rPr>
      <w:rFonts w:cs="Arial"/>
      <w:szCs w:val="22"/>
      <w:lang w:val="en-US"/>
    </w:rPr>
  </w:style>
  <w:style w:type="character" w:customStyle="1" w:styleId="BodyText2Char">
    <w:name w:val="Body Text 2 Char"/>
    <w:basedOn w:val="DefaultParagraphFont"/>
    <w:link w:val="BodyText2"/>
    <w:rsid w:val="0018437A"/>
    <w:rPr>
      <w:rFonts w:ascii="Arial" w:hAnsi="Arial" w:cs="Arial"/>
      <w:sz w:val="22"/>
      <w:szCs w:val="22"/>
    </w:rPr>
  </w:style>
  <w:style w:type="paragraph" w:customStyle="1" w:styleId="Module">
    <w:name w:val="Module"/>
    <w:basedOn w:val="Normal"/>
    <w:link w:val="ModuleChar"/>
    <w:rsid w:val="0018437A"/>
    <w:pPr>
      <w:jc w:val="center"/>
    </w:pPr>
    <w:rPr>
      <w:rFonts w:ascii="Times New Roman" w:hAnsi="Times New Roman"/>
      <w:sz w:val="36"/>
    </w:rPr>
  </w:style>
  <w:style w:type="character" w:customStyle="1" w:styleId="ModuleChar">
    <w:name w:val="Module Char"/>
    <w:link w:val="Module"/>
    <w:rsid w:val="0018437A"/>
    <w:rPr>
      <w:sz w:val="36"/>
      <w:lang w:val="en-CA"/>
    </w:rPr>
  </w:style>
  <w:style w:type="paragraph" w:customStyle="1" w:styleId="Module0">
    <w:name w:val="Module #"/>
    <w:basedOn w:val="Normal"/>
    <w:link w:val="ModuleChar0"/>
    <w:rsid w:val="0018437A"/>
    <w:pPr>
      <w:jc w:val="center"/>
    </w:pPr>
    <w:rPr>
      <w:rFonts w:ascii="Times New Roman" w:hAnsi="Times New Roman"/>
      <w:sz w:val="120"/>
    </w:rPr>
  </w:style>
  <w:style w:type="character" w:customStyle="1" w:styleId="ModuleChar0">
    <w:name w:val="Module # Char"/>
    <w:link w:val="Module0"/>
    <w:rsid w:val="0018437A"/>
    <w:rPr>
      <w:sz w:val="120"/>
      <w:lang w:val="en-CA"/>
    </w:rPr>
  </w:style>
  <w:style w:type="paragraph" w:styleId="Subtitle">
    <w:name w:val="Subtitle"/>
    <w:basedOn w:val="Normal"/>
    <w:next w:val="Normal"/>
    <w:link w:val="SubtitleChar"/>
    <w:uiPriority w:val="11"/>
    <w:unhideWhenUsed/>
    <w:qFormat/>
    <w:rsid w:val="00E50129"/>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E50129"/>
    <w:rPr>
      <w:rFonts w:ascii="Calibri" w:eastAsiaTheme="minorEastAsia" w:hAnsi="Calibri" w:cstheme="minorBidi"/>
      <w:color w:val="808080" w:themeColor="background1" w:themeShade="80"/>
      <w:sz w:val="22"/>
      <w:szCs w:val="22"/>
      <w:lang w:val="en-CA"/>
    </w:rPr>
  </w:style>
  <w:style w:type="paragraph" w:customStyle="1" w:styleId="Tiltle">
    <w:name w:val="Tiltle"/>
    <w:basedOn w:val="Normal"/>
    <w:rsid w:val="0018437A"/>
    <w:rPr>
      <w:rFonts w:ascii="Verdana" w:hAnsi="Verdana"/>
      <w:b/>
      <w:bCs/>
      <w:sz w:val="20"/>
      <w:szCs w:val="22"/>
      <w:lang w:val="en-US"/>
    </w:rPr>
  </w:style>
  <w:style w:type="character" w:customStyle="1" w:styleId="BodyTextChar">
    <w:name w:val="Body Text Char"/>
    <w:rsid w:val="0018437A"/>
    <w:rPr>
      <w:sz w:val="24"/>
      <w:lang w:val="en-CA" w:eastAsia="en-US" w:bidi="ar-SA"/>
    </w:rPr>
  </w:style>
  <w:style w:type="paragraph" w:styleId="BodyText3">
    <w:name w:val="Body Text 3"/>
    <w:basedOn w:val="Normal"/>
    <w:link w:val="BodyText3Char"/>
    <w:rsid w:val="0018437A"/>
    <w:pPr>
      <w:spacing w:after="120"/>
    </w:pPr>
    <w:rPr>
      <w:rFonts w:ascii="Times New Roman" w:hAnsi="Times New Roman"/>
      <w:sz w:val="16"/>
      <w:szCs w:val="16"/>
    </w:rPr>
  </w:style>
  <w:style w:type="character" w:customStyle="1" w:styleId="BodyText3Char">
    <w:name w:val="Body Text 3 Char"/>
    <w:basedOn w:val="DefaultParagraphFont"/>
    <w:link w:val="BodyText3"/>
    <w:rsid w:val="0018437A"/>
    <w:rPr>
      <w:sz w:val="16"/>
      <w:szCs w:val="16"/>
      <w:lang w:val="en-CA"/>
    </w:rPr>
  </w:style>
  <w:style w:type="paragraph" w:styleId="BodyTextIndent3">
    <w:name w:val="Body Text Indent 3"/>
    <w:basedOn w:val="Normal"/>
    <w:link w:val="BodyTextIndent3Char"/>
    <w:rsid w:val="0018437A"/>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18437A"/>
    <w:rPr>
      <w:sz w:val="16"/>
      <w:szCs w:val="16"/>
      <w:lang w:val="en-CA"/>
    </w:rPr>
  </w:style>
  <w:style w:type="paragraph" w:customStyle="1" w:styleId="orangehead">
    <w:name w:val="orangehead"/>
    <w:basedOn w:val="Normal"/>
    <w:rsid w:val="0018437A"/>
    <w:pPr>
      <w:pBdr>
        <w:bottom w:val="single" w:sz="6" w:space="4" w:color="999999"/>
      </w:pBdr>
    </w:pPr>
    <w:rPr>
      <w:rFonts w:ascii="Times New Roman" w:hAnsi="Times New Roman"/>
      <w:b/>
      <w:bCs/>
      <w:color w:val="CC4D00"/>
      <w:sz w:val="24"/>
      <w:szCs w:val="24"/>
      <w:lang w:val="en-US"/>
    </w:rPr>
  </w:style>
  <w:style w:type="paragraph" w:styleId="BodyTextIndent2">
    <w:name w:val="Body Text Indent 2"/>
    <w:basedOn w:val="Normal"/>
    <w:link w:val="BodyTextIndent2Char"/>
    <w:rsid w:val="0018437A"/>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18437A"/>
    <w:rPr>
      <w:sz w:val="24"/>
      <w:szCs w:val="24"/>
    </w:rPr>
  </w:style>
  <w:style w:type="paragraph" w:customStyle="1" w:styleId="IntroBlurb">
    <w:name w:val="Intro Blurb"/>
    <w:basedOn w:val="BodyText"/>
    <w:rsid w:val="0018437A"/>
    <w:pPr>
      <w:jc w:val="both"/>
    </w:pPr>
    <w:rPr>
      <w:b/>
      <w:i/>
      <w:sz w:val="28"/>
    </w:rPr>
  </w:style>
  <w:style w:type="table" w:styleId="Table3Deffects1">
    <w:name w:val="Table 3D effects 1"/>
    <w:basedOn w:val="TableNormal"/>
    <w:rsid w:val="0018437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18437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437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8437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1843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18437A"/>
    <w:pPr>
      <w:tabs>
        <w:tab w:val="decimal" w:pos="0"/>
      </w:tabs>
    </w:pPr>
    <w:rPr>
      <w:rFonts w:ascii="Times New Roman" w:hAnsi="Times New Roman"/>
      <w:sz w:val="20"/>
      <w:lang w:val="en-US"/>
    </w:rPr>
  </w:style>
  <w:style w:type="table" w:styleId="TableWeb3">
    <w:name w:val="Table Web 3"/>
    <w:basedOn w:val="TableNormal"/>
    <w:rsid w:val="0018437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18437A"/>
    <w:pPr>
      <w:spacing w:before="100" w:beforeAutospacing="1" w:after="100" w:afterAutospacing="1"/>
    </w:pPr>
    <w:rPr>
      <w:rFonts w:ascii="Verdana" w:hAnsi="Verdana"/>
      <w:color w:val="336699"/>
      <w:sz w:val="18"/>
      <w:szCs w:val="18"/>
      <w:lang w:val="en-US"/>
    </w:rPr>
  </w:style>
  <w:style w:type="character" w:customStyle="1" w:styleId="BodyTextChar1">
    <w:name w:val="Body Text Char1"/>
    <w:link w:val="BodyText"/>
    <w:rsid w:val="0018437A"/>
    <w:rPr>
      <w:sz w:val="24"/>
      <w:lang w:val="en-CA"/>
    </w:rPr>
  </w:style>
  <w:style w:type="paragraph" w:customStyle="1" w:styleId="text-normal">
    <w:name w:val="text-normal"/>
    <w:basedOn w:val="Normal"/>
    <w:rsid w:val="0018437A"/>
    <w:pPr>
      <w:spacing w:before="100" w:beforeAutospacing="1" w:after="100" w:afterAutospacing="1" w:line="312" w:lineRule="auto"/>
    </w:pPr>
    <w:rPr>
      <w:rFonts w:cs="Arial"/>
      <w:sz w:val="16"/>
      <w:szCs w:val="16"/>
      <w:lang w:val="en-US"/>
    </w:rPr>
  </w:style>
  <w:style w:type="paragraph" w:customStyle="1" w:styleId="StylearialArialNotBoldNotItalic">
    <w:name w:val="Style arial + Arial Not Bold Not Italic"/>
    <w:basedOn w:val="Normal"/>
    <w:link w:val="StylearialArialNotBoldNotItalicChar"/>
    <w:rsid w:val="0018437A"/>
    <w:rPr>
      <w:szCs w:val="24"/>
    </w:rPr>
  </w:style>
  <w:style w:type="character" w:customStyle="1" w:styleId="StylearialArialNotBoldNotItalicChar">
    <w:name w:val="Style arial + Arial Not Bold Not Italic Char"/>
    <w:link w:val="StylearialArialNotBoldNotItalic"/>
    <w:rsid w:val="0018437A"/>
    <w:rPr>
      <w:rFonts w:ascii="Arial" w:hAnsi="Arial"/>
      <w:sz w:val="22"/>
      <w:szCs w:val="24"/>
      <w:lang w:val="en-CA"/>
    </w:rPr>
  </w:style>
  <w:style w:type="character" w:customStyle="1" w:styleId="apple-style-span">
    <w:name w:val="apple-style-span"/>
    <w:basedOn w:val="DefaultParagraphFont"/>
    <w:rsid w:val="0018437A"/>
  </w:style>
  <w:style w:type="paragraph" w:customStyle="1" w:styleId="Source">
    <w:name w:val="Source"/>
    <w:basedOn w:val="Normal"/>
    <w:link w:val="SourceChar"/>
    <w:uiPriority w:val="6"/>
    <w:rsid w:val="0018437A"/>
    <w:pPr>
      <w:jc w:val="both"/>
    </w:pPr>
    <w:rPr>
      <w:rFonts w:cs="Arial"/>
      <w:sz w:val="16"/>
      <w:szCs w:val="24"/>
    </w:rPr>
  </w:style>
  <w:style w:type="character" w:customStyle="1" w:styleId="SourceChar">
    <w:name w:val="Source Char"/>
    <w:link w:val="Source"/>
    <w:uiPriority w:val="6"/>
    <w:rsid w:val="0018437A"/>
    <w:rPr>
      <w:rFonts w:ascii="Arial" w:hAnsi="Arial" w:cs="Arial"/>
      <w:sz w:val="16"/>
      <w:szCs w:val="24"/>
      <w:lang w:val="en-CA"/>
    </w:rPr>
  </w:style>
  <w:style w:type="character" w:customStyle="1" w:styleId="articletext1">
    <w:name w:val="articletext1"/>
    <w:rsid w:val="0018437A"/>
    <w:rPr>
      <w:rFonts w:ascii="Verdana" w:hAnsi="Verdana" w:hint="default"/>
      <w:b w:val="0"/>
      <w:bCs w:val="0"/>
      <w:color w:val="000000"/>
      <w:sz w:val="24"/>
      <w:szCs w:val="24"/>
    </w:rPr>
  </w:style>
  <w:style w:type="paragraph" w:styleId="Revision">
    <w:name w:val="Revision"/>
    <w:hidden/>
    <w:uiPriority w:val="99"/>
    <w:semiHidden/>
    <w:rsid w:val="00E50129"/>
    <w:rPr>
      <w:rFonts w:ascii="Calibri" w:eastAsiaTheme="minorEastAsia" w:hAnsi="Calibri" w:cstheme="minorBidi"/>
      <w:color w:val="404040" w:themeColor="text1"/>
      <w:sz w:val="24"/>
      <w:lang w:val="en-CA"/>
    </w:rPr>
  </w:style>
  <w:style w:type="paragraph" w:customStyle="1" w:styleId="CAWSTEPDStyleGuide">
    <w:name w:val="CAWST EPD Style Guide"/>
    <w:basedOn w:val="Normal"/>
    <w:link w:val="CAWSTEPDStyleGuideChar"/>
    <w:rsid w:val="0018437A"/>
    <w:pPr>
      <w:ind w:right="-352"/>
    </w:pPr>
    <w:rPr>
      <w:i/>
      <w:iCs/>
      <w:color w:val="999999"/>
    </w:rPr>
  </w:style>
  <w:style w:type="character" w:customStyle="1" w:styleId="CAWSTEPDStyleGuideChar">
    <w:name w:val="CAWST EPD Style Guide Char"/>
    <w:basedOn w:val="DefaultParagraphFont"/>
    <w:link w:val="CAWSTEPDStyleGuide"/>
    <w:rsid w:val="0018437A"/>
    <w:rPr>
      <w:rFonts w:ascii="Arial" w:hAnsi="Arial"/>
      <w:i/>
      <w:iCs/>
      <w:color w:val="999999"/>
      <w:sz w:val="22"/>
      <w:lang w:val="en-CA"/>
    </w:rPr>
  </w:style>
  <w:style w:type="paragraph" w:customStyle="1" w:styleId="ListParagraph-Numbered">
    <w:name w:val="List Paragraph - Numbered"/>
    <w:basedOn w:val="Normal"/>
    <w:link w:val="ListParagraph-NumberedChar"/>
    <w:uiPriority w:val="4"/>
    <w:qFormat/>
    <w:rsid w:val="0018437A"/>
    <w:pPr>
      <w:numPr>
        <w:numId w:val="3"/>
      </w:numPr>
      <w:spacing w:after="120"/>
    </w:pPr>
    <w:rPr>
      <w:rFonts w:cs="Arial"/>
      <w:szCs w:val="22"/>
    </w:rPr>
  </w:style>
  <w:style w:type="paragraph" w:customStyle="1" w:styleId="De-emphasizeText">
    <w:name w:val="De-emphasize Text"/>
    <w:basedOn w:val="ListParagraph"/>
    <w:link w:val="De-emphasizeTextChar"/>
    <w:rsid w:val="0018437A"/>
    <w:rPr>
      <w:color w:val="999999"/>
      <w:lang w:val="en-IE"/>
    </w:rPr>
  </w:style>
  <w:style w:type="character" w:customStyle="1" w:styleId="ListParagraph-NumberedChar">
    <w:name w:val="List Paragraph - Numbered Char"/>
    <w:basedOn w:val="DefaultParagraphFont"/>
    <w:link w:val="ListParagraph-Numbered"/>
    <w:uiPriority w:val="4"/>
    <w:rsid w:val="0018437A"/>
    <w:rPr>
      <w:rFonts w:ascii="Calibri" w:eastAsiaTheme="minorEastAsia" w:hAnsi="Calibri" w:cs="Arial"/>
      <w:color w:val="202020" w:themeColor="text1" w:themeShade="80"/>
      <w:sz w:val="22"/>
      <w:szCs w:val="22"/>
      <w:lang w:val="en-CA"/>
    </w:rPr>
  </w:style>
  <w:style w:type="character" w:customStyle="1" w:styleId="De-EmphasizeText0">
    <w:name w:val="De-Emphasize Text"/>
    <w:basedOn w:val="DefaultParagraphFont"/>
    <w:uiPriority w:val="1"/>
    <w:rsid w:val="0018437A"/>
    <w:rPr>
      <w:color w:val="A6A6A6" w:themeColor="background1" w:themeShade="A6"/>
    </w:rPr>
  </w:style>
  <w:style w:type="character" w:customStyle="1" w:styleId="ListParagraphChar">
    <w:name w:val="List Paragraph Char"/>
    <w:basedOn w:val="DefaultParagraphFont"/>
    <w:link w:val="ListParagraph"/>
    <w:uiPriority w:val="3"/>
    <w:rsid w:val="00E50129"/>
    <w:rPr>
      <w:rFonts w:ascii="Calibri" w:eastAsiaTheme="minorEastAsia" w:hAnsi="Calibri" w:cstheme="minorHAnsi"/>
      <w:color w:val="202020" w:themeColor="text1" w:themeShade="80"/>
      <w:sz w:val="22"/>
      <w:lang w:val="en-CA"/>
    </w:rPr>
  </w:style>
  <w:style w:type="character" w:customStyle="1" w:styleId="De-emphasizeTextChar">
    <w:name w:val="De-emphasize Text Char"/>
    <w:basedOn w:val="ListParagraphChar"/>
    <w:link w:val="De-emphasizeText"/>
    <w:rsid w:val="0018437A"/>
    <w:rPr>
      <w:rFonts w:ascii="Calibri" w:eastAsiaTheme="minorEastAsia" w:hAnsi="Calibri" w:cstheme="minorHAnsi"/>
      <w:color w:val="999999"/>
      <w:sz w:val="22"/>
      <w:lang w:val="en-IE"/>
    </w:rPr>
  </w:style>
  <w:style w:type="paragraph" w:customStyle="1" w:styleId="TitleforFigureortable">
    <w:name w:val="Title for Figure or table"/>
    <w:basedOn w:val="Title"/>
    <w:next w:val="Normal"/>
    <w:link w:val="TitleforFigureortableChar"/>
    <w:uiPriority w:val="5"/>
    <w:qFormat/>
    <w:rsid w:val="0018437A"/>
  </w:style>
  <w:style w:type="character" w:customStyle="1" w:styleId="TitleforFigureortableChar">
    <w:name w:val="Title for Figure or table Char"/>
    <w:basedOn w:val="DefaultParagraphFont"/>
    <w:link w:val="TitleforFigureortable"/>
    <w:uiPriority w:val="5"/>
    <w:rsid w:val="0018437A"/>
    <w:rPr>
      <w:rFonts w:ascii="Arial" w:hAnsi="Arial" w:cs="Arial"/>
      <w:b/>
      <w:bCs/>
      <w:kern w:val="28"/>
      <w:sz w:val="22"/>
      <w:szCs w:val="32"/>
      <w:lang w:val="en-CA"/>
    </w:rPr>
  </w:style>
  <w:style w:type="table" w:styleId="GridTable5Dark-Accent4">
    <w:name w:val="Grid Table 5 Dark Accent 4"/>
    <w:basedOn w:val="TableNormal"/>
    <w:uiPriority w:val="50"/>
    <w:rsid w:val="00E50129"/>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C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56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56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56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563C" w:themeFill="accent4"/>
      </w:tcPr>
    </w:tblStylePr>
    <w:tblStylePr w:type="band1Vert">
      <w:tblPr/>
      <w:tcPr>
        <w:shd w:val="clear" w:color="auto" w:fill="F7BBB0" w:themeFill="accent4" w:themeFillTint="66"/>
      </w:tcPr>
    </w:tblStylePr>
    <w:tblStylePr w:type="band1Horz">
      <w:tblPr/>
      <w:tcPr>
        <w:shd w:val="clear" w:color="auto" w:fill="F7BBB0" w:themeFill="accent4" w:themeFillTint="66"/>
      </w:tcPr>
    </w:tblStylePr>
  </w:style>
  <w:style w:type="character" w:customStyle="1" w:styleId="BalloonTextChar">
    <w:name w:val="Balloon Text Char"/>
    <w:basedOn w:val="DefaultParagraphFont"/>
    <w:link w:val="BalloonText"/>
    <w:uiPriority w:val="99"/>
    <w:semiHidden/>
    <w:rsid w:val="00E50129"/>
    <w:rPr>
      <w:rFonts w:ascii="Lucida Grande" w:eastAsiaTheme="minorEastAsia" w:hAnsi="Lucida Grande" w:cs="Lucida Grande"/>
      <w:color w:val="202020" w:themeColor="text1" w:themeShade="80"/>
      <w:sz w:val="18"/>
      <w:szCs w:val="18"/>
      <w:lang w:val="en-CA"/>
    </w:rPr>
  </w:style>
  <w:style w:type="paragraph" w:customStyle="1" w:styleId="InsideAddress">
    <w:name w:val="Inside Address"/>
    <w:basedOn w:val="Normal"/>
    <w:uiPriority w:val="6"/>
    <w:unhideWhenUsed/>
    <w:rsid w:val="00E50129"/>
    <w:pPr>
      <w:spacing w:line="220" w:lineRule="atLeast"/>
      <w:jc w:val="both"/>
    </w:pPr>
    <w:rPr>
      <w:rFonts w:ascii="Arial" w:eastAsia="Times New Roman" w:hAnsi="Arial" w:cs="Times New Roman"/>
      <w:spacing w:val="-5"/>
    </w:rPr>
  </w:style>
  <w:style w:type="paragraph" w:customStyle="1" w:styleId="Footer1">
    <w:name w:val="Footer1"/>
    <w:basedOn w:val="Normal"/>
    <w:uiPriority w:val="8"/>
    <w:unhideWhenUsed/>
    <w:qFormat/>
    <w:rsid w:val="00E50129"/>
    <w:pPr>
      <w:spacing w:line="200" w:lineRule="exact"/>
      <w:jc w:val="center"/>
    </w:pPr>
    <w:rPr>
      <w:sz w:val="16"/>
      <w:szCs w:val="16"/>
      <w:shd w:val="clear" w:color="auto" w:fill="FFFFFF"/>
    </w:rPr>
  </w:style>
  <w:style w:type="character" w:styleId="SubtleEmphasis">
    <w:name w:val="Subtle Emphasis"/>
    <w:aliases w:val="Photo Credit"/>
    <w:basedOn w:val="DefaultParagraphFont"/>
    <w:uiPriority w:val="19"/>
    <w:unhideWhenUsed/>
    <w:qFormat/>
    <w:rsid w:val="00E50129"/>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E50129"/>
    <w:rPr>
      <w:rFonts w:ascii="Calibri" w:hAnsi="Calibri"/>
      <w:color w:val="202020" w:themeColor="text1" w:themeShade="80"/>
      <w:sz w:val="22"/>
    </w:rPr>
  </w:style>
  <w:style w:type="paragraph" w:customStyle="1" w:styleId="Numberedlist">
    <w:name w:val="Numbered list"/>
    <w:basedOn w:val="Normal"/>
    <w:uiPriority w:val="4"/>
    <w:qFormat/>
    <w:rsid w:val="00E50129"/>
    <w:pPr>
      <w:spacing w:before="60" w:after="120"/>
      <w:ind w:left="470" w:right="1418" w:hanging="357"/>
    </w:pPr>
    <w:rPr>
      <w:rFonts w:cstheme="minorHAnsi"/>
    </w:rPr>
  </w:style>
  <w:style w:type="paragraph" w:customStyle="1" w:styleId="TableHead">
    <w:name w:val="Table Head"/>
    <w:basedOn w:val="Normal"/>
    <w:uiPriority w:val="5"/>
    <w:qFormat/>
    <w:rsid w:val="00E50129"/>
    <w:pPr>
      <w:spacing w:before="240" w:after="60"/>
    </w:pPr>
    <w:rPr>
      <w:b/>
      <w:sz w:val="20"/>
    </w:rPr>
  </w:style>
  <w:style w:type="paragraph" w:customStyle="1" w:styleId="Sidebar">
    <w:name w:val="Sidebar"/>
    <w:basedOn w:val="Normal"/>
    <w:uiPriority w:val="5"/>
    <w:unhideWhenUsed/>
    <w:qFormat/>
    <w:rsid w:val="00E50129"/>
    <w:pPr>
      <w:framePr w:hSpace="181" w:vSpace="181" w:wrap="around" w:vAnchor="text" w:hAnchor="text" w:y="1"/>
      <w:tabs>
        <w:tab w:val="left" w:pos="567"/>
      </w:tabs>
      <w:spacing w:line="320" w:lineRule="exact"/>
    </w:pPr>
    <w:rPr>
      <w:rFonts w:cstheme="minorHAnsi"/>
      <w:color w:val="073A53"/>
      <w:szCs w:val="26"/>
    </w:rPr>
  </w:style>
  <w:style w:type="table" w:styleId="PlainTable4">
    <w:name w:val="Plain Table 4"/>
    <w:basedOn w:val="TableNormal"/>
    <w:uiPriority w:val="44"/>
    <w:rsid w:val="00E50129"/>
    <w:rPr>
      <w:rFonts w:asciiTheme="minorHAnsi" w:eastAsiaTheme="minorEastAsia" w:hAnsiTheme="minorHAnsi" w:cstheme="minorBid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E50129"/>
    <w:pPr>
      <w:ind w:right="51"/>
    </w:pPr>
    <w:rPr>
      <w:rFonts w:ascii="Calibri" w:hAnsi="Calibri"/>
      <w:color w:val="202020" w:themeColor="text1" w:themeShade="80"/>
      <w:sz w:val="22"/>
    </w:rPr>
  </w:style>
  <w:style w:type="paragraph" w:customStyle="1" w:styleId="Normal-intextbox">
    <w:name w:val="Normal - in text box"/>
    <w:basedOn w:val="Normal"/>
    <w:uiPriority w:val="1"/>
    <w:qFormat/>
    <w:rsid w:val="00E50129"/>
    <w:pPr>
      <w:spacing w:after="0"/>
      <w:ind w:right="0"/>
    </w:pPr>
    <w:rPr>
      <w:sz w:val="20"/>
    </w:rPr>
  </w:style>
  <w:style w:type="paragraph" w:styleId="Bibliography">
    <w:name w:val="Bibliography"/>
    <w:basedOn w:val="Normal"/>
    <w:next w:val="Normal"/>
    <w:uiPriority w:val="37"/>
    <w:unhideWhenUsed/>
    <w:qFormat/>
    <w:rsid w:val="00E50129"/>
    <w:pPr>
      <w:ind w:left="284" w:hanging="284"/>
    </w:pPr>
  </w:style>
  <w:style w:type="table" w:styleId="PlainTable3">
    <w:name w:val="Plain Table 3"/>
    <w:basedOn w:val="TableNormal"/>
    <w:uiPriority w:val="43"/>
    <w:rsid w:val="00E50129"/>
    <w:rPr>
      <w:rFonts w:asciiTheme="minorHAnsi" w:eastAsiaTheme="minorEastAsia" w:hAnsiTheme="minorHAnsi" w:cstheme="minorBidi"/>
      <w:sz w:val="24"/>
      <w:szCs w:val="24"/>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E50129"/>
    <w:rPr>
      <w:b/>
    </w:rPr>
  </w:style>
  <w:style w:type="paragraph" w:customStyle="1" w:styleId="Checkboxlist">
    <w:name w:val="Checkbox list"/>
    <w:basedOn w:val="Normal"/>
    <w:uiPriority w:val="4"/>
    <w:qFormat/>
    <w:rsid w:val="00E50129"/>
    <w:pPr>
      <w:numPr>
        <w:numId w:val="6"/>
      </w:numPr>
      <w:spacing w:before="60" w:after="120"/>
      <w:ind w:left="470" w:right="0" w:hanging="357"/>
    </w:pPr>
  </w:style>
  <w:style w:type="paragraph" w:customStyle="1" w:styleId="Minutes">
    <w:name w:val="Minutes"/>
    <w:basedOn w:val="Normal"/>
    <w:uiPriority w:val="2"/>
    <w:qFormat/>
    <w:rsid w:val="00E50129"/>
    <w:pPr>
      <w:spacing w:before="360" w:after="0"/>
      <w:ind w:right="0"/>
      <w:jc w:val="right"/>
    </w:pPr>
    <w:rPr>
      <w:b/>
      <w:sz w:val="20"/>
    </w:rPr>
  </w:style>
  <w:style w:type="paragraph" w:customStyle="1" w:styleId="InvisibleParagraph">
    <w:name w:val="Invisible Paragraph"/>
    <w:basedOn w:val="Normal"/>
    <w:uiPriority w:val="2"/>
    <w:qFormat/>
    <w:rsid w:val="00E50129"/>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50129"/>
    <w:rPr>
      <w:rFonts w:ascii="Calibri" w:hAnsi="Calibri"/>
      <w:b/>
      <w:bCs/>
      <w:i w:val="0"/>
      <w:iCs w:val="0"/>
      <w:color w:val="D66609" w:themeColor="accent3" w:themeShade="BF"/>
      <w:sz w:val="28"/>
      <w:bdr w:val="none" w:sz="0" w:space="0" w:color="auto"/>
      <w:shd w:val="clear" w:color="auto" w:fill="auto"/>
    </w:rPr>
  </w:style>
  <w:style w:type="paragraph" w:styleId="Quote">
    <w:name w:val="Quote"/>
    <w:basedOn w:val="Normal"/>
    <w:next w:val="Normal"/>
    <w:link w:val="QuoteChar"/>
    <w:uiPriority w:val="29"/>
    <w:unhideWhenUsed/>
    <w:qFormat/>
    <w:rsid w:val="00E5012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E50129"/>
    <w:rPr>
      <w:rFonts w:ascii="Calibri" w:eastAsiaTheme="minorEastAsia" w:hAnsi="Calibri" w:cstheme="minorBidi"/>
      <w:i/>
      <w:iCs/>
      <w:color w:val="202020" w:themeColor="text1" w:themeShade="80"/>
      <w:sz w:val="22"/>
      <w:lang w:val="en-CA"/>
    </w:rPr>
  </w:style>
  <w:style w:type="table" w:styleId="PlainTable5">
    <w:name w:val="Plain Table 5"/>
    <w:basedOn w:val="TableNormal"/>
    <w:uiPriority w:val="45"/>
    <w:rsid w:val="00E50129"/>
    <w:rPr>
      <w:rFonts w:asciiTheme="minorHAnsi" w:eastAsiaTheme="minorEastAsia" w:hAnsiTheme="minorHAnsi" w:cstheme="minorBid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50129"/>
    <w:rPr>
      <w:rFonts w:asciiTheme="minorHAnsi" w:eastAsiaTheme="minorEastAsia"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E50129"/>
    <w:rPr>
      <w:rFonts w:ascii="Calibri" w:eastAsiaTheme="minorEastAsia" w:hAnsi="Calibri" w:cstheme="minorBidi"/>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E50129"/>
    <w:rPr>
      <w:rFonts w:asciiTheme="minorHAnsi" w:eastAsiaTheme="minorEastAsia" w:hAnsiTheme="minorHAnsi" w:cstheme="minorBidi"/>
      <w:sz w:val="24"/>
      <w:szCs w:val="24"/>
    </w:rPr>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E50129"/>
    <w:rPr>
      <w:rFonts w:asciiTheme="minorHAnsi" w:eastAsiaTheme="minorEastAsia" w:hAnsiTheme="minorHAnsi" w:cstheme="minorBidi"/>
      <w:sz w:val="24"/>
      <w:szCs w:val="24"/>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E50129"/>
    <w:rPr>
      <w:b/>
      <w:color w:val="FFFFFF" w:themeColor="background1"/>
      <w:sz w:val="20"/>
    </w:rPr>
  </w:style>
  <w:style w:type="paragraph" w:customStyle="1" w:styleId="TableReference">
    <w:name w:val="Table: Reference"/>
    <w:basedOn w:val="Normal"/>
    <w:uiPriority w:val="5"/>
    <w:qFormat/>
    <w:rsid w:val="00E50129"/>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E50129"/>
    <w:pPr>
      <w:pBdr>
        <w:top w:val="none" w:sz="0" w:space="0" w:color="auto"/>
      </w:pBdr>
      <w:spacing w:before="0"/>
    </w:pPr>
  </w:style>
  <w:style w:type="paragraph" w:customStyle="1" w:styleId="Listparagraph-keypoints">
    <w:name w:val="List paragraph - key points"/>
    <w:basedOn w:val="Normal"/>
    <w:uiPriority w:val="4"/>
    <w:qFormat/>
    <w:rsid w:val="00E50129"/>
    <w:pPr>
      <w:numPr>
        <w:numId w:val="4"/>
      </w:numPr>
      <w:spacing w:before="60" w:after="60"/>
      <w:ind w:right="0"/>
    </w:pPr>
    <w:rPr>
      <w:rFonts w:cstheme="minorHAnsi"/>
      <w:noProof/>
      <w:sz w:val="20"/>
    </w:rPr>
  </w:style>
  <w:style w:type="paragraph" w:customStyle="1" w:styleId="Numberedlist-intextboxtable">
    <w:name w:val="Numbered list - in text box / table"/>
    <w:basedOn w:val="Normal"/>
    <w:uiPriority w:val="4"/>
    <w:qFormat/>
    <w:rsid w:val="00E50129"/>
    <w:pPr>
      <w:spacing w:after="0"/>
      <w:ind w:left="473" w:hanging="360"/>
    </w:pPr>
  </w:style>
  <w:style w:type="paragraph" w:customStyle="1" w:styleId="Heading1-withiconandminutes">
    <w:name w:val="Heading 1 - with icon and minutes"/>
    <w:basedOn w:val="Heading1"/>
    <w:next w:val="Normal"/>
    <w:qFormat/>
    <w:rsid w:val="00E50129"/>
    <w:pPr>
      <w:tabs>
        <w:tab w:val="decimal" w:pos="9072"/>
      </w:tabs>
      <w:spacing w:before="0"/>
    </w:pPr>
    <w:rPr>
      <w:noProof/>
    </w:rPr>
  </w:style>
  <w:style w:type="character" w:customStyle="1" w:styleId="CommentTextChar">
    <w:name w:val="Comment Text Char"/>
    <w:basedOn w:val="DefaultParagraphFont"/>
    <w:link w:val="CommentText"/>
    <w:uiPriority w:val="99"/>
    <w:rsid w:val="00E50129"/>
    <w:rPr>
      <w:rFonts w:ascii="Calibri" w:eastAsiaTheme="minorEastAsia" w:hAnsi="Calibri" w:cstheme="minorBidi"/>
      <w:color w:val="202020" w:themeColor="text1" w:themeShade="80"/>
      <w:lang w:val="en-CA"/>
    </w:rPr>
  </w:style>
  <w:style w:type="character" w:customStyle="1" w:styleId="CommentSubjectChar">
    <w:name w:val="Comment Subject Char"/>
    <w:basedOn w:val="CommentTextChar"/>
    <w:link w:val="CommentSubject"/>
    <w:uiPriority w:val="99"/>
    <w:rsid w:val="00E50129"/>
    <w:rPr>
      <w:rFonts w:ascii="Calibri" w:eastAsiaTheme="minorEastAsia" w:hAnsi="Calibri" w:cstheme="minorBidi"/>
      <w:b/>
      <w:bCs/>
      <w:color w:val="202020" w:themeColor="text1" w:themeShade="80"/>
      <w:lang w:val="en-CA"/>
    </w:rPr>
  </w:style>
  <w:style w:type="paragraph" w:styleId="DocumentMap">
    <w:name w:val="Document Map"/>
    <w:basedOn w:val="Normal"/>
    <w:link w:val="DocumentMapChar"/>
    <w:uiPriority w:val="99"/>
    <w:semiHidden/>
    <w:unhideWhenUsed/>
    <w:rsid w:val="00E50129"/>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E50129"/>
    <w:rPr>
      <w:rFonts w:eastAsiaTheme="minorEastAsia"/>
      <w:color w:val="202020" w:themeColor="text1" w:themeShade="80"/>
      <w:sz w:val="22"/>
      <w:szCs w:val="24"/>
      <w:lang w:val="en-CA"/>
    </w:rPr>
  </w:style>
  <w:style w:type="paragraph" w:customStyle="1" w:styleId="Checkboxlist-intextboxtable">
    <w:name w:val="Checkbox list - in text box / table"/>
    <w:basedOn w:val="Checkboxlist"/>
    <w:uiPriority w:val="4"/>
    <w:qFormat/>
    <w:rsid w:val="00E50129"/>
    <w:pPr>
      <w:spacing w:before="120" w:after="0"/>
    </w:pPr>
    <w:rPr>
      <w:noProof/>
    </w:rPr>
  </w:style>
  <w:style w:type="paragraph" w:customStyle="1" w:styleId="HeadingnoTOC-intextboxtable">
    <w:name w:val="Heading (no TOC) - in text box / table"/>
    <w:basedOn w:val="Normal"/>
    <w:uiPriority w:val="2"/>
    <w:qFormat/>
    <w:rsid w:val="00E50129"/>
    <w:pPr>
      <w:spacing w:before="0" w:after="120"/>
      <w:ind w:right="0"/>
    </w:pPr>
    <w:rPr>
      <w:b/>
      <w:sz w:val="24"/>
    </w:rPr>
  </w:style>
  <w:style w:type="character" w:customStyle="1" w:styleId="White">
    <w:name w:val="White"/>
    <w:basedOn w:val="DefaultParagraphFont"/>
    <w:uiPriority w:val="3"/>
    <w:qFormat/>
    <w:rsid w:val="00E50129"/>
    <w:rPr>
      <w:noProof/>
      <w:color w:val="FFFFFF" w:themeColor="background1"/>
    </w:rPr>
  </w:style>
  <w:style w:type="paragraph" w:customStyle="1" w:styleId="Numberedlistwhite-intextboxtable">
    <w:name w:val="Numbered list (white) - in text box / table"/>
    <w:basedOn w:val="Normal"/>
    <w:uiPriority w:val="1"/>
    <w:qFormat/>
    <w:rsid w:val="00E50129"/>
    <w:pPr>
      <w:numPr>
        <w:numId w:val="7"/>
      </w:numPr>
      <w:spacing w:after="0"/>
      <w:ind w:left="470" w:hanging="357"/>
    </w:pPr>
    <w:rPr>
      <w:noProof/>
      <w:color w:val="FFFFFF" w:themeColor="background1"/>
      <w:lang w:val="en-US"/>
    </w:rPr>
  </w:style>
  <w:style w:type="paragraph" w:customStyle="1" w:styleId="Minutes-Total">
    <w:name w:val="Minutes - Total"/>
    <w:basedOn w:val="NoSpacing"/>
    <w:uiPriority w:val="1"/>
    <w:qFormat/>
    <w:rsid w:val="00E50129"/>
    <w:pPr>
      <w:jc w:val="right"/>
    </w:pPr>
    <w:rPr>
      <w:color w:val="404040" w:themeColor="text1"/>
    </w:rPr>
  </w:style>
  <w:style w:type="character" w:customStyle="1" w:styleId="Footer-pagenumber">
    <w:name w:val="Footer - page number"/>
    <w:basedOn w:val="DefaultParagraphFont"/>
    <w:uiPriority w:val="1"/>
    <w:qFormat/>
    <w:rsid w:val="00E50129"/>
    <w:rPr>
      <w:rFonts w:ascii="Calibri" w:hAnsi="Calibri"/>
      <w:b/>
    </w:rPr>
  </w:style>
  <w:style w:type="paragraph" w:customStyle="1" w:styleId="NoSpacing-intextboxtable">
    <w:name w:val="No Spacing - in text box / table"/>
    <w:basedOn w:val="NoSpacing"/>
    <w:uiPriority w:val="1"/>
    <w:qFormat/>
    <w:rsid w:val="00E50129"/>
    <w:rPr>
      <w:noProof/>
      <w:sz w:val="20"/>
    </w:rPr>
  </w:style>
  <w:style w:type="paragraph" w:customStyle="1" w:styleId="ListParagraph-intextboxtable">
    <w:name w:val="List Paragraph - in text box / table"/>
    <w:basedOn w:val="Normal"/>
    <w:uiPriority w:val="1"/>
    <w:qFormat/>
    <w:rsid w:val="00E50129"/>
    <w:pPr>
      <w:numPr>
        <w:numId w:val="9"/>
      </w:numPr>
      <w:spacing w:after="0"/>
    </w:pPr>
  </w:style>
  <w:style w:type="paragraph" w:customStyle="1" w:styleId="Title-LessonPlan">
    <w:name w:val="Title - Lesson Plan"/>
    <w:basedOn w:val="Title"/>
    <w:uiPriority w:val="1"/>
    <w:qFormat/>
    <w:rsid w:val="00E50129"/>
    <w:pPr>
      <w:tabs>
        <w:tab w:val="decimal" w:pos="9498"/>
      </w:tabs>
      <w:spacing w:after="0" w:line="240" w:lineRule="auto"/>
      <w:jc w:val="right"/>
    </w:pPr>
    <w:rPr>
      <w:color w:val="FFFFFF" w:themeColor="background1"/>
      <w:lang w:val="en-CA"/>
    </w:rPr>
  </w:style>
  <w:style w:type="paragraph" w:customStyle="1" w:styleId="Resourcetype-LessonPlan">
    <w:name w:val="Resource type - Lesson Plan"/>
    <w:basedOn w:val="NoSpacing"/>
    <w:uiPriority w:val="1"/>
    <w:qFormat/>
    <w:rsid w:val="00E50129"/>
    <w:pPr>
      <w:ind w:right="0"/>
      <w:jc w:val="right"/>
    </w:pPr>
    <w:rPr>
      <w:b/>
      <w:color w:val="005478" w:themeColor="text2"/>
      <w:sz w:val="28"/>
    </w:rPr>
  </w:style>
  <w:style w:type="character" w:customStyle="1" w:styleId="Lessonplantotaltime">
    <w:name w:val="Lesson plan total time"/>
    <w:basedOn w:val="DefaultParagraphFont"/>
    <w:uiPriority w:val="1"/>
    <w:qFormat/>
    <w:rsid w:val="00E50129"/>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E50129"/>
    <w:pPr>
      <w:pBdr>
        <w:top w:val="none" w:sz="0" w:space="0" w:color="auto"/>
      </w:pBdr>
      <w:spacing w:before="840"/>
    </w:pPr>
  </w:style>
  <w:style w:type="character" w:customStyle="1" w:styleId="SmallNotecustom">
    <w:name w:val="Small Note (custom)"/>
    <w:basedOn w:val="DefaultParagraphFont"/>
    <w:uiPriority w:val="1"/>
    <w:qFormat/>
    <w:rsid w:val="00E50129"/>
    <w:rPr>
      <w:i/>
      <w:color w:val="808080" w:themeColor="background1" w:themeShade="80"/>
      <w:sz w:val="16"/>
      <w:szCs w:val="16"/>
    </w:rPr>
  </w:style>
  <w:style w:type="table" w:customStyle="1" w:styleId="GridTable5Dark-Accent41">
    <w:name w:val="Grid Table 5 Dark - Accent 41"/>
    <w:basedOn w:val="TableNormal"/>
    <w:next w:val="GridTable5Dark-Accent4"/>
    <w:uiPriority w:val="50"/>
    <w:rsid w:val="005B2E5E"/>
    <w:rPr>
      <w:rFonts w:ascii="Calibri" w:eastAsia="Calibri" w:hAnsi="Calibri"/>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6837">
      <w:bodyDiv w:val="1"/>
      <w:marLeft w:val="0"/>
      <w:marRight w:val="0"/>
      <w:marTop w:val="0"/>
      <w:marBottom w:val="0"/>
      <w:divBdr>
        <w:top w:val="none" w:sz="0" w:space="0" w:color="auto"/>
        <w:left w:val="none" w:sz="0" w:space="0" w:color="auto"/>
        <w:bottom w:val="none" w:sz="0" w:space="0" w:color="auto"/>
        <w:right w:val="none" w:sz="0" w:space="0" w:color="auto"/>
      </w:divBdr>
      <w:divsChild>
        <w:div w:id="1175068453">
          <w:marLeft w:val="851"/>
          <w:marRight w:val="1269"/>
          <w:marTop w:val="0"/>
          <w:marBottom w:val="0"/>
          <w:divBdr>
            <w:top w:val="none" w:sz="0" w:space="0" w:color="auto"/>
            <w:left w:val="none" w:sz="0" w:space="0" w:color="auto"/>
            <w:bottom w:val="none" w:sz="0" w:space="0" w:color="auto"/>
            <w:right w:val="none" w:sz="0" w:space="0" w:color="auto"/>
          </w:divBdr>
        </w:div>
        <w:div w:id="1165361643">
          <w:marLeft w:val="851"/>
          <w:marRight w:val="1269"/>
          <w:marTop w:val="0"/>
          <w:marBottom w:val="0"/>
          <w:divBdr>
            <w:top w:val="none" w:sz="0" w:space="0" w:color="auto"/>
            <w:left w:val="none" w:sz="0" w:space="0" w:color="auto"/>
            <w:bottom w:val="none" w:sz="0" w:space="0" w:color="auto"/>
            <w:right w:val="none" w:sz="0" w:space="0" w:color="auto"/>
          </w:divBdr>
        </w:div>
      </w:divsChild>
    </w:div>
    <w:div w:id="193547106">
      <w:bodyDiv w:val="1"/>
      <w:marLeft w:val="0"/>
      <w:marRight w:val="0"/>
      <w:marTop w:val="0"/>
      <w:marBottom w:val="0"/>
      <w:divBdr>
        <w:top w:val="none" w:sz="0" w:space="0" w:color="auto"/>
        <w:left w:val="none" w:sz="0" w:space="0" w:color="auto"/>
        <w:bottom w:val="none" w:sz="0" w:space="0" w:color="auto"/>
        <w:right w:val="none" w:sz="0" w:space="0" w:color="auto"/>
      </w:divBdr>
    </w:div>
    <w:div w:id="605385977">
      <w:bodyDiv w:val="1"/>
      <w:marLeft w:val="0"/>
      <w:marRight w:val="0"/>
      <w:marTop w:val="0"/>
      <w:marBottom w:val="0"/>
      <w:divBdr>
        <w:top w:val="none" w:sz="0" w:space="0" w:color="auto"/>
        <w:left w:val="none" w:sz="0" w:space="0" w:color="auto"/>
        <w:bottom w:val="none" w:sz="0" w:space="0" w:color="auto"/>
        <w:right w:val="none" w:sz="0" w:space="0" w:color="auto"/>
      </w:divBdr>
      <w:divsChild>
        <w:div w:id="1564370544">
          <w:marLeft w:val="851"/>
          <w:marRight w:val="1269"/>
          <w:marTop w:val="0"/>
          <w:marBottom w:val="0"/>
          <w:divBdr>
            <w:top w:val="none" w:sz="0" w:space="0" w:color="auto"/>
            <w:left w:val="none" w:sz="0" w:space="0" w:color="auto"/>
            <w:bottom w:val="none" w:sz="0" w:space="0" w:color="auto"/>
            <w:right w:val="none" w:sz="0" w:space="0" w:color="auto"/>
          </w:divBdr>
        </w:div>
        <w:div w:id="1962759982">
          <w:marLeft w:val="851"/>
          <w:marRight w:val="1269"/>
          <w:marTop w:val="0"/>
          <w:marBottom w:val="0"/>
          <w:divBdr>
            <w:top w:val="none" w:sz="0" w:space="0" w:color="auto"/>
            <w:left w:val="none" w:sz="0" w:space="0" w:color="auto"/>
            <w:bottom w:val="none" w:sz="0" w:space="0" w:color="auto"/>
            <w:right w:val="none" w:sz="0" w:space="0" w:color="auto"/>
          </w:divBdr>
        </w:div>
      </w:divsChild>
    </w:div>
    <w:div w:id="773089130">
      <w:bodyDiv w:val="1"/>
      <w:marLeft w:val="0"/>
      <w:marRight w:val="0"/>
      <w:marTop w:val="0"/>
      <w:marBottom w:val="0"/>
      <w:divBdr>
        <w:top w:val="none" w:sz="0" w:space="0" w:color="auto"/>
        <w:left w:val="none" w:sz="0" w:space="0" w:color="auto"/>
        <w:bottom w:val="none" w:sz="0" w:space="0" w:color="auto"/>
        <w:right w:val="none" w:sz="0" w:space="0" w:color="auto"/>
      </w:divBdr>
    </w:div>
    <w:div w:id="1036732501">
      <w:bodyDiv w:val="1"/>
      <w:marLeft w:val="0"/>
      <w:marRight w:val="0"/>
      <w:marTop w:val="0"/>
      <w:marBottom w:val="0"/>
      <w:divBdr>
        <w:top w:val="none" w:sz="0" w:space="0" w:color="auto"/>
        <w:left w:val="none" w:sz="0" w:space="0" w:color="auto"/>
        <w:bottom w:val="none" w:sz="0" w:space="0" w:color="auto"/>
        <w:right w:val="none" w:sz="0" w:space="0" w:color="auto"/>
      </w:divBdr>
      <w:divsChild>
        <w:div w:id="291595149">
          <w:marLeft w:val="1555"/>
          <w:marRight w:val="0"/>
          <w:marTop w:val="0"/>
          <w:marBottom w:val="0"/>
          <w:divBdr>
            <w:top w:val="none" w:sz="0" w:space="0" w:color="auto"/>
            <w:left w:val="none" w:sz="0" w:space="0" w:color="auto"/>
            <w:bottom w:val="none" w:sz="0" w:space="0" w:color="auto"/>
            <w:right w:val="none" w:sz="0" w:space="0" w:color="auto"/>
          </w:divBdr>
        </w:div>
        <w:div w:id="884564043">
          <w:marLeft w:val="1555"/>
          <w:marRight w:val="0"/>
          <w:marTop w:val="0"/>
          <w:marBottom w:val="0"/>
          <w:divBdr>
            <w:top w:val="none" w:sz="0" w:space="0" w:color="auto"/>
            <w:left w:val="none" w:sz="0" w:space="0" w:color="auto"/>
            <w:bottom w:val="none" w:sz="0" w:space="0" w:color="auto"/>
            <w:right w:val="none" w:sz="0" w:space="0" w:color="auto"/>
          </w:divBdr>
        </w:div>
        <w:div w:id="1271622515">
          <w:marLeft w:val="1555"/>
          <w:marRight w:val="0"/>
          <w:marTop w:val="0"/>
          <w:marBottom w:val="0"/>
          <w:divBdr>
            <w:top w:val="none" w:sz="0" w:space="0" w:color="auto"/>
            <w:left w:val="none" w:sz="0" w:space="0" w:color="auto"/>
            <w:bottom w:val="none" w:sz="0" w:space="0" w:color="auto"/>
            <w:right w:val="none" w:sz="0" w:space="0" w:color="auto"/>
          </w:divBdr>
        </w:div>
      </w:divsChild>
    </w:div>
    <w:div w:id="1228344403">
      <w:bodyDiv w:val="1"/>
      <w:marLeft w:val="0"/>
      <w:marRight w:val="0"/>
      <w:marTop w:val="0"/>
      <w:marBottom w:val="0"/>
      <w:divBdr>
        <w:top w:val="none" w:sz="0" w:space="0" w:color="auto"/>
        <w:left w:val="none" w:sz="0" w:space="0" w:color="auto"/>
        <w:bottom w:val="none" w:sz="0" w:space="0" w:color="auto"/>
        <w:right w:val="none" w:sz="0" w:space="0" w:color="auto"/>
      </w:divBdr>
    </w:div>
    <w:div w:id="1311449003">
      <w:bodyDiv w:val="1"/>
      <w:marLeft w:val="0"/>
      <w:marRight w:val="0"/>
      <w:marTop w:val="0"/>
      <w:marBottom w:val="0"/>
      <w:divBdr>
        <w:top w:val="none" w:sz="0" w:space="0" w:color="auto"/>
        <w:left w:val="none" w:sz="0" w:space="0" w:color="auto"/>
        <w:bottom w:val="none" w:sz="0" w:space="0" w:color="auto"/>
        <w:right w:val="none" w:sz="0" w:space="0" w:color="auto"/>
      </w:divBdr>
      <w:divsChild>
        <w:div w:id="521629519">
          <w:marLeft w:val="806"/>
          <w:marRight w:val="0"/>
          <w:marTop w:val="0"/>
          <w:marBottom w:val="0"/>
          <w:divBdr>
            <w:top w:val="none" w:sz="0" w:space="0" w:color="auto"/>
            <w:left w:val="none" w:sz="0" w:space="0" w:color="auto"/>
            <w:bottom w:val="none" w:sz="0" w:space="0" w:color="auto"/>
            <w:right w:val="none" w:sz="0" w:space="0" w:color="auto"/>
          </w:divBdr>
        </w:div>
        <w:div w:id="558980428">
          <w:marLeft w:val="806"/>
          <w:marRight w:val="0"/>
          <w:marTop w:val="0"/>
          <w:marBottom w:val="0"/>
          <w:divBdr>
            <w:top w:val="none" w:sz="0" w:space="0" w:color="auto"/>
            <w:left w:val="none" w:sz="0" w:space="0" w:color="auto"/>
            <w:bottom w:val="none" w:sz="0" w:space="0" w:color="auto"/>
            <w:right w:val="none" w:sz="0" w:space="0" w:color="auto"/>
          </w:divBdr>
        </w:div>
        <w:div w:id="934828339">
          <w:marLeft w:val="806"/>
          <w:marRight w:val="0"/>
          <w:marTop w:val="0"/>
          <w:marBottom w:val="0"/>
          <w:divBdr>
            <w:top w:val="none" w:sz="0" w:space="0" w:color="auto"/>
            <w:left w:val="none" w:sz="0" w:space="0" w:color="auto"/>
            <w:bottom w:val="none" w:sz="0" w:space="0" w:color="auto"/>
            <w:right w:val="none" w:sz="0" w:space="0" w:color="auto"/>
          </w:divBdr>
        </w:div>
        <w:div w:id="1038504946">
          <w:marLeft w:val="806"/>
          <w:marRight w:val="0"/>
          <w:marTop w:val="0"/>
          <w:marBottom w:val="0"/>
          <w:divBdr>
            <w:top w:val="none" w:sz="0" w:space="0" w:color="auto"/>
            <w:left w:val="none" w:sz="0" w:space="0" w:color="auto"/>
            <w:bottom w:val="none" w:sz="0" w:space="0" w:color="auto"/>
            <w:right w:val="none" w:sz="0" w:space="0" w:color="auto"/>
          </w:divBdr>
        </w:div>
      </w:divsChild>
    </w:div>
    <w:div w:id="1795824371">
      <w:bodyDiv w:val="1"/>
      <w:marLeft w:val="0"/>
      <w:marRight w:val="0"/>
      <w:marTop w:val="0"/>
      <w:marBottom w:val="0"/>
      <w:divBdr>
        <w:top w:val="none" w:sz="0" w:space="0" w:color="auto"/>
        <w:left w:val="none" w:sz="0" w:space="0" w:color="auto"/>
        <w:bottom w:val="none" w:sz="0" w:space="0" w:color="auto"/>
        <w:right w:val="none" w:sz="0" w:space="0" w:color="auto"/>
      </w:divBdr>
    </w:div>
    <w:div w:id="20295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sources.cawst.org/cc"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9559-C16A-4C13-ADCF-605C1750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Daily opening and Closing</vt:lpstr>
    </vt:vector>
  </TitlesOfParts>
  <Company>CAWST</Company>
  <LinksUpToDate>false</LinksUpToDate>
  <CharactersWithSpaces>11173</CharactersWithSpaces>
  <SharedDoc>false</SharedDoc>
  <HLinks>
    <vt:vector size="324" baseType="variant">
      <vt:variant>
        <vt:i4>2031667</vt:i4>
      </vt:variant>
      <vt:variant>
        <vt:i4>323</vt:i4>
      </vt:variant>
      <vt:variant>
        <vt:i4>0</vt:i4>
      </vt:variant>
      <vt:variant>
        <vt:i4>5</vt:i4>
      </vt:variant>
      <vt:variant>
        <vt:lpwstr/>
      </vt:variant>
      <vt:variant>
        <vt:lpwstr>_Toc261867612</vt:lpwstr>
      </vt:variant>
      <vt:variant>
        <vt:i4>2031667</vt:i4>
      </vt:variant>
      <vt:variant>
        <vt:i4>317</vt:i4>
      </vt:variant>
      <vt:variant>
        <vt:i4>0</vt:i4>
      </vt:variant>
      <vt:variant>
        <vt:i4>5</vt:i4>
      </vt:variant>
      <vt:variant>
        <vt:lpwstr/>
      </vt:variant>
      <vt:variant>
        <vt:lpwstr>_Toc261867610</vt:lpwstr>
      </vt:variant>
      <vt:variant>
        <vt:i4>1966131</vt:i4>
      </vt:variant>
      <vt:variant>
        <vt:i4>311</vt:i4>
      </vt:variant>
      <vt:variant>
        <vt:i4>0</vt:i4>
      </vt:variant>
      <vt:variant>
        <vt:i4>5</vt:i4>
      </vt:variant>
      <vt:variant>
        <vt:lpwstr/>
      </vt:variant>
      <vt:variant>
        <vt:lpwstr>_Toc261867608</vt:lpwstr>
      </vt:variant>
      <vt:variant>
        <vt:i4>1966131</vt:i4>
      </vt:variant>
      <vt:variant>
        <vt:i4>305</vt:i4>
      </vt:variant>
      <vt:variant>
        <vt:i4>0</vt:i4>
      </vt:variant>
      <vt:variant>
        <vt:i4>5</vt:i4>
      </vt:variant>
      <vt:variant>
        <vt:lpwstr/>
      </vt:variant>
      <vt:variant>
        <vt:lpwstr>_Toc261867607</vt:lpwstr>
      </vt:variant>
      <vt:variant>
        <vt:i4>1966131</vt:i4>
      </vt:variant>
      <vt:variant>
        <vt:i4>299</vt:i4>
      </vt:variant>
      <vt:variant>
        <vt:i4>0</vt:i4>
      </vt:variant>
      <vt:variant>
        <vt:i4>5</vt:i4>
      </vt:variant>
      <vt:variant>
        <vt:lpwstr/>
      </vt:variant>
      <vt:variant>
        <vt:lpwstr>_Toc261867604</vt:lpwstr>
      </vt:variant>
      <vt:variant>
        <vt:i4>1966131</vt:i4>
      </vt:variant>
      <vt:variant>
        <vt:i4>293</vt:i4>
      </vt:variant>
      <vt:variant>
        <vt:i4>0</vt:i4>
      </vt:variant>
      <vt:variant>
        <vt:i4>5</vt:i4>
      </vt:variant>
      <vt:variant>
        <vt:lpwstr/>
      </vt:variant>
      <vt:variant>
        <vt:lpwstr>_Toc261867603</vt:lpwstr>
      </vt:variant>
      <vt:variant>
        <vt:i4>1966131</vt:i4>
      </vt:variant>
      <vt:variant>
        <vt:i4>287</vt:i4>
      </vt:variant>
      <vt:variant>
        <vt:i4>0</vt:i4>
      </vt:variant>
      <vt:variant>
        <vt:i4>5</vt:i4>
      </vt:variant>
      <vt:variant>
        <vt:lpwstr/>
      </vt:variant>
      <vt:variant>
        <vt:lpwstr>_Toc261867601</vt:lpwstr>
      </vt:variant>
      <vt:variant>
        <vt:i4>1507376</vt:i4>
      </vt:variant>
      <vt:variant>
        <vt:i4>281</vt:i4>
      </vt:variant>
      <vt:variant>
        <vt:i4>0</vt:i4>
      </vt:variant>
      <vt:variant>
        <vt:i4>5</vt:i4>
      </vt:variant>
      <vt:variant>
        <vt:lpwstr/>
      </vt:variant>
      <vt:variant>
        <vt:lpwstr>_Toc261867599</vt:lpwstr>
      </vt:variant>
      <vt:variant>
        <vt:i4>1507376</vt:i4>
      </vt:variant>
      <vt:variant>
        <vt:i4>275</vt:i4>
      </vt:variant>
      <vt:variant>
        <vt:i4>0</vt:i4>
      </vt:variant>
      <vt:variant>
        <vt:i4>5</vt:i4>
      </vt:variant>
      <vt:variant>
        <vt:lpwstr/>
      </vt:variant>
      <vt:variant>
        <vt:lpwstr>_Toc261867597</vt:lpwstr>
      </vt:variant>
      <vt:variant>
        <vt:i4>1507376</vt:i4>
      </vt:variant>
      <vt:variant>
        <vt:i4>269</vt:i4>
      </vt:variant>
      <vt:variant>
        <vt:i4>0</vt:i4>
      </vt:variant>
      <vt:variant>
        <vt:i4>5</vt:i4>
      </vt:variant>
      <vt:variant>
        <vt:lpwstr/>
      </vt:variant>
      <vt:variant>
        <vt:lpwstr>_Toc261867595</vt:lpwstr>
      </vt:variant>
      <vt:variant>
        <vt:i4>1507376</vt:i4>
      </vt:variant>
      <vt:variant>
        <vt:i4>263</vt:i4>
      </vt:variant>
      <vt:variant>
        <vt:i4>0</vt:i4>
      </vt:variant>
      <vt:variant>
        <vt:i4>5</vt:i4>
      </vt:variant>
      <vt:variant>
        <vt:lpwstr/>
      </vt:variant>
      <vt:variant>
        <vt:lpwstr>_Toc261867593</vt:lpwstr>
      </vt:variant>
      <vt:variant>
        <vt:i4>1507376</vt:i4>
      </vt:variant>
      <vt:variant>
        <vt:i4>257</vt:i4>
      </vt:variant>
      <vt:variant>
        <vt:i4>0</vt:i4>
      </vt:variant>
      <vt:variant>
        <vt:i4>5</vt:i4>
      </vt:variant>
      <vt:variant>
        <vt:lpwstr/>
      </vt:variant>
      <vt:variant>
        <vt:lpwstr>_Toc261867591</vt:lpwstr>
      </vt:variant>
      <vt:variant>
        <vt:i4>1507376</vt:i4>
      </vt:variant>
      <vt:variant>
        <vt:i4>251</vt:i4>
      </vt:variant>
      <vt:variant>
        <vt:i4>0</vt:i4>
      </vt:variant>
      <vt:variant>
        <vt:i4>5</vt:i4>
      </vt:variant>
      <vt:variant>
        <vt:lpwstr/>
      </vt:variant>
      <vt:variant>
        <vt:lpwstr>_Toc261867590</vt:lpwstr>
      </vt:variant>
      <vt:variant>
        <vt:i4>1441840</vt:i4>
      </vt:variant>
      <vt:variant>
        <vt:i4>245</vt:i4>
      </vt:variant>
      <vt:variant>
        <vt:i4>0</vt:i4>
      </vt:variant>
      <vt:variant>
        <vt:i4>5</vt:i4>
      </vt:variant>
      <vt:variant>
        <vt:lpwstr/>
      </vt:variant>
      <vt:variant>
        <vt:lpwstr>_Toc261867589</vt:lpwstr>
      </vt:variant>
      <vt:variant>
        <vt:i4>1441840</vt:i4>
      </vt:variant>
      <vt:variant>
        <vt:i4>239</vt:i4>
      </vt:variant>
      <vt:variant>
        <vt:i4>0</vt:i4>
      </vt:variant>
      <vt:variant>
        <vt:i4>5</vt:i4>
      </vt:variant>
      <vt:variant>
        <vt:lpwstr/>
      </vt:variant>
      <vt:variant>
        <vt:lpwstr>_Toc261867587</vt:lpwstr>
      </vt:variant>
      <vt:variant>
        <vt:i4>1441840</vt:i4>
      </vt:variant>
      <vt:variant>
        <vt:i4>233</vt:i4>
      </vt:variant>
      <vt:variant>
        <vt:i4>0</vt:i4>
      </vt:variant>
      <vt:variant>
        <vt:i4>5</vt:i4>
      </vt:variant>
      <vt:variant>
        <vt:lpwstr/>
      </vt:variant>
      <vt:variant>
        <vt:lpwstr>_Toc261867586</vt:lpwstr>
      </vt:variant>
      <vt:variant>
        <vt:i4>1441840</vt:i4>
      </vt:variant>
      <vt:variant>
        <vt:i4>227</vt:i4>
      </vt:variant>
      <vt:variant>
        <vt:i4>0</vt:i4>
      </vt:variant>
      <vt:variant>
        <vt:i4>5</vt:i4>
      </vt:variant>
      <vt:variant>
        <vt:lpwstr/>
      </vt:variant>
      <vt:variant>
        <vt:lpwstr>_Toc261867584</vt:lpwstr>
      </vt:variant>
      <vt:variant>
        <vt:i4>1441840</vt:i4>
      </vt:variant>
      <vt:variant>
        <vt:i4>221</vt:i4>
      </vt:variant>
      <vt:variant>
        <vt:i4>0</vt:i4>
      </vt:variant>
      <vt:variant>
        <vt:i4>5</vt:i4>
      </vt:variant>
      <vt:variant>
        <vt:lpwstr/>
      </vt:variant>
      <vt:variant>
        <vt:lpwstr>_Toc261867582</vt:lpwstr>
      </vt:variant>
      <vt:variant>
        <vt:i4>1441840</vt:i4>
      </vt:variant>
      <vt:variant>
        <vt:i4>215</vt:i4>
      </vt:variant>
      <vt:variant>
        <vt:i4>0</vt:i4>
      </vt:variant>
      <vt:variant>
        <vt:i4>5</vt:i4>
      </vt:variant>
      <vt:variant>
        <vt:lpwstr/>
      </vt:variant>
      <vt:variant>
        <vt:lpwstr>_Toc261867580</vt:lpwstr>
      </vt:variant>
      <vt:variant>
        <vt:i4>1638448</vt:i4>
      </vt:variant>
      <vt:variant>
        <vt:i4>209</vt:i4>
      </vt:variant>
      <vt:variant>
        <vt:i4>0</vt:i4>
      </vt:variant>
      <vt:variant>
        <vt:i4>5</vt:i4>
      </vt:variant>
      <vt:variant>
        <vt:lpwstr/>
      </vt:variant>
      <vt:variant>
        <vt:lpwstr>_Toc261867578</vt:lpwstr>
      </vt:variant>
      <vt:variant>
        <vt:i4>1638448</vt:i4>
      </vt:variant>
      <vt:variant>
        <vt:i4>203</vt:i4>
      </vt:variant>
      <vt:variant>
        <vt:i4>0</vt:i4>
      </vt:variant>
      <vt:variant>
        <vt:i4>5</vt:i4>
      </vt:variant>
      <vt:variant>
        <vt:lpwstr/>
      </vt:variant>
      <vt:variant>
        <vt:lpwstr>_Toc261867576</vt:lpwstr>
      </vt:variant>
      <vt:variant>
        <vt:i4>1638448</vt:i4>
      </vt:variant>
      <vt:variant>
        <vt:i4>197</vt:i4>
      </vt:variant>
      <vt:variant>
        <vt:i4>0</vt:i4>
      </vt:variant>
      <vt:variant>
        <vt:i4>5</vt:i4>
      </vt:variant>
      <vt:variant>
        <vt:lpwstr/>
      </vt:variant>
      <vt:variant>
        <vt:lpwstr>_Toc261867574</vt:lpwstr>
      </vt:variant>
      <vt:variant>
        <vt:i4>1638448</vt:i4>
      </vt:variant>
      <vt:variant>
        <vt:i4>191</vt:i4>
      </vt:variant>
      <vt:variant>
        <vt:i4>0</vt:i4>
      </vt:variant>
      <vt:variant>
        <vt:i4>5</vt:i4>
      </vt:variant>
      <vt:variant>
        <vt:lpwstr/>
      </vt:variant>
      <vt:variant>
        <vt:lpwstr>_Toc261867572</vt:lpwstr>
      </vt:variant>
      <vt:variant>
        <vt:i4>1638448</vt:i4>
      </vt:variant>
      <vt:variant>
        <vt:i4>185</vt:i4>
      </vt:variant>
      <vt:variant>
        <vt:i4>0</vt:i4>
      </vt:variant>
      <vt:variant>
        <vt:i4>5</vt:i4>
      </vt:variant>
      <vt:variant>
        <vt:lpwstr/>
      </vt:variant>
      <vt:variant>
        <vt:lpwstr>_Toc261867570</vt:lpwstr>
      </vt:variant>
      <vt:variant>
        <vt:i4>1572912</vt:i4>
      </vt:variant>
      <vt:variant>
        <vt:i4>179</vt:i4>
      </vt:variant>
      <vt:variant>
        <vt:i4>0</vt:i4>
      </vt:variant>
      <vt:variant>
        <vt:i4>5</vt:i4>
      </vt:variant>
      <vt:variant>
        <vt:lpwstr/>
      </vt:variant>
      <vt:variant>
        <vt:lpwstr>_Toc261867568</vt:lpwstr>
      </vt:variant>
      <vt:variant>
        <vt:i4>1572912</vt:i4>
      </vt:variant>
      <vt:variant>
        <vt:i4>173</vt:i4>
      </vt:variant>
      <vt:variant>
        <vt:i4>0</vt:i4>
      </vt:variant>
      <vt:variant>
        <vt:i4>5</vt:i4>
      </vt:variant>
      <vt:variant>
        <vt:lpwstr/>
      </vt:variant>
      <vt:variant>
        <vt:lpwstr>_Toc261867566</vt:lpwstr>
      </vt:variant>
      <vt:variant>
        <vt:i4>1572912</vt:i4>
      </vt:variant>
      <vt:variant>
        <vt:i4>167</vt:i4>
      </vt:variant>
      <vt:variant>
        <vt:i4>0</vt:i4>
      </vt:variant>
      <vt:variant>
        <vt:i4>5</vt:i4>
      </vt:variant>
      <vt:variant>
        <vt:lpwstr/>
      </vt:variant>
      <vt:variant>
        <vt:lpwstr>_Toc261867564</vt:lpwstr>
      </vt:variant>
      <vt:variant>
        <vt:i4>1572912</vt:i4>
      </vt:variant>
      <vt:variant>
        <vt:i4>161</vt:i4>
      </vt:variant>
      <vt:variant>
        <vt:i4>0</vt:i4>
      </vt:variant>
      <vt:variant>
        <vt:i4>5</vt:i4>
      </vt:variant>
      <vt:variant>
        <vt:lpwstr/>
      </vt:variant>
      <vt:variant>
        <vt:lpwstr>_Toc261867563</vt:lpwstr>
      </vt:variant>
      <vt:variant>
        <vt:i4>1572912</vt:i4>
      </vt:variant>
      <vt:variant>
        <vt:i4>155</vt:i4>
      </vt:variant>
      <vt:variant>
        <vt:i4>0</vt:i4>
      </vt:variant>
      <vt:variant>
        <vt:i4>5</vt:i4>
      </vt:variant>
      <vt:variant>
        <vt:lpwstr/>
      </vt:variant>
      <vt:variant>
        <vt:lpwstr>_Toc261867561</vt:lpwstr>
      </vt:variant>
      <vt:variant>
        <vt:i4>1769520</vt:i4>
      </vt:variant>
      <vt:variant>
        <vt:i4>149</vt:i4>
      </vt:variant>
      <vt:variant>
        <vt:i4>0</vt:i4>
      </vt:variant>
      <vt:variant>
        <vt:i4>5</vt:i4>
      </vt:variant>
      <vt:variant>
        <vt:lpwstr/>
      </vt:variant>
      <vt:variant>
        <vt:lpwstr>_Toc261867559</vt:lpwstr>
      </vt:variant>
      <vt:variant>
        <vt:i4>1769520</vt:i4>
      </vt:variant>
      <vt:variant>
        <vt:i4>143</vt:i4>
      </vt:variant>
      <vt:variant>
        <vt:i4>0</vt:i4>
      </vt:variant>
      <vt:variant>
        <vt:i4>5</vt:i4>
      </vt:variant>
      <vt:variant>
        <vt:lpwstr/>
      </vt:variant>
      <vt:variant>
        <vt:lpwstr>_Toc261867557</vt:lpwstr>
      </vt:variant>
      <vt:variant>
        <vt:i4>1769520</vt:i4>
      </vt:variant>
      <vt:variant>
        <vt:i4>137</vt:i4>
      </vt:variant>
      <vt:variant>
        <vt:i4>0</vt:i4>
      </vt:variant>
      <vt:variant>
        <vt:i4>5</vt:i4>
      </vt:variant>
      <vt:variant>
        <vt:lpwstr/>
      </vt:variant>
      <vt:variant>
        <vt:lpwstr>_Toc261867555</vt:lpwstr>
      </vt:variant>
      <vt:variant>
        <vt:i4>1769520</vt:i4>
      </vt:variant>
      <vt:variant>
        <vt:i4>131</vt:i4>
      </vt:variant>
      <vt:variant>
        <vt:i4>0</vt:i4>
      </vt:variant>
      <vt:variant>
        <vt:i4>5</vt:i4>
      </vt:variant>
      <vt:variant>
        <vt:lpwstr/>
      </vt:variant>
      <vt:variant>
        <vt:lpwstr>_Toc261867553</vt:lpwstr>
      </vt:variant>
      <vt:variant>
        <vt:i4>1769520</vt:i4>
      </vt:variant>
      <vt:variant>
        <vt:i4>125</vt:i4>
      </vt:variant>
      <vt:variant>
        <vt:i4>0</vt:i4>
      </vt:variant>
      <vt:variant>
        <vt:i4>5</vt:i4>
      </vt:variant>
      <vt:variant>
        <vt:lpwstr/>
      </vt:variant>
      <vt:variant>
        <vt:lpwstr>_Toc261867552</vt:lpwstr>
      </vt:variant>
      <vt:variant>
        <vt:i4>1769520</vt:i4>
      </vt:variant>
      <vt:variant>
        <vt:i4>119</vt:i4>
      </vt:variant>
      <vt:variant>
        <vt:i4>0</vt:i4>
      </vt:variant>
      <vt:variant>
        <vt:i4>5</vt:i4>
      </vt:variant>
      <vt:variant>
        <vt:lpwstr/>
      </vt:variant>
      <vt:variant>
        <vt:lpwstr>_Toc261867551</vt:lpwstr>
      </vt:variant>
      <vt:variant>
        <vt:i4>1769520</vt:i4>
      </vt:variant>
      <vt:variant>
        <vt:i4>113</vt:i4>
      </vt:variant>
      <vt:variant>
        <vt:i4>0</vt:i4>
      </vt:variant>
      <vt:variant>
        <vt:i4>5</vt:i4>
      </vt:variant>
      <vt:variant>
        <vt:lpwstr/>
      </vt:variant>
      <vt:variant>
        <vt:lpwstr>_Toc261867550</vt:lpwstr>
      </vt:variant>
      <vt:variant>
        <vt:i4>1703984</vt:i4>
      </vt:variant>
      <vt:variant>
        <vt:i4>107</vt:i4>
      </vt:variant>
      <vt:variant>
        <vt:i4>0</vt:i4>
      </vt:variant>
      <vt:variant>
        <vt:i4>5</vt:i4>
      </vt:variant>
      <vt:variant>
        <vt:lpwstr/>
      </vt:variant>
      <vt:variant>
        <vt:lpwstr>_Toc261867549</vt:lpwstr>
      </vt:variant>
      <vt:variant>
        <vt:i4>1703984</vt:i4>
      </vt:variant>
      <vt:variant>
        <vt:i4>101</vt:i4>
      </vt:variant>
      <vt:variant>
        <vt:i4>0</vt:i4>
      </vt:variant>
      <vt:variant>
        <vt:i4>5</vt:i4>
      </vt:variant>
      <vt:variant>
        <vt:lpwstr/>
      </vt:variant>
      <vt:variant>
        <vt:lpwstr>_Toc261867548</vt:lpwstr>
      </vt:variant>
      <vt:variant>
        <vt:i4>1703984</vt:i4>
      </vt:variant>
      <vt:variant>
        <vt:i4>95</vt:i4>
      </vt:variant>
      <vt:variant>
        <vt:i4>0</vt:i4>
      </vt:variant>
      <vt:variant>
        <vt:i4>5</vt:i4>
      </vt:variant>
      <vt:variant>
        <vt:lpwstr/>
      </vt:variant>
      <vt:variant>
        <vt:lpwstr>_Toc261867547</vt:lpwstr>
      </vt:variant>
      <vt:variant>
        <vt:i4>1703984</vt:i4>
      </vt:variant>
      <vt:variant>
        <vt:i4>89</vt:i4>
      </vt:variant>
      <vt:variant>
        <vt:i4>0</vt:i4>
      </vt:variant>
      <vt:variant>
        <vt:i4>5</vt:i4>
      </vt:variant>
      <vt:variant>
        <vt:lpwstr/>
      </vt:variant>
      <vt:variant>
        <vt:lpwstr>_Toc261867546</vt:lpwstr>
      </vt:variant>
      <vt:variant>
        <vt:i4>1703984</vt:i4>
      </vt:variant>
      <vt:variant>
        <vt:i4>83</vt:i4>
      </vt:variant>
      <vt:variant>
        <vt:i4>0</vt:i4>
      </vt:variant>
      <vt:variant>
        <vt:i4>5</vt:i4>
      </vt:variant>
      <vt:variant>
        <vt:lpwstr/>
      </vt:variant>
      <vt:variant>
        <vt:lpwstr>_Toc261867545</vt:lpwstr>
      </vt:variant>
      <vt:variant>
        <vt:i4>1703984</vt:i4>
      </vt:variant>
      <vt:variant>
        <vt:i4>77</vt:i4>
      </vt:variant>
      <vt:variant>
        <vt:i4>0</vt:i4>
      </vt:variant>
      <vt:variant>
        <vt:i4>5</vt:i4>
      </vt:variant>
      <vt:variant>
        <vt:lpwstr/>
      </vt:variant>
      <vt:variant>
        <vt:lpwstr>_Toc261867544</vt:lpwstr>
      </vt:variant>
      <vt:variant>
        <vt:i4>1703984</vt:i4>
      </vt:variant>
      <vt:variant>
        <vt:i4>71</vt:i4>
      </vt:variant>
      <vt:variant>
        <vt:i4>0</vt:i4>
      </vt:variant>
      <vt:variant>
        <vt:i4>5</vt:i4>
      </vt:variant>
      <vt:variant>
        <vt:lpwstr/>
      </vt:variant>
      <vt:variant>
        <vt:lpwstr>_Toc261867543</vt:lpwstr>
      </vt:variant>
      <vt:variant>
        <vt:i4>1703984</vt:i4>
      </vt:variant>
      <vt:variant>
        <vt:i4>65</vt:i4>
      </vt:variant>
      <vt:variant>
        <vt:i4>0</vt:i4>
      </vt:variant>
      <vt:variant>
        <vt:i4>5</vt:i4>
      </vt:variant>
      <vt:variant>
        <vt:lpwstr/>
      </vt:variant>
      <vt:variant>
        <vt:lpwstr>_Toc261867542</vt:lpwstr>
      </vt:variant>
      <vt:variant>
        <vt:i4>1703984</vt:i4>
      </vt:variant>
      <vt:variant>
        <vt:i4>59</vt:i4>
      </vt:variant>
      <vt:variant>
        <vt:i4>0</vt:i4>
      </vt:variant>
      <vt:variant>
        <vt:i4>5</vt:i4>
      </vt:variant>
      <vt:variant>
        <vt:lpwstr/>
      </vt:variant>
      <vt:variant>
        <vt:lpwstr>_Toc261867541</vt:lpwstr>
      </vt:variant>
      <vt:variant>
        <vt:i4>1703984</vt:i4>
      </vt:variant>
      <vt:variant>
        <vt:i4>53</vt:i4>
      </vt:variant>
      <vt:variant>
        <vt:i4>0</vt:i4>
      </vt:variant>
      <vt:variant>
        <vt:i4>5</vt:i4>
      </vt:variant>
      <vt:variant>
        <vt:lpwstr/>
      </vt:variant>
      <vt:variant>
        <vt:lpwstr>_Toc261867540</vt:lpwstr>
      </vt:variant>
      <vt:variant>
        <vt:i4>1900592</vt:i4>
      </vt:variant>
      <vt:variant>
        <vt:i4>47</vt:i4>
      </vt:variant>
      <vt:variant>
        <vt:i4>0</vt:i4>
      </vt:variant>
      <vt:variant>
        <vt:i4>5</vt:i4>
      </vt:variant>
      <vt:variant>
        <vt:lpwstr/>
      </vt:variant>
      <vt:variant>
        <vt:lpwstr>_Toc261867539</vt:lpwstr>
      </vt:variant>
      <vt:variant>
        <vt:i4>1900592</vt:i4>
      </vt:variant>
      <vt:variant>
        <vt:i4>41</vt:i4>
      </vt:variant>
      <vt:variant>
        <vt:i4>0</vt:i4>
      </vt:variant>
      <vt:variant>
        <vt:i4>5</vt:i4>
      </vt:variant>
      <vt:variant>
        <vt:lpwstr/>
      </vt:variant>
      <vt:variant>
        <vt:lpwstr>_Toc261867538</vt:lpwstr>
      </vt:variant>
      <vt:variant>
        <vt:i4>1900592</vt:i4>
      </vt:variant>
      <vt:variant>
        <vt:i4>35</vt:i4>
      </vt:variant>
      <vt:variant>
        <vt:i4>0</vt:i4>
      </vt:variant>
      <vt:variant>
        <vt:i4>5</vt:i4>
      </vt:variant>
      <vt:variant>
        <vt:lpwstr/>
      </vt:variant>
      <vt:variant>
        <vt:lpwstr>_Toc261867537</vt:lpwstr>
      </vt:variant>
      <vt:variant>
        <vt:i4>1900592</vt:i4>
      </vt:variant>
      <vt:variant>
        <vt:i4>29</vt:i4>
      </vt:variant>
      <vt:variant>
        <vt:i4>0</vt:i4>
      </vt:variant>
      <vt:variant>
        <vt:i4>5</vt:i4>
      </vt:variant>
      <vt:variant>
        <vt:lpwstr/>
      </vt:variant>
      <vt:variant>
        <vt:lpwstr>_Toc261867536</vt:lpwstr>
      </vt:variant>
      <vt:variant>
        <vt:i4>1900592</vt:i4>
      </vt:variant>
      <vt:variant>
        <vt:i4>23</vt:i4>
      </vt:variant>
      <vt:variant>
        <vt:i4>0</vt:i4>
      </vt:variant>
      <vt:variant>
        <vt:i4>5</vt:i4>
      </vt:variant>
      <vt:variant>
        <vt:lpwstr/>
      </vt:variant>
      <vt:variant>
        <vt:lpwstr>_Toc261867535</vt:lpwstr>
      </vt:variant>
      <vt:variant>
        <vt:i4>1900592</vt:i4>
      </vt:variant>
      <vt:variant>
        <vt:i4>17</vt:i4>
      </vt:variant>
      <vt:variant>
        <vt:i4>0</vt:i4>
      </vt:variant>
      <vt:variant>
        <vt:i4>5</vt:i4>
      </vt:variant>
      <vt:variant>
        <vt:lpwstr/>
      </vt:variant>
      <vt:variant>
        <vt:lpwstr>_Toc261867534</vt:lpwstr>
      </vt:variant>
      <vt:variant>
        <vt:i4>1900592</vt:i4>
      </vt:variant>
      <vt:variant>
        <vt:i4>11</vt:i4>
      </vt:variant>
      <vt:variant>
        <vt:i4>0</vt:i4>
      </vt:variant>
      <vt:variant>
        <vt:i4>5</vt:i4>
      </vt:variant>
      <vt:variant>
        <vt:lpwstr/>
      </vt:variant>
      <vt:variant>
        <vt:lpwstr>_Toc261867533</vt:lpwstr>
      </vt:variant>
      <vt:variant>
        <vt:i4>1900592</vt:i4>
      </vt:variant>
      <vt:variant>
        <vt:i4>5</vt:i4>
      </vt:variant>
      <vt:variant>
        <vt:i4>0</vt:i4>
      </vt:variant>
      <vt:variant>
        <vt:i4>5</vt:i4>
      </vt:variant>
      <vt:variant>
        <vt:lpwstr/>
      </vt:variant>
      <vt:variant>
        <vt:lpwstr>_Toc261867532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opening and Closing</dc:title>
  <dc:creator>CAWST</dc:creator>
  <cp:lastModifiedBy>Rebecca Morante</cp:lastModifiedBy>
  <cp:revision>10</cp:revision>
  <cp:lastPrinted>2017-09-05T19:40:00Z</cp:lastPrinted>
  <dcterms:created xsi:type="dcterms:W3CDTF">2020-02-03T15:58:00Z</dcterms:created>
  <dcterms:modified xsi:type="dcterms:W3CDTF">2020-02-28T22:28:00Z</dcterms:modified>
</cp:coreProperties>
</file>