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36" w:rsidRPr="00296460" w:rsidRDefault="00917B36" w:rsidP="00C64C17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r w:rsidRPr="009202A2">
        <w:rPr>
          <w:rStyle w:val="Heading2Char"/>
        </w:rPr>
        <w:t xml:space="preserve">Lesson Plan: </w:t>
      </w:r>
      <w:bookmarkEnd w:id="0"/>
      <w:r w:rsidR="00243576">
        <w:rPr>
          <w:rStyle w:val="Heading2Char"/>
        </w:rPr>
        <w:t>Four Things Learners Need</w:t>
      </w:r>
      <w:r>
        <w:rPr>
          <w:rFonts w:cs="Arial"/>
          <w:b/>
          <w:szCs w:val="22"/>
        </w:rPr>
        <w:tab/>
      </w:r>
      <w:r w:rsidR="007D1E3B">
        <w:rPr>
          <w:rFonts w:cs="Arial"/>
          <w:b/>
          <w:szCs w:val="22"/>
        </w:rPr>
        <w:t>35</w:t>
      </w:r>
      <w:r>
        <w:rPr>
          <w:rFonts w:cs="Arial"/>
          <w:b/>
          <w:szCs w:val="22"/>
        </w:rPr>
        <w:t xml:space="preserve"> </w:t>
      </w:r>
      <w:proofErr w:type="gramStart"/>
      <w:r>
        <w:rPr>
          <w:rFonts w:cs="Arial"/>
          <w:b/>
          <w:szCs w:val="22"/>
        </w:rPr>
        <w:t>minutes</w:t>
      </w:r>
      <w:proofErr w:type="gramEnd"/>
      <w:r>
        <w:rPr>
          <w:rFonts w:cs="Arial"/>
          <w:b/>
          <w:szCs w:val="22"/>
        </w:rPr>
        <w:t xml:space="preserve"> total</w:t>
      </w:r>
    </w:p>
    <w:p w:rsidR="00917B36" w:rsidRDefault="0013687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 wp14:anchorId="6134D5AC" wp14:editId="42F6030C">
            <wp:simplePos x="0" y="0"/>
            <wp:positionH relativeFrom="column">
              <wp:posOffset>4421505</wp:posOffset>
            </wp:positionH>
            <wp:positionV relativeFrom="paragraph">
              <wp:posOffset>-304165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206">
        <w:rPr>
          <w:rFonts w:cs="Arial"/>
          <w:b/>
          <w:szCs w:val="22"/>
        </w:rPr>
        <w:pict>
          <v:rect id="_x0000_i1025" style="width:0;height:1.5pt" o:hralign="center" o:hrstd="t" o:hr="t" fillcolor="gray" stroked="f"/>
        </w:pict>
      </w:r>
    </w:p>
    <w:p w:rsidR="00E91CDC" w:rsidRDefault="00E91CDC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:rsidR="00E91CDC" w:rsidRDefault="00E91CDC" w:rsidP="00565946">
      <w:pPr>
        <w:ind w:left="851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2544" behindDoc="1" locked="0" layoutInCell="1" allowOverlap="1" wp14:anchorId="2961EEC8" wp14:editId="2D123098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DC" w:rsidRPr="008171CD" w:rsidRDefault="008171CD" w:rsidP="00565946">
      <w:pPr>
        <w:ind w:left="851"/>
        <w:rPr>
          <w:rFonts w:cs="Arial"/>
          <w:szCs w:val="22"/>
        </w:rPr>
      </w:pPr>
      <w:r>
        <w:rPr>
          <w:rFonts w:cs="Arial"/>
          <w:szCs w:val="22"/>
        </w:rPr>
        <w:t xml:space="preserve">In this lesson participants review the four things learners need and discuss how these relate to </w:t>
      </w:r>
      <w:r w:rsidR="00372667">
        <w:rPr>
          <w:rFonts w:cs="Arial"/>
          <w:szCs w:val="22"/>
        </w:rPr>
        <w:t>the memory systems</w:t>
      </w:r>
      <w:r>
        <w:rPr>
          <w:rFonts w:cs="Arial"/>
          <w:szCs w:val="22"/>
        </w:rPr>
        <w:t>.</w:t>
      </w:r>
    </w:p>
    <w:p w:rsidR="00C2601A" w:rsidRDefault="00C2601A" w:rsidP="00565946">
      <w:pPr>
        <w:ind w:left="851"/>
        <w:rPr>
          <w:rFonts w:cs="Arial"/>
          <w:b/>
          <w:szCs w:val="22"/>
        </w:rPr>
      </w:pPr>
    </w:p>
    <w:p w:rsidR="00C2601A" w:rsidRDefault="00C2601A" w:rsidP="00C2601A">
      <w:pPr>
        <w:ind w:left="709" w:hanging="709"/>
        <w:rPr>
          <w:rFonts w:cs="Arial"/>
          <w:b/>
          <w:szCs w:val="22"/>
        </w:rPr>
      </w:pPr>
    </w:p>
    <w:p w:rsidR="00917B36" w:rsidRDefault="009C2206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3364FD">
        <w:rPr>
          <w:rFonts w:cs="Arial"/>
          <w:b/>
          <w:szCs w:val="22"/>
        </w:rPr>
        <w:t xml:space="preserve">Learning </w:t>
      </w:r>
      <w:r w:rsidR="00CF5828">
        <w:rPr>
          <w:rFonts w:cs="Arial"/>
          <w:b/>
          <w:szCs w:val="22"/>
        </w:rPr>
        <w:t>Outcomes</w:t>
      </w:r>
    </w:p>
    <w:p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4AC91EB9" wp14:editId="20AC8ACE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:rsidR="00D65EC1" w:rsidRPr="008171CD" w:rsidRDefault="00D65EC1" w:rsidP="008171CD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color w:val="000000" w:themeColor="text1"/>
          <w:szCs w:val="22"/>
        </w:rPr>
      </w:pPr>
      <w:r w:rsidRPr="008171CD">
        <w:rPr>
          <w:rFonts w:cs="Arial"/>
          <w:color w:val="000000" w:themeColor="text1"/>
          <w:szCs w:val="22"/>
        </w:rPr>
        <w:t>Identify the four things learners need</w:t>
      </w:r>
      <w:r w:rsidR="00C1753B">
        <w:rPr>
          <w:rFonts w:cs="Arial"/>
          <w:color w:val="000000" w:themeColor="text1"/>
          <w:szCs w:val="22"/>
        </w:rPr>
        <w:t>.</w:t>
      </w:r>
    </w:p>
    <w:p w:rsidR="00D65EC1" w:rsidRPr="008171CD" w:rsidRDefault="00D65EC1" w:rsidP="008171CD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color w:val="000000" w:themeColor="text1"/>
          <w:szCs w:val="22"/>
        </w:rPr>
      </w:pPr>
      <w:r w:rsidRPr="008171CD">
        <w:rPr>
          <w:rFonts w:cs="Arial"/>
          <w:color w:val="000000" w:themeColor="text1"/>
          <w:szCs w:val="22"/>
        </w:rPr>
        <w:t>Describe the importance of the four things learners need</w:t>
      </w:r>
      <w:r w:rsidR="00C1753B">
        <w:rPr>
          <w:rFonts w:cs="Arial"/>
          <w:color w:val="000000" w:themeColor="text1"/>
          <w:szCs w:val="22"/>
        </w:rPr>
        <w:t>.</w:t>
      </w:r>
    </w:p>
    <w:p w:rsidR="00D65EC1" w:rsidRPr="008171CD" w:rsidRDefault="00D65EC1" w:rsidP="008171CD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color w:val="000000" w:themeColor="text1"/>
          <w:szCs w:val="22"/>
        </w:rPr>
      </w:pPr>
      <w:r w:rsidRPr="008171CD">
        <w:rPr>
          <w:rFonts w:cs="Arial"/>
          <w:color w:val="000000" w:themeColor="text1"/>
          <w:szCs w:val="22"/>
        </w:rPr>
        <w:t>Explain ho</w:t>
      </w:r>
      <w:r w:rsidR="005A5DE6" w:rsidRPr="008171CD">
        <w:rPr>
          <w:rFonts w:cs="Arial"/>
          <w:color w:val="000000" w:themeColor="text1"/>
          <w:szCs w:val="22"/>
        </w:rPr>
        <w:t xml:space="preserve">w the four things learners </w:t>
      </w:r>
      <w:r w:rsidR="0026363A" w:rsidRPr="008171CD">
        <w:rPr>
          <w:rFonts w:cs="Arial"/>
          <w:color w:val="000000" w:themeColor="text1"/>
          <w:szCs w:val="22"/>
        </w:rPr>
        <w:t xml:space="preserve">need </w:t>
      </w:r>
      <w:r w:rsidR="005A5DE6" w:rsidRPr="008171CD">
        <w:rPr>
          <w:rFonts w:cs="Arial"/>
          <w:color w:val="000000" w:themeColor="text1"/>
          <w:szCs w:val="22"/>
        </w:rPr>
        <w:t>relate to memory systems</w:t>
      </w:r>
      <w:r w:rsidR="00C1753B">
        <w:rPr>
          <w:rFonts w:cs="Arial"/>
          <w:color w:val="000000" w:themeColor="text1"/>
          <w:szCs w:val="22"/>
        </w:rPr>
        <w:t>.</w:t>
      </w:r>
    </w:p>
    <w:p w:rsidR="00ED5EB9" w:rsidRDefault="00ED5EB9" w:rsidP="00917B36">
      <w:pPr>
        <w:rPr>
          <w:rFonts w:cs="Arial"/>
          <w:b/>
          <w:szCs w:val="22"/>
        </w:rPr>
      </w:pPr>
    </w:p>
    <w:p w:rsidR="00917B36" w:rsidRDefault="009C220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7" style="width:0;height:1.5pt" o:hralign="center" o:hrstd="t" o:hr="t" fillcolor="gray" stroked="f"/>
        </w:pict>
      </w:r>
    </w:p>
    <w:p w:rsidR="003364FD" w:rsidRDefault="003364FD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53B" w:rsidRPr="00102FE2" w:rsidRDefault="00C1753B" w:rsidP="00C1753B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Flip chart paper</w:t>
      </w:r>
    </w:p>
    <w:p w:rsidR="00C1753B" w:rsidRPr="00102FE2" w:rsidRDefault="00C1753B" w:rsidP="00C1753B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Markers</w:t>
      </w:r>
    </w:p>
    <w:p w:rsidR="00C1753B" w:rsidRPr="00102FE2" w:rsidRDefault="00C1753B" w:rsidP="00C1753B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Tape</w:t>
      </w:r>
    </w:p>
    <w:p w:rsidR="00C1753B" w:rsidRDefault="00C1753B" w:rsidP="00C1753B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CEWT Workbook – 1 per participant</w:t>
      </w:r>
    </w:p>
    <w:p w:rsidR="00874780" w:rsidRPr="00D57E13" w:rsidRDefault="00C1753B" w:rsidP="00C1753B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C1753B">
        <w:rPr>
          <w:rFonts w:cs="Arial"/>
          <w:szCs w:val="22"/>
        </w:rPr>
        <w:t xml:space="preserve">Memory systems image (from </w:t>
      </w:r>
      <w:r w:rsidR="00C43C82">
        <w:rPr>
          <w:rFonts w:cs="Arial"/>
          <w:szCs w:val="22"/>
        </w:rPr>
        <w:t>the Memory and Learning</w:t>
      </w:r>
      <w:r w:rsidRPr="00C1753B">
        <w:rPr>
          <w:rFonts w:cs="Arial"/>
          <w:szCs w:val="22"/>
        </w:rPr>
        <w:t xml:space="preserve"> lesson plan)</w:t>
      </w:r>
    </w:p>
    <w:p w:rsidR="00D57E13" w:rsidRPr="00626327" w:rsidRDefault="00D57E13" w:rsidP="00C1753B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Music and speakers</w:t>
      </w:r>
    </w:p>
    <w:p w:rsidR="00626327" w:rsidRPr="00C1753B" w:rsidRDefault="00626327" w:rsidP="00C1753B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Optional: Participants’ Nametags created using the template in the workshop introduction</w:t>
      </w:r>
    </w:p>
    <w:p w:rsidR="003364FD" w:rsidRDefault="009C220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8" style="width:0;height:1.5pt" o:hralign="center" o:hrstd="t" o:hr="t" fillcolor="gray" stroked="f"/>
        </w:pict>
      </w:r>
    </w:p>
    <w:p w:rsidR="00917B36" w:rsidRDefault="00917B3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780" w:rsidRDefault="00874780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Read and prepare lesson plan</w:t>
      </w:r>
    </w:p>
    <w:p w:rsidR="00874780" w:rsidRDefault="00874780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Write learning outcomes </w:t>
      </w:r>
      <w:r w:rsidR="008171CD">
        <w:rPr>
          <w:rFonts w:cs="Arial"/>
          <w:szCs w:val="22"/>
        </w:rPr>
        <w:t xml:space="preserve">or lesson description </w:t>
      </w:r>
      <w:r>
        <w:rPr>
          <w:rFonts w:cs="Arial"/>
          <w:szCs w:val="22"/>
        </w:rPr>
        <w:t>on the flip chart</w:t>
      </w:r>
    </w:p>
    <w:p w:rsidR="00874780" w:rsidRDefault="00874780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Prepare 4 flip chart papers with the titles: </w:t>
      </w:r>
      <w:r w:rsidRPr="00243576">
        <w:rPr>
          <w:rFonts w:cs="Arial"/>
          <w:i/>
          <w:szCs w:val="22"/>
        </w:rPr>
        <w:t>Safe Learning Environment, Motivation, Connect</w:t>
      </w:r>
      <w:r>
        <w:rPr>
          <w:rFonts w:cs="Arial"/>
          <w:i/>
          <w:szCs w:val="22"/>
        </w:rPr>
        <w:t>ion</w:t>
      </w:r>
      <w:r w:rsidRPr="00243576">
        <w:rPr>
          <w:rFonts w:cs="Arial"/>
          <w:i/>
          <w:szCs w:val="22"/>
        </w:rPr>
        <w:t xml:space="preserve"> to Existing Knowledge, </w:t>
      </w:r>
      <w:r w:rsidRPr="008171CD">
        <w:rPr>
          <w:rFonts w:cs="Arial"/>
          <w:szCs w:val="22"/>
        </w:rPr>
        <w:t>and</w:t>
      </w:r>
      <w:r w:rsidRPr="00243576">
        <w:rPr>
          <w:rFonts w:cs="Arial"/>
          <w:i/>
          <w:szCs w:val="22"/>
        </w:rPr>
        <w:t xml:space="preserve"> Practice.</w:t>
      </w:r>
    </w:p>
    <w:p w:rsidR="00DF0B93" w:rsidRDefault="008171CD" w:rsidP="00917B36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Post memory systems image</w:t>
      </w:r>
    </w:p>
    <w:p w:rsidR="00C43C82" w:rsidRDefault="00D57E13" w:rsidP="00C43C82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Select music for the review activity</w:t>
      </w:r>
      <w:r w:rsidR="00C43C82" w:rsidRPr="00C43C82">
        <w:rPr>
          <w:rFonts w:cs="Arial"/>
          <w:szCs w:val="22"/>
        </w:rPr>
        <w:t xml:space="preserve"> </w:t>
      </w:r>
    </w:p>
    <w:p w:rsidR="00917B36" w:rsidRDefault="009C220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9" style="width:0;height:1.5pt" o:hralign="center" o:hrstd="t" o:hr="t" fillcolor="gray" stroked="f"/>
        </w:pict>
      </w:r>
    </w:p>
    <w:p w:rsidR="00917B36" w:rsidRDefault="00917B36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ED5EB9">
        <w:rPr>
          <w:rFonts w:cs="Arial"/>
          <w:b/>
          <w:szCs w:val="22"/>
        </w:rPr>
        <w:t>ntroduction</w:t>
      </w:r>
      <w:r w:rsidR="00ED5EB9">
        <w:rPr>
          <w:rFonts w:cs="Arial"/>
          <w:b/>
          <w:szCs w:val="22"/>
        </w:rPr>
        <w:tab/>
      </w:r>
      <w:r w:rsidR="00DF0B93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 xml:space="preserve"> minutes</w:t>
      </w:r>
    </w:p>
    <w:p w:rsidR="00917B36" w:rsidRPr="00D51E0B" w:rsidRDefault="007F6804" w:rsidP="00917B36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36" w:rsidRDefault="00D97F11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Ask </w:t>
      </w:r>
      <w:r w:rsidR="0024267E">
        <w:rPr>
          <w:rFonts w:cs="Arial"/>
          <w:szCs w:val="22"/>
        </w:rPr>
        <w:t xml:space="preserve">participants </w:t>
      </w:r>
      <w:r>
        <w:rPr>
          <w:rFonts w:cs="Arial"/>
          <w:szCs w:val="22"/>
        </w:rPr>
        <w:t xml:space="preserve">to imagine </w:t>
      </w:r>
      <w:r w:rsidR="0024267E">
        <w:rPr>
          <w:rFonts w:cs="Arial"/>
          <w:szCs w:val="22"/>
        </w:rPr>
        <w:t>that they w</w:t>
      </w:r>
      <w:r>
        <w:rPr>
          <w:rFonts w:cs="Arial"/>
          <w:szCs w:val="22"/>
        </w:rPr>
        <w:t xml:space="preserve">ill be playing a sport </w:t>
      </w:r>
      <w:r w:rsidR="0024267E" w:rsidRPr="0024267E">
        <w:rPr>
          <w:rFonts w:cs="Arial"/>
          <w:i/>
          <w:szCs w:val="22"/>
        </w:rPr>
        <w:t>(any sport</w:t>
      </w:r>
      <w:r>
        <w:rPr>
          <w:rFonts w:cs="Arial"/>
          <w:i/>
          <w:szCs w:val="22"/>
        </w:rPr>
        <w:t xml:space="preserve"> th</w:t>
      </w:r>
      <w:r w:rsidR="00666ADF">
        <w:rPr>
          <w:rFonts w:cs="Arial"/>
          <w:i/>
          <w:szCs w:val="22"/>
        </w:rPr>
        <w:t>at is popular in the area).</w:t>
      </w:r>
      <w:r w:rsidR="0024267E">
        <w:rPr>
          <w:rFonts w:cs="Arial"/>
          <w:i/>
          <w:szCs w:val="22"/>
        </w:rPr>
        <w:t xml:space="preserve">  </w:t>
      </w:r>
      <w:r w:rsidR="0024267E" w:rsidRPr="0024267E">
        <w:rPr>
          <w:rFonts w:cs="Arial"/>
          <w:szCs w:val="22"/>
        </w:rPr>
        <w:t>Explain to participants that to be able to play this</w:t>
      </w:r>
      <w:r>
        <w:rPr>
          <w:rFonts w:cs="Arial"/>
          <w:szCs w:val="22"/>
        </w:rPr>
        <w:t xml:space="preserve"> sport, we </w:t>
      </w:r>
      <w:r w:rsidR="0024267E">
        <w:rPr>
          <w:rFonts w:cs="Arial"/>
          <w:szCs w:val="22"/>
        </w:rPr>
        <w:t>need equipment.</w:t>
      </w:r>
      <w:r>
        <w:rPr>
          <w:rFonts w:cs="Arial"/>
          <w:szCs w:val="22"/>
        </w:rPr>
        <w:t xml:space="preserve">  Ask the participants: “W</w:t>
      </w:r>
      <w:r w:rsidR="0024267E" w:rsidRPr="0024267E">
        <w:rPr>
          <w:rFonts w:cs="Arial"/>
          <w:szCs w:val="22"/>
        </w:rPr>
        <w:t xml:space="preserve">hat do </w:t>
      </w:r>
      <w:r w:rsidR="0024267E">
        <w:rPr>
          <w:rFonts w:cs="Arial"/>
          <w:szCs w:val="22"/>
        </w:rPr>
        <w:t>we need</w:t>
      </w:r>
      <w:r w:rsidR="00874780">
        <w:rPr>
          <w:rFonts w:cs="Arial"/>
          <w:szCs w:val="22"/>
        </w:rPr>
        <w:t xml:space="preserve"> </w:t>
      </w:r>
      <w:r w:rsidR="0024267E">
        <w:rPr>
          <w:rFonts w:cs="Arial"/>
          <w:szCs w:val="22"/>
        </w:rPr>
        <w:t>to be able to play this sport?</w:t>
      </w:r>
      <w:r w:rsidR="0024267E" w:rsidRPr="0024267E">
        <w:rPr>
          <w:rFonts w:cs="Arial"/>
          <w:szCs w:val="22"/>
        </w:rPr>
        <w:t>” Write down their</w:t>
      </w:r>
      <w:r w:rsidR="0024267E">
        <w:rPr>
          <w:rFonts w:cs="Arial"/>
          <w:szCs w:val="22"/>
        </w:rPr>
        <w:t xml:space="preserve"> answers and make a list on flip</w:t>
      </w:r>
      <w:r>
        <w:rPr>
          <w:rFonts w:cs="Arial"/>
          <w:szCs w:val="22"/>
        </w:rPr>
        <w:t xml:space="preserve"> </w:t>
      </w:r>
      <w:r w:rsidR="0024267E">
        <w:rPr>
          <w:rFonts w:cs="Arial"/>
          <w:szCs w:val="22"/>
        </w:rPr>
        <w:t xml:space="preserve">chart paper. </w:t>
      </w:r>
    </w:p>
    <w:p w:rsidR="00874780" w:rsidRDefault="00D97F11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lastRenderedPageBreak/>
        <w:t>Ask the participants: “W</w:t>
      </w:r>
      <w:r w:rsidR="0024267E" w:rsidRPr="00874780">
        <w:rPr>
          <w:rFonts w:cs="Arial"/>
          <w:szCs w:val="22"/>
        </w:rPr>
        <w:t xml:space="preserve">ould </w:t>
      </w:r>
      <w:r w:rsidR="002E6939" w:rsidRPr="00874780">
        <w:rPr>
          <w:rFonts w:cs="Arial"/>
          <w:szCs w:val="22"/>
        </w:rPr>
        <w:t>you</w:t>
      </w:r>
      <w:r w:rsidR="0024267E" w:rsidRPr="00874780">
        <w:rPr>
          <w:rFonts w:cs="Arial"/>
          <w:szCs w:val="22"/>
        </w:rPr>
        <w:t xml:space="preserve"> be able to play this sport without all th</w:t>
      </w:r>
      <w:r w:rsidR="0026363A">
        <w:rPr>
          <w:rFonts w:cs="Arial"/>
          <w:szCs w:val="22"/>
        </w:rPr>
        <w:t>e</w:t>
      </w:r>
      <w:r w:rsidR="0024267E" w:rsidRPr="00874780">
        <w:rPr>
          <w:rFonts w:cs="Arial"/>
          <w:szCs w:val="22"/>
        </w:rPr>
        <w:t xml:space="preserve"> equipment?” </w:t>
      </w:r>
      <w:r w:rsidR="0024267E" w:rsidRPr="00874780">
        <w:rPr>
          <w:rFonts w:cs="Arial"/>
          <w:i/>
          <w:szCs w:val="22"/>
        </w:rPr>
        <w:t xml:space="preserve">The answer is </w:t>
      </w:r>
      <w:r w:rsidR="00666ADF">
        <w:rPr>
          <w:rFonts w:cs="Arial"/>
          <w:i/>
          <w:szCs w:val="22"/>
        </w:rPr>
        <w:t>no.</w:t>
      </w:r>
    </w:p>
    <w:p w:rsidR="0024267E" w:rsidRPr="00874780" w:rsidRDefault="00D97F11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Tell the participants that a game is best played with all its equipment. People learn best when they also have the “right equipment.” </w:t>
      </w:r>
    </w:p>
    <w:p w:rsidR="002E6939" w:rsidRDefault="00D97F11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Ask the participants: “From our Delivering Effective WASH Training workshop, d</w:t>
      </w:r>
      <w:r w:rsidR="002E6939">
        <w:rPr>
          <w:rFonts w:cs="Arial"/>
          <w:szCs w:val="22"/>
        </w:rPr>
        <w:t xml:space="preserve">oes anyone remember the 4 things learners need to be successful?” </w:t>
      </w:r>
      <w:r w:rsidR="002E6939" w:rsidRPr="00243576">
        <w:rPr>
          <w:rFonts w:cs="Arial"/>
          <w:i/>
          <w:szCs w:val="22"/>
        </w:rPr>
        <w:t>Safe Learning Environment, Motivation, Connecti</w:t>
      </w:r>
      <w:r w:rsidR="00874780">
        <w:rPr>
          <w:rFonts w:cs="Arial"/>
          <w:i/>
          <w:szCs w:val="22"/>
        </w:rPr>
        <w:t>on</w:t>
      </w:r>
      <w:r w:rsidR="002E6939" w:rsidRPr="00243576">
        <w:rPr>
          <w:rFonts w:cs="Arial"/>
          <w:i/>
          <w:szCs w:val="22"/>
        </w:rPr>
        <w:t xml:space="preserve"> to Existing Knowledge, and Practice.</w:t>
      </w:r>
    </w:p>
    <w:p w:rsidR="00D97F11" w:rsidRPr="00D97F11" w:rsidRDefault="00D97F11" w:rsidP="00917B36">
      <w:pPr>
        <w:numPr>
          <w:ilvl w:val="0"/>
          <w:numId w:val="5"/>
        </w:numPr>
        <w:spacing w:after="120"/>
        <w:ind w:hanging="357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Explain to participants that in the same way it is best to play a sport with the right equipment, </w:t>
      </w:r>
      <w:r w:rsidR="00F5477B">
        <w:rPr>
          <w:rFonts w:cs="Arial"/>
          <w:szCs w:val="22"/>
        </w:rPr>
        <w:t xml:space="preserve">participants learn best when they </w:t>
      </w:r>
      <w:r>
        <w:rPr>
          <w:rFonts w:cs="Arial"/>
          <w:szCs w:val="22"/>
        </w:rPr>
        <w:t>have these four things.</w:t>
      </w:r>
    </w:p>
    <w:p w:rsidR="002C5CE9" w:rsidRPr="0024267E" w:rsidRDefault="0024267E" w:rsidP="00917B36">
      <w:pPr>
        <w:numPr>
          <w:ilvl w:val="0"/>
          <w:numId w:val="5"/>
        </w:numPr>
        <w:spacing w:after="120"/>
        <w:ind w:hanging="357"/>
        <w:rPr>
          <w:rFonts w:cs="Arial"/>
          <w:b/>
          <w:szCs w:val="22"/>
        </w:rPr>
      </w:pPr>
      <w:r w:rsidRPr="0024267E">
        <w:rPr>
          <w:rFonts w:cs="Arial"/>
          <w:szCs w:val="22"/>
        </w:rPr>
        <w:t>Present the learning outcomes or lesson description.</w:t>
      </w:r>
    </w:p>
    <w:p w:rsidR="003052AB" w:rsidRDefault="009C2206" w:rsidP="003052A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0" style="width:0;height:1.5pt" o:hralign="center" o:hrstd="t" o:hr="t" fillcolor="gray" stroked="f"/>
        </w:pict>
      </w:r>
    </w:p>
    <w:p w:rsidR="003052AB" w:rsidRDefault="00840704" w:rsidP="003052AB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The Four Things and Memory</w:t>
      </w:r>
      <w:r>
        <w:rPr>
          <w:rFonts w:cs="Arial"/>
          <w:b/>
          <w:szCs w:val="22"/>
        </w:rPr>
        <w:tab/>
        <w:t>2</w:t>
      </w:r>
      <w:r w:rsidR="008171CD">
        <w:rPr>
          <w:rFonts w:cs="Arial"/>
          <w:b/>
          <w:szCs w:val="22"/>
        </w:rPr>
        <w:t>0</w:t>
      </w:r>
      <w:r w:rsidR="003052AB">
        <w:rPr>
          <w:rFonts w:cs="Arial"/>
          <w:b/>
          <w:szCs w:val="22"/>
        </w:rPr>
        <w:t xml:space="preserve"> minutes</w:t>
      </w:r>
    </w:p>
    <w:p w:rsidR="003052AB" w:rsidRPr="00D51E0B" w:rsidRDefault="003052AB" w:rsidP="003052AB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8448" behindDoc="1" locked="0" layoutInCell="1" allowOverlap="1" wp14:anchorId="21ED4887" wp14:editId="27042462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704" w:rsidRDefault="00840704" w:rsidP="003052AB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Post the image of the memory system from the previous lesson.</w:t>
      </w:r>
    </w:p>
    <w:p w:rsidR="00707CC8" w:rsidRDefault="00840704" w:rsidP="003052AB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Tell participants </w:t>
      </w:r>
      <w:r w:rsidR="00C43C82">
        <w:rPr>
          <w:rFonts w:cs="Arial"/>
          <w:szCs w:val="22"/>
        </w:rPr>
        <w:t xml:space="preserve">that </w:t>
      </w:r>
      <w:r>
        <w:rPr>
          <w:rFonts w:cs="Arial"/>
          <w:szCs w:val="22"/>
        </w:rPr>
        <w:t>you wi</w:t>
      </w:r>
      <w:r w:rsidR="00C43C82">
        <w:rPr>
          <w:rFonts w:cs="Arial"/>
          <w:szCs w:val="22"/>
        </w:rPr>
        <w:t>ll divide them into 4 groups. Each group will be</w:t>
      </w:r>
      <w:r>
        <w:rPr>
          <w:rFonts w:cs="Arial"/>
          <w:szCs w:val="22"/>
        </w:rPr>
        <w:t xml:space="preserve"> assign</w:t>
      </w:r>
      <w:r w:rsidR="00C43C82">
        <w:rPr>
          <w:rFonts w:cs="Arial"/>
          <w:szCs w:val="22"/>
        </w:rPr>
        <w:t>ed</w:t>
      </w:r>
      <w:r>
        <w:rPr>
          <w:rFonts w:cs="Arial"/>
          <w:szCs w:val="22"/>
        </w:rPr>
        <w:t xml:space="preserve"> one of the </w:t>
      </w:r>
      <w:r w:rsidR="00B153F6">
        <w:rPr>
          <w:rFonts w:cs="Arial"/>
          <w:szCs w:val="22"/>
        </w:rPr>
        <w:t>four</w:t>
      </w:r>
      <w:r>
        <w:rPr>
          <w:rFonts w:cs="Arial"/>
          <w:szCs w:val="22"/>
        </w:rPr>
        <w:t xml:space="preserve"> things</w:t>
      </w:r>
      <w:r w:rsidR="00707CC8">
        <w:rPr>
          <w:rFonts w:cs="Arial"/>
          <w:szCs w:val="22"/>
        </w:rPr>
        <w:t xml:space="preserve"> learners need</w:t>
      </w:r>
      <w:r>
        <w:rPr>
          <w:rFonts w:cs="Arial"/>
          <w:szCs w:val="22"/>
        </w:rPr>
        <w:t xml:space="preserve">. In their groups, they </w:t>
      </w:r>
      <w:r w:rsidR="00707CC8">
        <w:rPr>
          <w:rFonts w:cs="Arial"/>
          <w:szCs w:val="22"/>
        </w:rPr>
        <w:t>should</w:t>
      </w:r>
      <w:r>
        <w:rPr>
          <w:rFonts w:cs="Arial"/>
          <w:szCs w:val="22"/>
        </w:rPr>
        <w:t xml:space="preserve"> discuss</w:t>
      </w:r>
      <w:r w:rsidR="00707CC8">
        <w:rPr>
          <w:rFonts w:cs="Arial"/>
          <w:szCs w:val="22"/>
        </w:rPr>
        <w:t>:</w:t>
      </w:r>
    </w:p>
    <w:p w:rsidR="00707CC8" w:rsidRDefault="00B153F6" w:rsidP="00707CC8">
      <w:pPr>
        <w:numPr>
          <w:ilvl w:val="1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="00840704">
        <w:rPr>
          <w:rFonts w:cs="Arial"/>
          <w:szCs w:val="22"/>
        </w:rPr>
        <w:t xml:space="preserve">hy </w:t>
      </w:r>
      <w:r>
        <w:rPr>
          <w:rFonts w:cs="Arial"/>
          <w:szCs w:val="22"/>
        </w:rPr>
        <w:t>the “thing” they have been assigned is</w:t>
      </w:r>
      <w:r w:rsidR="00840704">
        <w:rPr>
          <w:rFonts w:cs="Arial"/>
          <w:szCs w:val="22"/>
        </w:rPr>
        <w:t xml:space="preserve"> important for learning </w:t>
      </w:r>
    </w:p>
    <w:p w:rsidR="00840704" w:rsidRDefault="00B153F6" w:rsidP="00707CC8">
      <w:pPr>
        <w:numPr>
          <w:ilvl w:val="1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840704">
        <w:rPr>
          <w:rFonts w:cs="Arial"/>
          <w:szCs w:val="22"/>
        </w:rPr>
        <w:t>ow i</w:t>
      </w:r>
      <w:r w:rsidR="00707CC8">
        <w:rPr>
          <w:rFonts w:cs="Arial"/>
          <w:szCs w:val="22"/>
        </w:rPr>
        <w:t>t connects to the memory systems</w:t>
      </w:r>
    </w:p>
    <w:p w:rsidR="00C43C82" w:rsidRPr="00C43C82" w:rsidRDefault="00C43C82" w:rsidP="00C43C82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Divide participants into groups. Consider using the symbols on their name tags to do this. </w:t>
      </w:r>
      <w:r w:rsidR="00707CC8" w:rsidRPr="00C43C82">
        <w:rPr>
          <w:rFonts w:cs="Arial"/>
          <w:szCs w:val="22"/>
        </w:rPr>
        <w:t xml:space="preserve">Give each group </w:t>
      </w:r>
      <w:r w:rsidRPr="00C43C82">
        <w:rPr>
          <w:rFonts w:cs="Arial"/>
          <w:szCs w:val="22"/>
        </w:rPr>
        <w:t xml:space="preserve">a marker and a flip-chart titled with the “thing” they have been assigned.  </w:t>
      </w:r>
    </w:p>
    <w:p w:rsidR="003052AB" w:rsidRDefault="00C43C82" w:rsidP="003052AB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707CC8">
        <w:rPr>
          <w:rFonts w:cs="Arial"/>
          <w:szCs w:val="22"/>
        </w:rPr>
        <w:t xml:space="preserve">sk each group to present what they discussed about their topic. Ask the other participants to share additional ideas. </w:t>
      </w:r>
    </w:p>
    <w:p w:rsidR="00582868" w:rsidRDefault="00840704" w:rsidP="00582868">
      <w:pPr>
        <w:numPr>
          <w:ilvl w:val="0"/>
          <w:numId w:val="15"/>
        </w:numPr>
        <w:spacing w:after="120"/>
        <w:rPr>
          <w:rFonts w:cs="Arial"/>
          <w:b/>
          <w:szCs w:val="22"/>
        </w:rPr>
      </w:pPr>
      <w:r>
        <w:rPr>
          <w:rFonts w:cs="Arial"/>
          <w:szCs w:val="22"/>
        </w:rPr>
        <w:t>Continue until all groups have presented. Clarify any questions with the larger group.</w:t>
      </w:r>
      <w:r w:rsidR="00582868" w:rsidRPr="00582868">
        <w:rPr>
          <w:rFonts w:cs="Arial"/>
          <w:b/>
          <w:szCs w:val="22"/>
        </w:rPr>
        <w:t xml:space="preserve"> </w:t>
      </w:r>
    </w:p>
    <w:p w:rsidR="00C43C82" w:rsidRPr="00C43C82" w:rsidRDefault="0060747D" w:rsidP="00582868">
      <w:pPr>
        <w:numPr>
          <w:ilvl w:val="0"/>
          <w:numId w:val="15"/>
        </w:numPr>
        <w:spacing w:after="120"/>
        <w:rPr>
          <w:rFonts w:cs="Arial"/>
          <w:b/>
          <w:szCs w:val="22"/>
        </w:rPr>
      </w:pPr>
      <w:bookmarkStart w:id="1" w:name="_GoBack"/>
      <w:r w:rsidRPr="009A27AD">
        <w:rPr>
          <w:rFonts w:cs="Arial"/>
          <w:i/>
          <w:noProof/>
          <w:color w:val="000000" w:themeColor="text1"/>
          <w:szCs w:val="22"/>
          <w:highlight w:val="yellow"/>
          <w:lang w:val="en-CA" w:eastAsia="en-CA"/>
        </w:rPr>
        <w:drawing>
          <wp:anchor distT="0" distB="0" distL="114300" distR="114300" simplePos="0" relativeHeight="251694592" behindDoc="1" locked="0" layoutInCell="1" allowOverlap="1" wp14:anchorId="56C378E4" wp14:editId="240197A6">
            <wp:simplePos x="0" y="0"/>
            <wp:positionH relativeFrom="margin">
              <wp:posOffset>0</wp:posOffset>
            </wp:positionH>
            <wp:positionV relativeFrom="margin">
              <wp:posOffset>4932045</wp:posOffset>
            </wp:positionV>
            <wp:extent cx="243840" cy="40259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3C82">
        <w:rPr>
          <w:rFonts w:cs="Arial"/>
          <w:szCs w:val="22"/>
        </w:rPr>
        <w:t xml:space="preserve">In their CEWT Workbooks, in the </w:t>
      </w:r>
      <w:r>
        <w:rPr>
          <w:rFonts w:cs="Arial"/>
          <w:szCs w:val="22"/>
        </w:rPr>
        <w:t>Learning Theory</w:t>
      </w:r>
      <w:r w:rsidR="00C43C82">
        <w:rPr>
          <w:rFonts w:cs="Arial"/>
          <w:szCs w:val="22"/>
        </w:rPr>
        <w:t xml:space="preserve"> section, in the sub-section “Four </w:t>
      </w:r>
      <w:bookmarkEnd w:id="1"/>
      <w:r w:rsidR="00C43C82">
        <w:rPr>
          <w:rFonts w:cs="Arial"/>
          <w:szCs w:val="22"/>
        </w:rPr>
        <w:t>Things Learners Need” ask participants to do the following activity:</w:t>
      </w:r>
    </w:p>
    <w:p w:rsidR="00C43C82" w:rsidRPr="00C43C82" w:rsidRDefault="00C43C82" w:rsidP="00C43C82">
      <w:pPr>
        <w:pStyle w:val="ListParagraph"/>
        <w:ind w:left="1080"/>
        <w:rPr>
          <w:rFonts w:cs="Arial"/>
          <w:i/>
          <w:szCs w:val="22"/>
        </w:rPr>
      </w:pPr>
      <w:r>
        <w:rPr>
          <w:rFonts w:cs="Arial"/>
          <w:i/>
          <w:szCs w:val="22"/>
        </w:rPr>
        <w:t>“</w:t>
      </w:r>
      <w:r w:rsidRPr="00C43C82">
        <w:rPr>
          <w:rFonts w:cs="Arial"/>
          <w:i/>
          <w:szCs w:val="22"/>
        </w:rPr>
        <w:t>For each of the “four things learners need,” record why it is important for learning and how it connects to memory systems.</w:t>
      </w:r>
      <w:r>
        <w:rPr>
          <w:rFonts w:cs="Arial"/>
          <w:i/>
          <w:szCs w:val="22"/>
        </w:rPr>
        <w:t>”</w:t>
      </w:r>
      <w:r w:rsidRPr="00C43C82">
        <w:rPr>
          <w:rFonts w:cs="Arial"/>
          <w:i/>
          <w:szCs w:val="22"/>
        </w:rPr>
        <w:t xml:space="preserve"> </w:t>
      </w:r>
    </w:p>
    <w:p w:rsidR="00917B36" w:rsidRDefault="009C2206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1" style="width:0;height:1.5pt" o:hralign="center" o:hrstd="t" o:hr="t" fillcolor="gray" stroked="f"/>
        </w:pict>
      </w:r>
      <w:r w:rsidR="00917B36" w:rsidRPr="00D53EFA">
        <w:rPr>
          <w:rFonts w:cs="Arial"/>
          <w:b/>
          <w:szCs w:val="22"/>
        </w:rPr>
        <w:t xml:space="preserve">Review </w:t>
      </w:r>
      <w:r w:rsidR="003364FD">
        <w:rPr>
          <w:rFonts w:cs="Arial"/>
          <w:b/>
          <w:szCs w:val="22"/>
        </w:rPr>
        <w:tab/>
      </w:r>
      <w:r w:rsidR="00DF0B93">
        <w:rPr>
          <w:rFonts w:cs="Arial"/>
          <w:b/>
          <w:szCs w:val="22"/>
        </w:rPr>
        <w:t>10</w:t>
      </w:r>
      <w:r w:rsidR="00917B36">
        <w:rPr>
          <w:rFonts w:cs="Arial"/>
          <w:b/>
          <w:szCs w:val="22"/>
        </w:rPr>
        <w:t xml:space="preserve"> minutes</w:t>
      </w:r>
    </w:p>
    <w:p w:rsidR="00917B36" w:rsidRPr="00D53EFA" w:rsidRDefault="00E91CD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1" locked="0" layoutInCell="1" allowOverlap="1" wp14:anchorId="0A8AD2FE" wp14:editId="0ACD1BD7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3F6" w:rsidRPr="00C43C82" w:rsidRDefault="00B153F6" w:rsidP="00EE6241">
      <w:pPr>
        <w:numPr>
          <w:ilvl w:val="0"/>
          <w:numId w:val="6"/>
        </w:numPr>
        <w:spacing w:after="120"/>
        <w:rPr>
          <w:rFonts w:cs="Arial"/>
          <w:szCs w:val="22"/>
        </w:rPr>
      </w:pPr>
      <w:r w:rsidRPr="00C43C82">
        <w:rPr>
          <w:rFonts w:cs="Arial"/>
          <w:szCs w:val="22"/>
        </w:rPr>
        <w:t>Ask participants to return to their groups.</w:t>
      </w:r>
    </w:p>
    <w:p w:rsidR="00840704" w:rsidRPr="00C43C82" w:rsidRDefault="00D57E13" w:rsidP="00EE6241">
      <w:pPr>
        <w:numPr>
          <w:ilvl w:val="0"/>
          <w:numId w:val="6"/>
        </w:numPr>
        <w:spacing w:after="120"/>
        <w:rPr>
          <w:rFonts w:cs="Arial"/>
          <w:szCs w:val="22"/>
        </w:rPr>
      </w:pPr>
      <w:r w:rsidRPr="00C43C82">
        <w:rPr>
          <w:rFonts w:cs="Arial"/>
          <w:szCs w:val="22"/>
        </w:rPr>
        <w:t>Assign each group one of the four things learners need.</w:t>
      </w:r>
    </w:p>
    <w:p w:rsidR="00D57E13" w:rsidRPr="00C43C82" w:rsidRDefault="00D57E13" w:rsidP="00EE6241">
      <w:pPr>
        <w:numPr>
          <w:ilvl w:val="0"/>
          <w:numId w:val="6"/>
        </w:numPr>
        <w:spacing w:after="120"/>
        <w:rPr>
          <w:rFonts w:cs="Arial"/>
          <w:szCs w:val="22"/>
        </w:rPr>
      </w:pPr>
      <w:r w:rsidRPr="00C43C82">
        <w:rPr>
          <w:rFonts w:cs="Arial"/>
          <w:szCs w:val="22"/>
        </w:rPr>
        <w:t>Ask each group to create a dance move that represents the “thing” they have been assigned.</w:t>
      </w:r>
    </w:p>
    <w:p w:rsidR="00D57E13" w:rsidRPr="00C43C82" w:rsidRDefault="00D57E13" w:rsidP="00EE6241">
      <w:pPr>
        <w:numPr>
          <w:ilvl w:val="0"/>
          <w:numId w:val="6"/>
        </w:numPr>
        <w:spacing w:after="120"/>
        <w:rPr>
          <w:rFonts w:cs="Arial"/>
          <w:szCs w:val="22"/>
        </w:rPr>
      </w:pPr>
      <w:r w:rsidRPr="00C43C82">
        <w:rPr>
          <w:rFonts w:cs="Arial"/>
          <w:szCs w:val="22"/>
        </w:rPr>
        <w:t>Turn on the music while participants create their move.</w:t>
      </w:r>
    </w:p>
    <w:p w:rsidR="00D57E13" w:rsidRPr="00C43C82" w:rsidRDefault="00D57E13" w:rsidP="00EE6241">
      <w:pPr>
        <w:numPr>
          <w:ilvl w:val="0"/>
          <w:numId w:val="6"/>
        </w:numPr>
        <w:spacing w:after="120"/>
        <w:rPr>
          <w:rFonts w:cs="Arial"/>
          <w:szCs w:val="22"/>
        </w:rPr>
      </w:pPr>
      <w:r w:rsidRPr="00C43C82">
        <w:rPr>
          <w:rFonts w:cs="Arial"/>
          <w:szCs w:val="22"/>
        </w:rPr>
        <w:t>Ask each group to share their dance move. After each group shares, ask the other participants to copy the dance move.</w:t>
      </w:r>
    </w:p>
    <w:p w:rsidR="00D57E13" w:rsidRPr="00D57E13" w:rsidRDefault="00D57E13" w:rsidP="00D57E13">
      <w:pPr>
        <w:numPr>
          <w:ilvl w:val="0"/>
          <w:numId w:val="6"/>
        </w:numPr>
        <w:spacing w:after="120"/>
        <w:rPr>
          <w:rFonts w:cs="Arial"/>
          <w:b/>
          <w:szCs w:val="22"/>
        </w:rPr>
      </w:pPr>
      <w:r w:rsidRPr="00C43C82">
        <w:rPr>
          <w:rFonts w:cs="Arial"/>
          <w:szCs w:val="22"/>
        </w:rPr>
        <w:t>Leave the music on and ask the participants to continue to dance and try to combine</w:t>
      </w:r>
      <w:r>
        <w:rPr>
          <w:rFonts w:cs="Arial"/>
          <w:szCs w:val="22"/>
        </w:rPr>
        <w:t xml:space="preserve"> all of the dance moves. </w:t>
      </w:r>
    </w:p>
    <w:p w:rsidR="00917B36" w:rsidRDefault="009C220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2" style="width:0;height:1.5pt" o:hralign="center" o:hrstd="t" o:hr="t" fillcolor="gray" stroked="f"/>
        </w:pict>
      </w:r>
    </w:p>
    <w:p w:rsidR="00917B36" w:rsidRDefault="00ED5EB9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sectPr w:rsidR="00917B36" w:rsidSect="001878D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6A" w:rsidRDefault="00CC306A">
      <w:r>
        <w:separator/>
      </w:r>
    </w:p>
  </w:endnote>
  <w:endnote w:type="continuationSeparator" w:id="0">
    <w:p w:rsidR="00CC306A" w:rsidRDefault="00C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28" w:rsidRPr="008F70E3" w:rsidRDefault="00930F7D" w:rsidP="009C032D">
    <w:pPr>
      <w:pStyle w:val="Footer"/>
      <w:jc w:val="right"/>
      <w:rPr>
        <w:rFonts w:cs="Arial"/>
        <w:szCs w:val="22"/>
      </w:rPr>
    </w:pPr>
    <w:r>
      <w:rPr>
        <w:rFonts w:cs="Arial"/>
        <w:noProof/>
        <w:sz w:val="20"/>
        <w:szCs w:val="20"/>
        <w:lang w:val="en-CA" w:eastAsia="en-CA"/>
      </w:rPr>
      <w:drawing>
        <wp:anchor distT="0" distB="0" distL="114300" distR="114300" simplePos="0" relativeHeight="251660288" behindDoc="1" locked="0" layoutInCell="1" allowOverlap="1" wp14:anchorId="76D81DF1" wp14:editId="5C01AA33">
          <wp:simplePos x="0" y="0"/>
          <wp:positionH relativeFrom="column">
            <wp:posOffset>-86360</wp:posOffset>
          </wp:positionH>
          <wp:positionV relativeFrom="paragraph">
            <wp:posOffset>-176530</wp:posOffset>
          </wp:positionV>
          <wp:extent cx="798830" cy="280670"/>
          <wp:effectExtent l="0" t="0" r="1270" b="5080"/>
          <wp:wrapTight wrapText="bothSides">
            <wp:wrapPolygon edited="0">
              <wp:start x="1030" y="0"/>
              <wp:lineTo x="0" y="7330"/>
              <wp:lineTo x="0" y="20525"/>
              <wp:lineTo x="5151" y="20525"/>
              <wp:lineTo x="21119" y="19059"/>
              <wp:lineTo x="21119" y="7330"/>
              <wp:lineTo x="4121" y="0"/>
              <wp:lineTo x="103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828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6A" w:rsidRDefault="00CC306A">
      <w:r>
        <w:separator/>
      </w:r>
    </w:p>
  </w:footnote>
  <w:footnote w:type="continuationSeparator" w:id="0">
    <w:p w:rsidR="00CC306A" w:rsidRDefault="00CC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28" w:rsidRPr="00917B36" w:rsidRDefault="00243576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Creating Effective WASH Training</w:t>
    </w:r>
    <w:r w:rsidR="007D0C4B">
      <w:rPr>
        <w:rFonts w:cs="Arial"/>
        <w:szCs w:val="22"/>
      </w:rPr>
      <w:tab/>
    </w:r>
    <w:r w:rsidR="007D0C4B">
      <w:rPr>
        <w:rFonts w:cs="Arial"/>
        <w:szCs w:val="22"/>
      </w:rPr>
      <w:tab/>
    </w:r>
    <w:r w:rsidR="00930F7D">
      <w:rPr>
        <w:rFonts w:cs="Arial"/>
        <w:szCs w:val="22"/>
      </w:rPr>
      <w:t>Four Things Learners Need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C7789D"/>
    <w:multiLevelType w:val="hybridMultilevel"/>
    <w:tmpl w:val="0624F852"/>
    <w:lvl w:ilvl="0" w:tplc="F6187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1D14D2"/>
    <w:multiLevelType w:val="multilevel"/>
    <w:tmpl w:val="C71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0210B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8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87724D"/>
    <w:multiLevelType w:val="hybridMultilevel"/>
    <w:tmpl w:val="D31EDD88"/>
    <w:lvl w:ilvl="0" w:tplc="46FEF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074D7A"/>
    <w:multiLevelType w:val="hybridMultilevel"/>
    <w:tmpl w:val="45ECD3DA"/>
    <w:lvl w:ilvl="0" w:tplc="E6B0A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6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A645C0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13"/>
  </w:num>
  <w:num w:numId="9">
    <w:abstractNumId w:val="4"/>
  </w:num>
  <w:num w:numId="10">
    <w:abstractNumId w:val="19"/>
  </w:num>
  <w:num w:numId="11">
    <w:abstractNumId w:val="11"/>
  </w:num>
  <w:num w:numId="12">
    <w:abstractNumId w:val="20"/>
  </w:num>
  <w:num w:numId="13">
    <w:abstractNumId w:val="5"/>
  </w:num>
  <w:num w:numId="14">
    <w:abstractNumId w:val="22"/>
  </w:num>
  <w:num w:numId="15">
    <w:abstractNumId w:val="2"/>
  </w:num>
  <w:num w:numId="16">
    <w:abstractNumId w:val="21"/>
  </w:num>
  <w:num w:numId="17">
    <w:abstractNumId w:val="3"/>
  </w:num>
  <w:num w:numId="18">
    <w:abstractNumId w:val="6"/>
  </w:num>
  <w:num w:numId="19">
    <w:abstractNumId w:val="0"/>
  </w:num>
  <w:num w:numId="20">
    <w:abstractNumId w:val="8"/>
  </w:num>
  <w:num w:numId="21">
    <w:abstractNumId w:val="14"/>
  </w:num>
  <w:num w:numId="22">
    <w:abstractNumId w:val="9"/>
  </w:num>
  <w:num w:numId="23">
    <w:abstractNumId w:val="1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FD"/>
    <w:rsid w:val="00003E18"/>
    <w:rsid w:val="00035718"/>
    <w:rsid w:val="00055B12"/>
    <w:rsid w:val="00060B33"/>
    <w:rsid w:val="00086CEA"/>
    <w:rsid w:val="000D77D5"/>
    <w:rsid w:val="00101951"/>
    <w:rsid w:val="0013687C"/>
    <w:rsid w:val="00137F13"/>
    <w:rsid w:val="00186763"/>
    <w:rsid w:val="001878DC"/>
    <w:rsid w:val="001939FD"/>
    <w:rsid w:val="001A27F7"/>
    <w:rsid w:val="001C55DD"/>
    <w:rsid w:val="001F6375"/>
    <w:rsid w:val="00221E2E"/>
    <w:rsid w:val="002349F1"/>
    <w:rsid w:val="0024267E"/>
    <w:rsid w:val="00243576"/>
    <w:rsid w:val="00251FDF"/>
    <w:rsid w:val="00257417"/>
    <w:rsid w:val="0026363A"/>
    <w:rsid w:val="00284A93"/>
    <w:rsid w:val="0029763A"/>
    <w:rsid w:val="002C5CE9"/>
    <w:rsid w:val="002E5C9E"/>
    <w:rsid w:val="002E669A"/>
    <w:rsid w:val="002E6939"/>
    <w:rsid w:val="003052AB"/>
    <w:rsid w:val="00320C9A"/>
    <w:rsid w:val="00323EFC"/>
    <w:rsid w:val="00324334"/>
    <w:rsid w:val="00324557"/>
    <w:rsid w:val="003257C8"/>
    <w:rsid w:val="003364FD"/>
    <w:rsid w:val="00340AE7"/>
    <w:rsid w:val="00356FD4"/>
    <w:rsid w:val="00371EA0"/>
    <w:rsid w:val="00372667"/>
    <w:rsid w:val="00376D03"/>
    <w:rsid w:val="003904A3"/>
    <w:rsid w:val="003948B8"/>
    <w:rsid w:val="00395B0C"/>
    <w:rsid w:val="003A3F3C"/>
    <w:rsid w:val="003A71AC"/>
    <w:rsid w:val="003D3431"/>
    <w:rsid w:val="003E7E35"/>
    <w:rsid w:val="003F2FB9"/>
    <w:rsid w:val="00406AAC"/>
    <w:rsid w:val="004A5069"/>
    <w:rsid w:val="004B528D"/>
    <w:rsid w:val="004E4483"/>
    <w:rsid w:val="004E6913"/>
    <w:rsid w:val="004E6998"/>
    <w:rsid w:val="005475B0"/>
    <w:rsid w:val="00565946"/>
    <w:rsid w:val="0056605A"/>
    <w:rsid w:val="005756BE"/>
    <w:rsid w:val="00580182"/>
    <w:rsid w:val="00582868"/>
    <w:rsid w:val="0058341B"/>
    <w:rsid w:val="005A5DE6"/>
    <w:rsid w:val="005C4561"/>
    <w:rsid w:val="005D5463"/>
    <w:rsid w:val="005F42F6"/>
    <w:rsid w:val="00605C01"/>
    <w:rsid w:val="0060747D"/>
    <w:rsid w:val="00615C71"/>
    <w:rsid w:val="00626327"/>
    <w:rsid w:val="00656C5B"/>
    <w:rsid w:val="00663790"/>
    <w:rsid w:val="00666ADF"/>
    <w:rsid w:val="00673C95"/>
    <w:rsid w:val="006A07D5"/>
    <w:rsid w:val="006A1A3A"/>
    <w:rsid w:val="006C6EDD"/>
    <w:rsid w:val="00707CC8"/>
    <w:rsid w:val="007A454E"/>
    <w:rsid w:val="007B247F"/>
    <w:rsid w:val="007D0C4B"/>
    <w:rsid w:val="007D1E3B"/>
    <w:rsid w:val="007F6804"/>
    <w:rsid w:val="00801098"/>
    <w:rsid w:val="008171CD"/>
    <w:rsid w:val="00840704"/>
    <w:rsid w:val="008621B3"/>
    <w:rsid w:val="008713B6"/>
    <w:rsid w:val="00874780"/>
    <w:rsid w:val="00896C0B"/>
    <w:rsid w:val="008B0478"/>
    <w:rsid w:val="008D7430"/>
    <w:rsid w:val="008F25B0"/>
    <w:rsid w:val="00917B36"/>
    <w:rsid w:val="009202A2"/>
    <w:rsid w:val="00923707"/>
    <w:rsid w:val="00924C7B"/>
    <w:rsid w:val="00930853"/>
    <w:rsid w:val="00930F7D"/>
    <w:rsid w:val="00952DDC"/>
    <w:rsid w:val="00955BA8"/>
    <w:rsid w:val="00974CD2"/>
    <w:rsid w:val="009857F7"/>
    <w:rsid w:val="009861F6"/>
    <w:rsid w:val="00994F39"/>
    <w:rsid w:val="009A2E50"/>
    <w:rsid w:val="009B2BD9"/>
    <w:rsid w:val="009C032D"/>
    <w:rsid w:val="009C133C"/>
    <w:rsid w:val="009C17B0"/>
    <w:rsid w:val="009C2206"/>
    <w:rsid w:val="009D49E1"/>
    <w:rsid w:val="00A0446D"/>
    <w:rsid w:val="00A0792E"/>
    <w:rsid w:val="00A14411"/>
    <w:rsid w:val="00A26CB4"/>
    <w:rsid w:val="00A40B97"/>
    <w:rsid w:val="00A70F27"/>
    <w:rsid w:val="00A92CC9"/>
    <w:rsid w:val="00AB2551"/>
    <w:rsid w:val="00AB78B0"/>
    <w:rsid w:val="00B10CB2"/>
    <w:rsid w:val="00B153F6"/>
    <w:rsid w:val="00B34195"/>
    <w:rsid w:val="00B344A0"/>
    <w:rsid w:val="00B54035"/>
    <w:rsid w:val="00B60D39"/>
    <w:rsid w:val="00B64C89"/>
    <w:rsid w:val="00B712DB"/>
    <w:rsid w:val="00B92A77"/>
    <w:rsid w:val="00BB1641"/>
    <w:rsid w:val="00C018FE"/>
    <w:rsid w:val="00C1753B"/>
    <w:rsid w:val="00C2601A"/>
    <w:rsid w:val="00C41346"/>
    <w:rsid w:val="00C43C82"/>
    <w:rsid w:val="00C64C17"/>
    <w:rsid w:val="00C72F1C"/>
    <w:rsid w:val="00C80E1A"/>
    <w:rsid w:val="00CC306A"/>
    <w:rsid w:val="00CC3B04"/>
    <w:rsid w:val="00CC4C03"/>
    <w:rsid w:val="00CC5973"/>
    <w:rsid w:val="00CE0C6C"/>
    <w:rsid w:val="00CF2280"/>
    <w:rsid w:val="00CF5828"/>
    <w:rsid w:val="00D203C0"/>
    <w:rsid w:val="00D218BE"/>
    <w:rsid w:val="00D24CFB"/>
    <w:rsid w:val="00D57E13"/>
    <w:rsid w:val="00D65EC1"/>
    <w:rsid w:val="00D90267"/>
    <w:rsid w:val="00D9057A"/>
    <w:rsid w:val="00D97F11"/>
    <w:rsid w:val="00DB0D8D"/>
    <w:rsid w:val="00DC4555"/>
    <w:rsid w:val="00DC721B"/>
    <w:rsid w:val="00DF0B93"/>
    <w:rsid w:val="00E12B3A"/>
    <w:rsid w:val="00E7400D"/>
    <w:rsid w:val="00E81D89"/>
    <w:rsid w:val="00E91CDC"/>
    <w:rsid w:val="00EA01EB"/>
    <w:rsid w:val="00EC62A5"/>
    <w:rsid w:val="00ED5EB9"/>
    <w:rsid w:val="00EE27BD"/>
    <w:rsid w:val="00EE6241"/>
    <w:rsid w:val="00F107A6"/>
    <w:rsid w:val="00F31A8A"/>
    <w:rsid w:val="00F52188"/>
    <w:rsid w:val="00F5477B"/>
    <w:rsid w:val="00FE3A93"/>
    <w:rsid w:val="00FF78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AC7C9293-7A46-43EA-8E2C-C5C5FF3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20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C2206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9C2206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  <w:rsid w:val="009C22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2206"/>
  </w:style>
  <w:style w:type="table" w:styleId="TableGrid">
    <w:name w:val="Table Grid"/>
    <w:basedOn w:val="TableNormal"/>
    <w:rsid w:val="009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22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220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9C2206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C2206"/>
    <w:rPr>
      <w:b/>
      <w:bCs/>
    </w:rPr>
  </w:style>
  <w:style w:type="character" w:styleId="Hyperlink">
    <w:name w:val="Hyperlink"/>
    <w:basedOn w:val="DefaultParagraphFont"/>
    <w:uiPriority w:val="99"/>
    <w:rsid w:val="009C220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C220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9C2206"/>
    <w:pPr>
      <w:ind w:left="240"/>
    </w:pPr>
  </w:style>
  <w:style w:type="character" w:styleId="PageNumber">
    <w:name w:val="page number"/>
    <w:basedOn w:val="DefaultParagraphFont"/>
    <w:rsid w:val="009C2206"/>
  </w:style>
  <w:style w:type="paragraph" w:styleId="BodyText">
    <w:name w:val="Body Text"/>
    <w:basedOn w:val="Normal"/>
    <w:rsid w:val="009C220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C220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C2206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9C220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C220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C220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C2206"/>
    <w:rPr>
      <w:i/>
      <w:iCs/>
    </w:rPr>
  </w:style>
  <w:style w:type="character" w:styleId="FollowedHyperlink">
    <w:name w:val="FollowedHyperlink"/>
    <w:basedOn w:val="DefaultParagraphFont"/>
    <w:rsid w:val="009C2206"/>
    <w:rPr>
      <w:color w:val="800080"/>
      <w:u w:val="single"/>
    </w:rPr>
  </w:style>
  <w:style w:type="paragraph" w:customStyle="1" w:styleId="Default">
    <w:name w:val="Default"/>
    <w:rsid w:val="009C220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C2206"/>
    <w:rPr>
      <w:sz w:val="16"/>
      <w:szCs w:val="16"/>
    </w:rPr>
  </w:style>
  <w:style w:type="paragraph" w:styleId="CommentText">
    <w:name w:val="annotation text"/>
    <w:basedOn w:val="Normal"/>
    <w:semiHidden/>
    <w:rsid w:val="009C22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C2206"/>
    <w:rPr>
      <w:b/>
      <w:bCs/>
    </w:rPr>
  </w:style>
  <w:style w:type="numbering" w:customStyle="1" w:styleId="MyList">
    <w:name w:val="My List"/>
    <w:rsid w:val="009C220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9C2206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9C2206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9C2206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9C2206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9C2206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C220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C220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9B81-6677-4F70-9E18-65E88F72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20</TotalTime>
  <Pages>2</Pages>
  <Words>615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Things that Learners Need - Lesson Plan (CAWST)</vt:lpstr>
    </vt:vector>
  </TitlesOfParts>
  <Company>CAWST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Things that Learners Need - Lesson Plan (CAWST)</dc:title>
  <dc:subject>In this lesson participants review the four things learners need and discuss how these relate to the memory systems.</dc:subject>
  <dc:creator>CAWST</dc:creator>
  <cp:lastModifiedBy>Lisa Mitchell</cp:lastModifiedBy>
  <cp:revision>12</cp:revision>
  <cp:lastPrinted>2010-12-06T23:57:00Z</cp:lastPrinted>
  <dcterms:created xsi:type="dcterms:W3CDTF">2016-12-09T17:45:00Z</dcterms:created>
  <dcterms:modified xsi:type="dcterms:W3CDTF">2016-12-09T21:50:00Z</dcterms:modified>
</cp:coreProperties>
</file>