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95" w:rsidRDefault="00C57C2E">
      <w:pPr>
        <w:spacing w:before="600"/>
        <w:rPr>
          <w:rFonts w:ascii="Calibri" w:eastAsia="Calibri" w:hAnsi="Calibri" w:cs="Calibri"/>
          <w:b/>
        </w:rPr>
      </w:pPr>
      <w:r>
        <w:rPr>
          <w:rFonts w:ascii="Calibri" w:eastAsia="Calibri" w:hAnsi="Calibri" w:cs="Calibri"/>
          <w:b/>
          <w:noProof/>
          <w:lang w:val="en-CA"/>
        </w:rPr>
        <mc:AlternateContent>
          <mc:Choice Requires="wpg">
            <w:drawing>
              <wp:anchor distT="0" distB="0" distL="0" distR="0" simplePos="0" relativeHeight="251658240" behindDoc="0" locked="0" layoutInCell="1" hidden="0" allowOverlap="1">
                <wp:simplePos x="0" y="0"/>
                <wp:positionH relativeFrom="page">
                  <wp:posOffset>1719265</wp:posOffset>
                </wp:positionH>
                <wp:positionV relativeFrom="page">
                  <wp:posOffset>922339</wp:posOffset>
                </wp:positionV>
                <wp:extent cx="3386138" cy="479815"/>
                <wp:effectExtent l="0" t="0" r="0" b="0"/>
                <wp:wrapSquare wrapText="bothSides" distT="0" distB="0" distL="0" distR="0"/>
                <wp:docPr id="22" name="Rectangle 22"/>
                <wp:cNvGraphicFramePr/>
                <a:graphic xmlns:a="http://schemas.openxmlformats.org/drawingml/2006/main">
                  <a:graphicData uri="http://schemas.microsoft.com/office/word/2010/wordprocessingShape">
                    <wps:wsp>
                      <wps:cNvSpPr/>
                      <wps:spPr>
                        <a:xfrm>
                          <a:off x="2815200" y="3456750"/>
                          <a:ext cx="5061600" cy="646500"/>
                        </a:xfrm>
                        <a:prstGeom prst="rect">
                          <a:avLst/>
                        </a:prstGeom>
                        <a:noFill/>
                        <a:ln>
                          <a:noFill/>
                        </a:ln>
                      </wps:spPr>
                      <wps:txbx>
                        <w:txbxContent>
                          <w:p w:rsidR="00AB2E95" w:rsidRDefault="00C57C2E">
                            <w:pPr>
                              <w:spacing w:line="275" w:lineRule="auto"/>
                              <w:textDirection w:val="btLr"/>
                            </w:pPr>
                            <w:r>
                              <w:rPr>
                                <w:rFonts w:ascii="Calibri" w:eastAsia="Calibri" w:hAnsi="Calibri" w:cs="Calibri"/>
                                <w:color w:val="FFFFFF"/>
                                <w:sz w:val="60"/>
                              </w:rPr>
                              <w:t>Liste de vérification pour le changement de comportement</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1719265</wp:posOffset>
                </wp:positionH>
                <wp:positionV relativeFrom="page">
                  <wp:posOffset>922339</wp:posOffset>
                </wp:positionV>
                <wp:extent cx="3386138" cy="479815"/>
                <wp:effectExtent b="0" l="0" r="0" t="0"/>
                <wp:wrapSquare wrapText="bothSides" distB="0" distT="0" distL="0" distR="0"/>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386138" cy="479815"/>
                        </a:xfrm>
                        <a:prstGeom prst="rect"/>
                        <a:ln/>
                      </pic:spPr>
                    </pic:pic>
                  </a:graphicData>
                </a:graphic>
              </wp:anchor>
            </w:drawing>
          </mc:Fallback>
        </mc:AlternateContent>
      </w:r>
    </w:p>
    <w:p w:rsidR="00AB2E95" w:rsidRDefault="00C57C2E">
      <w:pPr>
        <w:spacing w:before="360"/>
        <w:ind w:right="-561"/>
        <w:rPr>
          <w:rFonts w:ascii="Lato Black" w:eastAsia="Lato Black" w:hAnsi="Lato Black" w:cs="Lato Black"/>
        </w:rPr>
      </w:pPr>
      <w:r>
        <w:rPr>
          <w:rFonts w:ascii="Calibri" w:eastAsia="Calibri" w:hAnsi="Calibri" w:cs="Calibri"/>
          <w:b/>
          <w:noProof/>
          <w:lang w:val="en-CA"/>
        </w:rPr>
        <mc:AlternateContent>
          <mc:Choice Requires="wpg">
            <w:drawing>
              <wp:anchor distT="114300" distB="114300" distL="114300" distR="114300" simplePos="0" relativeHeight="251659264" behindDoc="0" locked="0" layoutInCell="1" hidden="0" allowOverlap="1">
                <wp:simplePos x="0" y="0"/>
                <wp:positionH relativeFrom="page">
                  <wp:posOffset>1719265</wp:posOffset>
                </wp:positionH>
                <wp:positionV relativeFrom="page">
                  <wp:posOffset>890589</wp:posOffset>
                </wp:positionV>
                <wp:extent cx="5991225" cy="669925"/>
                <wp:effectExtent l="0" t="0" r="0" b="0"/>
                <wp:wrapSquare wrapText="bothSides" distT="114300" distB="114300" distL="114300" distR="114300"/>
                <wp:docPr id="21" name="Rectangle 21"/>
                <wp:cNvGraphicFramePr/>
                <a:graphic xmlns:a="http://schemas.openxmlformats.org/drawingml/2006/main">
                  <a:graphicData uri="http://schemas.microsoft.com/office/word/2010/wordprocessingShape">
                    <wps:wsp>
                      <wps:cNvSpPr/>
                      <wps:spPr>
                        <a:xfrm>
                          <a:off x="1961850" y="3385200"/>
                          <a:ext cx="6768300" cy="789600"/>
                        </a:xfrm>
                        <a:prstGeom prst="rect">
                          <a:avLst/>
                        </a:prstGeom>
                        <a:noFill/>
                        <a:ln>
                          <a:noFill/>
                        </a:ln>
                      </wps:spPr>
                      <wps:txbx>
                        <w:txbxContent>
                          <w:p w:rsidR="00AB2E95" w:rsidRDefault="00C57C2E">
                            <w:pPr>
                              <w:spacing w:line="275" w:lineRule="auto"/>
                              <w:textDirection w:val="btLr"/>
                            </w:pPr>
                            <w:r>
                              <w:rPr>
                                <w:rFonts w:ascii="Calibri" w:eastAsia="Calibri" w:hAnsi="Calibri" w:cs="Calibri"/>
                                <w:color w:val="FFFFFF"/>
                                <w:sz w:val="44"/>
                              </w:rPr>
                              <w:t>Liste de vérification pour le changement de comportement</w:t>
                            </w:r>
                          </w:p>
                          <w:p w:rsidR="00AB2E95" w:rsidRDefault="00AB2E95">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page">
                  <wp:posOffset>1719265</wp:posOffset>
                </wp:positionH>
                <wp:positionV relativeFrom="page">
                  <wp:posOffset>890589</wp:posOffset>
                </wp:positionV>
                <wp:extent cx="5991225" cy="669925"/>
                <wp:effectExtent b="0" l="0" r="0" t="0"/>
                <wp:wrapSquare wrapText="bothSides" distB="114300" distT="114300" distL="114300" distR="114300"/>
                <wp:docPr id="2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91225" cy="669925"/>
                        </a:xfrm>
                        <a:prstGeom prst="rect"/>
                        <a:ln/>
                      </pic:spPr>
                    </pic:pic>
                  </a:graphicData>
                </a:graphic>
              </wp:anchor>
            </w:drawing>
          </mc:Fallback>
        </mc:AlternateContent>
      </w:r>
      <w:r>
        <w:rPr>
          <w:rFonts w:ascii="Calibri" w:eastAsia="Calibri" w:hAnsi="Calibri" w:cs="Calibri"/>
          <w:b/>
          <w:noProof/>
          <w:lang w:val="en-CA"/>
        </w:rPr>
        <w:drawing>
          <wp:anchor distT="0" distB="0" distL="0" distR="0" simplePos="0" relativeHeight="251660288" behindDoc="0" locked="0" layoutInCell="1" hidden="0" allowOverlap="1">
            <wp:simplePos x="0" y="0"/>
            <wp:positionH relativeFrom="page">
              <wp:posOffset>-28567</wp:posOffset>
            </wp:positionH>
            <wp:positionV relativeFrom="page">
              <wp:posOffset>-9519</wp:posOffset>
            </wp:positionV>
            <wp:extent cx="7832569" cy="1662113"/>
            <wp:effectExtent l="0" t="0" r="0" b="0"/>
            <wp:wrapSquare wrapText="bothSides" distT="0" distB="0" distL="0" distR="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284" r="284"/>
                    <a:stretch>
                      <a:fillRect/>
                    </a:stretch>
                  </pic:blipFill>
                  <pic:spPr>
                    <a:xfrm>
                      <a:off x="0" y="0"/>
                      <a:ext cx="7832569" cy="1662113"/>
                    </a:xfrm>
                    <a:prstGeom prst="rect">
                      <a:avLst/>
                    </a:prstGeom>
                    <a:ln/>
                  </pic:spPr>
                </pic:pic>
              </a:graphicData>
            </a:graphic>
          </wp:anchor>
        </w:drawing>
      </w:r>
      <w:r>
        <w:rPr>
          <w:rFonts w:ascii="Lato Light" w:eastAsia="Lato Light" w:hAnsi="Lato Light" w:cs="Lato Light"/>
        </w:rPr>
        <w:t>Le comportement humain est influencé par de nombreux facteurs, tenter de le modifier est une tâche complexe. Cet outil vous aidera à définir le comportement que vous voulez changer et à poser des questions pour vous aider à mieux comprendre votre populatio</w:t>
      </w:r>
      <w:r>
        <w:rPr>
          <w:rFonts w:ascii="Lato Light" w:eastAsia="Lato Light" w:hAnsi="Lato Light" w:cs="Lato Light"/>
        </w:rPr>
        <w:t xml:space="preserve">n cible et le contexte dans lequel le comportement se produit. </w:t>
      </w:r>
    </w:p>
    <w:p w:rsidR="00AB2E95" w:rsidRDefault="00C57C2E">
      <w:pPr>
        <w:spacing w:before="240"/>
        <w:ind w:right="-561"/>
        <w:rPr>
          <w:rFonts w:ascii="Lato Black" w:eastAsia="Lato Black" w:hAnsi="Lato Black" w:cs="Lato Black"/>
        </w:rPr>
      </w:pPr>
      <w:r>
        <w:rPr>
          <w:rFonts w:ascii="Lato Black" w:eastAsia="Lato Black" w:hAnsi="Lato Black" w:cs="Lato Black"/>
        </w:rPr>
        <w:t xml:space="preserve">Les étapes suivantes sont généralement utilisées pour évaluer et analyser les informations en vue de préparer des interventions de changement de comportement. </w:t>
      </w:r>
    </w:p>
    <w:p w:rsidR="00AB2E95" w:rsidRDefault="00C57C2E">
      <w:pPr>
        <w:numPr>
          <w:ilvl w:val="0"/>
          <w:numId w:val="6"/>
        </w:numPr>
        <w:spacing w:before="240"/>
        <w:rPr>
          <w:rFonts w:ascii="Lato Light" w:eastAsia="Lato Light" w:hAnsi="Lato Light" w:cs="Lato Light"/>
        </w:rPr>
      </w:pPr>
      <w:r>
        <w:rPr>
          <w:rFonts w:ascii="Lato Light" w:eastAsia="Lato Light" w:hAnsi="Lato Light" w:cs="Lato Light"/>
        </w:rPr>
        <w:t>Définissez votre comportement ci</w:t>
      </w:r>
      <w:r>
        <w:rPr>
          <w:rFonts w:ascii="Lato Light" w:eastAsia="Lato Light" w:hAnsi="Lato Light" w:cs="Lato Light"/>
        </w:rPr>
        <w:t>ble.</w:t>
      </w:r>
    </w:p>
    <w:p w:rsidR="00AB2E95" w:rsidRDefault="00C57C2E">
      <w:pPr>
        <w:numPr>
          <w:ilvl w:val="0"/>
          <w:numId w:val="6"/>
        </w:numPr>
        <w:rPr>
          <w:rFonts w:ascii="Lato Light" w:eastAsia="Lato Light" w:hAnsi="Lato Light" w:cs="Lato Light"/>
        </w:rPr>
      </w:pPr>
      <w:r>
        <w:rPr>
          <w:rFonts w:ascii="Lato Light" w:eastAsia="Lato Light" w:hAnsi="Lato Light" w:cs="Lato Light"/>
        </w:rPr>
        <w:t>Déterminez les informations à rechercher dans le cadre d'une étude documentaire.</w:t>
      </w:r>
    </w:p>
    <w:p w:rsidR="00AB2E95" w:rsidRDefault="00C57C2E">
      <w:pPr>
        <w:numPr>
          <w:ilvl w:val="0"/>
          <w:numId w:val="6"/>
        </w:numPr>
        <w:rPr>
          <w:rFonts w:ascii="Lato Light" w:eastAsia="Lato Light" w:hAnsi="Lato Light" w:cs="Lato Light"/>
        </w:rPr>
      </w:pPr>
      <w:r>
        <w:rPr>
          <w:rFonts w:ascii="Lato Light" w:eastAsia="Lato Light" w:hAnsi="Lato Light" w:cs="Lato Light"/>
        </w:rPr>
        <w:t xml:space="preserve">Organisez les informations que vous trouvez en catégories clés. </w:t>
      </w:r>
    </w:p>
    <w:p w:rsidR="00AB2E95" w:rsidRDefault="00C57C2E">
      <w:pPr>
        <w:numPr>
          <w:ilvl w:val="0"/>
          <w:numId w:val="6"/>
        </w:numPr>
        <w:rPr>
          <w:rFonts w:ascii="Lato Light" w:eastAsia="Lato Light" w:hAnsi="Lato Light" w:cs="Lato Light"/>
        </w:rPr>
      </w:pPr>
      <w:r>
        <w:rPr>
          <w:rFonts w:ascii="Lato Light" w:eastAsia="Lato Light" w:hAnsi="Lato Light" w:cs="Lato Light"/>
        </w:rPr>
        <w:t xml:space="preserve">Identifiez rapidement les domaines où vous avez des lacunes de compréhension. </w:t>
      </w:r>
    </w:p>
    <w:p w:rsidR="00AB2E95" w:rsidRDefault="00C57C2E">
      <w:pPr>
        <w:numPr>
          <w:ilvl w:val="0"/>
          <w:numId w:val="6"/>
        </w:numPr>
        <w:rPr>
          <w:rFonts w:ascii="Lato Light" w:eastAsia="Lato Light" w:hAnsi="Lato Light" w:cs="Lato Light"/>
        </w:rPr>
      </w:pPr>
      <w:r>
        <w:rPr>
          <w:rFonts w:ascii="Lato Light" w:eastAsia="Lato Light" w:hAnsi="Lato Light" w:cs="Lato Light"/>
        </w:rPr>
        <w:t>Comblez vos lacunes à l'ai</w:t>
      </w:r>
      <w:r>
        <w:rPr>
          <w:rFonts w:ascii="Lato Light" w:eastAsia="Lato Light" w:hAnsi="Lato Light" w:cs="Lato Light"/>
        </w:rPr>
        <w:t xml:space="preserve">de d'outils d'évaluation rapide afin d'approfondir votre compréhension. </w:t>
      </w:r>
    </w:p>
    <w:p w:rsidR="00AB2E95" w:rsidRDefault="00C57C2E">
      <w:pPr>
        <w:numPr>
          <w:ilvl w:val="0"/>
          <w:numId w:val="6"/>
        </w:numPr>
        <w:rPr>
          <w:rFonts w:ascii="Lato Light" w:eastAsia="Lato Light" w:hAnsi="Lato Light" w:cs="Lato Light"/>
        </w:rPr>
      </w:pPr>
      <w:r>
        <w:rPr>
          <w:rFonts w:ascii="Lato Light" w:eastAsia="Lato Light" w:hAnsi="Lato Light" w:cs="Lato Light"/>
        </w:rPr>
        <w:t>Définissez des thèmes et des idées pour élaborer votre intervention sur le changement de comportement.</w:t>
      </w:r>
    </w:p>
    <w:p w:rsidR="00AB2E95" w:rsidRDefault="00AB2E95">
      <w:pPr>
        <w:rPr>
          <w:rFonts w:ascii="Lato Black" w:eastAsia="Lato Black" w:hAnsi="Lato Black" w:cs="Lato Black"/>
        </w:rPr>
      </w:pPr>
    </w:p>
    <w:p w:rsidR="00AB2E95" w:rsidRDefault="00C57C2E">
      <w:pPr>
        <w:rPr>
          <w:rFonts w:ascii="Lato Black" w:eastAsia="Lato Black" w:hAnsi="Lato Black" w:cs="Lato Black"/>
        </w:rPr>
      </w:pPr>
      <w:r>
        <w:rPr>
          <w:rFonts w:ascii="Lato Black" w:eastAsia="Lato Black" w:hAnsi="Lato Black" w:cs="Lato Black"/>
        </w:rPr>
        <w:t>Utilisez cet outil à toutes les étapes qui sont pertinentes dans votre contexte</w:t>
      </w:r>
      <w:r>
        <w:rPr>
          <w:rFonts w:ascii="Lato Black" w:eastAsia="Lato Black" w:hAnsi="Lato Black" w:cs="Lato Black"/>
        </w:rPr>
        <w:t xml:space="preserve">. </w:t>
      </w:r>
    </w:p>
    <w:p w:rsidR="00AB2E95" w:rsidRDefault="00AB2E95">
      <w:pPr>
        <w:rPr>
          <w:rFonts w:ascii="Lato Black" w:eastAsia="Lato Black" w:hAnsi="Lato Black" w:cs="Lato Black"/>
        </w:rPr>
      </w:pPr>
    </w:p>
    <w:p w:rsidR="00AB2E95" w:rsidRDefault="00C57C2E">
      <w:pPr>
        <w:rPr>
          <w:rFonts w:ascii="Lato Black" w:eastAsia="Lato Black" w:hAnsi="Lato Black" w:cs="Lato Black"/>
          <w:b/>
        </w:rPr>
      </w:pPr>
      <w:r>
        <w:rPr>
          <w:rFonts w:ascii="Lato Black" w:eastAsia="Lato Black" w:hAnsi="Lato Black" w:cs="Lato Black"/>
          <w:b/>
        </w:rPr>
        <w:t xml:space="preserve">L'outil contient les rubriques suivantes :  </w:t>
      </w:r>
    </w:p>
    <w:p w:rsidR="00AB2E95" w:rsidRDefault="00C57C2E">
      <w:pPr>
        <w:numPr>
          <w:ilvl w:val="0"/>
          <w:numId w:val="19"/>
        </w:numPr>
        <w:pBdr>
          <w:top w:val="nil"/>
          <w:left w:val="nil"/>
          <w:bottom w:val="nil"/>
          <w:right w:val="nil"/>
          <w:between w:val="nil"/>
        </w:pBdr>
        <w:spacing w:before="240"/>
        <w:ind w:left="714" w:right="-561" w:hanging="357"/>
        <w:rPr>
          <w:rFonts w:ascii="Lato Light" w:eastAsia="Lato Light" w:hAnsi="Lato Light" w:cs="Lato Light"/>
          <w:color w:val="000000"/>
        </w:rPr>
      </w:pPr>
      <w:r>
        <w:rPr>
          <w:rFonts w:ascii="Lato Light" w:eastAsia="Lato Light" w:hAnsi="Lato Light" w:cs="Lato Light"/>
          <w:b/>
          <w:color w:val="000000"/>
        </w:rPr>
        <w:t>Catégorie et questions clés</w:t>
      </w:r>
      <w:r>
        <w:rPr>
          <w:rFonts w:ascii="Lato Light" w:eastAsia="Lato Light" w:hAnsi="Lato Light" w:cs="Lato Light"/>
          <w:color w:val="000000"/>
        </w:rPr>
        <w:t xml:space="preserve"> – Pour définir le comportement que vous souhaitez cibler et pour guider votre réflexion à l'aide de questions dans les catégories clés de déterminants comportementaux et des facteurs connexes.</w:t>
      </w:r>
      <w:r>
        <w:rPr>
          <w:rFonts w:ascii="Lato Light" w:eastAsia="Lato Light" w:hAnsi="Lato Light" w:cs="Lato Light"/>
          <w:b/>
          <w:color w:val="000000"/>
        </w:rPr>
        <w:t xml:space="preserve"> </w:t>
      </w:r>
    </w:p>
    <w:p w:rsidR="00AB2E95" w:rsidRDefault="00C57C2E">
      <w:pPr>
        <w:numPr>
          <w:ilvl w:val="0"/>
          <w:numId w:val="19"/>
        </w:numPr>
        <w:pBdr>
          <w:top w:val="nil"/>
          <w:left w:val="nil"/>
          <w:bottom w:val="nil"/>
          <w:right w:val="nil"/>
          <w:between w:val="nil"/>
        </w:pBdr>
        <w:spacing w:before="240"/>
        <w:ind w:left="714" w:right="-561" w:hanging="357"/>
        <w:rPr>
          <w:rFonts w:ascii="Lato Light" w:eastAsia="Lato Light" w:hAnsi="Lato Light" w:cs="Lato Light"/>
          <w:color w:val="000000"/>
        </w:rPr>
      </w:pPr>
      <w:r>
        <w:rPr>
          <w:rFonts w:ascii="Lato Light" w:eastAsia="Lato Light" w:hAnsi="Lato Light" w:cs="Lato Light"/>
          <w:b/>
          <w:color w:val="000000"/>
        </w:rPr>
        <w:t>Comportement actuel</w:t>
      </w:r>
      <w:r>
        <w:rPr>
          <w:rFonts w:ascii="Lato Light" w:eastAsia="Lato Light" w:hAnsi="Lato Light" w:cs="Lato Light"/>
          <w:color w:val="000000"/>
        </w:rPr>
        <w:t xml:space="preserve"> – Pour documenter la situation actuelle</w:t>
      </w:r>
      <w:r>
        <w:rPr>
          <w:rFonts w:ascii="Lato Light" w:eastAsia="Lato Light" w:hAnsi="Lato Light" w:cs="Lato Light"/>
        </w:rPr>
        <w:t xml:space="preserve"> d</w:t>
      </w:r>
      <w:r>
        <w:rPr>
          <w:rFonts w:ascii="Lato Light" w:eastAsia="Lato Light" w:hAnsi="Lato Light" w:cs="Lato Light"/>
        </w:rPr>
        <w:t>ans le</w:t>
      </w:r>
      <w:r>
        <w:rPr>
          <w:rFonts w:ascii="Lato Light" w:eastAsia="Lato Light" w:hAnsi="Lato Light" w:cs="Lato Light"/>
          <w:color w:val="000000"/>
        </w:rPr>
        <w:t xml:space="preserve"> monde. Quel est le comportement actuel et qu'est-ce qui incite les réfractaires à agir comme ils le font ?  Les réfractaires sont ceux qui ne pratiquent pas le comportement souhaité. </w:t>
      </w:r>
    </w:p>
    <w:p w:rsidR="00AB2E95" w:rsidRDefault="00C57C2E">
      <w:pPr>
        <w:numPr>
          <w:ilvl w:val="0"/>
          <w:numId w:val="19"/>
        </w:numPr>
        <w:pBdr>
          <w:top w:val="nil"/>
          <w:left w:val="nil"/>
          <w:bottom w:val="nil"/>
          <w:right w:val="nil"/>
          <w:between w:val="nil"/>
        </w:pBdr>
        <w:spacing w:before="240"/>
        <w:ind w:left="714" w:right="-561" w:hanging="357"/>
        <w:rPr>
          <w:rFonts w:ascii="Lato Light" w:eastAsia="Lato Light" w:hAnsi="Lato Light" w:cs="Lato Light"/>
          <w:color w:val="000000"/>
        </w:rPr>
      </w:pPr>
      <w:r>
        <w:rPr>
          <w:rFonts w:ascii="Lato Light" w:eastAsia="Lato Light" w:hAnsi="Lato Light" w:cs="Lato Light"/>
          <w:b/>
          <w:color w:val="000000"/>
        </w:rPr>
        <w:t>Comportement cible</w:t>
      </w:r>
      <w:r>
        <w:rPr>
          <w:rFonts w:ascii="Lato Light" w:eastAsia="Lato Light" w:hAnsi="Lato Light" w:cs="Lato Light"/>
          <w:color w:val="000000"/>
        </w:rPr>
        <w:t xml:space="preserve"> – Pour définir le comportement que vous recher</w:t>
      </w:r>
      <w:r>
        <w:rPr>
          <w:rFonts w:ascii="Lato Light" w:eastAsia="Lato Light" w:hAnsi="Lato Light" w:cs="Lato Light"/>
          <w:color w:val="000000"/>
        </w:rPr>
        <w:t>chez.</w:t>
      </w:r>
    </w:p>
    <w:p w:rsidR="00AB2E95" w:rsidRDefault="00C57C2E">
      <w:pPr>
        <w:numPr>
          <w:ilvl w:val="0"/>
          <w:numId w:val="19"/>
        </w:numPr>
        <w:pBdr>
          <w:top w:val="nil"/>
          <w:left w:val="nil"/>
          <w:bottom w:val="nil"/>
          <w:right w:val="nil"/>
          <w:between w:val="nil"/>
        </w:pBdr>
        <w:spacing w:before="240"/>
        <w:ind w:left="714" w:right="-561" w:hanging="357"/>
        <w:rPr>
          <w:rFonts w:ascii="Lato Light" w:eastAsia="Lato Light" w:hAnsi="Lato Light" w:cs="Lato Light"/>
          <w:b/>
        </w:rPr>
      </w:pPr>
      <w:r>
        <w:rPr>
          <w:rFonts w:ascii="Lato Light" w:eastAsia="Lato Light" w:hAnsi="Lato Light" w:cs="Lato Light"/>
          <w:b/>
        </w:rPr>
        <w:t>Suggestions pour atteindre le comportement cible</w:t>
      </w:r>
      <w:r>
        <w:rPr>
          <w:rFonts w:ascii="Lato Light" w:eastAsia="Lato Light" w:hAnsi="Lato Light" w:cs="Lato Light"/>
        </w:rPr>
        <w:t xml:space="preserve"> – Identifiez ce qui influence ceux qui ont déjà adopté le comportement cible et ce qui devra changer pour encourager davantage de personnes à l'adopter. </w:t>
      </w:r>
    </w:p>
    <w:p w:rsidR="00AB2E95" w:rsidRDefault="00C57C2E">
      <w:pPr>
        <w:spacing w:before="240"/>
        <w:ind w:right="-561"/>
        <w:rPr>
          <w:rFonts w:ascii="Lato Black" w:eastAsia="Lato Black" w:hAnsi="Lato Black" w:cs="Lato Black"/>
        </w:rPr>
      </w:pPr>
      <w:r>
        <w:rPr>
          <w:rFonts w:ascii="Lato Black" w:eastAsia="Lato Black" w:hAnsi="Lato Black" w:cs="Lato Black"/>
        </w:rPr>
        <w:t>Sources d'information possibles pour remplir ce</w:t>
      </w:r>
      <w:r>
        <w:rPr>
          <w:rFonts w:ascii="Lato Black" w:eastAsia="Lato Black" w:hAnsi="Lato Black" w:cs="Lato Black"/>
        </w:rPr>
        <w:t xml:space="preserve"> tableau : </w:t>
      </w:r>
    </w:p>
    <w:p w:rsidR="00AB2E95" w:rsidRDefault="00C57C2E">
      <w:pPr>
        <w:numPr>
          <w:ilvl w:val="0"/>
          <w:numId w:val="18"/>
        </w:numPr>
        <w:pBdr>
          <w:top w:val="nil"/>
          <w:left w:val="nil"/>
          <w:bottom w:val="nil"/>
          <w:right w:val="nil"/>
          <w:between w:val="nil"/>
        </w:pBdr>
        <w:spacing w:before="240"/>
        <w:ind w:left="714" w:right="-561" w:hanging="357"/>
        <w:rPr>
          <w:rFonts w:ascii="Lato Light" w:eastAsia="Lato Light" w:hAnsi="Lato Light" w:cs="Lato Light"/>
          <w:color w:val="000000"/>
        </w:rPr>
      </w:pPr>
      <w:r>
        <w:rPr>
          <w:rFonts w:ascii="Lato Light" w:eastAsia="Lato Light" w:hAnsi="Lato Light" w:cs="Lato Light"/>
          <w:color w:val="000000"/>
        </w:rPr>
        <w:t>Documentation et directives politiques nationales, régionales ou locales</w:t>
      </w:r>
    </w:p>
    <w:p w:rsidR="00AB2E95" w:rsidRDefault="00C57C2E">
      <w:pPr>
        <w:numPr>
          <w:ilvl w:val="0"/>
          <w:numId w:val="18"/>
        </w:numPr>
        <w:pBdr>
          <w:top w:val="nil"/>
          <w:left w:val="nil"/>
          <w:bottom w:val="nil"/>
          <w:right w:val="nil"/>
          <w:between w:val="nil"/>
        </w:pBdr>
        <w:ind w:left="714" w:right="-561" w:hanging="357"/>
        <w:rPr>
          <w:rFonts w:ascii="Lato Light" w:eastAsia="Lato Light" w:hAnsi="Lato Light" w:cs="Lato Light"/>
          <w:color w:val="000000"/>
        </w:rPr>
      </w:pPr>
      <w:r>
        <w:rPr>
          <w:rFonts w:ascii="Lato Light" w:eastAsia="Lato Light" w:hAnsi="Lato Light" w:cs="Lato Light"/>
          <w:color w:val="000000"/>
        </w:rPr>
        <w:lastRenderedPageBreak/>
        <w:t>Rapports des ONG, données des autorités locales, littérature académique et "grise"</w:t>
      </w:r>
    </w:p>
    <w:p w:rsidR="00AB2E95" w:rsidRDefault="00C57C2E">
      <w:pPr>
        <w:numPr>
          <w:ilvl w:val="0"/>
          <w:numId w:val="18"/>
        </w:numPr>
        <w:pBdr>
          <w:top w:val="nil"/>
          <w:left w:val="nil"/>
          <w:bottom w:val="nil"/>
          <w:right w:val="nil"/>
          <w:between w:val="nil"/>
        </w:pBdr>
        <w:ind w:right="-563"/>
        <w:rPr>
          <w:rFonts w:ascii="Lato Light" w:eastAsia="Lato Light" w:hAnsi="Lato Light" w:cs="Lato Light"/>
          <w:color w:val="000000"/>
        </w:rPr>
      </w:pPr>
      <w:bookmarkStart w:id="0" w:name="_heading=h.1fob9te" w:colFirst="0" w:colLast="0"/>
      <w:bookmarkEnd w:id="0"/>
      <w:r>
        <w:rPr>
          <w:rFonts w:ascii="Lato Light" w:eastAsia="Lato Light" w:hAnsi="Lato Light" w:cs="Lato Light"/>
          <w:color w:val="000000"/>
        </w:rPr>
        <w:t xml:space="preserve">Résultats des outils de recherche formative, des enquêtes, des questionnaires, des rapports </w:t>
      </w:r>
      <w:r>
        <w:rPr>
          <w:rFonts w:ascii="Lato Light" w:eastAsia="Lato Light" w:hAnsi="Lato Light" w:cs="Lato Light"/>
        </w:rPr>
        <w:t>et</w:t>
      </w:r>
      <w:r>
        <w:rPr>
          <w:rFonts w:ascii="Lato Light" w:eastAsia="Lato Light" w:hAnsi="Lato Light" w:cs="Lato Light"/>
          <w:color w:val="000000"/>
        </w:rPr>
        <w:t xml:space="preserve"> de l'analyse des obstacles </w:t>
      </w:r>
    </w:p>
    <w:p w:rsidR="00AB2E95" w:rsidRDefault="00C57C2E">
      <w:pPr>
        <w:numPr>
          <w:ilvl w:val="0"/>
          <w:numId w:val="18"/>
        </w:numPr>
        <w:pBdr>
          <w:top w:val="nil"/>
          <w:left w:val="nil"/>
          <w:bottom w:val="nil"/>
          <w:right w:val="nil"/>
          <w:between w:val="nil"/>
        </w:pBdr>
        <w:ind w:right="-563"/>
        <w:rPr>
          <w:rFonts w:ascii="Lato Light" w:eastAsia="Lato Light" w:hAnsi="Lato Light" w:cs="Lato Light"/>
          <w:color w:val="000000"/>
        </w:rPr>
      </w:pPr>
      <w:r>
        <w:rPr>
          <w:rFonts w:ascii="Lato Light" w:eastAsia="Lato Light" w:hAnsi="Lato Light" w:cs="Lato Light"/>
          <w:color w:val="000000"/>
        </w:rPr>
        <w:t>Observations, parcours d'étude (</w:t>
      </w:r>
      <w:proofErr w:type="spellStart"/>
      <w:r>
        <w:rPr>
          <w:rFonts w:ascii="Lato Light" w:eastAsia="Lato Light" w:hAnsi="Lato Light" w:cs="Lato Light"/>
          <w:color w:val="000000"/>
        </w:rPr>
        <w:t>transect</w:t>
      </w:r>
      <w:proofErr w:type="spellEnd"/>
      <w:r>
        <w:rPr>
          <w:rFonts w:ascii="Lato Light" w:eastAsia="Lato Light" w:hAnsi="Lato Light" w:cs="Lato Light"/>
          <w:color w:val="000000"/>
        </w:rPr>
        <w:t>) et démonstrations des comportements</w:t>
      </w:r>
    </w:p>
    <w:p w:rsidR="00AB2E95" w:rsidRDefault="00C57C2E">
      <w:pPr>
        <w:numPr>
          <w:ilvl w:val="0"/>
          <w:numId w:val="18"/>
        </w:numPr>
        <w:pBdr>
          <w:top w:val="nil"/>
          <w:left w:val="nil"/>
          <w:bottom w:val="nil"/>
          <w:right w:val="nil"/>
          <w:between w:val="nil"/>
        </w:pBdr>
        <w:ind w:right="-563"/>
        <w:rPr>
          <w:rFonts w:ascii="Lato Light" w:eastAsia="Lato Light" w:hAnsi="Lato Light" w:cs="Lato Light"/>
          <w:color w:val="000000"/>
        </w:rPr>
        <w:sectPr w:rsidR="00AB2E95">
          <w:headerReference w:type="default" r:id="rId11"/>
          <w:pgSz w:w="12240" w:h="15840"/>
          <w:pgMar w:top="1440" w:right="1440" w:bottom="927" w:left="1440" w:header="720" w:footer="720" w:gutter="0"/>
          <w:pgNumType w:start="1"/>
          <w:cols w:space="720"/>
        </w:sectPr>
      </w:pPr>
      <w:r>
        <w:rPr>
          <w:rFonts w:ascii="Lato Light" w:eastAsia="Lato Light" w:hAnsi="Lato Light" w:cs="Lato Light"/>
          <w:color w:val="000000"/>
        </w:rPr>
        <w:t xml:space="preserve">Entretiens ou groupes de discussion </w:t>
      </w:r>
    </w:p>
    <w:p w:rsidR="00AB2E95" w:rsidRDefault="00C57C2E">
      <w:pPr>
        <w:jc w:val="center"/>
        <w:rPr>
          <w:rFonts w:ascii="Lato Light" w:eastAsia="Lato Light" w:hAnsi="Lato Light" w:cs="Lato Light"/>
          <w:sz w:val="36"/>
          <w:szCs w:val="36"/>
        </w:rPr>
      </w:pPr>
      <w:r>
        <w:rPr>
          <w:rFonts w:ascii="Lato Light" w:eastAsia="Lato Light" w:hAnsi="Lato Light" w:cs="Lato Light"/>
          <w:sz w:val="36"/>
          <w:szCs w:val="36"/>
        </w:rPr>
        <w:lastRenderedPageBreak/>
        <w:t>Exemple</w:t>
      </w:r>
    </w:p>
    <w:p w:rsidR="00AB2E95" w:rsidRDefault="00AB2E95">
      <w:pPr>
        <w:jc w:val="center"/>
        <w:rPr>
          <w:rFonts w:ascii="Lato Black" w:eastAsia="Lato Black" w:hAnsi="Lato Black" w:cs="Lato Black"/>
          <w:sz w:val="36"/>
          <w:szCs w:val="36"/>
        </w:rPr>
      </w:pPr>
    </w:p>
    <w:tbl>
      <w:tblPr>
        <w:tblStyle w:val="ad"/>
        <w:tblW w:w="9360" w:type="dxa"/>
        <w:tblLayout w:type="fixed"/>
        <w:tblLook w:val="0600" w:firstRow="0" w:lastRow="0" w:firstColumn="0" w:lastColumn="0" w:noHBand="1" w:noVBand="1"/>
      </w:tblPr>
      <w:tblGrid>
        <w:gridCol w:w="9360"/>
      </w:tblGrid>
      <w:tr w:rsidR="00AB2E95">
        <w:tc>
          <w:tcPr>
            <w:tcW w:w="9360" w:type="dxa"/>
            <w:shd w:val="clear" w:color="auto" w:fill="auto"/>
          </w:tcPr>
          <w:p w:rsidR="00AB2E95" w:rsidRDefault="00C57C2E">
            <w:pPr>
              <w:shd w:val="clear" w:color="auto" w:fill="F2F2F2"/>
              <w:rPr>
                <w:rFonts w:ascii="Lato Black" w:eastAsia="Lato Black" w:hAnsi="Lato Black" w:cs="Lato Black"/>
              </w:rPr>
            </w:pPr>
            <w:r>
              <w:rPr>
                <w:rFonts w:ascii="Lato Black" w:eastAsia="Lato Black" w:hAnsi="Lato Black" w:cs="Lato Black"/>
              </w:rPr>
              <w:t xml:space="preserve">Quels sont le but et l'objectif de votre programme ? </w:t>
            </w: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p w:rsidR="00AB2E95" w:rsidRDefault="00C57C2E">
            <w:pPr>
              <w:widowControl w:val="0"/>
              <w:pBdr>
                <w:top w:val="nil"/>
                <w:left w:val="nil"/>
                <w:bottom w:val="nil"/>
                <w:right w:val="nil"/>
                <w:between w:val="nil"/>
              </w:pBdr>
              <w:shd w:val="clear" w:color="auto" w:fill="F2F2F2"/>
              <w:spacing w:line="240" w:lineRule="auto"/>
              <w:rPr>
                <w:rFonts w:ascii="Lato Light" w:eastAsia="Lato Light" w:hAnsi="Lato Light" w:cs="Lato Light"/>
              </w:rPr>
            </w:pPr>
            <w:r>
              <w:rPr>
                <w:rFonts w:ascii="Lato Light" w:eastAsia="Lato Light" w:hAnsi="Lato Light" w:cs="Lato Light"/>
              </w:rPr>
              <w:t xml:space="preserve">But : Réduire le taux de maladies diarrhéiques dans la communauté. </w:t>
            </w: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p w:rsidR="00AB2E95" w:rsidRDefault="00C57C2E">
            <w:pPr>
              <w:widowControl w:val="0"/>
              <w:pBdr>
                <w:top w:val="nil"/>
                <w:left w:val="nil"/>
                <w:bottom w:val="nil"/>
                <w:right w:val="nil"/>
                <w:between w:val="nil"/>
              </w:pBdr>
              <w:shd w:val="clear" w:color="auto" w:fill="F2F2F2"/>
              <w:spacing w:line="240" w:lineRule="auto"/>
              <w:rPr>
                <w:rFonts w:ascii="Lato Light" w:eastAsia="Lato Light" w:hAnsi="Lato Light" w:cs="Lato Light"/>
              </w:rPr>
            </w:pPr>
            <w:r>
              <w:rPr>
                <w:rFonts w:ascii="Lato Light" w:eastAsia="Lato Light" w:hAnsi="Lato Light" w:cs="Lato Light"/>
              </w:rPr>
              <w:t xml:space="preserve">Objectif : Augmenter de 40 % le lavage des mains au savon chez les adultes et les enfants de la communauté et maintenir ce comportement pendant un an. </w:t>
            </w: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tc>
      </w:tr>
    </w:tbl>
    <w:p w:rsidR="00AB2E95" w:rsidRDefault="00AB2E95">
      <w:pPr>
        <w:widowControl w:val="0"/>
        <w:pBdr>
          <w:top w:val="nil"/>
          <w:left w:val="nil"/>
          <w:bottom w:val="nil"/>
          <w:right w:val="nil"/>
          <w:between w:val="nil"/>
        </w:pBdr>
        <w:rPr>
          <w:rFonts w:ascii="Lato Light" w:eastAsia="Lato Light" w:hAnsi="Lato Light" w:cs="Lato Light"/>
        </w:rPr>
      </w:pPr>
    </w:p>
    <w:tbl>
      <w:tblPr>
        <w:tblStyle w:val="ae"/>
        <w:tblW w:w="96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77"/>
        <w:gridCol w:w="2985"/>
        <w:gridCol w:w="2880"/>
      </w:tblGrid>
      <w:tr w:rsidR="00AB2E95">
        <w:trPr>
          <w:trHeight w:val="540"/>
        </w:trPr>
        <w:tc>
          <w:tcPr>
            <w:tcW w:w="3777"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rPr>
            </w:pPr>
            <w:r>
              <w:rPr>
                <w:rFonts w:ascii="Lato" w:eastAsia="Lato" w:hAnsi="Lato" w:cs="Lato"/>
                <w:color w:val="FFFFFF"/>
              </w:rPr>
              <w:t>Catégorie et questions clés</w:t>
            </w:r>
          </w:p>
        </w:tc>
        <w:tc>
          <w:tcPr>
            <w:tcW w:w="2985"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Comportement actuel</w:t>
            </w:r>
          </w:p>
        </w:tc>
        <w:tc>
          <w:tcPr>
            <w:tcW w:w="2880"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Comportement cible</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Quoi</w:t>
            </w:r>
          </w:p>
          <w:p w:rsidR="00AB2E95" w:rsidRDefault="00C57C2E">
            <w:pPr>
              <w:widowControl w:val="0"/>
              <w:numPr>
                <w:ilvl w:val="0"/>
                <w:numId w:val="11"/>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Quel est le comportement actuel des gens ? </w:t>
            </w:r>
          </w:p>
          <w:p w:rsidR="00AB2E95" w:rsidRDefault="00C57C2E">
            <w:pPr>
              <w:widowControl w:val="0"/>
              <w:numPr>
                <w:ilvl w:val="0"/>
                <w:numId w:val="11"/>
              </w:numPr>
              <w:spacing w:line="240" w:lineRule="auto"/>
              <w:rPr>
                <w:rFonts w:ascii="Lato Light" w:eastAsia="Lato Light" w:hAnsi="Lato Light" w:cs="Lato Light"/>
                <w:sz w:val="20"/>
                <w:szCs w:val="20"/>
              </w:rPr>
            </w:pPr>
            <w:r>
              <w:rPr>
                <w:rFonts w:ascii="Lato Light" w:eastAsia="Lato Light" w:hAnsi="Lato Light" w:cs="Lato Light"/>
                <w:sz w:val="20"/>
                <w:szCs w:val="20"/>
              </w:rPr>
              <w:t>Quel comportement voulez-vous qu'ils adoptent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92 % des adultes observés lors de l'enquête de base ne se lavent pas les mains avec du savon après avoir utilisé les latrines.</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Ils se rincent les mains à l'eau ava</w:t>
            </w:r>
            <w:r>
              <w:rPr>
                <w:rFonts w:ascii="Lato Light" w:eastAsia="Lato Light" w:hAnsi="Lato Light" w:cs="Lato Light"/>
                <w:sz w:val="20"/>
                <w:szCs w:val="20"/>
              </w:rPr>
              <w:t>nt de manger.</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Qu'ils se lavent les mains avec du savon</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Qui</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Qui pratique le comportement actuel ?</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Qui est votre population cible ?</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données démographiques qui vous intéressent (âge, sexe ou statut socioéconomique) ?</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Votre population cible comprendra-t-elle des groupes ayant des besoins spécifiques, comme les personnes handicapées, les personnes âgées ou les femmes enceintes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Les adultes et les enfants se rincent les mains avant de manger.</w:t>
            </w:r>
          </w:p>
          <w:p w:rsidR="00AB2E95" w:rsidRDefault="00AB2E95">
            <w:pPr>
              <w:widowControl w:val="0"/>
              <w:spacing w:line="240" w:lineRule="auto"/>
              <w:rPr>
                <w:rFonts w:ascii="Lato Light" w:eastAsia="Lato Light" w:hAnsi="Lato Light" w:cs="Lato Light"/>
                <w:sz w:val="20"/>
                <w:szCs w:val="20"/>
              </w:rPr>
            </w:pPr>
          </w:p>
          <w:p w:rsidR="00AB2E95" w:rsidRDefault="00AB2E95">
            <w:pPr>
              <w:widowControl w:val="0"/>
              <w:spacing w:line="240" w:lineRule="auto"/>
              <w:rPr>
                <w:rFonts w:ascii="Lato Light" w:eastAsia="Lato Light" w:hAnsi="Lato Light" w:cs="Lato Light"/>
                <w:sz w:val="20"/>
                <w:szCs w:val="20"/>
              </w:rPr>
            </w:pPr>
          </w:p>
          <w:p w:rsidR="00AB2E95" w:rsidRDefault="00AB2E95">
            <w:pPr>
              <w:widowControl w:val="0"/>
              <w:spacing w:line="240" w:lineRule="auto"/>
              <w:rPr>
                <w:rFonts w:ascii="Lato Light" w:eastAsia="Lato Light" w:hAnsi="Lato Light" w:cs="Lato Light"/>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Tous les adultes et les e</w:t>
            </w:r>
            <w:r>
              <w:rPr>
                <w:rFonts w:ascii="Lato Light" w:eastAsia="Lato Light" w:hAnsi="Lato Light" w:cs="Lato Light"/>
                <w:sz w:val="20"/>
                <w:szCs w:val="20"/>
              </w:rPr>
              <w:t>nfants qui résident dans la communauté</w:t>
            </w:r>
          </w:p>
          <w:p w:rsidR="00AB2E95" w:rsidRDefault="00AB2E95">
            <w:pPr>
              <w:widowControl w:val="0"/>
              <w:spacing w:line="240" w:lineRule="auto"/>
              <w:rPr>
                <w:rFonts w:ascii="Lato Light" w:eastAsia="Lato Light" w:hAnsi="Lato Light" w:cs="Lato Light"/>
                <w:sz w:val="20"/>
                <w:szCs w:val="20"/>
              </w:rPr>
            </w:pPr>
          </w:p>
          <w:p w:rsidR="00AB2E95" w:rsidRDefault="00AB2E95">
            <w:pPr>
              <w:widowControl w:val="0"/>
              <w:spacing w:line="240" w:lineRule="auto"/>
              <w:rPr>
                <w:rFonts w:ascii="Lato Light" w:eastAsia="Lato Light" w:hAnsi="Lato Light" w:cs="Lato Light"/>
                <w:sz w:val="20"/>
                <w:szCs w:val="20"/>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Quand</w:t>
            </w:r>
          </w:p>
          <w:p w:rsidR="00AB2E95" w:rsidRDefault="00C57C2E">
            <w:pPr>
              <w:widowControl w:val="0"/>
              <w:numPr>
                <w:ilvl w:val="0"/>
                <w:numId w:val="17"/>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Quand le comportement </w:t>
            </w:r>
            <w:proofErr w:type="spellStart"/>
            <w:r>
              <w:rPr>
                <w:rFonts w:ascii="Lato Light" w:eastAsia="Lato Light" w:hAnsi="Lato Light" w:cs="Lato Light"/>
                <w:sz w:val="20"/>
                <w:szCs w:val="20"/>
              </w:rPr>
              <w:t>a-t-il</w:t>
            </w:r>
            <w:proofErr w:type="spellEnd"/>
            <w:r>
              <w:rPr>
                <w:rFonts w:ascii="Lato Light" w:eastAsia="Lato Light" w:hAnsi="Lato Light" w:cs="Lato Light"/>
                <w:sz w:val="20"/>
                <w:szCs w:val="20"/>
              </w:rPr>
              <w:t xml:space="preserve"> lieu pour la plupart des gens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personnes se rincent les mains avant les repas du matin et du soir. </w:t>
            </w:r>
          </w:p>
          <w:p w:rsidR="00AB2E95" w:rsidRDefault="00AB2E95">
            <w:pPr>
              <w:widowControl w:val="0"/>
              <w:spacing w:line="240" w:lineRule="auto"/>
              <w:rPr>
                <w:rFonts w:ascii="Lato Light" w:eastAsia="Lato Light" w:hAnsi="Lato Light" w:cs="Lato Light"/>
                <w:sz w:val="20"/>
                <w:szCs w:val="20"/>
              </w:rPr>
            </w:pPr>
          </w:p>
          <w:p w:rsidR="00AB2E95" w:rsidRDefault="00AB2E95">
            <w:pPr>
              <w:widowControl w:val="0"/>
              <w:spacing w:line="240" w:lineRule="auto"/>
              <w:rPr>
                <w:rFonts w:ascii="Lato Light" w:eastAsia="Lato Light" w:hAnsi="Lato Light" w:cs="Lato Light"/>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Avant de manger et après avoir utilisé les latrines</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Où</w:t>
            </w:r>
          </w:p>
          <w:p w:rsidR="00AB2E95" w:rsidRDefault="00C57C2E">
            <w:pPr>
              <w:widowControl w:val="0"/>
              <w:numPr>
                <w:ilvl w:val="0"/>
                <w:numId w:val="7"/>
              </w:numPr>
              <w:spacing w:line="240" w:lineRule="auto"/>
              <w:rPr>
                <w:rFonts w:ascii="Lato Light" w:eastAsia="Lato Light" w:hAnsi="Lato Light" w:cs="Lato Light"/>
                <w:sz w:val="20"/>
                <w:szCs w:val="20"/>
              </w:rPr>
            </w:pPr>
            <w:r>
              <w:rPr>
                <w:rFonts w:ascii="Lato Light" w:eastAsia="Lato Light" w:hAnsi="Lato Light" w:cs="Lato Light"/>
                <w:sz w:val="20"/>
                <w:szCs w:val="20"/>
              </w:rPr>
              <w:t>Où exactement les gens appliquent-ils le comportement en général ?</w:t>
            </w:r>
            <w:r>
              <w:rPr>
                <w:rFonts w:ascii="Lato Light" w:eastAsia="Lato Light" w:hAnsi="Lato Light" w:cs="Lato Light"/>
                <w:sz w:val="20"/>
                <w:szCs w:val="20"/>
              </w:rPr>
              <w:br/>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lastRenderedPageBreak/>
              <w:t>Dans l'intimité de leur foyer</w:t>
            </w:r>
            <w:r>
              <w:rPr>
                <w:rFonts w:ascii="Lato Light" w:eastAsia="Lato Light" w:hAnsi="Lato Light" w:cs="Lato Light"/>
                <w:sz w:val="20"/>
                <w:szCs w:val="20"/>
              </w:rPr>
              <w:br/>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Aux postes de lavage des mains près des latrines, et à l'intérieur de la maison</w:t>
            </w:r>
            <w:r>
              <w:rPr>
                <w:rFonts w:ascii="Lato Light" w:eastAsia="Lato Light" w:hAnsi="Lato Light" w:cs="Lato Light"/>
                <w:sz w:val="20"/>
                <w:szCs w:val="20"/>
              </w:rPr>
              <w:br/>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rPr>
            </w:pPr>
            <w:r>
              <w:rPr>
                <w:rFonts w:ascii="Lato" w:eastAsia="Lato" w:hAnsi="Lato" w:cs="Lato"/>
                <w:color w:val="FFFFFF"/>
              </w:rPr>
              <w:t>Catégorie et questions clés</w:t>
            </w:r>
          </w:p>
        </w:tc>
        <w:tc>
          <w:tcPr>
            <w:tcW w:w="2985"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Comportement actuel</w:t>
            </w:r>
          </w:p>
        </w:tc>
        <w:tc>
          <w:tcPr>
            <w:tcW w:w="2880"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Suggestions pour atteindre le comportement cible</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Connaissances, planification et compétences</w:t>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connaissances et les compétences nécessaires à l'adoption du comportement ?</w:t>
            </w:r>
            <w:r>
              <w:rPr>
                <w:rFonts w:ascii="Lato Light" w:eastAsia="Lato Light" w:hAnsi="Lato Light" w:cs="Lato Light"/>
                <w:sz w:val="20"/>
                <w:szCs w:val="20"/>
              </w:rPr>
              <w:br/>
            </w:r>
            <w:r>
              <w:rPr>
                <w:rFonts w:ascii="Lato Light" w:eastAsia="Lato Light" w:hAnsi="Lato Light" w:cs="Lato Light"/>
                <w:sz w:val="20"/>
                <w:szCs w:val="20"/>
              </w:rPr>
              <w:br/>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 planification, le cas échéant, est nécessaire ?</w:t>
            </w:r>
            <w:r>
              <w:rPr>
                <w:rFonts w:ascii="Lato Light" w:eastAsia="Lato Light" w:hAnsi="Lato Light" w:cs="Lato Light"/>
                <w:sz w:val="20"/>
                <w:szCs w:val="20"/>
              </w:rPr>
              <w:br/>
              <w:t xml:space="preserve"> </w:t>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w:t>
            </w:r>
            <w:r>
              <w:rPr>
                <w:rFonts w:ascii="Lato Light" w:eastAsia="Lato Light" w:hAnsi="Lato Light" w:cs="Lato Light"/>
                <w:sz w:val="20"/>
                <w:szCs w:val="20"/>
              </w:rPr>
              <w:t>nt les croyances, les perceptions et les attitudes associées à ce comportement ?</w:t>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maladies que les gens connaissent ou dont ils s'inquiètent actuellement ?</w:t>
            </w:r>
            <w:r>
              <w:rPr>
                <w:rFonts w:ascii="Lato Light" w:eastAsia="Lato Light" w:hAnsi="Lato Light" w:cs="Lato Light"/>
                <w:sz w:val="20"/>
                <w:szCs w:val="20"/>
              </w:rPr>
              <w:br/>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Les gens savent que le savon peut prévenir les maladies, mais la perception du risq</w:t>
            </w:r>
            <w:r>
              <w:rPr>
                <w:rFonts w:ascii="Lato Light" w:eastAsia="Lato Light" w:hAnsi="Lato Light" w:cs="Lato Light"/>
                <w:sz w:val="20"/>
                <w:szCs w:val="20"/>
              </w:rPr>
              <w:t>ue lié aux agents pathogènes est faible.</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gens pensent que le fait de rincer les saletés visibles sur leurs mains les rend propres. </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Augmenter la perception des risques de maladies hydriques.</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Expliquer que même les mains qui semblent propres peuvent être sales.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Faire mieux connaître les moments où il est essentiel de se laver les mains au savon.</w:t>
            </w:r>
            <w:r>
              <w:rPr>
                <w:rFonts w:ascii="Lato Light" w:eastAsia="Lato Light" w:hAnsi="Lato Light" w:cs="Lato Light"/>
                <w:sz w:val="20"/>
                <w:szCs w:val="20"/>
              </w:rPr>
              <w:br/>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Facteurs émotionnels</w:t>
            </w:r>
          </w:p>
          <w:p w:rsidR="00AB2E95" w:rsidRDefault="00C57C2E">
            <w:pPr>
              <w:widowControl w:val="0"/>
              <w:numPr>
                <w:ilvl w:val="0"/>
                <w:numId w:val="14"/>
              </w:numPr>
              <w:spacing w:line="240" w:lineRule="auto"/>
              <w:rPr>
                <w:rFonts w:ascii="Lato Light" w:eastAsia="Lato Light" w:hAnsi="Lato Light" w:cs="Lato Light"/>
                <w:sz w:val="20"/>
                <w:szCs w:val="20"/>
              </w:rPr>
            </w:pPr>
            <w:r>
              <w:rPr>
                <w:rFonts w:ascii="Lato Light" w:eastAsia="Lato Light" w:hAnsi="Lato Light" w:cs="Lato Light"/>
                <w:sz w:val="20"/>
                <w:szCs w:val="20"/>
              </w:rPr>
              <w:t>Qu'est-ce qui motive ou encourage le comportement ?</w:t>
            </w:r>
            <w:r>
              <w:rPr>
                <w:rFonts w:ascii="Lato Light" w:eastAsia="Lato Light" w:hAnsi="Lato Light" w:cs="Lato Light"/>
                <w:sz w:val="20"/>
                <w:szCs w:val="20"/>
              </w:rPr>
              <w:br/>
            </w:r>
          </w:p>
          <w:p w:rsidR="00AB2E95" w:rsidRDefault="00C57C2E">
            <w:pPr>
              <w:widowControl w:val="0"/>
              <w:numPr>
                <w:ilvl w:val="0"/>
                <w:numId w:val="14"/>
              </w:numPr>
              <w:spacing w:line="240" w:lineRule="auto"/>
              <w:rPr>
                <w:rFonts w:ascii="Lato Light" w:eastAsia="Lato Light" w:hAnsi="Lato Light" w:cs="Lato Light"/>
                <w:sz w:val="20"/>
                <w:szCs w:val="20"/>
              </w:rPr>
            </w:pPr>
            <w:r>
              <w:rPr>
                <w:rFonts w:ascii="Lato Light" w:eastAsia="Lato Light" w:hAnsi="Lato Light" w:cs="Lato Light"/>
                <w:sz w:val="20"/>
                <w:szCs w:val="20"/>
              </w:rPr>
              <w:t>Quelles récompenses po</w:t>
            </w:r>
            <w:r>
              <w:rPr>
                <w:rFonts w:ascii="Lato Light" w:eastAsia="Lato Light" w:hAnsi="Lato Light" w:cs="Lato Light"/>
                <w:sz w:val="20"/>
                <w:szCs w:val="20"/>
              </w:rPr>
              <w:t>urraient renforcer le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 fait de ne pas se laver les mains au savon n'a pas de conséquences négatives immédiates.</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Il n'est pas évident de trouver du savon pour se laver les mains.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 fait de se rincer les mains à l'eau avant de manger est</w:t>
            </w:r>
            <w:r>
              <w:rPr>
                <w:rFonts w:ascii="Lato Light" w:eastAsia="Lato Light" w:hAnsi="Lato Light" w:cs="Lato Light"/>
                <w:sz w:val="20"/>
                <w:szCs w:val="20"/>
              </w:rPr>
              <w:t xml:space="preserve"> considéré comme un comportement socialement poli (appartenance). </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highlight w:val="white"/>
              </w:rPr>
            </w:pPr>
            <w:r>
              <w:rPr>
                <w:rFonts w:ascii="Lato Light" w:eastAsia="Lato Light" w:hAnsi="Lato Light" w:cs="Lato Light"/>
                <w:sz w:val="20"/>
                <w:szCs w:val="20"/>
              </w:rPr>
              <w:t xml:space="preserve">Pas encore connu. </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Habitudes, déclencheurs, routines</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Quels réflexes ou quelles habitudes peuvent avoir un impact sur le comportement ?</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Qu'est-ce qui déclenche le comportement ? </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Quelle séquence d'activités est impliquée ?</w:t>
            </w:r>
            <w:r>
              <w:rPr>
                <w:rFonts w:ascii="Lato Light" w:eastAsia="Lato Light" w:hAnsi="Lato Light" w:cs="Lato Light"/>
                <w:sz w:val="20"/>
                <w:szCs w:val="20"/>
              </w:rPr>
              <w:br/>
              <w:t xml:space="preserve"> </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Comment la routine quotidienne influe-t-elle sur le </w:t>
            </w:r>
            <w:r>
              <w:rPr>
                <w:rFonts w:ascii="Lato Light" w:eastAsia="Lato Light" w:hAnsi="Lato Light" w:cs="Lato Light"/>
                <w:sz w:val="20"/>
                <w:szCs w:val="20"/>
              </w:rPr>
              <w:lastRenderedPageBreak/>
              <w:t>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lastRenderedPageBreak/>
              <w:t xml:space="preserve">Ce n'est pas une habitude de se laver les mains après avoir utilisé les latrines.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Les mères remplissent un pichet d'eau et le placent près d'</w:t>
            </w:r>
            <w:r>
              <w:rPr>
                <w:rFonts w:ascii="Lato Light" w:eastAsia="Lato Light" w:hAnsi="Lato Light" w:cs="Lato Light"/>
                <w:sz w:val="20"/>
                <w:szCs w:val="20"/>
              </w:rPr>
              <w:t xml:space="preserve">une bassine. La famille s'assied pour manger et se rince les mains avant de bénir sa nourriture. </w:t>
            </w:r>
          </w:p>
          <w:p w:rsidR="00AB2E95" w:rsidRDefault="00AB2E95">
            <w:pPr>
              <w:widowControl w:val="0"/>
              <w:spacing w:line="240" w:lineRule="auto"/>
              <w:rPr>
                <w:rFonts w:ascii="Lato Light" w:eastAsia="Lato Light" w:hAnsi="Lato Light" w:cs="Lato Light"/>
                <w:sz w:val="20"/>
                <w:szCs w:val="20"/>
              </w:rPr>
            </w:pPr>
          </w:p>
          <w:p w:rsidR="00AB2E95" w:rsidRDefault="00AB2E95">
            <w:pPr>
              <w:widowControl w:val="0"/>
              <w:spacing w:line="240" w:lineRule="auto"/>
              <w:rPr>
                <w:rFonts w:ascii="Lato Light" w:eastAsia="Lato Light" w:hAnsi="Lato Light" w:cs="Lato Light"/>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Des rappels et des incitations peuvent être apposés dans et autour des latrines pour inciter à se laver les mains après avoir utilisé les latrines.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L'installation d'un poste permanent de lavage des mains à la maison nécessiterait d'établir une nouvelle routine à l'heure des repas, ou bien les </w:t>
            </w:r>
            <w:r>
              <w:rPr>
                <w:rFonts w:ascii="Lato Light" w:eastAsia="Lato Light" w:hAnsi="Lato Light" w:cs="Lato Light"/>
                <w:sz w:val="20"/>
                <w:szCs w:val="20"/>
              </w:rPr>
              <w:lastRenderedPageBreak/>
              <w:t xml:space="preserve">mères devraient se souvenir de donner du savon dans le cadre de la routine actuelle.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Ceux qui se lavent les </w:t>
            </w:r>
            <w:r>
              <w:rPr>
                <w:rFonts w:ascii="Lato Light" w:eastAsia="Lato Light" w:hAnsi="Lato Light" w:cs="Lato Light"/>
                <w:sz w:val="20"/>
                <w:szCs w:val="20"/>
              </w:rPr>
              <w:t xml:space="preserve">mains actuellement amènent de petits morceaux de savon à lessive avec eux jusqu'aux latrines et marchent jusqu'à la source d'eau la plus proche pour se laver les mains. </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lastRenderedPageBreak/>
              <w:t>Objets et infrastructure</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Quels sont les objets (tels que du savon ou un seau) et les </w:t>
            </w:r>
            <w:r>
              <w:rPr>
                <w:rFonts w:ascii="Lato Light" w:eastAsia="Lato Light" w:hAnsi="Lato Light" w:cs="Lato Light"/>
                <w:sz w:val="20"/>
                <w:szCs w:val="20"/>
              </w:rPr>
              <w:t>infrastructures (telles qu'un évier) actuellement disponibles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Sont-ils faciles d'accès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Qu'est-ce qui est nécessaire pour adopter le comportement cible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Quels sont les besoins et les préférences des utilisateurs en matière d'objets et d'infrastructures</w:t>
            </w:r>
            <w:r>
              <w:rPr>
                <w:rFonts w:ascii="Lato Light" w:eastAsia="Lato Light" w:hAnsi="Lato Light" w:cs="Lato Light"/>
                <w:sz w:val="20"/>
                <w:szCs w:val="20"/>
              </w:rPr>
              <w:t> ?</w:t>
            </w:r>
            <w:r>
              <w:rPr>
                <w:rFonts w:ascii="Lato Light" w:eastAsia="Lato Light" w:hAnsi="Lato Light" w:cs="Lato Light"/>
                <w:sz w:val="20"/>
                <w:szCs w:val="20"/>
              </w:rPr>
              <w:br/>
              <w:t xml:space="preserve">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Sont-ils faciles à utiliser et à entretenir ?</w:t>
            </w:r>
            <w:r>
              <w:rPr>
                <w:rFonts w:ascii="Lato Light" w:eastAsia="Lato Light" w:hAnsi="Lato Light" w:cs="Lato Light"/>
                <w:sz w:val="20"/>
                <w:szCs w:val="20"/>
              </w:rPr>
              <w:br/>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Sont-ils considérés comme souhaitables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Des pichets et des bassines sont actuellement utilisés pour le rinçage des mains. Ils sont facilement accessibles. Il est difficile de se laver les mains s'il n'y </w:t>
            </w:r>
            <w:r>
              <w:rPr>
                <w:rFonts w:ascii="Lato Light" w:eastAsia="Lato Light" w:hAnsi="Lato Light" w:cs="Lato Light"/>
                <w:sz w:val="20"/>
                <w:szCs w:val="20"/>
              </w:rPr>
              <w:t xml:space="preserve">a personne pour vous verser l'eau.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La plupart des ménages possèdent du savon pour la lessive, mais pas pour le lavage des mains.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Rapport de référence : Il y a une station de lavage des mains dans seulement 5 % des latrines partagées et aucune n'a de savon. </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Les robinets à bascule sont considérés comme peu solides ; seuls les plus pauvres les utilisent et ils ne sont pas utiles à l'i</w:t>
            </w:r>
            <w:r>
              <w:rPr>
                <w:rFonts w:ascii="Lato Light" w:eastAsia="Lato Light" w:hAnsi="Lato Light" w:cs="Lato Light"/>
                <w:sz w:val="20"/>
                <w:szCs w:val="20"/>
              </w:rPr>
              <w:t>ntérieur des foyers.</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Un seau avec un robinet et une bassine sur un support est facile à utiliser et à entretenir à l'intérieur et à l'extérieur de la maison. Les matériaux, y compris le savon, peuvent être distribués et sont accessibles.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Les personnes q</w:t>
            </w:r>
            <w:r>
              <w:rPr>
                <w:rFonts w:ascii="Lato Light" w:eastAsia="Lato Light" w:hAnsi="Lato Light" w:cs="Lato Light"/>
                <w:sz w:val="20"/>
                <w:szCs w:val="20"/>
              </w:rPr>
              <w:t xml:space="preserve">ui se lavent les mains utilisent du savon à lessive. </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Environnement physique</w:t>
            </w:r>
          </w:p>
          <w:p w:rsidR="00AB2E95" w:rsidRDefault="00C57C2E">
            <w:pPr>
              <w:widowControl w:val="0"/>
              <w:numPr>
                <w:ilvl w:val="0"/>
                <w:numId w:val="4"/>
              </w:numPr>
              <w:spacing w:line="240" w:lineRule="auto"/>
              <w:rPr>
                <w:rFonts w:ascii="Lato Light" w:eastAsia="Lato Light" w:hAnsi="Lato Light" w:cs="Lato Light"/>
                <w:sz w:val="20"/>
                <w:szCs w:val="20"/>
              </w:rPr>
            </w:pPr>
            <w:r>
              <w:rPr>
                <w:rFonts w:ascii="Lato Light" w:eastAsia="Lato Light" w:hAnsi="Lato Light" w:cs="Lato Light"/>
                <w:sz w:val="20"/>
                <w:szCs w:val="20"/>
              </w:rPr>
              <w:t>Quels sont les éléments non vivants de l'environnement (altitude, types de sol, état des routes, météo et climat) qui pourraient avoir un impact sur le comportement ?</w:t>
            </w:r>
            <w:r>
              <w:rPr>
                <w:rFonts w:ascii="Lato Light" w:eastAsia="Lato Light" w:hAnsi="Lato Light" w:cs="Lato Light"/>
                <w:sz w:val="20"/>
                <w:szCs w:val="20"/>
              </w:rPr>
              <w:br/>
            </w:r>
            <w:r>
              <w:rPr>
                <w:rFonts w:ascii="Lato Light" w:eastAsia="Lato Light" w:hAnsi="Lato Light" w:cs="Lato Light"/>
                <w:sz w:val="20"/>
                <w:szCs w:val="20"/>
              </w:rPr>
              <w:br/>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Les affic</w:t>
            </w:r>
            <w:r>
              <w:rPr>
                <w:rFonts w:ascii="Lato Light" w:eastAsia="Lato Light" w:hAnsi="Lato Light" w:cs="Lato Light"/>
                <w:sz w:val="20"/>
                <w:szCs w:val="20"/>
              </w:rPr>
              <w:t xml:space="preserve">hes de promotion du lavage des mains ont été détruites par les orages de la saison des pluies.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latrines sont situées dans des zones mal éclairées où les gens n'ont pas envie de s'attarder. </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Il faudrait que les stations de lavage des mains soient bien</w:t>
            </w:r>
            <w:r>
              <w:rPr>
                <w:rFonts w:ascii="Lato Light" w:eastAsia="Lato Light" w:hAnsi="Lato Light" w:cs="Lato Light"/>
                <w:sz w:val="20"/>
                <w:szCs w:val="20"/>
              </w:rPr>
              <w:t xml:space="preserve"> éclairées la nuit et placées sous un toit pour que les gens soient au sec pendant la saison des pluies. </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Environnement biologique</w:t>
            </w:r>
          </w:p>
          <w:p w:rsidR="00AB2E95" w:rsidRDefault="00C57C2E">
            <w:pPr>
              <w:widowControl w:val="0"/>
              <w:numPr>
                <w:ilvl w:val="0"/>
                <w:numId w:val="9"/>
              </w:numPr>
              <w:spacing w:line="240" w:lineRule="auto"/>
              <w:rPr>
                <w:rFonts w:ascii="Lato Light" w:eastAsia="Lato Light" w:hAnsi="Lato Light" w:cs="Lato Light"/>
                <w:sz w:val="20"/>
                <w:szCs w:val="20"/>
              </w:rPr>
            </w:pPr>
            <w:r>
              <w:rPr>
                <w:rFonts w:ascii="Lato Light" w:eastAsia="Lato Light" w:hAnsi="Lato Light" w:cs="Lato Light"/>
                <w:sz w:val="20"/>
                <w:szCs w:val="20"/>
              </w:rPr>
              <w:t>Quels types d'agents pathogènes présentent un risque ?</w:t>
            </w:r>
            <w:r>
              <w:rPr>
                <w:rFonts w:ascii="Lato Light" w:eastAsia="Lato Light" w:hAnsi="Lato Light" w:cs="Lato Light"/>
                <w:sz w:val="20"/>
                <w:szCs w:val="20"/>
              </w:rPr>
              <w:br/>
              <w:t xml:space="preserve"> </w:t>
            </w:r>
          </w:p>
          <w:p w:rsidR="00AB2E95" w:rsidRDefault="00C57C2E">
            <w:pPr>
              <w:widowControl w:val="0"/>
              <w:numPr>
                <w:ilvl w:val="0"/>
                <w:numId w:val="9"/>
              </w:numPr>
              <w:spacing w:line="240" w:lineRule="auto"/>
              <w:rPr>
                <w:rFonts w:ascii="Lato Light" w:eastAsia="Lato Light" w:hAnsi="Lato Light" w:cs="Lato Light"/>
                <w:sz w:val="20"/>
                <w:szCs w:val="20"/>
              </w:rPr>
            </w:pPr>
            <w:r>
              <w:rPr>
                <w:rFonts w:ascii="Lato Light" w:eastAsia="Lato Light" w:hAnsi="Lato Light" w:cs="Lato Light"/>
                <w:sz w:val="20"/>
                <w:szCs w:val="20"/>
              </w:rPr>
              <w:t>Les animaux ont-ils un impact sur le comportement ?</w:t>
            </w:r>
            <w:r>
              <w:rPr>
                <w:rFonts w:ascii="Lato Light" w:eastAsia="Lato Light" w:hAnsi="Lato Light" w:cs="Lato Light"/>
                <w:sz w:val="20"/>
                <w:szCs w:val="20"/>
              </w:rPr>
              <w:br/>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coliformes dans les fèces et </w:t>
            </w:r>
            <w:proofErr w:type="gramStart"/>
            <w:r>
              <w:rPr>
                <w:rFonts w:ascii="Lato Light" w:eastAsia="Lato Light" w:hAnsi="Lato Light" w:cs="Lato Light"/>
                <w:sz w:val="20"/>
                <w:szCs w:val="20"/>
              </w:rPr>
              <w:t xml:space="preserve">le </w:t>
            </w:r>
            <w:r>
              <w:t xml:space="preserve"> </w:t>
            </w:r>
            <w:proofErr w:type="spellStart"/>
            <w:r>
              <w:rPr>
                <w:rFonts w:ascii="Lato Light" w:eastAsia="Lato Light" w:hAnsi="Lato Light" w:cs="Lato Light"/>
                <w:sz w:val="20"/>
                <w:szCs w:val="20"/>
              </w:rPr>
              <w:t>cryptosporidium</w:t>
            </w:r>
            <w:proofErr w:type="spellEnd"/>
            <w:proofErr w:type="gramEnd"/>
            <w:r>
              <w:rPr>
                <w:rFonts w:ascii="Lato Light" w:eastAsia="Lato Light" w:hAnsi="Lato Light" w:cs="Lato Light"/>
                <w:sz w:val="20"/>
                <w:szCs w:val="20"/>
              </w:rPr>
              <w:t xml:space="preserve"> sont reconnus par le personnel médical comme des causes de diarrhées dans la communauté.</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Il n'y a pas eu d'épidémie de choléra jusqu'à présent.</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Les poules se déplacent librement, y compris à l'intérieu</w:t>
            </w:r>
            <w:r>
              <w:rPr>
                <w:rFonts w:ascii="Lato Light" w:eastAsia="Lato Light" w:hAnsi="Lato Light" w:cs="Lato Light"/>
                <w:sz w:val="20"/>
                <w:szCs w:val="20"/>
              </w:rPr>
              <w:t xml:space="preserve">r de la maison, et leurs excréments sont visibles </w:t>
            </w:r>
            <w:r>
              <w:rPr>
                <w:rFonts w:ascii="Lato Light" w:eastAsia="Lato Light" w:hAnsi="Lato Light" w:cs="Lato Light"/>
                <w:sz w:val="20"/>
                <w:szCs w:val="20"/>
              </w:rPr>
              <w:lastRenderedPageBreak/>
              <w:t xml:space="preserve">partout. </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lastRenderedPageBreak/>
              <w:t>Il convient d'encourager l'enfermement des poules.</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Odeurs, bruits ou sensations associés au comportement</w:t>
            </w:r>
          </w:p>
          <w:p w:rsidR="00AB2E95" w:rsidRDefault="00C57C2E">
            <w:pPr>
              <w:widowControl w:val="0"/>
              <w:numPr>
                <w:ilvl w:val="0"/>
                <w:numId w:val="5"/>
              </w:numPr>
              <w:spacing w:line="240" w:lineRule="auto"/>
              <w:rPr>
                <w:rFonts w:ascii="Lato Light" w:eastAsia="Lato Light" w:hAnsi="Lato Light" w:cs="Lato Light"/>
                <w:sz w:val="20"/>
                <w:szCs w:val="20"/>
              </w:rPr>
            </w:pPr>
            <w:r>
              <w:rPr>
                <w:rFonts w:ascii="Lato Light" w:eastAsia="Lato Light" w:hAnsi="Lato Light" w:cs="Lato Light"/>
                <w:sz w:val="20"/>
                <w:szCs w:val="20"/>
              </w:rPr>
              <w:t>Quelles odeurs, quels bruits ou quelles sensations sont associés au fait d'appliquer ou non ce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 savon à lessive est difficile à rincer et l'odeur forte qu'il laisse sur les mains dissuade de l'utiliser avant de manger. </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Fournir un savon qu</w:t>
            </w:r>
            <w:r>
              <w:rPr>
                <w:rFonts w:ascii="Lato Light" w:eastAsia="Lato Light" w:hAnsi="Lato Light" w:cs="Lato Light"/>
                <w:sz w:val="20"/>
                <w:szCs w:val="20"/>
              </w:rPr>
              <w:t>i ne sent pas fort pour le lavage des mains.</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personnes qui se lavent les mains avec du savon à lessive disent ne pas aimer l'odeur. </w:t>
            </w:r>
          </w:p>
        </w:tc>
      </w:tr>
      <w:tr w:rsidR="00AB2E95">
        <w:trPr>
          <w:trHeight w:val="2832"/>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Environnement social et normes</w:t>
            </w:r>
          </w:p>
          <w:p w:rsidR="00AB2E95" w:rsidRDefault="00C57C2E">
            <w:pPr>
              <w:widowControl w:val="0"/>
              <w:numPr>
                <w:ilvl w:val="0"/>
                <w:numId w:val="1"/>
              </w:numPr>
              <w:spacing w:line="240" w:lineRule="auto"/>
              <w:rPr>
                <w:rFonts w:ascii="Lato Light" w:eastAsia="Lato Light" w:hAnsi="Lato Light" w:cs="Lato Light"/>
                <w:sz w:val="20"/>
                <w:szCs w:val="20"/>
              </w:rPr>
            </w:pPr>
            <w:r>
              <w:rPr>
                <w:rFonts w:ascii="Lato Light" w:eastAsia="Lato Light" w:hAnsi="Lato Light" w:cs="Lato Light"/>
                <w:sz w:val="20"/>
                <w:szCs w:val="20"/>
              </w:rPr>
              <w:t>Quelle est l'influence de l'environnement social sur le comportement ?</w:t>
            </w:r>
            <w:r>
              <w:rPr>
                <w:rFonts w:ascii="Lato Light" w:eastAsia="Lato Light" w:hAnsi="Lato Light" w:cs="Lato Light"/>
                <w:sz w:val="20"/>
                <w:szCs w:val="20"/>
              </w:rPr>
              <w:br/>
            </w:r>
          </w:p>
          <w:p w:rsidR="00AB2E95" w:rsidRDefault="00C57C2E">
            <w:pPr>
              <w:widowControl w:val="0"/>
              <w:numPr>
                <w:ilvl w:val="0"/>
                <w:numId w:val="1"/>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Qu'est-ce qui </w:t>
            </w:r>
            <w:r>
              <w:rPr>
                <w:rFonts w:ascii="Lato Light" w:eastAsia="Lato Light" w:hAnsi="Lato Light" w:cs="Lato Light"/>
                <w:sz w:val="20"/>
                <w:szCs w:val="20"/>
              </w:rPr>
              <w:t>est attendu et approuvé par les autres personnes ?</w:t>
            </w:r>
          </w:p>
          <w:p w:rsidR="00AB2E95" w:rsidRDefault="00C57C2E">
            <w:pPr>
              <w:widowControl w:val="0"/>
              <w:numPr>
                <w:ilvl w:val="0"/>
                <w:numId w:val="1"/>
              </w:numPr>
              <w:spacing w:line="240" w:lineRule="auto"/>
              <w:rPr>
                <w:rFonts w:ascii="Lato Light" w:eastAsia="Lato Light" w:hAnsi="Lato Light" w:cs="Lato Light"/>
                <w:sz w:val="20"/>
                <w:szCs w:val="20"/>
              </w:rPr>
            </w:pPr>
            <w:r>
              <w:rPr>
                <w:rFonts w:ascii="Lato Light" w:eastAsia="Lato Light" w:hAnsi="Lato Light" w:cs="Lato Light"/>
                <w:sz w:val="20"/>
                <w:szCs w:val="20"/>
              </w:rPr>
              <w:t>Quelles normes sociales (religieuses, culturelles) influencent le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 fait de se rincer les mains avant de manger est un comportement attendu et considéré comme poli.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enseignements religieux valorisent la propreté.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Il est normal de ne pas se laver les mains après avoir utilisé les latrines.</w:t>
            </w:r>
          </w:p>
          <w:p w:rsidR="00AB2E95" w:rsidRDefault="00AB2E95">
            <w:pPr>
              <w:widowControl w:val="0"/>
              <w:spacing w:line="240" w:lineRule="auto"/>
              <w:rPr>
                <w:rFonts w:ascii="Lato Light" w:eastAsia="Lato Light" w:hAnsi="Lato Light" w:cs="Lato Light"/>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Donner en exemple des personnes qui se lavent les mains avec du savon après avoir utilisé les latrines et avant de manger.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Encourager les dirigeants religieux à parler de l'importance de l'utilisation du savon.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Renforcer l'idée que tout le monde utilise du savon pour se laver les mains. </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Rôles</w:t>
            </w:r>
          </w:p>
          <w:p w:rsidR="00AB2E95" w:rsidRDefault="00C57C2E">
            <w:pPr>
              <w:widowControl w:val="0"/>
              <w:numPr>
                <w:ilvl w:val="0"/>
                <w:numId w:val="15"/>
              </w:numPr>
              <w:spacing w:line="240" w:lineRule="auto"/>
              <w:rPr>
                <w:rFonts w:ascii="Lato Light" w:eastAsia="Lato Light" w:hAnsi="Lato Light" w:cs="Lato Light"/>
                <w:sz w:val="20"/>
                <w:szCs w:val="20"/>
              </w:rPr>
            </w:pPr>
            <w:r>
              <w:rPr>
                <w:rFonts w:ascii="Lato Light" w:eastAsia="Lato Light" w:hAnsi="Lato Light" w:cs="Lato Light"/>
                <w:sz w:val="20"/>
                <w:szCs w:val="20"/>
              </w:rPr>
              <w:t>Quels sont les rôles de ceux qui ont adopté ce comportement ?</w:t>
            </w:r>
            <w:r>
              <w:rPr>
                <w:rFonts w:ascii="Lato Light" w:eastAsia="Lato Light" w:hAnsi="Lato Light" w:cs="Lato Light"/>
                <w:sz w:val="20"/>
                <w:szCs w:val="20"/>
              </w:rPr>
              <w:br/>
            </w:r>
            <w:r>
              <w:rPr>
                <w:rFonts w:ascii="Lato Light" w:eastAsia="Lato Light" w:hAnsi="Lato Light" w:cs="Lato Light"/>
                <w:sz w:val="20"/>
                <w:szCs w:val="20"/>
              </w:rPr>
              <w:br/>
            </w:r>
          </w:p>
          <w:p w:rsidR="00AB2E95" w:rsidRDefault="00C57C2E">
            <w:pPr>
              <w:widowControl w:val="0"/>
              <w:numPr>
                <w:ilvl w:val="0"/>
                <w:numId w:val="15"/>
              </w:numPr>
              <w:spacing w:line="240" w:lineRule="auto"/>
              <w:rPr>
                <w:rFonts w:ascii="Lato Light" w:eastAsia="Lato Light" w:hAnsi="Lato Light" w:cs="Lato Light"/>
                <w:sz w:val="20"/>
                <w:szCs w:val="20"/>
              </w:rPr>
            </w:pPr>
            <w:r>
              <w:rPr>
                <w:rFonts w:ascii="Lato Light" w:eastAsia="Lato Light" w:hAnsi="Lato Light" w:cs="Lato Light"/>
                <w:sz w:val="20"/>
                <w:szCs w:val="20"/>
              </w:rPr>
              <w:t>Comment ces rôle</w:t>
            </w:r>
            <w:r>
              <w:rPr>
                <w:rFonts w:ascii="Lato Light" w:eastAsia="Lato Light" w:hAnsi="Lato Light" w:cs="Lato Light"/>
                <w:sz w:val="20"/>
                <w:szCs w:val="20"/>
              </w:rPr>
              <w:t>s sont-ils liés aux rôles joués par les autres personnes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mères aident les jeunes enfants à se rincer les mains avant de manger. </w:t>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Les adultes ou les enfants plus âgés s'aident mutuellement à verser l'eau. </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Encourager les mères et les pères à apprendre à leurs enfants à se laver les mains avec du savon. Insister sur le fait que cela fait d'eux de bons parents. </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Contexte programmatique et politique</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Quels programmes actuellement en vigueur dans la région pourr</w:t>
            </w:r>
            <w:r>
              <w:rPr>
                <w:rFonts w:ascii="Lato Light" w:eastAsia="Lato Light" w:hAnsi="Lato Light" w:cs="Lato Light"/>
                <w:sz w:val="20"/>
                <w:szCs w:val="20"/>
              </w:rPr>
              <w:t>aient avoir un impact sur le comportement ?</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Quels sont les événements politiques ou historiques dont il faut tenir compte pour mettre en place des programmes dans ce domaine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La crise récente a engendré un nombre élevé de nouvelles priorités concurrentes </w:t>
            </w:r>
            <w:r>
              <w:rPr>
                <w:rFonts w:ascii="Lato Light" w:eastAsia="Lato Light" w:hAnsi="Lato Light" w:cs="Lato Light"/>
                <w:sz w:val="20"/>
                <w:szCs w:val="20"/>
              </w:rPr>
              <w:t>et l'hygiène personnelle a été reléguée au bas de la liste des priorités.</w:t>
            </w:r>
            <w:r>
              <w:rPr>
                <w:rFonts w:ascii="Lato Light" w:eastAsia="Lato Light" w:hAnsi="Lato Light" w:cs="Lato Light"/>
                <w:sz w:val="20"/>
                <w:szCs w:val="20"/>
              </w:rPr>
              <w:br/>
            </w:r>
          </w:p>
          <w:p w:rsidR="00AB2E95" w:rsidRDefault="00AB2E95">
            <w:pPr>
              <w:widowControl w:val="0"/>
              <w:spacing w:line="240" w:lineRule="auto"/>
              <w:rPr>
                <w:rFonts w:ascii="Lato Light" w:eastAsia="Lato Light" w:hAnsi="Lato Light" w:cs="Lato Light"/>
                <w:sz w:val="20"/>
                <w:szCs w:val="20"/>
              </w:rPr>
            </w:pPr>
          </w:p>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Le programme de vaccination commence le mois prochain.</w:t>
            </w: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Pas encore connu.</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Contexte économique</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Quelle est l'influence de la distribution commerciale des produits et de la disponibil</w:t>
            </w:r>
            <w:r>
              <w:rPr>
                <w:rFonts w:ascii="Lato Light" w:eastAsia="Lato Light" w:hAnsi="Lato Light" w:cs="Lato Light"/>
                <w:sz w:val="20"/>
                <w:szCs w:val="20"/>
              </w:rPr>
              <w:t>ité des chaînes d'approvisionnement sur le comportement ?</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lastRenderedPageBreak/>
              <w:t>Comment les coûts des produits, des services et des fournitures influencent-ils le comportement ?</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La population peut-elle assumer les coûts du comportement cible ?</w:t>
            </w:r>
          </w:p>
          <w:p w:rsidR="00AB2E95" w:rsidRDefault="00AB2E95">
            <w:pPr>
              <w:widowControl w:val="0"/>
              <w:spacing w:line="240" w:lineRule="auto"/>
              <w:rPr>
                <w:rFonts w:ascii="Lato Black" w:eastAsia="Lato Black" w:hAnsi="Lato Black" w:cs="Lato Black"/>
                <w:sz w:val="20"/>
                <w:szCs w:val="20"/>
              </w:rPr>
            </w:pP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lastRenderedPageBreak/>
              <w:t xml:space="preserve">Le savon n'a pas été distribué depuis les premières semaines de la crise. Les familles considèrent que le savon pour le lavage des mains est cher. </w:t>
            </w:r>
          </w:p>
          <w:p w:rsidR="00AB2E95" w:rsidRDefault="00AB2E95">
            <w:pPr>
              <w:widowControl w:val="0"/>
              <w:spacing w:line="240" w:lineRule="auto"/>
              <w:rPr>
                <w:rFonts w:ascii="Lato Light" w:eastAsia="Lato Light" w:hAnsi="Lato Light" w:cs="Lato Light"/>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line="240" w:lineRule="auto"/>
              <w:rPr>
                <w:rFonts w:ascii="Lato Light" w:eastAsia="Lato Light" w:hAnsi="Lato Light" w:cs="Lato Light"/>
                <w:sz w:val="20"/>
                <w:szCs w:val="20"/>
              </w:rPr>
            </w:pPr>
            <w:r>
              <w:rPr>
                <w:rFonts w:ascii="Lato Light" w:eastAsia="Lato Light" w:hAnsi="Lato Light" w:cs="Lato Light"/>
                <w:sz w:val="20"/>
                <w:szCs w:val="20"/>
              </w:rPr>
              <w:t>Il est possible de distribuer du savon pour le lavage des mains une fois par mois aux familles.</w:t>
            </w:r>
            <w:r>
              <w:rPr>
                <w:rFonts w:ascii="Lato Light" w:eastAsia="Lato Light" w:hAnsi="Lato Light" w:cs="Lato Light"/>
                <w:sz w:val="20"/>
                <w:szCs w:val="20"/>
              </w:rPr>
              <w:br/>
              <w:t xml:space="preserve"> </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Points d</w:t>
            </w:r>
            <w:r>
              <w:rPr>
                <w:rFonts w:ascii="Lato Black" w:eastAsia="Lato Black" w:hAnsi="Lato Black" w:cs="Lato Black"/>
                <w:sz w:val="20"/>
                <w:szCs w:val="20"/>
              </w:rPr>
              <w:t>e contact pour l'intervention</w:t>
            </w:r>
          </w:p>
          <w:p w:rsidR="00AB2E95" w:rsidRDefault="00C57C2E">
            <w:pPr>
              <w:widowControl w:val="0"/>
              <w:numPr>
                <w:ilvl w:val="0"/>
                <w:numId w:val="10"/>
              </w:numPr>
              <w:spacing w:line="240" w:lineRule="auto"/>
              <w:rPr>
                <w:rFonts w:ascii="Lato Light" w:eastAsia="Lato Light" w:hAnsi="Lato Light" w:cs="Lato Light"/>
                <w:sz w:val="20"/>
                <w:szCs w:val="20"/>
              </w:rPr>
            </w:pPr>
            <w:r>
              <w:rPr>
                <w:rFonts w:ascii="Lato Light" w:eastAsia="Lato Light" w:hAnsi="Lato Light" w:cs="Lato Light"/>
                <w:sz w:val="20"/>
                <w:szCs w:val="20"/>
              </w:rPr>
              <w:t>Où et comment votre population cible passe-t-elle du temps ?</w:t>
            </w:r>
            <w:r>
              <w:rPr>
                <w:rFonts w:ascii="Lato Light" w:eastAsia="Lato Light" w:hAnsi="Lato Light" w:cs="Lato Light"/>
                <w:sz w:val="20"/>
                <w:szCs w:val="20"/>
              </w:rPr>
              <w:br/>
            </w:r>
            <w:r>
              <w:rPr>
                <w:rFonts w:ascii="Lato Light" w:eastAsia="Lato Light" w:hAnsi="Lato Light" w:cs="Lato Light"/>
                <w:sz w:val="20"/>
                <w:szCs w:val="20"/>
              </w:rPr>
              <w:br/>
            </w:r>
          </w:p>
          <w:p w:rsidR="00AB2E95" w:rsidRDefault="00C57C2E">
            <w:pPr>
              <w:widowControl w:val="0"/>
              <w:numPr>
                <w:ilvl w:val="0"/>
                <w:numId w:val="10"/>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meilleures façons de l'atteindre avec les interventions du programme ?</w:t>
            </w:r>
          </w:p>
        </w:tc>
        <w:tc>
          <w:tcPr>
            <w:tcW w:w="5865" w:type="dxa"/>
            <w:gridSpan w:val="2"/>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C57C2E">
            <w:pPr>
              <w:widowControl w:val="0"/>
              <w:spacing w:after="240" w:line="240" w:lineRule="auto"/>
              <w:ind w:right="140"/>
              <w:rPr>
                <w:rFonts w:ascii="Lato Light" w:eastAsia="Lato Light" w:hAnsi="Lato Light" w:cs="Lato Light"/>
                <w:sz w:val="20"/>
                <w:szCs w:val="20"/>
              </w:rPr>
            </w:pPr>
            <w:r>
              <w:rPr>
                <w:rFonts w:ascii="Lato Light" w:eastAsia="Lato Light" w:hAnsi="Lato Light" w:cs="Lato Light"/>
                <w:sz w:val="20"/>
                <w:szCs w:val="20"/>
              </w:rPr>
              <w:t>Les familles se réunissent une fois par semaine pour les services religieux.</w:t>
            </w:r>
          </w:p>
          <w:p w:rsidR="00AB2E95" w:rsidRDefault="00C57C2E">
            <w:pPr>
              <w:widowControl w:val="0"/>
              <w:spacing w:before="240" w:after="240" w:line="240" w:lineRule="auto"/>
              <w:ind w:right="140"/>
              <w:rPr>
                <w:rFonts w:ascii="Lato Light" w:eastAsia="Lato Light" w:hAnsi="Lato Light" w:cs="Lato Light"/>
                <w:sz w:val="20"/>
                <w:szCs w:val="20"/>
              </w:rPr>
            </w:pPr>
            <w:r>
              <w:rPr>
                <w:rFonts w:ascii="Lato Light" w:eastAsia="Lato Light" w:hAnsi="Lato Light" w:cs="Lato Light"/>
                <w:sz w:val="20"/>
                <w:szCs w:val="20"/>
              </w:rPr>
              <w:t>Les hommes ont tendance à écouter les informations et les sports à la radio.</w:t>
            </w:r>
          </w:p>
          <w:p w:rsidR="00AB2E95" w:rsidRDefault="00C57C2E">
            <w:pPr>
              <w:widowControl w:val="0"/>
              <w:spacing w:before="240" w:after="240" w:line="240" w:lineRule="auto"/>
              <w:ind w:right="140"/>
              <w:rPr>
                <w:rFonts w:ascii="Lato Light" w:eastAsia="Lato Light" w:hAnsi="Lato Light" w:cs="Lato Light"/>
                <w:sz w:val="20"/>
                <w:szCs w:val="20"/>
              </w:rPr>
            </w:pPr>
            <w:r>
              <w:rPr>
                <w:rFonts w:ascii="Lato Light" w:eastAsia="Lato Light" w:hAnsi="Lato Light" w:cs="Lato Light"/>
                <w:sz w:val="20"/>
                <w:szCs w:val="20"/>
              </w:rPr>
              <w:t>Les réunions communautaires sont bien suivies par les femmes et les hommes.</w:t>
            </w:r>
          </w:p>
          <w:p w:rsidR="00AB2E95" w:rsidRDefault="00C57C2E">
            <w:pPr>
              <w:widowControl w:val="0"/>
              <w:spacing w:before="240" w:line="240" w:lineRule="auto"/>
              <w:ind w:right="140"/>
              <w:rPr>
                <w:rFonts w:ascii="Lato Light" w:eastAsia="Lato Light" w:hAnsi="Lato Light" w:cs="Lato Light"/>
                <w:sz w:val="20"/>
                <w:szCs w:val="20"/>
              </w:rPr>
            </w:pPr>
            <w:r>
              <w:rPr>
                <w:rFonts w:ascii="Lato Light" w:eastAsia="Lato Light" w:hAnsi="Lato Light" w:cs="Lato Light"/>
                <w:sz w:val="20"/>
                <w:szCs w:val="20"/>
              </w:rPr>
              <w:t>Les agents de santé se ren</w:t>
            </w:r>
            <w:r>
              <w:rPr>
                <w:rFonts w:ascii="Lato Light" w:eastAsia="Lato Light" w:hAnsi="Lato Light" w:cs="Lato Light"/>
                <w:sz w:val="20"/>
                <w:szCs w:val="20"/>
              </w:rPr>
              <w:t>dent dans les familles une fois par mois.</w:t>
            </w:r>
          </w:p>
        </w:tc>
      </w:tr>
    </w:tbl>
    <w:p w:rsidR="00AB2E95" w:rsidRDefault="00AB2E95">
      <w:pPr>
        <w:rPr>
          <w:rFonts w:ascii="Calibri" w:eastAsia="Calibri" w:hAnsi="Calibri" w:cs="Calibri"/>
          <w:b/>
        </w:rPr>
        <w:sectPr w:rsidR="00AB2E95">
          <w:pgSz w:w="12240" w:h="15840"/>
          <w:pgMar w:top="1440" w:right="1440" w:bottom="927" w:left="1440" w:header="720" w:footer="720" w:gutter="0"/>
          <w:pgNumType w:start="1"/>
          <w:cols w:space="720"/>
        </w:sectPr>
      </w:pPr>
    </w:p>
    <w:p w:rsidR="00AB2E95" w:rsidRDefault="00AB2E95">
      <w:pPr>
        <w:widowControl w:val="0"/>
        <w:pBdr>
          <w:top w:val="nil"/>
          <w:left w:val="nil"/>
          <w:bottom w:val="nil"/>
          <w:right w:val="nil"/>
          <w:between w:val="nil"/>
        </w:pBdr>
        <w:rPr>
          <w:rFonts w:ascii="Calibri" w:eastAsia="Calibri" w:hAnsi="Calibri" w:cs="Calibri"/>
          <w:b/>
        </w:rPr>
      </w:pPr>
    </w:p>
    <w:tbl>
      <w:tblPr>
        <w:tblStyle w:val="af"/>
        <w:tblW w:w="9360" w:type="dxa"/>
        <w:tblLayout w:type="fixed"/>
        <w:tblLook w:val="0600" w:firstRow="0" w:lastRow="0" w:firstColumn="0" w:lastColumn="0" w:noHBand="1" w:noVBand="1"/>
      </w:tblPr>
      <w:tblGrid>
        <w:gridCol w:w="9360"/>
      </w:tblGrid>
      <w:tr w:rsidR="00AB2E95">
        <w:tc>
          <w:tcPr>
            <w:tcW w:w="9360" w:type="dxa"/>
            <w:shd w:val="clear" w:color="auto" w:fill="auto"/>
          </w:tcPr>
          <w:p w:rsidR="00AB2E95" w:rsidRDefault="00C57C2E">
            <w:pPr>
              <w:shd w:val="clear" w:color="auto" w:fill="F2F2F2"/>
              <w:rPr>
                <w:rFonts w:ascii="Lato Black" w:eastAsia="Lato Black" w:hAnsi="Lato Black" w:cs="Lato Black"/>
              </w:rPr>
            </w:pPr>
            <w:r>
              <w:rPr>
                <w:rFonts w:ascii="Lato Black" w:eastAsia="Lato Black" w:hAnsi="Lato Black" w:cs="Lato Black"/>
              </w:rPr>
              <w:t xml:space="preserve">Quels sont le but et l'objectif de votre programme ? </w:t>
            </w: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p w:rsidR="00AB2E95" w:rsidRDefault="00AB2E95">
            <w:pPr>
              <w:widowControl w:val="0"/>
              <w:pBdr>
                <w:top w:val="nil"/>
                <w:left w:val="nil"/>
                <w:bottom w:val="nil"/>
                <w:right w:val="nil"/>
                <w:between w:val="nil"/>
              </w:pBdr>
              <w:shd w:val="clear" w:color="auto" w:fill="F2F2F2"/>
              <w:spacing w:line="240" w:lineRule="auto"/>
              <w:rPr>
                <w:rFonts w:ascii="Lato Light" w:eastAsia="Lato Light" w:hAnsi="Lato Light" w:cs="Lato Light"/>
              </w:rPr>
            </w:pPr>
          </w:p>
        </w:tc>
      </w:tr>
    </w:tbl>
    <w:p w:rsidR="00AB2E95" w:rsidRDefault="00AB2E95">
      <w:pPr>
        <w:widowControl w:val="0"/>
        <w:pBdr>
          <w:top w:val="nil"/>
          <w:left w:val="nil"/>
          <w:bottom w:val="nil"/>
          <w:right w:val="nil"/>
          <w:between w:val="nil"/>
        </w:pBdr>
        <w:rPr>
          <w:rFonts w:ascii="Lato Light" w:eastAsia="Lato Light" w:hAnsi="Lato Light" w:cs="Lato Light"/>
        </w:rPr>
      </w:pPr>
    </w:p>
    <w:tbl>
      <w:tblPr>
        <w:tblStyle w:val="af0"/>
        <w:tblW w:w="96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77"/>
        <w:gridCol w:w="2985"/>
        <w:gridCol w:w="2880"/>
      </w:tblGrid>
      <w:tr w:rsidR="00AB2E95">
        <w:trPr>
          <w:trHeight w:val="540"/>
        </w:trPr>
        <w:tc>
          <w:tcPr>
            <w:tcW w:w="3777"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rPr>
            </w:pPr>
            <w:r>
              <w:rPr>
                <w:rFonts w:ascii="Lato" w:eastAsia="Lato" w:hAnsi="Lato" w:cs="Lato"/>
                <w:color w:val="FFFFFF"/>
              </w:rPr>
              <w:t>Catégorie et questions clés</w:t>
            </w:r>
          </w:p>
        </w:tc>
        <w:tc>
          <w:tcPr>
            <w:tcW w:w="2985"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Comportement actuel</w:t>
            </w:r>
          </w:p>
        </w:tc>
        <w:tc>
          <w:tcPr>
            <w:tcW w:w="2880"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Comportement cible</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Quoi</w:t>
            </w:r>
          </w:p>
          <w:p w:rsidR="00AB2E95" w:rsidRDefault="00C57C2E">
            <w:pPr>
              <w:widowControl w:val="0"/>
              <w:numPr>
                <w:ilvl w:val="0"/>
                <w:numId w:val="11"/>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Quel est le comportement actuel des gens ? </w:t>
            </w:r>
          </w:p>
          <w:p w:rsidR="00AB2E95" w:rsidRDefault="00C57C2E">
            <w:pPr>
              <w:widowControl w:val="0"/>
              <w:numPr>
                <w:ilvl w:val="0"/>
                <w:numId w:val="11"/>
              </w:numPr>
              <w:spacing w:line="240" w:lineRule="auto"/>
              <w:rPr>
                <w:rFonts w:ascii="Lato Light" w:eastAsia="Lato Light" w:hAnsi="Lato Light" w:cs="Lato Light"/>
                <w:sz w:val="20"/>
                <w:szCs w:val="20"/>
              </w:rPr>
            </w:pPr>
            <w:r>
              <w:rPr>
                <w:rFonts w:ascii="Lato Light" w:eastAsia="Lato Light" w:hAnsi="Lato Light" w:cs="Lato Light"/>
                <w:sz w:val="20"/>
                <w:szCs w:val="20"/>
              </w:rPr>
              <w:t>Quel comportement voulez-vous qu'ils adoptent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Qui</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Qui pratique le comportement actuel ?</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Qui est votre population cible ?</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données démographiques qui vous intéressent (âge, sexe ou statut socioéconomique) ?</w:t>
            </w:r>
          </w:p>
          <w:p w:rsidR="00AB2E95" w:rsidRDefault="00C57C2E">
            <w:pPr>
              <w:widowControl w:val="0"/>
              <w:numPr>
                <w:ilvl w:val="0"/>
                <w:numId w:val="8"/>
              </w:numPr>
              <w:spacing w:line="240" w:lineRule="auto"/>
              <w:rPr>
                <w:rFonts w:ascii="Lato Light" w:eastAsia="Lato Light" w:hAnsi="Lato Light" w:cs="Lato Light"/>
                <w:sz w:val="20"/>
                <w:szCs w:val="20"/>
              </w:rPr>
            </w:pPr>
            <w:r>
              <w:rPr>
                <w:rFonts w:ascii="Lato Light" w:eastAsia="Lato Light" w:hAnsi="Lato Light" w:cs="Lato Light"/>
                <w:sz w:val="20"/>
                <w:szCs w:val="20"/>
              </w:rPr>
              <w:t>Votre population cible comprendra-t-elle des groupes ayant des besoins spécifiques, comme les personnes handicapées, les personnes âgées ou les femmes enceintes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r>
      <w:tr w:rsidR="00AB2E95">
        <w:trPr>
          <w:trHeight w:val="733"/>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Quand</w:t>
            </w:r>
          </w:p>
          <w:p w:rsidR="00AB2E95" w:rsidRDefault="00C57C2E">
            <w:pPr>
              <w:widowControl w:val="0"/>
              <w:numPr>
                <w:ilvl w:val="0"/>
                <w:numId w:val="17"/>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Quand le comportement </w:t>
            </w:r>
            <w:proofErr w:type="spellStart"/>
            <w:r>
              <w:rPr>
                <w:rFonts w:ascii="Lato Light" w:eastAsia="Lato Light" w:hAnsi="Lato Light" w:cs="Lato Light"/>
                <w:sz w:val="20"/>
                <w:szCs w:val="20"/>
              </w:rPr>
              <w:t>a-t-il</w:t>
            </w:r>
            <w:proofErr w:type="spellEnd"/>
            <w:r>
              <w:rPr>
                <w:rFonts w:ascii="Lato Light" w:eastAsia="Lato Light" w:hAnsi="Lato Light" w:cs="Lato Light"/>
                <w:sz w:val="20"/>
                <w:szCs w:val="20"/>
              </w:rPr>
              <w:t xml:space="preserve"> lieu pour la plupart des gens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p w:rsidR="00AB2E95" w:rsidRDefault="00AB2E95">
            <w:pPr>
              <w:widowControl w:val="0"/>
              <w:spacing w:line="240" w:lineRule="auto"/>
              <w:rPr>
                <w:rFonts w:ascii="Calibri" w:eastAsia="Calibri" w:hAnsi="Calibri" w:cs="Calibri"/>
                <w:sz w:val="20"/>
                <w:szCs w:val="20"/>
              </w:rPr>
            </w:pPr>
          </w:p>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40" w:type="dxa"/>
              <w:left w:w="140" w:type="dxa"/>
              <w:bottom w:w="140" w:type="dxa"/>
              <w:right w:w="14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Où</w:t>
            </w:r>
          </w:p>
          <w:p w:rsidR="00AB2E95" w:rsidRDefault="00C57C2E">
            <w:pPr>
              <w:widowControl w:val="0"/>
              <w:numPr>
                <w:ilvl w:val="0"/>
                <w:numId w:val="7"/>
              </w:numPr>
              <w:spacing w:line="240" w:lineRule="auto"/>
              <w:rPr>
                <w:rFonts w:ascii="Lato Light" w:eastAsia="Lato Light" w:hAnsi="Lato Light" w:cs="Lato Light"/>
                <w:sz w:val="20"/>
                <w:szCs w:val="20"/>
              </w:rPr>
            </w:pPr>
            <w:r>
              <w:rPr>
                <w:rFonts w:ascii="Lato Light" w:eastAsia="Lato Light" w:hAnsi="Lato Light" w:cs="Lato Light"/>
                <w:sz w:val="20"/>
                <w:szCs w:val="20"/>
              </w:rPr>
              <w:t>Où exactement les gens appliquent-ils le comportement en général ?</w:t>
            </w:r>
            <w:r>
              <w:rPr>
                <w:rFonts w:ascii="Lato Light" w:eastAsia="Lato Light" w:hAnsi="Lato Light" w:cs="Lato Light"/>
                <w:sz w:val="20"/>
                <w:szCs w:val="20"/>
              </w:rPr>
              <w:br/>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auto"/>
            <w:tcMar>
              <w:top w:w="140" w:type="dxa"/>
              <w:left w:w="140" w:type="dxa"/>
              <w:bottom w:w="140" w:type="dxa"/>
              <w:right w:w="140" w:type="dxa"/>
            </w:tcMar>
          </w:tcPr>
          <w:p w:rsidR="00AB2E95" w:rsidRDefault="00AB2E95">
            <w:pPr>
              <w:widowControl w:val="0"/>
              <w:spacing w:line="240" w:lineRule="auto"/>
              <w:rPr>
                <w:rFonts w:ascii="Lato Black" w:eastAsia="Lato Black" w:hAnsi="Lato Black" w:cs="Lato Black"/>
                <w:sz w:val="20"/>
                <w:szCs w:val="20"/>
              </w:rPr>
            </w:pPr>
          </w:p>
        </w:tc>
        <w:tc>
          <w:tcPr>
            <w:tcW w:w="2985" w:type="dxa"/>
            <w:tcBorders>
              <w:top w:val="single" w:sz="18" w:space="0" w:color="FFFFFF"/>
              <w:left w:val="single" w:sz="18" w:space="0" w:color="FFFFFF"/>
              <w:bottom w:val="single" w:sz="18" w:space="0" w:color="FFFFFF"/>
              <w:right w:val="single" w:sz="18" w:space="0" w:color="FFFFFF"/>
            </w:tcBorders>
            <w:shd w:val="clear" w:color="auto" w:fill="auto"/>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auto"/>
            <w:tcMar>
              <w:top w:w="140" w:type="dxa"/>
              <w:left w:w="140" w:type="dxa"/>
              <w:bottom w:w="140" w:type="dxa"/>
              <w:right w:w="140" w:type="dxa"/>
            </w:tcMar>
          </w:tcPr>
          <w:p w:rsidR="00AB2E95" w:rsidRDefault="00AB2E95">
            <w:pPr>
              <w:widowControl w:val="0"/>
              <w:spacing w:line="240" w:lineRule="auto"/>
              <w:rPr>
                <w:rFonts w:ascii="Calibri" w:eastAsia="Calibri" w:hAnsi="Calibri" w:cs="Calibri"/>
                <w:sz w:val="20"/>
                <w:szCs w:val="20"/>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rPr>
            </w:pPr>
            <w:r>
              <w:rPr>
                <w:rFonts w:ascii="Lato" w:eastAsia="Lato" w:hAnsi="Lato" w:cs="Lato"/>
                <w:color w:val="FFFFFF"/>
              </w:rPr>
              <w:lastRenderedPageBreak/>
              <w:t>Catégorie et questions clés</w:t>
            </w:r>
          </w:p>
        </w:tc>
        <w:tc>
          <w:tcPr>
            <w:tcW w:w="2985"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Comportement actuel</w:t>
            </w:r>
          </w:p>
        </w:tc>
        <w:tc>
          <w:tcPr>
            <w:tcW w:w="2880" w:type="dxa"/>
            <w:tcBorders>
              <w:top w:val="single" w:sz="18" w:space="0" w:color="FFFFFF"/>
              <w:left w:val="single" w:sz="18" w:space="0" w:color="FFFFFF"/>
              <w:bottom w:val="single" w:sz="18" w:space="0" w:color="FFFFFF"/>
              <w:right w:val="single" w:sz="18" w:space="0" w:color="FFFFFF"/>
            </w:tcBorders>
            <w:shd w:val="clear" w:color="auto" w:fill="005478"/>
            <w:tcMar>
              <w:top w:w="140" w:type="dxa"/>
              <w:left w:w="140" w:type="dxa"/>
              <w:bottom w:w="140" w:type="dxa"/>
              <w:right w:w="140" w:type="dxa"/>
            </w:tcMar>
          </w:tcPr>
          <w:p w:rsidR="00AB2E95" w:rsidRDefault="00C57C2E">
            <w:pPr>
              <w:widowControl w:val="0"/>
              <w:spacing w:line="240" w:lineRule="auto"/>
              <w:jc w:val="center"/>
              <w:rPr>
                <w:rFonts w:ascii="Lato" w:eastAsia="Lato" w:hAnsi="Lato" w:cs="Lato"/>
                <w:color w:val="FFFFFF"/>
                <w:highlight w:val="white"/>
              </w:rPr>
            </w:pPr>
            <w:r>
              <w:rPr>
                <w:rFonts w:ascii="Lato" w:eastAsia="Lato" w:hAnsi="Lato" w:cs="Lato"/>
                <w:color w:val="FFFFFF"/>
              </w:rPr>
              <w:t>Suggestions pour atteindre le comportement cible</w:t>
            </w: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Connaissances, planification et compétences</w:t>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connaissances et les compétences nécessaires à l'adoption du comportement ?</w:t>
            </w:r>
            <w:r>
              <w:rPr>
                <w:rFonts w:ascii="Lato Light" w:eastAsia="Lato Light" w:hAnsi="Lato Light" w:cs="Lato Light"/>
                <w:sz w:val="20"/>
                <w:szCs w:val="20"/>
              </w:rPr>
              <w:br/>
            </w:r>
            <w:r>
              <w:rPr>
                <w:rFonts w:ascii="Lato Light" w:eastAsia="Lato Light" w:hAnsi="Lato Light" w:cs="Lato Light"/>
                <w:sz w:val="20"/>
                <w:szCs w:val="20"/>
              </w:rPr>
              <w:br/>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 planification, le cas échéant, est nécessaire ?</w:t>
            </w:r>
            <w:r>
              <w:rPr>
                <w:rFonts w:ascii="Lato Light" w:eastAsia="Lato Light" w:hAnsi="Lato Light" w:cs="Lato Light"/>
                <w:sz w:val="20"/>
                <w:szCs w:val="20"/>
              </w:rPr>
              <w:br/>
              <w:t xml:space="preserve"> </w:t>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croyances, les perceptions et les attitudes associées à ce comportement ?</w:t>
            </w:r>
          </w:p>
          <w:p w:rsidR="00AB2E95" w:rsidRDefault="00C57C2E">
            <w:pPr>
              <w:widowControl w:val="0"/>
              <w:numPr>
                <w:ilvl w:val="0"/>
                <w:numId w:val="3"/>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maladies que les gens connaissent ou dont ils s'inquiètent actuellement ?</w:t>
            </w:r>
            <w:r>
              <w:rPr>
                <w:rFonts w:ascii="Lato Light" w:eastAsia="Lato Light" w:hAnsi="Lato Light" w:cs="Lato Light"/>
                <w:sz w:val="20"/>
                <w:szCs w:val="20"/>
              </w:rPr>
              <w:br/>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b/>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Facteurs émotionnels</w:t>
            </w:r>
          </w:p>
          <w:p w:rsidR="00AB2E95" w:rsidRDefault="00C57C2E">
            <w:pPr>
              <w:widowControl w:val="0"/>
              <w:numPr>
                <w:ilvl w:val="0"/>
                <w:numId w:val="14"/>
              </w:numPr>
              <w:spacing w:line="240" w:lineRule="auto"/>
              <w:rPr>
                <w:rFonts w:ascii="Lato Light" w:eastAsia="Lato Light" w:hAnsi="Lato Light" w:cs="Lato Light"/>
                <w:sz w:val="20"/>
                <w:szCs w:val="20"/>
              </w:rPr>
            </w:pPr>
            <w:r>
              <w:rPr>
                <w:rFonts w:ascii="Lato Light" w:eastAsia="Lato Light" w:hAnsi="Lato Light" w:cs="Lato Light"/>
                <w:sz w:val="20"/>
                <w:szCs w:val="20"/>
              </w:rPr>
              <w:t>Qu'est-ce qui motive ou encourage le comportement ?</w:t>
            </w:r>
            <w:r>
              <w:rPr>
                <w:rFonts w:ascii="Lato Light" w:eastAsia="Lato Light" w:hAnsi="Lato Light" w:cs="Lato Light"/>
                <w:sz w:val="20"/>
                <w:szCs w:val="20"/>
              </w:rPr>
              <w:br/>
            </w:r>
          </w:p>
          <w:p w:rsidR="00AB2E95" w:rsidRDefault="00C57C2E">
            <w:pPr>
              <w:widowControl w:val="0"/>
              <w:numPr>
                <w:ilvl w:val="0"/>
                <w:numId w:val="14"/>
              </w:numPr>
              <w:spacing w:line="240" w:lineRule="auto"/>
              <w:rPr>
                <w:rFonts w:ascii="Lato Light" w:eastAsia="Lato Light" w:hAnsi="Lato Light" w:cs="Lato Light"/>
                <w:sz w:val="20"/>
                <w:szCs w:val="20"/>
              </w:rPr>
            </w:pPr>
            <w:r>
              <w:rPr>
                <w:rFonts w:ascii="Lato Light" w:eastAsia="Lato Light" w:hAnsi="Lato Light" w:cs="Lato Light"/>
                <w:sz w:val="20"/>
                <w:szCs w:val="20"/>
              </w:rPr>
              <w:t>Quelles récompenses pourraient renforcer le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Habitudes, déclencheurs, routines</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Quels réflexes ou quelles habitudes peuvent avoir un impact sur le comportement ?</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Qu'est-ce qui déclenche le comportement ? </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Quelle séquence d'activités est impliquée ?</w:t>
            </w:r>
            <w:r>
              <w:rPr>
                <w:rFonts w:ascii="Lato Light" w:eastAsia="Lato Light" w:hAnsi="Lato Light" w:cs="Lato Light"/>
                <w:sz w:val="20"/>
                <w:szCs w:val="20"/>
              </w:rPr>
              <w:br/>
              <w:t xml:space="preserve"> </w:t>
            </w:r>
          </w:p>
          <w:p w:rsidR="00AB2E95" w:rsidRDefault="00C57C2E">
            <w:pPr>
              <w:widowControl w:val="0"/>
              <w:numPr>
                <w:ilvl w:val="0"/>
                <w:numId w:val="12"/>
              </w:numPr>
              <w:spacing w:line="240" w:lineRule="auto"/>
              <w:rPr>
                <w:rFonts w:ascii="Lato Light" w:eastAsia="Lato Light" w:hAnsi="Lato Light" w:cs="Lato Light"/>
                <w:sz w:val="20"/>
                <w:szCs w:val="20"/>
              </w:rPr>
            </w:pPr>
            <w:r>
              <w:rPr>
                <w:rFonts w:ascii="Lato Light" w:eastAsia="Lato Light" w:hAnsi="Lato Light" w:cs="Lato Light"/>
                <w:sz w:val="20"/>
                <w:szCs w:val="20"/>
              </w:rPr>
              <w:t>Comment la routine quotidienne influe-t-elle sur le</w:t>
            </w:r>
            <w:r>
              <w:rPr>
                <w:rFonts w:ascii="Lato Light" w:eastAsia="Lato Light" w:hAnsi="Lato Light" w:cs="Lato Light"/>
                <w:sz w:val="20"/>
                <w:szCs w:val="20"/>
              </w:rPr>
              <w:t xml:space="preserv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Objets et infrastructure</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Quels sont les objets (tels que du savon ou un seau) et les infrastructures (telles qu'un évier) actuellement disponibles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Sont-ils faciles d'accès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Qu'est-ce qui est nécessaire pour adopter le comportement cible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Quels sont les besoins et les préférences des utilisateurs en matière d'objets et </w:t>
            </w:r>
            <w:r>
              <w:rPr>
                <w:rFonts w:ascii="Lato Light" w:eastAsia="Lato Light" w:hAnsi="Lato Light" w:cs="Lato Light"/>
                <w:sz w:val="20"/>
                <w:szCs w:val="20"/>
              </w:rPr>
              <w:lastRenderedPageBreak/>
              <w:t>d'infrastructures ?</w:t>
            </w:r>
            <w:r>
              <w:rPr>
                <w:rFonts w:ascii="Lato Light" w:eastAsia="Lato Light" w:hAnsi="Lato Light" w:cs="Lato Light"/>
                <w:sz w:val="20"/>
                <w:szCs w:val="20"/>
              </w:rPr>
              <w:br/>
              <w:t xml:space="preserve">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Sont-ils faciles à utiliser et à entretenir ?</w:t>
            </w:r>
          </w:p>
          <w:p w:rsidR="00AB2E95" w:rsidRDefault="00C57C2E">
            <w:pPr>
              <w:widowControl w:val="0"/>
              <w:numPr>
                <w:ilvl w:val="0"/>
                <w:numId w:val="16"/>
              </w:numPr>
              <w:spacing w:line="240" w:lineRule="auto"/>
              <w:rPr>
                <w:rFonts w:ascii="Lato Light" w:eastAsia="Lato Light" w:hAnsi="Lato Light" w:cs="Lato Light"/>
                <w:sz w:val="20"/>
                <w:szCs w:val="20"/>
              </w:rPr>
            </w:pPr>
            <w:r>
              <w:rPr>
                <w:rFonts w:ascii="Lato Light" w:eastAsia="Lato Light" w:hAnsi="Lato Light" w:cs="Lato Light"/>
                <w:sz w:val="20"/>
                <w:szCs w:val="20"/>
              </w:rPr>
              <w:t>Sont-ils considérés comme souhaitables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Environnement physique</w:t>
            </w:r>
          </w:p>
          <w:p w:rsidR="00AB2E95" w:rsidRDefault="00C57C2E">
            <w:pPr>
              <w:widowControl w:val="0"/>
              <w:numPr>
                <w:ilvl w:val="0"/>
                <w:numId w:val="4"/>
              </w:numPr>
              <w:spacing w:line="240" w:lineRule="auto"/>
              <w:rPr>
                <w:rFonts w:ascii="Lato Light" w:eastAsia="Lato Light" w:hAnsi="Lato Light" w:cs="Lato Light"/>
                <w:sz w:val="20"/>
                <w:szCs w:val="20"/>
              </w:rPr>
            </w:pPr>
            <w:r>
              <w:rPr>
                <w:rFonts w:ascii="Lato Light" w:eastAsia="Lato Light" w:hAnsi="Lato Light" w:cs="Lato Light"/>
                <w:sz w:val="20"/>
                <w:szCs w:val="20"/>
              </w:rPr>
              <w:t>Quels sont les éléments non vivants de l'environnement (altitude, types de sol, état des routes, météo et climat) qui pourraient avoir un impact sur le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Environnement biologique</w:t>
            </w:r>
          </w:p>
          <w:p w:rsidR="00AB2E95" w:rsidRDefault="00C57C2E">
            <w:pPr>
              <w:widowControl w:val="0"/>
              <w:numPr>
                <w:ilvl w:val="0"/>
                <w:numId w:val="9"/>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Quels types de pathogènes pourraient influencer le comportement ? </w:t>
            </w:r>
          </w:p>
          <w:p w:rsidR="00AB2E95" w:rsidRDefault="00C57C2E">
            <w:pPr>
              <w:widowControl w:val="0"/>
              <w:numPr>
                <w:ilvl w:val="0"/>
                <w:numId w:val="9"/>
              </w:numPr>
              <w:spacing w:line="240" w:lineRule="auto"/>
              <w:rPr>
                <w:rFonts w:ascii="Lato Light" w:eastAsia="Lato Light" w:hAnsi="Lato Light" w:cs="Lato Light"/>
                <w:sz w:val="20"/>
                <w:szCs w:val="20"/>
              </w:rPr>
            </w:pPr>
            <w:r>
              <w:rPr>
                <w:rFonts w:ascii="Lato Light" w:eastAsia="Lato Light" w:hAnsi="Lato Light" w:cs="Lato Light"/>
                <w:sz w:val="20"/>
                <w:szCs w:val="20"/>
              </w:rPr>
              <w:t>Les animaux ont-ils un impact sur le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Odeurs, bruits ou sensations associés au comportement</w:t>
            </w:r>
          </w:p>
          <w:p w:rsidR="00AB2E95" w:rsidRDefault="00C57C2E">
            <w:pPr>
              <w:widowControl w:val="0"/>
              <w:numPr>
                <w:ilvl w:val="0"/>
                <w:numId w:val="5"/>
              </w:numPr>
              <w:spacing w:line="240" w:lineRule="auto"/>
              <w:rPr>
                <w:rFonts w:ascii="Lato Light" w:eastAsia="Lato Light" w:hAnsi="Lato Light" w:cs="Lato Light"/>
                <w:sz w:val="20"/>
                <w:szCs w:val="20"/>
              </w:rPr>
            </w:pPr>
            <w:r>
              <w:rPr>
                <w:rFonts w:ascii="Lato Light" w:eastAsia="Lato Light" w:hAnsi="Lato Light" w:cs="Lato Light"/>
                <w:sz w:val="20"/>
                <w:szCs w:val="20"/>
              </w:rPr>
              <w:t>Quelles odeurs, quels bruits ou quelles sensations sont associés au fait d'appliquer ou non ce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r>
      <w:tr w:rsidR="00AB2E95">
        <w:trPr>
          <w:trHeight w:val="1923"/>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Environnement social et normes</w:t>
            </w:r>
          </w:p>
          <w:p w:rsidR="00AB2E95" w:rsidRDefault="00C57C2E">
            <w:pPr>
              <w:widowControl w:val="0"/>
              <w:numPr>
                <w:ilvl w:val="0"/>
                <w:numId w:val="1"/>
              </w:numPr>
              <w:spacing w:line="240" w:lineRule="auto"/>
              <w:rPr>
                <w:rFonts w:ascii="Lato Light" w:eastAsia="Lato Light" w:hAnsi="Lato Light" w:cs="Lato Light"/>
                <w:sz w:val="20"/>
                <w:szCs w:val="20"/>
              </w:rPr>
            </w:pPr>
            <w:r>
              <w:rPr>
                <w:rFonts w:ascii="Lato Light" w:eastAsia="Lato Light" w:hAnsi="Lato Light" w:cs="Lato Light"/>
                <w:sz w:val="20"/>
                <w:szCs w:val="20"/>
              </w:rPr>
              <w:t>Quelle est l'influence de l'environnement social sur le comportement ?</w:t>
            </w:r>
          </w:p>
          <w:p w:rsidR="00AB2E95" w:rsidRDefault="00C57C2E">
            <w:pPr>
              <w:widowControl w:val="0"/>
              <w:numPr>
                <w:ilvl w:val="0"/>
                <w:numId w:val="1"/>
              </w:numPr>
              <w:spacing w:line="240" w:lineRule="auto"/>
              <w:rPr>
                <w:rFonts w:ascii="Lato Light" w:eastAsia="Lato Light" w:hAnsi="Lato Light" w:cs="Lato Light"/>
                <w:sz w:val="20"/>
                <w:szCs w:val="20"/>
              </w:rPr>
            </w:pPr>
            <w:r>
              <w:rPr>
                <w:rFonts w:ascii="Lato Light" w:eastAsia="Lato Light" w:hAnsi="Lato Light" w:cs="Lato Light"/>
                <w:sz w:val="20"/>
                <w:szCs w:val="20"/>
              </w:rPr>
              <w:t>Qu'est-ce qui est attendu et approuvé par</w:t>
            </w:r>
            <w:r>
              <w:rPr>
                <w:rFonts w:ascii="Lato Light" w:eastAsia="Lato Light" w:hAnsi="Lato Light" w:cs="Lato Light"/>
                <w:sz w:val="20"/>
                <w:szCs w:val="20"/>
              </w:rPr>
              <w:t xml:space="preserve"> les autres personnes ?</w:t>
            </w:r>
          </w:p>
          <w:p w:rsidR="00AB2E95" w:rsidRDefault="00C57C2E">
            <w:pPr>
              <w:widowControl w:val="0"/>
              <w:numPr>
                <w:ilvl w:val="0"/>
                <w:numId w:val="1"/>
              </w:numPr>
              <w:spacing w:line="240" w:lineRule="auto"/>
              <w:rPr>
                <w:rFonts w:ascii="Lato Light" w:eastAsia="Lato Light" w:hAnsi="Lato Light" w:cs="Lato Light"/>
                <w:sz w:val="20"/>
                <w:szCs w:val="20"/>
              </w:rPr>
            </w:pPr>
            <w:r>
              <w:rPr>
                <w:rFonts w:ascii="Lato Light" w:eastAsia="Lato Light" w:hAnsi="Lato Light" w:cs="Lato Light"/>
                <w:sz w:val="20"/>
                <w:szCs w:val="20"/>
              </w:rPr>
              <w:t>Quelles normes sociales (religieuses, culturelles) influencent le comportement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Rôles</w:t>
            </w:r>
          </w:p>
          <w:p w:rsidR="00AB2E95" w:rsidRDefault="00C57C2E">
            <w:pPr>
              <w:widowControl w:val="0"/>
              <w:numPr>
                <w:ilvl w:val="0"/>
                <w:numId w:val="15"/>
              </w:numPr>
              <w:spacing w:line="240" w:lineRule="auto"/>
              <w:rPr>
                <w:rFonts w:ascii="Lato Light" w:eastAsia="Lato Light" w:hAnsi="Lato Light" w:cs="Lato Light"/>
                <w:sz w:val="20"/>
                <w:szCs w:val="20"/>
              </w:rPr>
            </w:pPr>
            <w:r>
              <w:rPr>
                <w:rFonts w:ascii="Lato Light" w:eastAsia="Lato Light" w:hAnsi="Lato Light" w:cs="Lato Light"/>
                <w:sz w:val="20"/>
                <w:szCs w:val="20"/>
              </w:rPr>
              <w:t>Quels sont les rôles de ceux qui ont adopté ce comportement ?</w:t>
            </w:r>
          </w:p>
          <w:p w:rsidR="00AB2E95" w:rsidRDefault="00C57C2E">
            <w:pPr>
              <w:widowControl w:val="0"/>
              <w:numPr>
                <w:ilvl w:val="0"/>
                <w:numId w:val="15"/>
              </w:numPr>
              <w:spacing w:line="240" w:lineRule="auto"/>
              <w:rPr>
                <w:rFonts w:ascii="Lato Light" w:eastAsia="Lato Light" w:hAnsi="Lato Light" w:cs="Lato Light"/>
                <w:sz w:val="20"/>
                <w:szCs w:val="20"/>
              </w:rPr>
            </w:pPr>
            <w:r>
              <w:rPr>
                <w:rFonts w:ascii="Lato Light" w:eastAsia="Lato Light" w:hAnsi="Lato Light" w:cs="Lato Light"/>
                <w:sz w:val="20"/>
                <w:szCs w:val="20"/>
              </w:rPr>
              <w:t>Comment ces rôles sont-ils liés aux rôles joués par les autres personnes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Contexte programmatique et politique</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Quels programmes actuellement en vigueur dans la région pourraient avoir un impact sur le comportement ?</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Quels sont les événements politiques ou historiques dont il </w:t>
            </w:r>
            <w:r>
              <w:rPr>
                <w:rFonts w:ascii="Lato Light" w:eastAsia="Lato Light" w:hAnsi="Lato Light" w:cs="Lato Light"/>
                <w:sz w:val="20"/>
                <w:szCs w:val="20"/>
              </w:rPr>
              <w:lastRenderedPageBreak/>
              <w:t xml:space="preserve">faut tenir compte pour mettre en place des programmes </w:t>
            </w:r>
            <w:r>
              <w:rPr>
                <w:rFonts w:ascii="Lato Light" w:eastAsia="Lato Light" w:hAnsi="Lato Light" w:cs="Lato Light"/>
                <w:sz w:val="20"/>
                <w:szCs w:val="20"/>
              </w:rPr>
              <w:t>dans ce domaine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2388"/>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Contexte économique</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Quelle est l'influence de la distribution commerciale des produits et de la disponibilité des chaînes d'approvisionnement sur le comportement ?</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Comment les coûts des produits, des services et des fournitures influen</w:t>
            </w:r>
            <w:r>
              <w:rPr>
                <w:rFonts w:ascii="Lato Light" w:eastAsia="Lato Light" w:hAnsi="Lato Light" w:cs="Lato Light"/>
                <w:sz w:val="20"/>
                <w:szCs w:val="20"/>
              </w:rPr>
              <w:t>cent-ils le comportement ?</w:t>
            </w:r>
          </w:p>
          <w:p w:rsidR="00AB2E95" w:rsidRDefault="00C57C2E">
            <w:pPr>
              <w:widowControl w:val="0"/>
              <w:numPr>
                <w:ilvl w:val="0"/>
                <w:numId w:val="2"/>
              </w:numPr>
              <w:spacing w:line="240" w:lineRule="auto"/>
              <w:rPr>
                <w:rFonts w:ascii="Lato Light" w:eastAsia="Lato Light" w:hAnsi="Lato Light" w:cs="Lato Light"/>
                <w:sz w:val="20"/>
                <w:szCs w:val="20"/>
              </w:rPr>
            </w:pPr>
            <w:r>
              <w:rPr>
                <w:rFonts w:ascii="Lato Light" w:eastAsia="Lato Light" w:hAnsi="Lato Light" w:cs="Lato Light"/>
                <w:sz w:val="20"/>
                <w:szCs w:val="20"/>
              </w:rPr>
              <w:t>La population peut-elle assumer les coûts du comportement cible ?</w:t>
            </w:r>
          </w:p>
        </w:tc>
        <w:tc>
          <w:tcPr>
            <w:tcW w:w="2985"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rPr>
            </w:pPr>
          </w:p>
        </w:tc>
        <w:tc>
          <w:tcPr>
            <w:tcW w:w="2880" w:type="dxa"/>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line="240" w:lineRule="auto"/>
              <w:rPr>
                <w:rFonts w:ascii="Calibri" w:eastAsia="Calibri" w:hAnsi="Calibri" w:cs="Calibri"/>
                <w:sz w:val="20"/>
                <w:szCs w:val="20"/>
                <w:highlight w:val="white"/>
              </w:rPr>
            </w:pPr>
          </w:p>
        </w:tc>
      </w:tr>
      <w:tr w:rsidR="00AB2E95">
        <w:trPr>
          <w:trHeight w:val="1060"/>
        </w:trPr>
        <w:tc>
          <w:tcPr>
            <w:tcW w:w="3777" w:type="dxa"/>
            <w:tcBorders>
              <w:top w:val="single" w:sz="18" w:space="0" w:color="FFFFFF"/>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rsidR="00AB2E95" w:rsidRDefault="00C57C2E">
            <w:pPr>
              <w:widowControl w:val="0"/>
              <w:spacing w:line="240" w:lineRule="auto"/>
              <w:rPr>
                <w:rFonts w:ascii="Lato Black" w:eastAsia="Lato Black" w:hAnsi="Lato Black" w:cs="Lato Black"/>
                <w:sz w:val="20"/>
                <w:szCs w:val="20"/>
              </w:rPr>
            </w:pPr>
            <w:r>
              <w:rPr>
                <w:rFonts w:ascii="Lato Black" w:eastAsia="Lato Black" w:hAnsi="Lato Black" w:cs="Lato Black"/>
                <w:sz w:val="20"/>
                <w:szCs w:val="20"/>
              </w:rPr>
              <w:t>Points de contact pour l'intervention</w:t>
            </w:r>
          </w:p>
          <w:p w:rsidR="00AB2E95" w:rsidRDefault="00C57C2E">
            <w:pPr>
              <w:widowControl w:val="0"/>
              <w:numPr>
                <w:ilvl w:val="0"/>
                <w:numId w:val="10"/>
              </w:numPr>
              <w:spacing w:line="240" w:lineRule="auto"/>
              <w:rPr>
                <w:rFonts w:ascii="Lato Light" w:eastAsia="Lato Light" w:hAnsi="Lato Light" w:cs="Lato Light"/>
                <w:sz w:val="20"/>
                <w:szCs w:val="20"/>
              </w:rPr>
            </w:pPr>
            <w:r>
              <w:rPr>
                <w:rFonts w:ascii="Lato Light" w:eastAsia="Lato Light" w:hAnsi="Lato Light" w:cs="Lato Light"/>
                <w:sz w:val="20"/>
                <w:szCs w:val="20"/>
              </w:rPr>
              <w:t>Où et comment votre population cible passe-t-elle du temps ?</w:t>
            </w:r>
            <w:r>
              <w:rPr>
                <w:rFonts w:ascii="Lato Light" w:eastAsia="Lato Light" w:hAnsi="Lato Light" w:cs="Lato Light"/>
                <w:sz w:val="20"/>
                <w:szCs w:val="20"/>
              </w:rPr>
              <w:br/>
            </w:r>
          </w:p>
          <w:p w:rsidR="00AB2E95" w:rsidRDefault="00C57C2E">
            <w:pPr>
              <w:widowControl w:val="0"/>
              <w:numPr>
                <w:ilvl w:val="0"/>
                <w:numId w:val="10"/>
              </w:numPr>
              <w:spacing w:line="240" w:lineRule="auto"/>
              <w:rPr>
                <w:rFonts w:ascii="Lato Light" w:eastAsia="Lato Light" w:hAnsi="Lato Light" w:cs="Lato Light"/>
                <w:sz w:val="20"/>
                <w:szCs w:val="20"/>
              </w:rPr>
            </w:pPr>
            <w:r>
              <w:rPr>
                <w:rFonts w:ascii="Lato Light" w:eastAsia="Lato Light" w:hAnsi="Lato Light" w:cs="Lato Light"/>
                <w:sz w:val="20"/>
                <w:szCs w:val="20"/>
              </w:rPr>
              <w:t>Quelles sont les meilleures façons de l'atteindre avec les interventions du programme ?</w:t>
            </w:r>
            <w:r>
              <w:rPr>
                <w:rFonts w:ascii="Lato Light" w:eastAsia="Lato Light" w:hAnsi="Lato Light" w:cs="Lato Light"/>
                <w:sz w:val="20"/>
                <w:szCs w:val="20"/>
              </w:rPr>
              <w:br/>
            </w:r>
          </w:p>
        </w:tc>
        <w:tc>
          <w:tcPr>
            <w:tcW w:w="5865" w:type="dxa"/>
            <w:gridSpan w:val="2"/>
            <w:tcBorders>
              <w:top w:val="single" w:sz="18" w:space="0" w:color="FFFFFF"/>
              <w:left w:val="single" w:sz="18" w:space="0" w:color="FFFFFF"/>
              <w:bottom w:val="single" w:sz="18" w:space="0" w:color="FFFFFF"/>
              <w:right w:val="single" w:sz="18" w:space="0" w:color="FFFFFF"/>
            </w:tcBorders>
            <w:shd w:val="clear" w:color="auto" w:fill="C7EAFB"/>
            <w:tcMar>
              <w:top w:w="100" w:type="dxa"/>
              <w:left w:w="100" w:type="dxa"/>
              <w:bottom w:w="100" w:type="dxa"/>
              <w:right w:w="100" w:type="dxa"/>
            </w:tcMar>
          </w:tcPr>
          <w:p w:rsidR="00AB2E95" w:rsidRDefault="00AB2E95">
            <w:pPr>
              <w:widowControl w:val="0"/>
              <w:spacing w:before="240" w:after="240"/>
              <w:ind w:left="140" w:right="140"/>
              <w:rPr>
                <w:rFonts w:ascii="Calibri" w:eastAsia="Calibri" w:hAnsi="Calibri" w:cs="Calibri"/>
                <w:sz w:val="20"/>
                <w:szCs w:val="20"/>
                <w:highlight w:val="white"/>
              </w:rPr>
            </w:pPr>
          </w:p>
        </w:tc>
      </w:tr>
    </w:tbl>
    <w:p w:rsidR="00AB2E95" w:rsidRDefault="00AB2E95">
      <w:pPr>
        <w:rPr>
          <w:rFonts w:ascii="Lato Black" w:eastAsia="Lato Black" w:hAnsi="Lato Black" w:cs="Lato Black"/>
        </w:rPr>
      </w:pPr>
      <w:bookmarkStart w:id="1" w:name="_heading=h.30j0zll" w:colFirst="0" w:colLast="0"/>
      <w:bookmarkEnd w:id="1"/>
    </w:p>
    <w:p w:rsidR="00AB2E95" w:rsidRDefault="00C57C2E">
      <w:pPr>
        <w:rPr>
          <w:rFonts w:ascii="Lato Black" w:eastAsia="Lato Black" w:hAnsi="Lato Black" w:cs="Lato Black"/>
        </w:rPr>
      </w:pPr>
      <w:bookmarkStart w:id="2" w:name="_heading=h.3znysh7" w:colFirst="0" w:colLast="0"/>
      <w:bookmarkEnd w:id="2"/>
      <w:r>
        <w:rPr>
          <w:rFonts w:ascii="Lato Black" w:eastAsia="Lato Black" w:hAnsi="Lato Black" w:cs="Lato Black"/>
        </w:rPr>
        <w:t xml:space="preserve">Comment cet outil </w:t>
      </w:r>
      <w:proofErr w:type="spellStart"/>
      <w:r>
        <w:rPr>
          <w:rFonts w:ascii="Lato Black" w:eastAsia="Lato Black" w:hAnsi="Lato Black" w:cs="Lato Black"/>
        </w:rPr>
        <w:t>a-t-il</w:t>
      </w:r>
      <w:proofErr w:type="spellEnd"/>
      <w:r>
        <w:rPr>
          <w:rFonts w:ascii="Lato Black" w:eastAsia="Lato Black" w:hAnsi="Lato Black" w:cs="Lato Black"/>
        </w:rPr>
        <w:t xml:space="preserve"> été élaboré ?</w:t>
      </w:r>
    </w:p>
    <w:p w:rsidR="00AB2E95" w:rsidRDefault="00C57C2E">
      <w:pPr>
        <w:rPr>
          <w:rFonts w:ascii="Lato Black" w:eastAsia="Lato Black" w:hAnsi="Lato Black" w:cs="Lato Black"/>
        </w:rPr>
      </w:pPr>
      <w:r>
        <w:rPr>
          <w:rFonts w:ascii="Lato Light" w:eastAsia="Lato Light" w:hAnsi="Lato Light" w:cs="Lato Light"/>
        </w:rPr>
        <w:t xml:space="preserve">Cette liste de vérification s'appuie principalement sur la liste de vérification de la conception centrée sur les comportements élaborée par </w:t>
      </w:r>
      <w:proofErr w:type="spellStart"/>
      <w:r>
        <w:rPr>
          <w:rFonts w:ascii="Lato Light" w:eastAsia="Lato Light" w:hAnsi="Lato Light" w:cs="Lato Light"/>
        </w:rPr>
        <w:t>Aunger</w:t>
      </w:r>
      <w:proofErr w:type="spellEnd"/>
      <w:r>
        <w:rPr>
          <w:rFonts w:ascii="Lato Light" w:eastAsia="Lato Light" w:hAnsi="Lato Light" w:cs="Lato Light"/>
        </w:rPr>
        <w:t xml:space="preserve"> et Curtis</w:t>
      </w:r>
      <w:r>
        <w:rPr>
          <w:rFonts w:ascii="Lato Light" w:eastAsia="Lato Light" w:hAnsi="Lato Light" w:cs="Lato Light"/>
          <w:vertAlign w:val="superscript"/>
        </w:rPr>
        <w:footnoteReference w:id="1"/>
      </w:r>
      <w:r>
        <w:rPr>
          <w:rFonts w:ascii="Lato Light" w:eastAsia="Lato Light" w:hAnsi="Lato Light" w:cs="Lato Light"/>
        </w:rPr>
        <w:t>. Celle-ci a été adaptée de sorte à inclure des questions clés et des déterminants ou des facteurs</w:t>
      </w:r>
      <w:r>
        <w:rPr>
          <w:rFonts w:ascii="Lato Light" w:eastAsia="Lato Light" w:hAnsi="Lato Light" w:cs="Lato Light"/>
        </w:rPr>
        <w:t xml:space="preserve"> comportements issus d'autres théories du changement de comportement en vigueur dans le secteur du WASH. Les théories suivantes ont été prises en compte dans la liste de vérification : </w:t>
      </w:r>
    </w:p>
    <w:p w:rsidR="00AB2E95" w:rsidRDefault="00C57C2E">
      <w:pPr>
        <w:numPr>
          <w:ilvl w:val="0"/>
          <w:numId w:val="13"/>
        </w:numPr>
        <w:rPr>
          <w:rFonts w:ascii="Lato Light" w:eastAsia="Lato Light" w:hAnsi="Lato Light" w:cs="Lato Light"/>
        </w:rPr>
      </w:pPr>
      <w:r>
        <w:rPr>
          <w:rFonts w:ascii="Lato Light" w:eastAsia="Lato Light" w:hAnsi="Lato Light" w:cs="Lato Light"/>
        </w:rPr>
        <w:t xml:space="preserve">Focus, </w:t>
      </w:r>
      <w:proofErr w:type="spellStart"/>
      <w:r>
        <w:rPr>
          <w:rFonts w:ascii="Lato Light" w:eastAsia="Lato Light" w:hAnsi="Lato Light" w:cs="Lato Light"/>
        </w:rPr>
        <w:t>Opportunity</w:t>
      </w:r>
      <w:proofErr w:type="spellEnd"/>
      <w:r>
        <w:rPr>
          <w:rFonts w:ascii="Lato Light" w:eastAsia="Lato Light" w:hAnsi="Lato Light" w:cs="Lato Light"/>
        </w:rPr>
        <w:t xml:space="preserve">, </w:t>
      </w:r>
      <w:proofErr w:type="spellStart"/>
      <w:r>
        <w:rPr>
          <w:rFonts w:ascii="Lato Light" w:eastAsia="Lato Light" w:hAnsi="Lato Light" w:cs="Lato Light"/>
        </w:rPr>
        <w:t>Ability</w:t>
      </w:r>
      <w:proofErr w:type="spellEnd"/>
      <w:r>
        <w:rPr>
          <w:rFonts w:ascii="Lato Light" w:eastAsia="Lato Light" w:hAnsi="Lato Light" w:cs="Lato Light"/>
        </w:rPr>
        <w:t xml:space="preserve">, Motivation for </w:t>
      </w:r>
      <w:proofErr w:type="spellStart"/>
      <w:r>
        <w:rPr>
          <w:rFonts w:ascii="Lato Light" w:eastAsia="Lato Light" w:hAnsi="Lato Light" w:cs="Lato Light"/>
        </w:rPr>
        <w:t>sanitation</w:t>
      </w:r>
      <w:proofErr w:type="spellEnd"/>
      <w:r>
        <w:rPr>
          <w:rFonts w:ascii="Lato Light" w:eastAsia="Lato Light" w:hAnsi="Lato Light" w:cs="Lato Light"/>
        </w:rPr>
        <w:t xml:space="preserve"> behaviours (</w:t>
      </w:r>
      <w:proofErr w:type="spellStart"/>
      <w:r>
        <w:rPr>
          <w:rFonts w:ascii="Lato Light" w:eastAsia="Lato Light" w:hAnsi="Lato Light" w:cs="Lato Light"/>
        </w:rPr>
        <w:t>San</w:t>
      </w:r>
      <w:r>
        <w:rPr>
          <w:rFonts w:ascii="Lato Light" w:eastAsia="Lato Light" w:hAnsi="Lato Light" w:cs="Lato Light"/>
        </w:rPr>
        <w:t>iFOAM</w:t>
      </w:r>
      <w:proofErr w:type="spellEnd"/>
      <w:r>
        <w:rPr>
          <w:rFonts w:ascii="Lato Light" w:eastAsia="Lato Light" w:hAnsi="Lato Light" w:cs="Lato Light"/>
        </w:rPr>
        <w:t>)</w:t>
      </w:r>
    </w:p>
    <w:p w:rsidR="00AB2E95" w:rsidRDefault="00C57C2E">
      <w:pPr>
        <w:numPr>
          <w:ilvl w:val="0"/>
          <w:numId w:val="13"/>
        </w:numPr>
        <w:rPr>
          <w:rFonts w:ascii="Lato Light" w:eastAsia="Lato Light" w:hAnsi="Lato Light" w:cs="Lato Light"/>
        </w:rPr>
      </w:pPr>
      <w:r>
        <w:rPr>
          <w:rFonts w:ascii="Lato Light" w:eastAsia="Lato Light" w:hAnsi="Lato Light" w:cs="Lato Light"/>
        </w:rPr>
        <w:t xml:space="preserve">Integrated Behavioural Model for water, </w:t>
      </w:r>
      <w:proofErr w:type="spellStart"/>
      <w:r>
        <w:rPr>
          <w:rFonts w:ascii="Lato Light" w:eastAsia="Lato Light" w:hAnsi="Lato Light" w:cs="Lato Light"/>
        </w:rPr>
        <w:t>sanitation</w:t>
      </w:r>
      <w:proofErr w:type="spellEnd"/>
      <w:r>
        <w:rPr>
          <w:rFonts w:ascii="Lato Light" w:eastAsia="Lato Light" w:hAnsi="Lato Light" w:cs="Lato Light"/>
        </w:rPr>
        <w:t xml:space="preserve">, and </w:t>
      </w:r>
      <w:proofErr w:type="spellStart"/>
      <w:r>
        <w:rPr>
          <w:rFonts w:ascii="Lato Light" w:eastAsia="Lato Light" w:hAnsi="Lato Light" w:cs="Lato Light"/>
        </w:rPr>
        <w:t>hygiene</w:t>
      </w:r>
      <w:proofErr w:type="spellEnd"/>
      <w:r>
        <w:rPr>
          <w:rFonts w:ascii="Lato Light" w:eastAsia="Lato Light" w:hAnsi="Lato Light" w:cs="Lato Light"/>
        </w:rPr>
        <w:t xml:space="preserve"> (IBM-WASH)</w:t>
      </w:r>
    </w:p>
    <w:p w:rsidR="00AB2E95" w:rsidRDefault="00C57C2E">
      <w:pPr>
        <w:numPr>
          <w:ilvl w:val="0"/>
          <w:numId w:val="13"/>
        </w:numPr>
        <w:rPr>
          <w:rFonts w:ascii="Lato Light" w:eastAsia="Lato Light" w:hAnsi="Lato Light" w:cs="Lato Light"/>
        </w:rPr>
      </w:pPr>
      <w:r>
        <w:rPr>
          <w:rFonts w:ascii="Lato Light" w:eastAsia="Lato Light" w:hAnsi="Lato Light" w:cs="Lato Light"/>
        </w:rPr>
        <w:t xml:space="preserve">Attitudes, </w:t>
      </w:r>
      <w:proofErr w:type="spellStart"/>
      <w:r>
        <w:rPr>
          <w:rFonts w:ascii="Lato Light" w:eastAsia="Lato Light" w:hAnsi="Lato Light" w:cs="Lato Light"/>
        </w:rPr>
        <w:t>Norms</w:t>
      </w:r>
      <w:proofErr w:type="spellEnd"/>
      <w:r>
        <w:rPr>
          <w:rFonts w:ascii="Lato Light" w:eastAsia="Lato Light" w:hAnsi="Lato Light" w:cs="Lato Light"/>
        </w:rPr>
        <w:t xml:space="preserve">, </w:t>
      </w:r>
      <w:proofErr w:type="spellStart"/>
      <w:r>
        <w:rPr>
          <w:rFonts w:ascii="Lato Light" w:eastAsia="Lato Light" w:hAnsi="Lato Light" w:cs="Lato Light"/>
        </w:rPr>
        <w:t>Abilities</w:t>
      </w:r>
      <w:proofErr w:type="spellEnd"/>
      <w:r>
        <w:rPr>
          <w:rFonts w:ascii="Lato Light" w:eastAsia="Lato Light" w:hAnsi="Lato Light" w:cs="Lato Light"/>
        </w:rPr>
        <w:t>, and Self-</w:t>
      </w:r>
      <w:proofErr w:type="spellStart"/>
      <w:r>
        <w:rPr>
          <w:rFonts w:ascii="Lato Light" w:eastAsia="Lato Light" w:hAnsi="Lato Light" w:cs="Lato Light"/>
        </w:rPr>
        <w:t>regulation</w:t>
      </w:r>
      <w:proofErr w:type="spellEnd"/>
      <w:r>
        <w:rPr>
          <w:rFonts w:ascii="Lato Light" w:eastAsia="Lato Light" w:hAnsi="Lato Light" w:cs="Lato Light"/>
        </w:rPr>
        <w:t xml:space="preserve"> (RANAS)</w:t>
      </w:r>
    </w:p>
    <w:p w:rsidR="00AB2E95" w:rsidRDefault="00AB2E95">
      <w:pPr>
        <w:ind w:left="720"/>
        <w:rPr>
          <w:rFonts w:ascii="Lato Light" w:eastAsia="Lato Light" w:hAnsi="Lato Light" w:cs="Lato Light"/>
        </w:rPr>
      </w:pPr>
    </w:p>
    <w:p w:rsidR="00AB2E95" w:rsidRDefault="00AB2E95">
      <w:pPr>
        <w:rPr>
          <w:rFonts w:ascii="Lato Light" w:eastAsia="Lato Light" w:hAnsi="Lato Light" w:cs="Lato Light"/>
        </w:rPr>
      </w:pPr>
    </w:p>
    <w:p w:rsidR="00AB2E95" w:rsidRDefault="00C57C2E">
      <w:pPr>
        <w:rPr>
          <w:rFonts w:ascii="Lato Black" w:eastAsia="Lato Black" w:hAnsi="Lato Black" w:cs="Lato Black"/>
        </w:rPr>
      </w:pPr>
      <w:r>
        <w:rPr>
          <w:rFonts w:ascii="Lato Black" w:eastAsia="Lato Black" w:hAnsi="Lato Black" w:cs="Lato Black"/>
        </w:rPr>
        <w:t>Théories et ressources sur le changement de comportement</w:t>
      </w:r>
    </w:p>
    <w:p w:rsidR="00AB2E95" w:rsidRDefault="00C57C2E">
      <w:pPr>
        <w:rPr>
          <w:rFonts w:ascii="Lato Black" w:eastAsia="Lato Black" w:hAnsi="Lato Black" w:cs="Lato Black"/>
          <w:i/>
        </w:rPr>
      </w:pPr>
      <w:r>
        <w:rPr>
          <w:rFonts w:ascii="Lato Black" w:eastAsia="Lato Black" w:hAnsi="Lato Black" w:cs="Lato Black"/>
          <w:i/>
        </w:rPr>
        <w:t>Les liens suivants vous conduiront à des sites internet en</w:t>
      </w:r>
      <w:r>
        <w:rPr>
          <w:rFonts w:ascii="Lato Black" w:eastAsia="Lato Black" w:hAnsi="Lato Black" w:cs="Lato Black"/>
          <w:i/>
        </w:rPr>
        <w:t xml:space="preserve"> anglais.</w:t>
      </w:r>
    </w:p>
    <w:p w:rsidR="00AB2E95" w:rsidRDefault="00AB2E95">
      <w:pPr>
        <w:rPr>
          <w:rFonts w:ascii="Lato Light" w:eastAsia="Lato Light" w:hAnsi="Lato Light" w:cs="Lato Light"/>
        </w:rPr>
      </w:pPr>
    </w:p>
    <w:p w:rsidR="00AB2E95" w:rsidRDefault="00C57C2E">
      <w:pPr>
        <w:rPr>
          <w:rFonts w:ascii="Lato" w:eastAsia="Lato" w:hAnsi="Lato" w:cs="Lato"/>
        </w:rPr>
      </w:pPr>
      <w:hyperlink r:id="rId12" w:anchor="home">
        <w:r>
          <w:rPr>
            <w:rFonts w:ascii="Lato" w:eastAsia="Lato" w:hAnsi="Lato" w:cs="Lato"/>
            <w:color w:val="1155CC"/>
            <w:u w:val="single"/>
          </w:rPr>
          <w:t xml:space="preserve">Behaviour </w:t>
        </w:r>
        <w:proofErr w:type="spellStart"/>
        <w:r>
          <w:rPr>
            <w:rFonts w:ascii="Lato" w:eastAsia="Lato" w:hAnsi="Lato" w:cs="Lato"/>
            <w:color w:val="1155CC"/>
            <w:u w:val="single"/>
          </w:rPr>
          <w:t>Centred</w:t>
        </w:r>
        <w:proofErr w:type="spellEnd"/>
        <w:r>
          <w:rPr>
            <w:rFonts w:ascii="Lato" w:eastAsia="Lato" w:hAnsi="Lato" w:cs="Lato"/>
            <w:color w:val="1155CC"/>
            <w:u w:val="single"/>
          </w:rPr>
          <w:t xml:space="preserve"> Design</w:t>
        </w:r>
      </w:hyperlink>
    </w:p>
    <w:p w:rsidR="00AB2E95" w:rsidRDefault="00C57C2E">
      <w:pPr>
        <w:rPr>
          <w:rFonts w:ascii="Lato Light" w:eastAsia="Lato Light" w:hAnsi="Lato Light" w:cs="Lato Light"/>
        </w:rPr>
      </w:pPr>
      <w:r>
        <w:rPr>
          <w:rFonts w:ascii="Lato Light" w:eastAsia="Lato Light" w:hAnsi="Lato Light" w:cs="Lato Light"/>
        </w:rPr>
        <w:t xml:space="preserve">La conception centrée sur le comportement repose sur la psychologie évolutionniste et environnementale. Robert </w:t>
      </w:r>
      <w:proofErr w:type="spellStart"/>
      <w:r>
        <w:rPr>
          <w:rFonts w:ascii="Lato Light" w:eastAsia="Lato Light" w:hAnsi="Lato Light" w:cs="Lato Light"/>
        </w:rPr>
        <w:t>Aunger</w:t>
      </w:r>
      <w:proofErr w:type="spellEnd"/>
      <w:r>
        <w:rPr>
          <w:rFonts w:ascii="Lato Light" w:eastAsia="Lato Light" w:hAnsi="Lato Light" w:cs="Lato Light"/>
        </w:rPr>
        <w:t xml:space="preserve"> et </w:t>
      </w:r>
      <w:proofErr w:type="spellStart"/>
      <w:r>
        <w:rPr>
          <w:rFonts w:ascii="Lato Light" w:eastAsia="Lato Light" w:hAnsi="Lato Light" w:cs="Lato Light"/>
        </w:rPr>
        <w:t>Valerie</w:t>
      </w:r>
      <w:proofErr w:type="spellEnd"/>
      <w:r>
        <w:rPr>
          <w:rFonts w:ascii="Lato Light" w:eastAsia="Lato Light" w:hAnsi="Lato Light" w:cs="Lato Light"/>
        </w:rPr>
        <w:t xml:space="preserve"> C</w:t>
      </w:r>
      <w:r>
        <w:rPr>
          <w:rFonts w:ascii="Lato Light" w:eastAsia="Lato Light" w:hAnsi="Lato Light" w:cs="Lato Light"/>
        </w:rPr>
        <w:t xml:space="preserve">urtis ont élaboré cette théorie et ce processus en collaboration avec des universitaires de la London </w:t>
      </w:r>
      <w:proofErr w:type="spellStart"/>
      <w:r>
        <w:rPr>
          <w:rFonts w:ascii="Lato Light" w:eastAsia="Lato Light" w:hAnsi="Lato Light" w:cs="Lato Light"/>
        </w:rPr>
        <w:t>School</w:t>
      </w:r>
      <w:proofErr w:type="spellEnd"/>
      <w:r>
        <w:rPr>
          <w:rFonts w:ascii="Lato Light" w:eastAsia="Lato Light" w:hAnsi="Lato Light" w:cs="Lato Light"/>
        </w:rPr>
        <w:t xml:space="preserve"> of </w:t>
      </w:r>
      <w:proofErr w:type="spellStart"/>
      <w:r>
        <w:rPr>
          <w:rFonts w:ascii="Lato Light" w:eastAsia="Lato Light" w:hAnsi="Lato Light" w:cs="Lato Light"/>
        </w:rPr>
        <w:t>Hygiene</w:t>
      </w:r>
      <w:proofErr w:type="spellEnd"/>
      <w:r>
        <w:rPr>
          <w:rFonts w:ascii="Lato Light" w:eastAsia="Lato Light" w:hAnsi="Lato Light" w:cs="Lato Light"/>
        </w:rPr>
        <w:t xml:space="preserve"> and Tropical </w:t>
      </w:r>
      <w:proofErr w:type="spellStart"/>
      <w:r>
        <w:rPr>
          <w:rFonts w:ascii="Lato Light" w:eastAsia="Lato Light" w:hAnsi="Lato Light" w:cs="Lato Light"/>
        </w:rPr>
        <w:t>Medicine</w:t>
      </w:r>
      <w:proofErr w:type="spellEnd"/>
      <w:r>
        <w:rPr>
          <w:rFonts w:ascii="Lato Light" w:eastAsia="Lato Light" w:hAnsi="Lato Light" w:cs="Lato Light"/>
        </w:rPr>
        <w:t>.</w:t>
      </w:r>
    </w:p>
    <w:p w:rsidR="00AB2E95" w:rsidRDefault="00AB2E95">
      <w:pPr>
        <w:rPr>
          <w:rFonts w:ascii="Lato Light" w:eastAsia="Lato Light" w:hAnsi="Lato Light" w:cs="Lato Light"/>
        </w:rPr>
      </w:pPr>
    </w:p>
    <w:p w:rsidR="00AB2E95" w:rsidRDefault="00C57C2E">
      <w:pPr>
        <w:rPr>
          <w:rFonts w:ascii="Lato" w:eastAsia="Lato" w:hAnsi="Lato" w:cs="Lato"/>
        </w:rPr>
      </w:pPr>
      <w:hyperlink r:id="rId13" w:anchor=":~:text=The%20IBM%2DWASH%20model%20aims,practices%20in%20infrastructure%2Dconstrained%20settings.">
        <w:r>
          <w:rPr>
            <w:rFonts w:ascii="Lato" w:eastAsia="Lato" w:hAnsi="Lato" w:cs="Lato"/>
            <w:color w:val="1155CC"/>
            <w:u w:val="single"/>
          </w:rPr>
          <w:t>IBM-WASH</w:t>
        </w:r>
      </w:hyperlink>
      <w:r>
        <w:rPr>
          <w:rFonts w:ascii="Lato" w:eastAsia="Lato" w:hAnsi="Lato" w:cs="Lato"/>
        </w:rPr>
        <w:t xml:space="preserve"> </w:t>
      </w:r>
    </w:p>
    <w:p w:rsidR="00AB2E95" w:rsidRDefault="00C57C2E">
      <w:pPr>
        <w:rPr>
          <w:rFonts w:ascii="Lato Light" w:eastAsia="Lato Light" w:hAnsi="Lato Light" w:cs="Lato Light"/>
        </w:rPr>
      </w:pPr>
      <w:r>
        <w:rPr>
          <w:rFonts w:ascii="Lato Light" w:eastAsia="Lato Light" w:hAnsi="Lato Light" w:cs="Lato Light"/>
        </w:rPr>
        <w:t xml:space="preserve">Le modèle IBM-WASH a été élaboré par </w:t>
      </w:r>
      <w:proofErr w:type="spellStart"/>
      <w:r>
        <w:rPr>
          <w:rFonts w:ascii="Lato Light" w:eastAsia="Lato Light" w:hAnsi="Lato Light" w:cs="Lato Light"/>
        </w:rPr>
        <w:t>Dreibelbis</w:t>
      </w:r>
      <w:proofErr w:type="spellEnd"/>
      <w:r>
        <w:rPr>
          <w:rFonts w:ascii="Lato Light" w:eastAsia="Lato Light" w:hAnsi="Lato Light" w:cs="Lato Light"/>
        </w:rPr>
        <w:t xml:space="preserve"> et al. </w:t>
      </w:r>
      <w:proofErr w:type="gramStart"/>
      <w:r>
        <w:rPr>
          <w:rFonts w:ascii="Lato Light" w:eastAsia="Lato Light" w:hAnsi="Lato Light" w:cs="Lato Light"/>
        </w:rPr>
        <w:t>à</w:t>
      </w:r>
      <w:proofErr w:type="gramEnd"/>
      <w:r>
        <w:rPr>
          <w:rFonts w:ascii="Lato Light" w:eastAsia="Lato Light" w:hAnsi="Lato Light" w:cs="Lato Light"/>
        </w:rPr>
        <w:t xml:space="preserve"> partir de l'examen des cadres de changement de comportement utilisés dans le WASH. Le modèle résume le</w:t>
      </w:r>
      <w:r>
        <w:rPr>
          <w:rFonts w:ascii="Lato Light" w:eastAsia="Lato Light" w:hAnsi="Lato Light" w:cs="Lato Light"/>
        </w:rPr>
        <w:t>s cadres existants.</w:t>
      </w:r>
    </w:p>
    <w:p w:rsidR="00AB2E95" w:rsidRDefault="00AB2E95">
      <w:pPr>
        <w:rPr>
          <w:rFonts w:ascii="Lato Light" w:eastAsia="Lato Light" w:hAnsi="Lato Light" w:cs="Lato Light"/>
        </w:rPr>
      </w:pPr>
    </w:p>
    <w:p w:rsidR="00AB2E95" w:rsidRDefault="00C57C2E">
      <w:pPr>
        <w:rPr>
          <w:rFonts w:ascii="Lato" w:eastAsia="Lato" w:hAnsi="Lato" w:cs="Lato"/>
        </w:rPr>
      </w:pPr>
      <w:hyperlink r:id="rId14">
        <w:r>
          <w:rPr>
            <w:rFonts w:ascii="Lato" w:eastAsia="Lato" w:hAnsi="Lato" w:cs="Lato"/>
            <w:color w:val="1155CC"/>
            <w:u w:val="single"/>
          </w:rPr>
          <w:t>RANAS</w:t>
        </w:r>
      </w:hyperlink>
    </w:p>
    <w:p w:rsidR="00AB2E95" w:rsidRDefault="00C57C2E">
      <w:pPr>
        <w:rPr>
          <w:rFonts w:ascii="Lato Light" w:eastAsia="Lato Light" w:hAnsi="Lato Light" w:cs="Lato Light"/>
        </w:rPr>
      </w:pPr>
      <w:r>
        <w:rPr>
          <w:rFonts w:ascii="Lato Light" w:eastAsia="Lato Light" w:hAnsi="Lato Light" w:cs="Lato Light"/>
        </w:rPr>
        <w:t xml:space="preserve">RANAS est un modèle psychologique élaboré par Hans </w:t>
      </w:r>
      <w:proofErr w:type="spellStart"/>
      <w:r>
        <w:rPr>
          <w:rFonts w:ascii="Lato Light" w:eastAsia="Lato Light" w:hAnsi="Lato Light" w:cs="Lato Light"/>
        </w:rPr>
        <w:t>Mosler</w:t>
      </w:r>
      <w:proofErr w:type="spellEnd"/>
      <w:r>
        <w:rPr>
          <w:rFonts w:ascii="Lato Light" w:eastAsia="Lato Light" w:hAnsi="Lato Light" w:cs="Lato Light"/>
        </w:rPr>
        <w:t xml:space="preserve">. Il a été appliqué dans des programmes de changement de comportement concernant un large éventail de comportements en matière de WASH. </w:t>
      </w:r>
    </w:p>
    <w:p w:rsidR="00AB2E95" w:rsidRDefault="00AB2E95">
      <w:pPr>
        <w:rPr>
          <w:rFonts w:ascii="Lato Light" w:eastAsia="Lato Light" w:hAnsi="Lato Light" w:cs="Lato Light"/>
        </w:rPr>
      </w:pPr>
    </w:p>
    <w:p w:rsidR="00AB2E95" w:rsidRDefault="00C57C2E">
      <w:pPr>
        <w:rPr>
          <w:rFonts w:ascii="Lato" w:eastAsia="Lato" w:hAnsi="Lato" w:cs="Lato"/>
        </w:rPr>
      </w:pPr>
      <w:hyperlink r:id="rId15">
        <w:proofErr w:type="spellStart"/>
        <w:r>
          <w:rPr>
            <w:rFonts w:ascii="Lato" w:eastAsia="Lato" w:hAnsi="Lato" w:cs="Lato"/>
            <w:color w:val="1155CC"/>
            <w:u w:val="single"/>
          </w:rPr>
          <w:t>SaniFOAM</w:t>
        </w:r>
        <w:proofErr w:type="spellEnd"/>
      </w:hyperlink>
    </w:p>
    <w:p w:rsidR="00AB2E95" w:rsidRDefault="00C57C2E">
      <w:pPr>
        <w:rPr>
          <w:rFonts w:ascii="Lato Light" w:eastAsia="Lato Light" w:hAnsi="Lato Light" w:cs="Lato Light"/>
        </w:rPr>
      </w:pPr>
      <w:proofErr w:type="spellStart"/>
      <w:r>
        <w:rPr>
          <w:rFonts w:ascii="Lato Light" w:eastAsia="Lato Light" w:hAnsi="Lato Light" w:cs="Lato Light"/>
        </w:rPr>
        <w:t>SaniFOAM</w:t>
      </w:r>
      <w:proofErr w:type="spellEnd"/>
      <w:r>
        <w:rPr>
          <w:rFonts w:ascii="Lato Light" w:eastAsia="Lato Light" w:hAnsi="Lato Light" w:cs="Lato Light"/>
        </w:rPr>
        <w:t xml:space="preserve"> a été élaboré par Jacqueline Devine et le Programme pour l'eau et l'assainissement de la Banque Mondiale dans le but de développer l'assainissement à l'échelle mondiale. </w:t>
      </w:r>
    </w:p>
    <w:p w:rsidR="00AB2E95" w:rsidRDefault="00AB2E95">
      <w:pPr>
        <w:rPr>
          <w:rFonts w:ascii="Lato Light" w:eastAsia="Lato Light" w:hAnsi="Lato Light" w:cs="Lato Light"/>
        </w:rPr>
      </w:pPr>
    </w:p>
    <w:p w:rsidR="00AB2E95" w:rsidRDefault="00C57C2E">
      <w:pPr>
        <w:rPr>
          <w:rFonts w:ascii="Lato" w:eastAsia="Lato" w:hAnsi="Lato" w:cs="Lato"/>
          <w:color w:val="1155CC"/>
        </w:rPr>
      </w:pPr>
      <w:hyperlink r:id="rId16">
        <w:proofErr w:type="spellStart"/>
        <w:r>
          <w:rPr>
            <w:rFonts w:ascii="Lato" w:eastAsia="Lato" w:hAnsi="Lato" w:cs="Lato"/>
            <w:color w:val="1155CC"/>
            <w:u w:val="single"/>
          </w:rPr>
          <w:t>Wash’Em</w:t>
        </w:r>
        <w:proofErr w:type="spellEnd"/>
      </w:hyperlink>
    </w:p>
    <w:p w:rsidR="00AB2E95" w:rsidRDefault="00C57C2E">
      <w:pPr>
        <w:rPr>
          <w:rFonts w:ascii="Lato Light" w:eastAsia="Lato Light" w:hAnsi="Lato Light" w:cs="Lato Light"/>
        </w:rPr>
      </w:pPr>
      <w:proofErr w:type="spellStart"/>
      <w:r>
        <w:rPr>
          <w:rFonts w:ascii="Lato Light" w:eastAsia="Lato Light" w:hAnsi="Lato Light" w:cs="Lato Light"/>
        </w:rPr>
        <w:t>Wash’Em</w:t>
      </w:r>
      <w:proofErr w:type="spellEnd"/>
      <w:r>
        <w:rPr>
          <w:rFonts w:ascii="Lato Light" w:eastAsia="Lato Light" w:hAnsi="Lato Light" w:cs="Lato Light"/>
        </w:rPr>
        <w:t xml:space="preserve"> est une approche de changement du comportement élaborée par LSHTM, CAWST et Action Contre la Faim. Il met l'accent en particulier sur la modification du comportement de lavage des mains dans les contextes d'urgence. </w:t>
      </w:r>
    </w:p>
    <w:p w:rsidR="00AB2E95" w:rsidRDefault="00AB2E95">
      <w:pPr>
        <w:rPr>
          <w:rFonts w:ascii="Lato Light" w:eastAsia="Lato Light" w:hAnsi="Lato Light" w:cs="Lato Light"/>
        </w:rPr>
      </w:pPr>
    </w:p>
    <w:p w:rsidR="00AB2E95" w:rsidRDefault="00C57C2E">
      <w:pPr>
        <w:rPr>
          <w:rFonts w:ascii="Lato Light" w:eastAsia="Lato Light" w:hAnsi="Lato Light" w:cs="Lato Light"/>
        </w:rPr>
      </w:pPr>
      <w:bookmarkStart w:id="3" w:name="_heading=h.gjdgxs" w:colFirst="0" w:colLast="0"/>
      <w:bookmarkEnd w:id="3"/>
      <w:r>
        <w:rPr>
          <w:noProof/>
          <w:lang w:val="en-CA"/>
        </w:rPr>
        <w:drawing>
          <wp:anchor distT="114300" distB="114300" distL="114300" distR="114300" simplePos="0" relativeHeight="251661312" behindDoc="0" locked="0" layoutInCell="1" hidden="0" allowOverlap="1">
            <wp:simplePos x="0" y="0"/>
            <wp:positionH relativeFrom="margin">
              <wp:align>center</wp:align>
            </wp:positionH>
            <wp:positionV relativeFrom="paragraph">
              <wp:posOffset>409962</wp:posOffset>
            </wp:positionV>
            <wp:extent cx="7296912" cy="1005840"/>
            <wp:effectExtent l="0" t="0" r="0" b="3810"/>
            <wp:wrapSquare wrapText="bothSides" distT="114300" distB="114300" distL="114300" distR="11430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7296912" cy="1005840"/>
                    </a:xfrm>
                    <a:prstGeom prst="rect">
                      <a:avLst/>
                    </a:prstGeom>
                    <a:ln/>
                  </pic:spPr>
                </pic:pic>
              </a:graphicData>
            </a:graphic>
            <wp14:sizeRelH relativeFrom="margin">
              <wp14:pctWidth>0</wp14:pctWidth>
            </wp14:sizeRelH>
            <wp14:sizeRelV relativeFrom="margin">
              <wp14:pctHeight>0</wp14:pctHeight>
            </wp14:sizeRelV>
          </wp:anchor>
        </w:drawing>
      </w:r>
    </w:p>
    <w:p w:rsidR="00AB2E95" w:rsidRDefault="00AB2E95">
      <w:pPr>
        <w:rPr>
          <w:rFonts w:ascii="Lato Light" w:eastAsia="Lato Light" w:hAnsi="Lato Light" w:cs="Lato Light"/>
        </w:rPr>
      </w:pPr>
      <w:bookmarkStart w:id="4" w:name="_heading=h.b2e1d0e5ryew" w:colFirst="0" w:colLast="0"/>
      <w:bookmarkEnd w:id="4"/>
    </w:p>
    <w:p w:rsidR="00AB2E95" w:rsidRDefault="00AB2E95">
      <w:pPr>
        <w:rPr>
          <w:rFonts w:ascii="Lato Light" w:eastAsia="Lato Light" w:hAnsi="Lato Light" w:cs="Lato Light"/>
        </w:rPr>
      </w:pPr>
      <w:bookmarkStart w:id="5" w:name="_heading=h.yzpwuq8cclwe" w:colFirst="0" w:colLast="0"/>
      <w:bookmarkEnd w:id="5"/>
    </w:p>
    <w:p w:rsidR="00AB2E95" w:rsidRDefault="00AB2E95">
      <w:pPr>
        <w:rPr>
          <w:rFonts w:ascii="Lato Light" w:eastAsia="Lato Light" w:hAnsi="Lato Light" w:cs="Lato Light"/>
        </w:rPr>
      </w:pPr>
      <w:bookmarkStart w:id="6" w:name="_heading=h.jacg3hq1n7m3" w:colFirst="0" w:colLast="0"/>
      <w:bookmarkEnd w:id="6"/>
    </w:p>
    <w:p w:rsidR="00AB2E95" w:rsidRDefault="00AB2E95">
      <w:pPr>
        <w:rPr>
          <w:rFonts w:ascii="Lato Light" w:eastAsia="Lato Light" w:hAnsi="Lato Light" w:cs="Lato Light"/>
        </w:rPr>
      </w:pPr>
      <w:bookmarkStart w:id="7" w:name="_heading=h.ebmdzb34vugg" w:colFirst="0" w:colLast="0"/>
      <w:bookmarkEnd w:id="7"/>
    </w:p>
    <w:p w:rsidR="00AB2E95" w:rsidRDefault="00AB2E95">
      <w:pPr>
        <w:rPr>
          <w:rFonts w:ascii="Lato Light" w:eastAsia="Lato Light" w:hAnsi="Lato Light" w:cs="Lato Light"/>
        </w:rPr>
      </w:pPr>
    </w:p>
    <w:p w:rsidR="00AB2E95" w:rsidRDefault="00AB2E95">
      <w:pPr>
        <w:rPr>
          <w:rFonts w:ascii="Lato Light" w:eastAsia="Lato Light" w:hAnsi="Lato Light" w:cs="Lato Light"/>
        </w:rPr>
      </w:pPr>
      <w:bookmarkStart w:id="8" w:name="_heading=h.zd4jszcg1eet" w:colFirst="0" w:colLast="0"/>
      <w:bookmarkStart w:id="9" w:name="_GoBack"/>
      <w:bookmarkEnd w:id="8"/>
      <w:bookmarkEnd w:id="9"/>
    </w:p>
    <w:sectPr w:rsidR="00AB2E95">
      <w:pgSz w:w="12240" w:h="15840"/>
      <w:pgMar w:top="1440" w:right="1440" w:bottom="92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2E" w:rsidRDefault="00C57C2E">
      <w:pPr>
        <w:spacing w:line="240" w:lineRule="auto"/>
      </w:pPr>
      <w:r>
        <w:separator/>
      </w:r>
    </w:p>
  </w:endnote>
  <w:endnote w:type="continuationSeparator" w:id="0">
    <w:p w:rsidR="00C57C2E" w:rsidRDefault="00C57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2E" w:rsidRDefault="00C57C2E">
      <w:pPr>
        <w:spacing w:line="240" w:lineRule="auto"/>
      </w:pPr>
      <w:r>
        <w:separator/>
      </w:r>
    </w:p>
  </w:footnote>
  <w:footnote w:type="continuationSeparator" w:id="0">
    <w:p w:rsidR="00C57C2E" w:rsidRDefault="00C57C2E">
      <w:pPr>
        <w:spacing w:line="240" w:lineRule="auto"/>
      </w:pPr>
      <w:r>
        <w:continuationSeparator/>
      </w:r>
    </w:p>
  </w:footnote>
  <w:footnote w:id="1">
    <w:p w:rsidR="00AB2E95" w:rsidRDefault="00C57C2E">
      <w:pPr>
        <w:spacing w:line="240" w:lineRule="auto"/>
        <w:rPr>
          <w:rFonts w:ascii="Lato Light" w:eastAsia="Lato Light" w:hAnsi="Lato Light" w:cs="Lato Light"/>
          <w:sz w:val="16"/>
          <w:szCs w:val="16"/>
        </w:rPr>
      </w:pPr>
      <w:r>
        <w:rPr>
          <w:vertAlign w:val="superscript"/>
        </w:rPr>
        <w:footnoteRef/>
      </w:r>
      <w:r>
        <w:rPr>
          <w:rFonts w:ascii="Calibri" w:eastAsia="Calibri" w:hAnsi="Calibri" w:cs="Calibri"/>
          <w:sz w:val="16"/>
          <w:szCs w:val="16"/>
        </w:rPr>
        <w:t xml:space="preserve"> </w:t>
      </w:r>
      <w:hyperlink r:id="rId1">
        <w:r>
          <w:rPr>
            <w:rFonts w:ascii="Lato Light" w:eastAsia="Lato Light" w:hAnsi="Lato Light" w:cs="Lato Light"/>
            <w:sz w:val="16"/>
            <w:szCs w:val="16"/>
          </w:rPr>
          <w:t>Robert Aunger et al., “Behaviour Centered Design: A Practitioner’s Manual,” février 2017, https://www.lshtm.ac.uk/sites/default/files/2017-03/BCD%20Manual.pdf.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95" w:rsidRDefault="00AB2E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3BD"/>
    <w:multiLevelType w:val="multilevel"/>
    <w:tmpl w:val="A6A8F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832B6"/>
    <w:multiLevelType w:val="multilevel"/>
    <w:tmpl w:val="74B47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4A6621"/>
    <w:multiLevelType w:val="multilevel"/>
    <w:tmpl w:val="7D301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D13146"/>
    <w:multiLevelType w:val="multilevel"/>
    <w:tmpl w:val="EC82B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0D6CBB"/>
    <w:multiLevelType w:val="multilevel"/>
    <w:tmpl w:val="2786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346D88"/>
    <w:multiLevelType w:val="multilevel"/>
    <w:tmpl w:val="825A2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E37016"/>
    <w:multiLevelType w:val="multilevel"/>
    <w:tmpl w:val="71DEB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86BB0"/>
    <w:multiLevelType w:val="multilevel"/>
    <w:tmpl w:val="0E3C7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753DEB"/>
    <w:multiLevelType w:val="multilevel"/>
    <w:tmpl w:val="258E0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321E50"/>
    <w:multiLevelType w:val="multilevel"/>
    <w:tmpl w:val="48C2C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2E46A1"/>
    <w:multiLevelType w:val="multilevel"/>
    <w:tmpl w:val="A960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A92772"/>
    <w:multiLevelType w:val="multilevel"/>
    <w:tmpl w:val="03C87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FA59F2"/>
    <w:multiLevelType w:val="multilevel"/>
    <w:tmpl w:val="E2D8F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950B09"/>
    <w:multiLevelType w:val="multilevel"/>
    <w:tmpl w:val="FC8AC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AA4FB7"/>
    <w:multiLevelType w:val="multilevel"/>
    <w:tmpl w:val="E2CE8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C856CB"/>
    <w:multiLevelType w:val="multilevel"/>
    <w:tmpl w:val="C8A6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306F46"/>
    <w:multiLevelType w:val="multilevel"/>
    <w:tmpl w:val="26E21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A65ACD"/>
    <w:multiLevelType w:val="multilevel"/>
    <w:tmpl w:val="892E4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047872"/>
    <w:multiLevelType w:val="multilevel"/>
    <w:tmpl w:val="E9B2D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15"/>
  </w:num>
  <w:num w:numId="4">
    <w:abstractNumId w:val="4"/>
  </w:num>
  <w:num w:numId="5">
    <w:abstractNumId w:val="3"/>
  </w:num>
  <w:num w:numId="6">
    <w:abstractNumId w:val="12"/>
  </w:num>
  <w:num w:numId="7">
    <w:abstractNumId w:val="7"/>
  </w:num>
  <w:num w:numId="8">
    <w:abstractNumId w:val="13"/>
  </w:num>
  <w:num w:numId="9">
    <w:abstractNumId w:val="0"/>
  </w:num>
  <w:num w:numId="10">
    <w:abstractNumId w:val="6"/>
  </w:num>
  <w:num w:numId="11">
    <w:abstractNumId w:val="18"/>
  </w:num>
  <w:num w:numId="12">
    <w:abstractNumId w:val="5"/>
  </w:num>
  <w:num w:numId="13">
    <w:abstractNumId w:val="16"/>
  </w:num>
  <w:num w:numId="14">
    <w:abstractNumId w:val="2"/>
  </w:num>
  <w:num w:numId="15">
    <w:abstractNumId w:val="8"/>
  </w:num>
  <w:num w:numId="16">
    <w:abstractNumId w:val="17"/>
  </w:num>
  <w:num w:numId="17">
    <w:abstractNumId w:val="9"/>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95"/>
    <w:rsid w:val="00306EAB"/>
    <w:rsid w:val="00AB2E95"/>
    <w:rsid w:val="00C57C2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EF37E-00F1-4E8B-B83F-91183E44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14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4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2287"/>
    <w:rPr>
      <w:b/>
      <w:bCs/>
    </w:rPr>
  </w:style>
  <w:style w:type="character" w:customStyle="1" w:styleId="CommentSubjectChar">
    <w:name w:val="Comment Subject Char"/>
    <w:basedOn w:val="CommentTextChar"/>
    <w:link w:val="CommentSubject"/>
    <w:uiPriority w:val="99"/>
    <w:semiHidden/>
    <w:rsid w:val="00102287"/>
    <w:rPr>
      <w:b/>
      <w:bCs/>
      <w:sz w:val="20"/>
      <w:szCs w:val="20"/>
    </w:rPr>
  </w:style>
  <w:style w:type="paragraph" w:styleId="ListParagraph">
    <w:name w:val="List Paragraph"/>
    <w:basedOn w:val="Normal"/>
    <w:uiPriority w:val="34"/>
    <w:qFormat/>
    <w:rsid w:val="00730BD2"/>
    <w:pPr>
      <w:ind w:left="720"/>
      <w:contextualSpacing/>
    </w:pPr>
  </w:style>
  <w:style w:type="character" w:styleId="Hyperlink">
    <w:name w:val="Hyperlink"/>
    <w:basedOn w:val="DefaultParagraphFont"/>
    <w:uiPriority w:val="99"/>
    <w:unhideWhenUsed/>
    <w:rsid w:val="00352A97"/>
    <w:rPr>
      <w:color w:val="0000FF" w:themeColor="hyperlink"/>
      <w:u w:val="single"/>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mcpublichealth.biomedcentral.com/articles/10.1186/1471-2458-13-1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htm.ac.uk/research/centres-projects-groups/bc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ashem.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sp.org/sites/wsp/files/publications/GSP_sanifoam.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anasmosler.com/ran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zotero.org/google-docs/?gdKep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fYj3Spk0TTCnL5FvyBKolEmvg==">AMUW2mVrGq+yNd0ZrO76Uw1gXUgN233Y0lnOpN2vl61bOmlXveYvLa0RmQnNCY2shkAoY8ya7KRSEizVSuNSuU034Kdgelo+npmFWjoBY1w6rRS57th/0Nh+p3xDlaG4hTAlp4g7OkLpxxRT+/U/Pz6hZr5RBuXHtJbPAVbwhZu+jxahlVU7s9ql5bfPt3gCqkO48ye6FV4TWFt8JJmpojWI6U8PYAOP8vuypdulTrXbFy5K/6rt+HPhHPR58Zcr0a7b94jc1JFdXIrNefFGc2jhjwZGrzamkBO+CfPuTFvnrb77K7DwX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2691</Words>
  <Characters>15339</Characters>
  <Application>Microsoft Office Word</Application>
  <DocSecurity>0</DocSecurity>
  <Lines>127</Lines>
  <Paragraphs>35</Paragraphs>
  <ScaleCrop>false</ScaleCrop>
  <Company>CAWST</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Marike Kuyper</dc:creator>
  <cp:lastModifiedBy>Marike Kuyper</cp:lastModifiedBy>
  <cp:revision>2</cp:revision>
  <dcterms:created xsi:type="dcterms:W3CDTF">2021-08-03T16:22:00Z</dcterms:created>
  <dcterms:modified xsi:type="dcterms:W3CDTF">2021-10-27T00:50:00Z</dcterms:modified>
</cp:coreProperties>
</file>