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9E22" w14:textId="3515564B" w:rsidR="00422FD9" w:rsidRPr="00D31F2E" w:rsidRDefault="00037420" w:rsidP="009D0628">
      <w:pPr>
        <w:tabs>
          <w:tab w:val="right" w:pos="9360"/>
        </w:tabs>
        <w:rPr>
          <w:rFonts w:cs="Arial"/>
          <w:b/>
          <w:color w:val="000000" w:themeColor="text1"/>
          <w:szCs w:val="22"/>
          <w:lang w:val="es-419"/>
        </w:rPr>
      </w:pPr>
      <w:r w:rsidRPr="00D31F2E">
        <w:rPr>
          <w:rFonts w:cs="Arial"/>
          <w:color w:val="000000" w:themeColor="text1"/>
          <w:lang w:val="es-419" w:eastAsia="en-CA"/>
        </w:rPr>
        <w:drawing>
          <wp:anchor distT="0" distB="0" distL="114300" distR="114300" simplePos="0" relativeHeight="251632640" behindDoc="1" locked="0" layoutInCell="1" allowOverlap="1" wp14:anchorId="74D37C44" wp14:editId="3ACE9F75">
            <wp:simplePos x="0" y="0"/>
            <wp:positionH relativeFrom="column">
              <wp:posOffset>4787265</wp:posOffset>
            </wp:positionH>
            <wp:positionV relativeFrom="paragraph">
              <wp:posOffset>-107950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D31F2E">
        <w:rPr>
          <w:rStyle w:val="Heading2Char"/>
          <w:color w:val="000000" w:themeColor="text1"/>
          <w:lang w:val="es-419"/>
        </w:rPr>
        <w:t>Plan de lección: Recolección y transporte</w:t>
      </w:r>
      <w:r w:rsidR="00CA1D27" w:rsidRPr="00D31F2E">
        <w:rPr>
          <w:rStyle w:val="Heading2Char"/>
          <w:color w:val="000000" w:themeColor="text1"/>
          <w:lang w:val="es-419"/>
        </w:rPr>
        <w:tab/>
      </w:r>
      <w:r w:rsidR="00422FD9" w:rsidRPr="00D31F2E">
        <w:rPr>
          <w:rFonts w:cs="Arial"/>
          <w:b/>
          <w:color w:val="000000" w:themeColor="text1"/>
          <w:szCs w:val="22"/>
          <w:lang w:val="es-419"/>
        </w:rPr>
        <w:t xml:space="preserve">70-95 </w:t>
      </w:r>
    </w:p>
    <w:p w14:paraId="656061B2" w14:textId="3386C5C3" w:rsidR="00B0049E" w:rsidRPr="00D31F2E" w:rsidRDefault="00422FD9" w:rsidP="009D0628">
      <w:pPr>
        <w:tabs>
          <w:tab w:val="right" w:pos="9360"/>
        </w:tabs>
        <w:rPr>
          <w:rFonts w:cs="Arial"/>
          <w:b/>
          <w:bCs/>
          <w:iCs/>
          <w:color w:val="000000" w:themeColor="text1"/>
          <w:sz w:val="26"/>
          <w:szCs w:val="28"/>
          <w:lang w:val="es-419"/>
        </w:rPr>
      </w:pPr>
      <w:r w:rsidRPr="00D31F2E">
        <w:rPr>
          <w:rFonts w:cs="Arial"/>
          <w:b/>
          <w:color w:val="000000" w:themeColor="text1"/>
          <w:szCs w:val="22"/>
          <w:lang w:val="es-419"/>
        </w:rPr>
        <w:tab/>
      </w:r>
      <w:r w:rsidRPr="00D31F2E">
        <w:rPr>
          <w:rFonts w:cs="Arial"/>
          <w:b/>
          <w:color w:val="000000" w:themeColor="text1"/>
          <w:lang w:val="es-419"/>
        </w:rPr>
        <w:t>minutos</w:t>
      </w:r>
    </w:p>
    <w:p w14:paraId="3D90E85E" w14:textId="2933E4EE" w:rsidR="00B0049E" w:rsidRPr="00D31F2E" w:rsidRDefault="00D73429" w:rsidP="00B0049E">
      <w:pPr>
        <w:rPr>
          <w:rFonts w:cs="Arial"/>
          <w:b/>
          <w:color w:val="000000" w:themeColor="text1"/>
          <w:szCs w:val="22"/>
          <w:lang w:val="es-419"/>
        </w:rPr>
      </w:pPr>
      <w:r w:rsidRPr="00D31F2E">
        <w:rPr>
          <w:rFonts w:cs="Arial"/>
          <w:b/>
          <w:color w:val="000000" w:themeColor="text1"/>
          <w:szCs w:val="22"/>
          <w:lang w:val="es-419"/>
        </w:rPr>
        <w:pict w14:anchorId="430CB0C5">
          <v:rect id="_x0000_i1025" style="width:0;height:1.5pt" o:hralign="center" o:hrstd="t" o:hr="t" fillcolor="gray" stroked="f"/>
        </w:pict>
      </w:r>
    </w:p>
    <w:p w14:paraId="7B2F3DE7" w14:textId="77777777" w:rsidR="00B0049E" w:rsidRPr="00D31F2E" w:rsidRDefault="00B0049E" w:rsidP="00B0049E">
      <w:pPr>
        <w:rPr>
          <w:rFonts w:cs="Arial"/>
          <w:b/>
          <w:color w:val="000000" w:themeColor="text1"/>
          <w:szCs w:val="22"/>
          <w:lang w:val="es-419"/>
        </w:rPr>
      </w:pPr>
      <w:r w:rsidRPr="00D31F2E">
        <w:rPr>
          <w:rFonts w:cs="Arial"/>
          <w:b/>
          <w:color w:val="000000" w:themeColor="text1"/>
          <w:lang w:val="es-419"/>
        </w:rPr>
        <w:t>Descripción de la lección</w:t>
      </w:r>
    </w:p>
    <w:p w14:paraId="5E66CC5D" w14:textId="77777777" w:rsidR="00B0049E" w:rsidRPr="00D31F2E" w:rsidRDefault="00B0049E" w:rsidP="00B0049E">
      <w:pPr>
        <w:ind w:left="851"/>
        <w:rPr>
          <w:rFonts w:cs="Arial"/>
          <w:color w:val="000000" w:themeColor="text1"/>
          <w:szCs w:val="22"/>
          <w:lang w:val="es-419"/>
        </w:rPr>
      </w:pPr>
      <w:r w:rsidRPr="00D31F2E">
        <w:rPr>
          <w:rFonts w:cs="Arial"/>
          <w:color w:val="000000" w:themeColor="text1"/>
          <w:lang w:val="es-419" w:eastAsia="en-CA"/>
        </w:rPr>
        <w:drawing>
          <wp:anchor distT="0" distB="0" distL="114300" distR="114300" simplePos="0" relativeHeight="251639808" behindDoc="1" locked="0" layoutInCell="1" allowOverlap="1" wp14:anchorId="58E65F70" wp14:editId="01FB60BF">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27ED9B6F" w14:textId="5B36A3E8" w:rsidR="00B0049E" w:rsidRPr="00D31F2E" w:rsidRDefault="00B0049E" w:rsidP="00037420">
      <w:pPr>
        <w:ind w:left="851"/>
        <w:rPr>
          <w:rFonts w:cs="Arial"/>
          <w:b/>
          <w:color w:val="000000" w:themeColor="text1"/>
          <w:szCs w:val="22"/>
          <w:lang w:val="es-419"/>
        </w:rPr>
      </w:pPr>
      <w:r w:rsidRPr="00D31F2E">
        <w:rPr>
          <w:rFonts w:cs="Arial"/>
          <w:color w:val="000000" w:themeColor="text1"/>
          <w:lang w:val="es-419"/>
        </w:rPr>
        <w:t xml:space="preserve">Los participantes aprenderán diferentes métodos manuales y mecanizados para recolectar lodos fecales de tecnologías de saneamiento </w:t>
      </w:r>
      <w:r w:rsidR="00D31F2E" w:rsidRPr="00D31F2E">
        <w:rPr>
          <w:rFonts w:cs="Arial"/>
          <w:i/>
          <w:color w:val="000000" w:themeColor="text1"/>
          <w:lang w:val="es-419"/>
        </w:rPr>
        <w:t>in situ</w:t>
      </w:r>
      <w:r w:rsidRPr="00D31F2E">
        <w:rPr>
          <w:rFonts w:cs="Arial"/>
          <w:color w:val="000000" w:themeColor="text1"/>
          <w:lang w:val="es-419"/>
        </w:rPr>
        <w:t xml:space="preserve"> y transportar los lodos fecales para su tratamiento. Mediante un debate grupal o una actividad de roles, los participantes experiment</w:t>
      </w:r>
      <w:bookmarkStart w:id="0" w:name="_GoBack"/>
      <w:bookmarkEnd w:id="0"/>
      <w:r w:rsidRPr="00D31F2E">
        <w:rPr>
          <w:rFonts w:cs="Arial"/>
          <w:color w:val="000000" w:themeColor="text1"/>
          <w:lang w:val="es-419"/>
        </w:rPr>
        <w:t>arán los desafíos que surgen frecuentemente durante la recolección y el transporte de los lodos fecales. Asimismo, abordarán posibles soluciones para superar dichos desafíos.</w:t>
      </w:r>
    </w:p>
    <w:p w14:paraId="4820C119" w14:textId="77777777" w:rsidR="00CE2502" w:rsidRPr="00D31F2E" w:rsidRDefault="00CE2502" w:rsidP="00037420">
      <w:pPr>
        <w:ind w:left="851"/>
        <w:rPr>
          <w:rFonts w:cs="Arial"/>
          <w:b/>
          <w:color w:val="000000" w:themeColor="text1"/>
          <w:szCs w:val="22"/>
          <w:lang w:val="es-419"/>
        </w:rPr>
      </w:pPr>
    </w:p>
    <w:p w14:paraId="6170AF4A" w14:textId="77777777" w:rsidR="00B0049E" w:rsidRPr="00D31F2E" w:rsidRDefault="00D31F2E" w:rsidP="00B0049E">
      <w:pPr>
        <w:rPr>
          <w:rFonts w:cs="Arial"/>
          <w:b/>
          <w:color w:val="000000" w:themeColor="text1"/>
          <w:szCs w:val="22"/>
          <w:lang w:val="es-419"/>
        </w:rPr>
      </w:pPr>
      <w:r w:rsidRPr="00D31F2E">
        <w:rPr>
          <w:rFonts w:cs="Arial"/>
          <w:b/>
          <w:color w:val="000000" w:themeColor="text1"/>
          <w:szCs w:val="22"/>
          <w:lang w:val="es-419"/>
        </w:rPr>
        <w:pict w14:anchorId="20BD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454295" w:rsidRPr="00D31F2E">
        <w:rPr>
          <w:rFonts w:cs="Arial"/>
          <w:b/>
          <w:color w:val="000000" w:themeColor="text1"/>
          <w:lang w:val="es-419"/>
        </w:rPr>
        <w:t>Objetivos de aprendizaje</w:t>
      </w:r>
    </w:p>
    <w:p w14:paraId="3B018C0A" w14:textId="77777777" w:rsidR="00B0049E" w:rsidRPr="00D31F2E" w:rsidRDefault="00B0049E" w:rsidP="00B0049E">
      <w:pPr>
        <w:rPr>
          <w:rFonts w:cs="Arial"/>
          <w:color w:val="000000" w:themeColor="text1"/>
          <w:szCs w:val="22"/>
          <w:lang w:val="es-419"/>
        </w:rPr>
      </w:pPr>
      <w:r w:rsidRPr="00D31F2E">
        <w:rPr>
          <w:rFonts w:cs="Arial"/>
          <w:color w:val="000000" w:themeColor="text1"/>
          <w:lang w:val="es-419" w:eastAsia="en-CA"/>
        </w:rPr>
        <w:drawing>
          <wp:anchor distT="0" distB="0" distL="114300" distR="114300" simplePos="0" relativeHeight="251633664" behindDoc="1" locked="0" layoutInCell="1" allowOverlap="1" wp14:anchorId="15391407" wp14:editId="23BB3437">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5663386" w14:textId="77777777" w:rsidR="00B0049E" w:rsidRPr="00D31F2E" w:rsidRDefault="00B0049E" w:rsidP="00B0049E">
      <w:pPr>
        <w:spacing w:line="360" w:lineRule="auto"/>
        <w:rPr>
          <w:rFonts w:cs="Arial"/>
          <w:color w:val="000000" w:themeColor="text1"/>
          <w:szCs w:val="22"/>
          <w:lang w:val="es-419"/>
        </w:rPr>
      </w:pPr>
      <w:r w:rsidRPr="00D31F2E">
        <w:rPr>
          <w:rFonts w:cs="Arial"/>
          <w:b/>
          <w:color w:val="000000" w:themeColor="text1"/>
          <w:szCs w:val="22"/>
          <w:lang w:val="es-419"/>
        </w:rPr>
        <w:tab/>
      </w:r>
      <w:r w:rsidRPr="00D31F2E">
        <w:rPr>
          <w:rFonts w:cs="Arial"/>
          <w:color w:val="000000" w:themeColor="text1"/>
          <w:lang w:val="es-419"/>
        </w:rPr>
        <w:t>Al finalizar esta sesión, los participantes serán capaces de:</w:t>
      </w:r>
    </w:p>
    <w:p w14:paraId="50E4F690" w14:textId="1BD00CDF" w:rsidR="00663F8E" w:rsidRPr="00D31F2E" w:rsidRDefault="00663F8E" w:rsidP="00B0049E">
      <w:pPr>
        <w:numPr>
          <w:ilvl w:val="0"/>
          <w:numId w:val="2"/>
        </w:numPr>
        <w:tabs>
          <w:tab w:val="num" w:pos="2444"/>
        </w:tabs>
        <w:spacing w:after="120"/>
        <w:rPr>
          <w:rFonts w:cs="Arial"/>
          <w:color w:val="000000" w:themeColor="text1"/>
          <w:szCs w:val="22"/>
          <w:lang w:val="es-419"/>
        </w:rPr>
      </w:pPr>
      <w:r w:rsidRPr="00D31F2E">
        <w:rPr>
          <w:rFonts w:cs="Arial"/>
          <w:color w:val="000000" w:themeColor="text1"/>
          <w:lang w:val="es-419"/>
        </w:rPr>
        <w:t>Describir el proceso de recolección y transporte de lodos fecales desde una casa hasta una planta de tratamiento.</w:t>
      </w:r>
    </w:p>
    <w:p w14:paraId="0F44B019" w14:textId="41232479" w:rsidR="00DF2573" w:rsidRPr="00D31F2E" w:rsidRDefault="00CE2502" w:rsidP="00B0049E">
      <w:pPr>
        <w:numPr>
          <w:ilvl w:val="0"/>
          <w:numId w:val="2"/>
        </w:numPr>
        <w:tabs>
          <w:tab w:val="num" w:pos="2444"/>
        </w:tabs>
        <w:spacing w:after="120"/>
        <w:rPr>
          <w:rFonts w:cs="Arial"/>
          <w:color w:val="000000" w:themeColor="text1"/>
          <w:szCs w:val="22"/>
          <w:lang w:val="es-419"/>
        </w:rPr>
      </w:pPr>
      <w:r w:rsidRPr="00D31F2E">
        <w:rPr>
          <w:rFonts w:cs="Arial"/>
          <w:color w:val="000000" w:themeColor="text1"/>
          <w:lang w:val="es-419"/>
        </w:rPr>
        <w:t xml:space="preserve">Identificar los métodos de recolección y transporte de lodos fecales adecuados para el contexto local. </w:t>
      </w:r>
    </w:p>
    <w:p w14:paraId="7F96A5C2" w14:textId="7C3B1B2F" w:rsidR="00B0049E" w:rsidRPr="00D31F2E" w:rsidRDefault="00663F8E" w:rsidP="00211F19">
      <w:pPr>
        <w:numPr>
          <w:ilvl w:val="0"/>
          <w:numId w:val="2"/>
        </w:numPr>
        <w:tabs>
          <w:tab w:val="num" w:pos="2444"/>
        </w:tabs>
        <w:spacing w:after="120"/>
        <w:rPr>
          <w:b/>
          <w:lang w:val="es-419"/>
        </w:rPr>
      </w:pPr>
      <w:r w:rsidRPr="00D31F2E">
        <w:rPr>
          <w:rFonts w:cs="Arial"/>
          <w:color w:val="000000" w:themeColor="text1"/>
          <w:lang w:val="es-419"/>
        </w:rPr>
        <w:t xml:space="preserve">Identificar los desafíos y las soluciones para mejorar la recolección y el transporte de lodos fecales. </w:t>
      </w:r>
    </w:p>
    <w:p w14:paraId="5161F07F" w14:textId="77777777" w:rsidR="00B0049E" w:rsidRPr="00D31F2E" w:rsidRDefault="00D73429" w:rsidP="00B0049E">
      <w:pPr>
        <w:rPr>
          <w:rFonts w:cs="Arial"/>
          <w:b/>
          <w:color w:val="000000" w:themeColor="text1"/>
          <w:szCs w:val="22"/>
          <w:lang w:val="es-419"/>
        </w:rPr>
      </w:pPr>
      <w:r w:rsidRPr="00D31F2E">
        <w:rPr>
          <w:rFonts w:cs="Arial"/>
          <w:b/>
          <w:color w:val="000000" w:themeColor="text1"/>
          <w:szCs w:val="22"/>
          <w:lang w:val="es-419"/>
        </w:rPr>
        <w:pict w14:anchorId="330FC644">
          <v:rect id="_x0000_i1027" style="width:0;height:1.5pt" o:hralign="center" o:hrstd="t" o:hr="t" fillcolor="gray" stroked="f"/>
        </w:pict>
      </w:r>
    </w:p>
    <w:p w14:paraId="35541D11" w14:textId="77777777" w:rsidR="00B0049E" w:rsidRPr="00D31F2E" w:rsidRDefault="00B0049E" w:rsidP="00B0049E">
      <w:pPr>
        <w:rPr>
          <w:rFonts w:cs="Arial"/>
          <w:b/>
          <w:color w:val="000000" w:themeColor="text1"/>
          <w:szCs w:val="22"/>
          <w:lang w:val="es-419"/>
        </w:rPr>
      </w:pPr>
      <w:r w:rsidRPr="00D31F2E">
        <w:rPr>
          <w:rFonts w:cs="Arial"/>
          <w:b/>
          <w:color w:val="000000" w:themeColor="text1"/>
          <w:lang w:val="es-419"/>
        </w:rPr>
        <w:t>Materiales</w:t>
      </w:r>
    </w:p>
    <w:p w14:paraId="76EBE259" w14:textId="77777777" w:rsidR="00B0049E" w:rsidRPr="00D31F2E" w:rsidRDefault="00B0049E" w:rsidP="00B0049E">
      <w:pPr>
        <w:rPr>
          <w:rFonts w:cs="Arial"/>
          <w:color w:val="000000" w:themeColor="text1"/>
          <w:szCs w:val="22"/>
          <w:lang w:val="es-419"/>
        </w:rPr>
      </w:pPr>
      <w:r w:rsidRPr="00D31F2E">
        <w:rPr>
          <w:rFonts w:cs="Arial"/>
          <w:color w:val="000000" w:themeColor="text1"/>
          <w:lang w:val="es-419" w:eastAsia="en-CA"/>
        </w:rPr>
        <w:drawing>
          <wp:anchor distT="0" distB="0" distL="114300" distR="114300" simplePos="0" relativeHeight="251634688" behindDoc="1" locked="0" layoutInCell="1" allowOverlap="1" wp14:anchorId="7F35EA74" wp14:editId="5FCED7A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25773FB" w14:textId="532AD8BB" w:rsidR="00B0049E" w:rsidRPr="00D31F2E" w:rsidRDefault="00B0049E" w:rsidP="00B0049E">
      <w:pPr>
        <w:numPr>
          <w:ilvl w:val="0"/>
          <w:numId w:val="1"/>
        </w:numPr>
        <w:rPr>
          <w:rFonts w:cs="Arial"/>
          <w:b/>
          <w:color w:val="000000" w:themeColor="text1"/>
          <w:szCs w:val="22"/>
          <w:lang w:val="es-419"/>
        </w:rPr>
      </w:pPr>
      <w:r w:rsidRPr="00D31F2E">
        <w:rPr>
          <w:rFonts w:cs="Arial"/>
          <w:color w:val="000000" w:themeColor="text1"/>
          <w:lang w:val="es-419"/>
        </w:rPr>
        <w:t xml:space="preserve">Papel de </w:t>
      </w:r>
      <w:proofErr w:type="spellStart"/>
      <w:r w:rsidRPr="00D31F2E">
        <w:rPr>
          <w:rFonts w:cs="Arial"/>
          <w:color w:val="000000" w:themeColor="text1"/>
          <w:lang w:val="es-419"/>
        </w:rPr>
        <w:t>rotafolio</w:t>
      </w:r>
      <w:proofErr w:type="spellEnd"/>
    </w:p>
    <w:p w14:paraId="00094392" w14:textId="77777777" w:rsidR="00B0049E" w:rsidRPr="00D31F2E" w:rsidRDefault="00B0049E" w:rsidP="00B0049E">
      <w:pPr>
        <w:numPr>
          <w:ilvl w:val="0"/>
          <w:numId w:val="1"/>
        </w:numPr>
        <w:rPr>
          <w:rFonts w:cs="Arial"/>
          <w:b/>
          <w:color w:val="000000" w:themeColor="text1"/>
          <w:szCs w:val="22"/>
          <w:lang w:val="es-419"/>
        </w:rPr>
      </w:pPr>
      <w:r w:rsidRPr="00D31F2E">
        <w:rPr>
          <w:rFonts w:cs="Arial"/>
          <w:color w:val="000000" w:themeColor="text1"/>
          <w:lang w:val="es-419"/>
        </w:rPr>
        <w:t>Cinta adhesiva</w:t>
      </w:r>
    </w:p>
    <w:p w14:paraId="69D15E6F" w14:textId="0FA98947" w:rsidR="00B0049E" w:rsidRPr="00D31F2E" w:rsidRDefault="00B0049E" w:rsidP="00211F19">
      <w:pPr>
        <w:numPr>
          <w:ilvl w:val="0"/>
          <w:numId w:val="1"/>
        </w:numPr>
        <w:rPr>
          <w:rFonts w:cs="Arial"/>
          <w:color w:val="000000" w:themeColor="text1"/>
          <w:szCs w:val="22"/>
          <w:lang w:val="es-419"/>
        </w:rPr>
      </w:pPr>
      <w:r w:rsidRPr="00D31F2E">
        <w:rPr>
          <w:rFonts w:cs="Arial"/>
          <w:color w:val="000000" w:themeColor="text1"/>
          <w:lang w:val="es-419"/>
        </w:rPr>
        <w:t>Marcadores</w:t>
      </w:r>
    </w:p>
    <w:p w14:paraId="1F72B180" w14:textId="77777777" w:rsidR="00B0049E" w:rsidRPr="00D31F2E" w:rsidRDefault="00B0049E" w:rsidP="00B0049E">
      <w:pPr>
        <w:numPr>
          <w:ilvl w:val="0"/>
          <w:numId w:val="1"/>
        </w:numPr>
        <w:rPr>
          <w:rFonts w:cs="Arial"/>
          <w:color w:val="000000" w:themeColor="text1"/>
          <w:szCs w:val="22"/>
          <w:lang w:val="es-419"/>
        </w:rPr>
      </w:pPr>
      <w:r w:rsidRPr="00D31F2E">
        <w:rPr>
          <w:rFonts w:cs="Arial"/>
          <w:color w:val="000000" w:themeColor="text1"/>
          <w:lang w:val="es-419"/>
        </w:rPr>
        <w:t>Balde grande lleno de agua sucia</w:t>
      </w:r>
    </w:p>
    <w:p w14:paraId="36342BB1" w14:textId="6669B8C0" w:rsidR="009D0628" w:rsidRPr="00D31F2E" w:rsidRDefault="009D0628" w:rsidP="00B0049E">
      <w:pPr>
        <w:numPr>
          <w:ilvl w:val="0"/>
          <w:numId w:val="1"/>
        </w:numPr>
        <w:rPr>
          <w:rFonts w:cs="Arial"/>
          <w:color w:val="000000" w:themeColor="text1"/>
          <w:szCs w:val="22"/>
          <w:lang w:val="es-419"/>
        </w:rPr>
      </w:pPr>
      <w:r w:rsidRPr="00D31F2E">
        <w:rPr>
          <w:rFonts w:cs="Arial"/>
          <w:color w:val="000000" w:themeColor="text1"/>
          <w:lang w:val="es-419"/>
        </w:rPr>
        <w:t>Estudios de caso y libro de ejercicios sobre gestión de lodos fecales</w:t>
      </w:r>
    </w:p>
    <w:p w14:paraId="2463F2AF" w14:textId="721F8968" w:rsidR="00BE2D3C" w:rsidRPr="00D31F2E" w:rsidRDefault="00B0049E" w:rsidP="00B0049E">
      <w:pPr>
        <w:numPr>
          <w:ilvl w:val="0"/>
          <w:numId w:val="1"/>
        </w:numPr>
        <w:rPr>
          <w:rFonts w:cs="Arial"/>
          <w:color w:val="000000" w:themeColor="text1"/>
          <w:szCs w:val="22"/>
          <w:lang w:val="es-419"/>
        </w:rPr>
      </w:pPr>
      <w:r w:rsidRPr="00D31F2E">
        <w:rPr>
          <w:rFonts w:cs="Arial"/>
          <w:color w:val="000000" w:themeColor="text1"/>
          <w:lang w:val="es-419"/>
        </w:rPr>
        <w:t>PowerPoint: Recolección y transporte</w:t>
      </w:r>
    </w:p>
    <w:p w14:paraId="77E6A8C3" w14:textId="46CE697A" w:rsidR="00A52BD3" w:rsidRPr="00D31F2E" w:rsidRDefault="00A52BD3" w:rsidP="00B0049E">
      <w:pPr>
        <w:numPr>
          <w:ilvl w:val="0"/>
          <w:numId w:val="1"/>
        </w:numPr>
        <w:rPr>
          <w:rFonts w:cs="Arial"/>
          <w:color w:val="000000" w:themeColor="text1"/>
          <w:szCs w:val="22"/>
          <w:lang w:val="es-419"/>
        </w:rPr>
      </w:pPr>
      <w:r w:rsidRPr="00D31F2E">
        <w:rPr>
          <w:rFonts w:cs="Arial"/>
          <w:color w:val="000000" w:themeColor="text1"/>
          <w:lang w:val="es-419"/>
        </w:rPr>
        <w:t>Computadora y proyector</w:t>
      </w:r>
    </w:p>
    <w:p w14:paraId="77B1504C" w14:textId="79153F74" w:rsidR="008E5CC4" w:rsidRPr="00D31F2E" w:rsidRDefault="008E5CC4" w:rsidP="008E5CC4">
      <w:pPr>
        <w:numPr>
          <w:ilvl w:val="0"/>
          <w:numId w:val="1"/>
        </w:numPr>
        <w:rPr>
          <w:rFonts w:cs="Arial"/>
          <w:color w:val="000000" w:themeColor="text1"/>
          <w:szCs w:val="22"/>
          <w:lang w:val="es-419"/>
        </w:rPr>
      </w:pPr>
      <w:r w:rsidRPr="00D31F2E">
        <w:rPr>
          <w:rFonts w:cs="Arial"/>
          <w:color w:val="000000" w:themeColor="text1"/>
          <w:lang w:val="es-419"/>
        </w:rPr>
        <w:t>Hoja de respuestas para la actividad "Desafíos y soluciones para la recolección y el transporte" (1 por capacitador)</w:t>
      </w:r>
    </w:p>
    <w:p w14:paraId="66E52D2F" w14:textId="77777777" w:rsidR="00A52BD3" w:rsidRPr="00D31F2E" w:rsidRDefault="00A52BD3" w:rsidP="00EB340D">
      <w:pPr>
        <w:ind w:left="1152"/>
        <w:rPr>
          <w:rFonts w:cs="Arial"/>
          <w:color w:val="000000" w:themeColor="text1"/>
          <w:szCs w:val="22"/>
          <w:lang w:val="es-419"/>
        </w:rPr>
      </w:pPr>
    </w:p>
    <w:p w14:paraId="7830E039" w14:textId="0616E6DE" w:rsidR="00A52BD3" w:rsidRPr="00D31F2E" w:rsidRDefault="00A52BD3" w:rsidP="00EB340D">
      <w:pPr>
        <w:ind w:left="720"/>
        <w:rPr>
          <w:rFonts w:cs="Arial"/>
          <w:color w:val="000000" w:themeColor="text1"/>
          <w:szCs w:val="22"/>
          <w:lang w:val="es-419"/>
        </w:rPr>
      </w:pPr>
      <w:r w:rsidRPr="00D31F2E">
        <w:rPr>
          <w:rFonts w:cs="Arial"/>
          <w:color w:val="000000" w:themeColor="text1"/>
          <w:lang w:val="es-419"/>
        </w:rPr>
        <w:t>Opcional:</w:t>
      </w:r>
    </w:p>
    <w:p w14:paraId="3569F3AB" w14:textId="744D0289" w:rsidR="00381DBA" w:rsidRPr="00D31F2E" w:rsidRDefault="00BC3052" w:rsidP="00B0049E">
      <w:pPr>
        <w:numPr>
          <w:ilvl w:val="0"/>
          <w:numId w:val="1"/>
        </w:numPr>
        <w:rPr>
          <w:rFonts w:cs="Arial"/>
          <w:color w:val="000000" w:themeColor="text1"/>
          <w:szCs w:val="22"/>
          <w:lang w:val="es-419"/>
        </w:rPr>
      </w:pPr>
      <w:r w:rsidRPr="00D31F2E">
        <w:rPr>
          <w:rFonts w:cs="Arial"/>
          <w:color w:val="000000" w:themeColor="text1"/>
          <w:lang w:val="es-419"/>
        </w:rPr>
        <w:t>Actividad: Tareas de recolección y transporte del proveedor de servicios (1 por participante)</w:t>
      </w:r>
    </w:p>
    <w:p w14:paraId="3BC3DC7E" w14:textId="4F391D5B" w:rsidR="00A2598D" w:rsidRPr="00D31F2E" w:rsidRDefault="00A2598D" w:rsidP="00A2598D">
      <w:pPr>
        <w:numPr>
          <w:ilvl w:val="0"/>
          <w:numId w:val="1"/>
        </w:numPr>
        <w:rPr>
          <w:rFonts w:cs="Arial"/>
          <w:color w:val="000000" w:themeColor="text1"/>
          <w:szCs w:val="22"/>
          <w:lang w:val="es-419"/>
        </w:rPr>
      </w:pPr>
      <w:r w:rsidRPr="00D31F2E">
        <w:rPr>
          <w:rFonts w:cs="Arial"/>
          <w:color w:val="000000" w:themeColor="text1"/>
          <w:lang w:val="es-419"/>
        </w:rPr>
        <w:t>Actividad: Juego de roles (1 copia)</w:t>
      </w:r>
    </w:p>
    <w:p w14:paraId="5CDAEE7C" w14:textId="6F12B558" w:rsidR="00B0049E" w:rsidRPr="00D31F2E" w:rsidRDefault="00BC3052" w:rsidP="00B0049E">
      <w:pPr>
        <w:numPr>
          <w:ilvl w:val="0"/>
          <w:numId w:val="1"/>
        </w:numPr>
        <w:rPr>
          <w:rFonts w:cs="Arial"/>
          <w:color w:val="000000" w:themeColor="text1"/>
          <w:szCs w:val="22"/>
          <w:lang w:val="es-419"/>
        </w:rPr>
      </w:pPr>
      <w:r w:rsidRPr="00D31F2E">
        <w:rPr>
          <w:rFonts w:cs="Arial"/>
          <w:color w:val="000000" w:themeColor="text1"/>
          <w:lang w:val="es-419"/>
        </w:rPr>
        <w:t>Actividad: Desafíos relativos a la recolección y el transporte (1 copia)</w:t>
      </w:r>
    </w:p>
    <w:p w14:paraId="4A1088CE" w14:textId="366265E6" w:rsidR="0093190E" w:rsidRPr="00D31F2E" w:rsidRDefault="0093190E" w:rsidP="00EB340D">
      <w:pPr>
        <w:ind w:left="1152"/>
        <w:rPr>
          <w:rFonts w:cs="Arial"/>
          <w:color w:val="000000" w:themeColor="text1"/>
          <w:szCs w:val="22"/>
          <w:lang w:val="es-419"/>
        </w:rPr>
      </w:pPr>
    </w:p>
    <w:p w14:paraId="2E3ACF9F" w14:textId="77777777" w:rsidR="00B0049E" w:rsidRPr="00D31F2E" w:rsidRDefault="00D73429" w:rsidP="00B0049E">
      <w:pPr>
        <w:rPr>
          <w:rFonts w:cs="Arial"/>
          <w:b/>
          <w:color w:val="000000" w:themeColor="text1"/>
          <w:szCs w:val="22"/>
          <w:lang w:val="es-419"/>
        </w:rPr>
      </w:pPr>
      <w:r w:rsidRPr="00D31F2E">
        <w:rPr>
          <w:rFonts w:cs="Arial"/>
          <w:b/>
          <w:color w:val="000000" w:themeColor="text1"/>
          <w:szCs w:val="22"/>
          <w:lang w:val="es-419"/>
        </w:rPr>
        <w:pict w14:anchorId="3AB28DB7">
          <v:rect id="_x0000_i1028" style="width:0;height:1.5pt" o:hralign="center" o:hrstd="t" o:hr="t" fillcolor="gray" stroked="f"/>
        </w:pict>
      </w:r>
    </w:p>
    <w:p w14:paraId="213BE459" w14:textId="77777777" w:rsidR="00B0049E" w:rsidRPr="00D31F2E" w:rsidRDefault="00B0049E" w:rsidP="00B0049E">
      <w:pPr>
        <w:rPr>
          <w:rFonts w:cs="Arial"/>
          <w:b/>
          <w:color w:val="000000" w:themeColor="text1"/>
          <w:szCs w:val="22"/>
          <w:lang w:val="es-419"/>
        </w:rPr>
      </w:pPr>
      <w:r w:rsidRPr="00D31F2E">
        <w:rPr>
          <w:rFonts w:cs="Arial"/>
          <w:b/>
          <w:color w:val="000000" w:themeColor="text1"/>
          <w:lang w:val="es-419"/>
        </w:rPr>
        <w:t>Preparación</w:t>
      </w:r>
    </w:p>
    <w:p w14:paraId="11B3FF27" w14:textId="77777777" w:rsidR="00B0049E" w:rsidRPr="00D31F2E" w:rsidRDefault="00B0049E" w:rsidP="00B0049E">
      <w:pPr>
        <w:rPr>
          <w:rFonts w:cs="Arial"/>
          <w:color w:val="000000" w:themeColor="text1"/>
          <w:szCs w:val="22"/>
          <w:lang w:val="es-419"/>
        </w:rPr>
      </w:pPr>
      <w:r w:rsidRPr="00D31F2E">
        <w:rPr>
          <w:rFonts w:cs="Arial"/>
          <w:color w:val="000000" w:themeColor="text1"/>
          <w:lang w:val="es-419" w:eastAsia="en-CA"/>
        </w:rPr>
        <w:drawing>
          <wp:anchor distT="0" distB="0" distL="114300" distR="114300" simplePos="0" relativeHeight="251635712" behindDoc="1" locked="0" layoutInCell="1" allowOverlap="1" wp14:anchorId="6EF387EF" wp14:editId="1D332E6E">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580B967C" w14:textId="371A66ED" w:rsidR="0093190E" w:rsidRPr="00D31F2E" w:rsidRDefault="0093190E"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 xml:space="preserve">Repase el capítulo 4, "Métodos y maneras de recolectar y transportar los lodos fecales", del libro </w:t>
      </w:r>
      <w:r w:rsidRPr="00D31F2E">
        <w:rPr>
          <w:rFonts w:ascii="Arial" w:hAnsi="Arial" w:cs="Arial"/>
          <w:i/>
          <w:color w:val="000000" w:themeColor="text1"/>
          <w:sz w:val="22"/>
          <w:szCs w:val="22"/>
          <w:lang w:val="es-419"/>
        </w:rPr>
        <w:t>Manejo de lodos fecales: un enfoque sistémico para su implementación y operación</w:t>
      </w:r>
      <w:r w:rsidRPr="00D31F2E">
        <w:rPr>
          <w:rFonts w:ascii="Arial" w:hAnsi="Arial" w:cs="Arial"/>
          <w:color w:val="000000" w:themeColor="text1"/>
          <w:sz w:val="22"/>
          <w:lang w:val="es-419"/>
        </w:rPr>
        <w:t>.</w:t>
      </w:r>
    </w:p>
    <w:p w14:paraId="264F94E4" w14:textId="650A20E8" w:rsidR="00BF57C9" w:rsidRPr="00D31F2E" w:rsidRDefault="00BF57C9"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 xml:space="preserve">En una hoja de </w:t>
      </w:r>
      <w:proofErr w:type="spellStart"/>
      <w:r w:rsidRPr="00D31F2E">
        <w:rPr>
          <w:rFonts w:ascii="Arial" w:hAnsi="Arial" w:cs="Arial"/>
          <w:color w:val="000000" w:themeColor="text1"/>
          <w:sz w:val="22"/>
          <w:lang w:val="es-419"/>
        </w:rPr>
        <w:t>rotafolio</w:t>
      </w:r>
      <w:proofErr w:type="spellEnd"/>
      <w:r w:rsidRPr="00D31F2E">
        <w:rPr>
          <w:rFonts w:ascii="Arial" w:hAnsi="Arial" w:cs="Arial"/>
          <w:color w:val="000000" w:themeColor="text1"/>
          <w:sz w:val="22"/>
          <w:lang w:val="es-419"/>
        </w:rPr>
        <w:t>, escriba el título "</w:t>
      </w:r>
      <w:r w:rsidRPr="00D31F2E">
        <w:rPr>
          <w:rFonts w:ascii="Arial" w:hAnsi="Arial" w:cs="Arial"/>
          <w:i/>
          <w:color w:val="000000" w:themeColor="text1"/>
          <w:sz w:val="22"/>
          <w:szCs w:val="22"/>
          <w:lang w:val="es-419"/>
        </w:rPr>
        <w:t>Tareas de recolección y transporte</w:t>
      </w:r>
      <w:r w:rsidRPr="00D31F2E">
        <w:rPr>
          <w:rFonts w:ascii="Arial" w:hAnsi="Arial" w:cs="Arial"/>
          <w:color w:val="000000" w:themeColor="text1"/>
          <w:sz w:val="22"/>
          <w:lang w:val="es-419"/>
        </w:rPr>
        <w:t>".</w:t>
      </w:r>
    </w:p>
    <w:p w14:paraId="1E8831C4" w14:textId="168F076F" w:rsidR="008E5CC4" w:rsidRPr="00D31F2E" w:rsidRDefault="008E5CC4"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lastRenderedPageBreak/>
        <w:t>Imprima la hoja de respuestas para la actividad "Desafíos y soluciones para la recolección y el transporte" (1 copia) para usar a modo de referencia.</w:t>
      </w:r>
    </w:p>
    <w:p w14:paraId="6C53B0C7" w14:textId="1F9B2932" w:rsidR="00E3731A" w:rsidRPr="00D31F2E" w:rsidRDefault="00E3731A"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Opcional: imprima la actividad "Tareas de recolección y transporte del proveedor de servicios" (1 por participante).</w:t>
      </w:r>
    </w:p>
    <w:p w14:paraId="44F9C950" w14:textId="6445AB15" w:rsidR="00220296" w:rsidRPr="00D31F2E" w:rsidRDefault="00E3731A"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 xml:space="preserve">Desafíos - Opción A: en hojas de </w:t>
      </w:r>
      <w:proofErr w:type="spellStart"/>
      <w:r w:rsidRPr="00D31F2E">
        <w:rPr>
          <w:rFonts w:ascii="Arial" w:hAnsi="Arial" w:cs="Arial"/>
          <w:color w:val="000000" w:themeColor="text1"/>
          <w:sz w:val="22"/>
          <w:lang w:val="es-419"/>
        </w:rPr>
        <w:t>rotafolio</w:t>
      </w:r>
      <w:proofErr w:type="spellEnd"/>
      <w:r w:rsidRPr="00D31F2E">
        <w:rPr>
          <w:rFonts w:ascii="Arial" w:hAnsi="Arial" w:cs="Arial"/>
          <w:color w:val="000000" w:themeColor="text1"/>
          <w:sz w:val="22"/>
          <w:lang w:val="es-419"/>
        </w:rPr>
        <w:t xml:space="preserve"> distintas, escriba los títulos "</w:t>
      </w:r>
      <w:r w:rsidR="00644158" w:rsidRPr="00D31F2E">
        <w:rPr>
          <w:rFonts w:ascii="Arial" w:hAnsi="Arial" w:cs="Arial"/>
          <w:i/>
          <w:color w:val="000000" w:themeColor="text1"/>
          <w:sz w:val="22"/>
          <w:szCs w:val="22"/>
          <w:lang w:val="es-419"/>
        </w:rPr>
        <w:t>Costo del servicio", "Lodos espesos", "Desechos sólidos", "Distancia", "Costo de descarga</w:t>
      </w:r>
      <w:r w:rsidRPr="00D31F2E">
        <w:rPr>
          <w:rFonts w:ascii="Arial" w:hAnsi="Arial" w:cs="Arial"/>
          <w:color w:val="000000" w:themeColor="text1"/>
          <w:sz w:val="22"/>
          <w:lang w:val="es-419"/>
        </w:rPr>
        <w:t>" y "</w:t>
      </w:r>
      <w:r w:rsidR="00352678" w:rsidRPr="00D31F2E">
        <w:rPr>
          <w:rFonts w:ascii="Arial" w:hAnsi="Arial" w:cs="Arial"/>
          <w:i/>
          <w:color w:val="000000" w:themeColor="text1"/>
          <w:sz w:val="22"/>
          <w:szCs w:val="22"/>
          <w:lang w:val="es-419"/>
        </w:rPr>
        <w:t>Acceso al hogar</w:t>
      </w:r>
      <w:r w:rsidRPr="00D31F2E">
        <w:rPr>
          <w:rFonts w:ascii="Arial" w:hAnsi="Arial" w:cs="Arial"/>
          <w:color w:val="000000" w:themeColor="text1"/>
          <w:sz w:val="22"/>
          <w:lang w:val="es-419"/>
        </w:rPr>
        <w:t>".</w:t>
      </w:r>
    </w:p>
    <w:p w14:paraId="6468FE04" w14:textId="5FBCC1F4" w:rsidR="00E3731A" w:rsidRPr="00D31F2E" w:rsidRDefault="00E3731A" w:rsidP="00EB340D">
      <w:pPr>
        <w:pStyle w:val="ListParagraph"/>
        <w:numPr>
          <w:ilvl w:val="0"/>
          <w:numId w:val="1"/>
        </w:numPr>
        <w:spacing w:after="120"/>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 xml:space="preserve">Desafíos - Opción B: imprima la actividad "Desafíos relativos a la recolección y el transporte" (1 para el capacitador). </w:t>
      </w:r>
    </w:p>
    <w:p w14:paraId="3D9BB29F" w14:textId="1CF9837C" w:rsidR="00D104F9" w:rsidRPr="00D31F2E" w:rsidRDefault="00B0049E" w:rsidP="00EB340D">
      <w:pPr>
        <w:pStyle w:val="ListParagraph"/>
        <w:numPr>
          <w:ilvl w:val="0"/>
          <w:numId w:val="1"/>
        </w:numPr>
        <w:tabs>
          <w:tab w:val="clear" w:pos="1224"/>
        </w:tabs>
        <w:spacing w:after="120"/>
        <w:ind w:left="1134"/>
        <w:contextualSpacing w:val="0"/>
        <w:rPr>
          <w:rFonts w:ascii="Arial" w:hAnsi="Arial" w:cs="Arial"/>
          <w:color w:val="000000" w:themeColor="text1"/>
          <w:sz w:val="22"/>
          <w:szCs w:val="22"/>
          <w:lang w:val="es-419"/>
        </w:rPr>
      </w:pPr>
      <w:r w:rsidRPr="00D31F2E">
        <w:rPr>
          <w:rFonts w:ascii="Arial" w:hAnsi="Arial" w:cs="Arial"/>
          <w:color w:val="000000" w:themeColor="text1"/>
          <w:sz w:val="22"/>
          <w:lang w:val="es-419"/>
        </w:rPr>
        <w:t xml:space="preserve">Opcional: escriba los objetivos de aprendizaje en una hoja de </w:t>
      </w:r>
      <w:proofErr w:type="spellStart"/>
      <w:r w:rsidRPr="00D31F2E">
        <w:rPr>
          <w:rFonts w:ascii="Arial" w:hAnsi="Arial" w:cs="Arial"/>
          <w:color w:val="000000" w:themeColor="text1"/>
          <w:sz w:val="22"/>
          <w:lang w:val="es-419"/>
        </w:rPr>
        <w:t>rotafolio</w:t>
      </w:r>
      <w:proofErr w:type="spellEnd"/>
      <w:r w:rsidRPr="00D31F2E">
        <w:rPr>
          <w:rFonts w:ascii="Arial" w:hAnsi="Arial" w:cs="Arial"/>
          <w:color w:val="000000" w:themeColor="text1"/>
          <w:sz w:val="22"/>
          <w:lang w:val="es-419"/>
        </w:rPr>
        <w:t>.</w:t>
      </w:r>
    </w:p>
    <w:p w14:paraId="565081C0" w14:textId="34E03AEE" w:rsidR="00CB6370" w:rsidRPr="00D31F2E" w:rsidRDefault="00CB6370" w:rsidP="00CA1D27">
      <w:pPr>
        <w:pStyle w:val="ListParagraph"/>
        <w:numPr>
          <w:ilvl w:val="0"/>
          <w:numId w:val="1"/>
        </w:numPr>
        <w:tabs>
          <w:tab w:val="clear" w:pos="1224"/>
        </w:tabs>
        <w:spacing w:after="120"/>
        <w:ind w:left="1134"/>
        <w:contextualSpacing w:val="0"/>
        <w:rPr>
          <w:rFonts w:ascii="Arial" w:hAnsi="Arial" w:cs="Arial"/>
          <w:sz w:val="22"/>
          <w:szCs w:val="22"/>
          <w:lang w:val="es-419"/>
        </w:rPr>
      </w:pPr>
      <w:r w:rsidRPr="00D31F2E">
        <w:rPr>
          <w:rFonts w:ascii="Arial" w:hAnsi="Arial" w:cs="Arial"/>
          <w:color w:val="000000" w:themeColor="text1"/>
          <w:sz w:val="22"/>
          <w:lang w:val="es-419"/>
        </w:rPr>
        <w:t>PowerPoint: Recolección y transporte</w:t>
      </w:r>
    </w:p>
    <w:p w14:paraId="698E7B2A" w14:textId="77777777" w:rsidR="00CB6370" w:rsidRPr="00D31F2E" w:rsidRDefault="00CB6370" w:rsidP="00CB6370">
      <w:pPr>
        <w:numPr>
          <w:ilvl w:val="1"/>
          <w:numId w:val="1"/>
        </w:numPr>
        <w:spacing w:after="120"/>
        <w:rPr>
          <w:rFonts w:cs="Arial"/>
          <w:szCs w:val="22"/>
          <w:lang w:val="es-419"/>
        </w:rPr>
      </w:pPr>
      <w:r w:rsidRPr="00D31F2E">
        <w:rPr>
          <w:rFonts w:cs="Arial"/>
          <w:lang w:val="es-419"/>
        </w:rPr>
        <w:t>Repase la presentación de PowerPoint.</w:t>
      </w:r>
    </w:p>
    <w:p w14:paraId="1A17E0FD" w14:textId="77777777" w:rsidR="00CB6370" w:rsidRPr="00D31F2E" w:rsidRDefault="00CB6370" w:rsidP="00CB6370">
      <w:pPr>
        <w:numPr>
          <w:ilvl w:val="1"/>
          <w:numId w:val="1"/>
        </w:numPr>
        <w:spacing w:after="120"/>
        <w:rPr>
          <w:rFonts w:cs="Arial"/>
          <w:szCs w:val="22"/>
          <w:lang w:val="es-419"/>
        </w:rPr>
      </w:pPr>
      <w:r w:rsidRPr="00D31F2E">
        <w:rPr>
          <w:rFonts w:cs="Arial"/>
          <w:lang w:val="es-419"/>
        </w:rPr>
        <w:t>Imprima las notas de las diapositivas.</w:t>
      </w:r>
    </w:p>
    <w:p w14:paraId="3F05910B" w14:textId="77777777" w:rsidR="009D7025" w:rsidRPr="00D31F2E" w:rsidRDefault="00CB6370" w:rsidP="009D7025">
      <w:pPr>
        <w:numPr>
          <w:ilvl w:val="1"/>
          <w:numId w:val="1"/>
        </w:numPr>
        <w:spacing w:after="120"/>
        <w:rPr>
          <w:rFonts w:cs="Arial"/>
          <w:szCs w:val="22"/>
          <w:lang w:val="es-419"/>
        </w:rPr>
      </w:pPr>
      <w:r w:rsidRPr="00D31F2E">
        <w:rPr>
          <w:rFonts w:cs="Arial"/>
          <w:lang w:val="es-419"/>
        </w:rPr>
        <w:t>Verifique que el proyector funcione correctamente.</w:t>
      </w:r>
    </w:p>
    <w:p w14:paraId="04A01D89" w14:textId="2B35EA04" w:rsidR="00211F19" w:rsidRPr="00D31F2E" w:rsidRDefault="00CB6370" w:rsidP="00CA1D27">
      <w:pPr>
        <w:numPr>
          <w:ilvl w:val="1"/>
          <w:numId w:val="1"/>
        </w:numPr>
        <w:spacing w:after="120"/>
        <w:rPr>
          <w:rFonts w:cs="Arial"/>
          <w:szCs w:val="22"/>
          <w:lang w:val="es-419"/>
        </w:rPr>
      </w:pPr>
      <w:r w:rsidRPr="00D31F2E">
        <w:rPr>
          <w:rFonts w:cs="Arial"/>
          <w:color w:val="000000" w:themeColor="text1"/>
          <w:lang w:val="es-419"/>
        </w:rPr>
        <w:t>Prepare la presentación de PowerPoint en la computadora.</w:t>
      </w:r>
    </w:p>
    <w:p w14:paraId="4A4A656F" w14:textId="77777777" w:rsidR="00B0049E" w:rsidRPr="00D31F2E" w:rsidRDefault="00D73429" w:rsidP="00B0049E">
      <w:pPr>
        <w:rPr>
          <w:rFonts w:cs="Arial"/>
          <w:b/>
          <w:color w:val="000000" w:themeColor="text1"/>
          <w:szCs w:val="22"/>
          <w:lang w:val="es-419"/>
        </w:rPr>
      </w:pPr>
      <w:r w:rsidRPr="00D31F2E">
        <w:rPr>
          <w:rFonts w:cs="Arial"/>
          <w:b/>
          <w:color w:val="000000" w:themeColor="text1"/>
          <w:szCs w:val="22"/>
          <w:lang w:val="es-419"/>
        </w:rPr>
        <w:pict w14:anchorId="59D29FC2">
          <v:rect id="_x0000_i1029" style="width:0;height:1.5pt" o:hralign="center" o:hrstd="t" o:hr="t" fillcolor="gray" stroked="f"/>
        </w:pict>
      </w:r>
    </w:p>
    <w:p w14:paraId="232224D9" w14:textId="77777777" w:rsidR="00B0049E" w:rsidRPr="00D31F2E" w:rsidRDefault="00B0049E" w:rsidP="00B0049E">
      <w:pPr>
        <w:tabs>
          <w:tab w:val="right" w:pos="9360"/>
        </w:tabs>
        <w:rPr>
          <w:rFonts w:cs="Arial"/>
          <w:b/>
          <w:color w:val="000000" w:themeColor="text1"/>
          <w:szCs w:val="22"/>
          <w:lang w:val="es-419"/>
        </w:rPr>
      </w:pPr>
      <w:r w:rsidRPr="00D31F2E">
        <w:rPr>
          <w:rFonts w:cs="Arial"/>
          <w:b/>
          <w:color w:val="000000" w:themeColor="text1"/>
          <w:lang w:val="es-419"/>
        </w:rPr>
        <w:t>Introducción</w:t>
      </w:r>
      <w:r w:rsidRPr="00D31F2E">
        <w:rPr>
          <w:rFonts w:cs="Arial"/>
          <w:b/>
          <w:color w:val="000000" w:themeColor="text1"/>
          <w:szCs w:val="22"/>
          <w:lang w:val="es-419"/>
        </w:rPr>
        <w:tab/>
      </w:r>
      <w:r w:rsidRPr="00D31F2E">
        <w:rPr>
          <w:rFonts w:cs="Arial"/>
          <w:b/>
          <w:color w:val="000000" w:themeColor="text1"/>
          <w:lang w:val="es-419"/>
        </w:rPr>
        <w:t>5 minutos</w:t>
      </w:r>
    </w:p>
    <w:p w14:paraId="2650DB9F" w14:textId="56AAB4AA" w:rsidR="004C45A4" w:rsidRPr="00D31F2E" w:rsidRDefault="00B0049E" w:rsidP="004C45A4">
      <w:pPr>
        <w:spacing w:after="120"/>
        <w:rPr>
          <w:rFonts w:cs="Arial"/>
          <w:b/>
          <w:color w:val="000000" w:themeColor="text1"/>
          <w:szCs w:val="22"/>
          <w:lang w:val="es-419"/>
        </w:rPr>
      </w:pPr>
      <w:r w:rsidRPr="00D31F2E">
        <w:rPr>
          <w:rFonts w:cs="Arial"/>
          <w:color w:val="000000" w:themeColor="text1"/>
          <w:lang w:val="es-419" w:eastAsia="en-CA"/>
        </w:rPr>
        <w:drawing>
          <wp:anchor distT="0" distB="0" distL="114300" distR="114300" simplePos="0" relativeHeight="251640832" behindDoc="1" locked="0" layoutInCell="1" allowOverlap="1" wp14:anchorId="4B416A5D" wp14:editId="557FE133">
            <wp:simplePos x="0" y="0"/>
            <wp:positionH relativeFrom="column">
              <wp:posOffset>0</wp:posOffset>
            </wp:positionH>
            <wp:positionV relativeFrom="paragraph">
              <wp:posOffset>179070</wp:posOffset>
            </wp:positionV>
            <wp:extent cx="447040" cy="3968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07063ACE" w14:textId="1609259C" w:rsidR="004C45A4" w:rsidRPr="00D31F2E" w:rsidRDefault="004C45A4" w:rsidP="003D3AFD">
      <w:pPr>
        <w:numPr>
          <w:ilvl w:val="0"/>
          <w:numId w:val="7"/>
        </w:numPr>
        <w:spacing w:after="120"/>
        <w:rPr>
          <w:rFonts w:cs="Arial"/>
          <w:color w:val="000000" w:themeColor="text1"/>
          <w:szCs w:val="22"/>
          <w:lang w:val="es-419"/>
        </w:rPr>
      </w:pPr>
      <w:r w:rsidRPr="00D31F2E">
        <w:rPr>
          <w:rFonts w:cs="Arial"/>
          <w:color w:val="000000" w:themeColor="text1"/>
          <w:lang w:val="es-419"/>
        </w:rPr>
        <w:t xml:space="preserve">Coloque un balde de agua mezclada con tierra en el medio del aula. Dígales a los participantes que este balde representa a un balde de lodos fecales. Pídales a los participantes que formen un círculo alrededor del balde y pregúnteles: "¿Cómo vaciarían los lodos fecales de este balde? ¿Cómo los transportarían?". </w:t>
      </w:r>
    </w:p>
    <w:p w14:paraId="3BF24FC8" w14:textId="585FC26B" w:rsidR="004C45A4" w:rsidRPr="00D31F2E" w:rsidRDefault="004C45A4" w:rsidP="003D3AFD">
      <w:pPr>
        <w:numPr>
          <w:ilvl w:val="0"/>
          <w:numId w:val="4"/>
        </w:numPr>
        <w:spacing w:after="120"/>
        <w:rPr>
          <w:rFonts w:cs="Arial"/>
          <w:i/>
          <w:color w:val="000000" w:themeColor="text1"/>
          <w:szCs w:val="22"/>
          <w:lang w:val="es-419"/>
        </w:rPr>
      </w:pPr>
      <w:r w:rsidRPr="00D31F2E">
        <w:rPr>
          <w:rFonts w:cs="Arial"/>
          <w:i/>
          <w:color w:val="000000" w:themeColor="text1"/>
          <w:lang w:val="es-419"/>
        </w:rPr>
        <w:t xml:space="preserve">Vaciado: con una pala, con las manos, con una bomba manual (p. ej.: </w:t>
      </w:r>
      <w:proofErr w:type="spellStart"/>
      <w:r w:rsidRPr="00D31F2E">
        <w:rPr>
          <w:rFonts w:cs="Arial"/>
          <w:i/>
          <w:color w:val="000000" w:themeColor="text1"/>
          <w:lang w:val="es-419"/>
        </w:rPr>
        <w:t>Gulper</w:t>
      </w:r>
      <w:proofErr w:type="spellEnd"/>
      <w:r w:rsidRPr="00D31F2E">
        <w:rPr>
          <w:rFonts w:cs="Arial"/>
          <w:i/>
          <w:color w:val="000000" w:themeColor="text1"/>
          <w:lang w:val="es-419"/>
        </w:rPr>
        <w:t>), aspirándolos, no los vaciarían (es decir, transportarían el balde), vaciarían el contenido en el piso.</w:t>
      </w:r>
    </w:p>
    <w:p w14:paraId="3D736529" w14:textId="4CDEB91A" w:rsidR="00984EFB" w:rsidRPr="00D31F2E" w:rsidRDefault="004C45A4">
      <w:pPr>
        <w:numPr>
          <w:ilvl w:val="0"/>
          <w:numId w:val="4"/>
        </w:numPr>
        <w:spacing w:after="120"/>
        <w:rPr>
          <w:rFonts w:cs="Arial"/>
          <w:i/>
          <w:color w:val="000000" w:themeColor="text1"/>
          <w:szCs w:val="22"/>
          <w:lang w:val="es-419"/>
        </w:rPr>
      </w:pPr>
      <w:r w:rsidRPr="00D31F2E">
        <w:rPr>
          <w:rFonts w:cs="Arial"/>
          <w:i/>
          <w:color w:val="000000" w:themeColor="text1"/>
          <w:lang w:val="es-419"/>
        </w:rPr>
        <w:t>Transporte: con las manos, una carreta, una camioneta o un camión.</w:t>
      </w:r>
    </w:p>
    <w:p w14:paraId="4D80F1BE" w14:textId="0EF58411" w:rsidR="00B0049E" w:rsidRPr="00D31F2E" w:rsidRDefault="00B0049E" w:rsidP="003D3AFD">
      <w:pPr>
        <w:numPr>
          <w:ilvl w:val="0"/>
          <w:numId w:val="7"/>
        </w:numPr>
        <w:spacing w:after="120"/>
        <w:rPr>
          <w:rFonts w:cs="Arial"/>
          <w:color w:val="000000" w:themeColor="text1"/>
          <w:szCs w:val="22"/>
          <w:lang w:val="es-419"/>
        </w:rPr>
      </w:pPr>
      <w:r w:rsidRPr="00D31F2E">
        <w:rPr>
          <w:rFonts w:cs="Arial"/>
          <w:color w:val="000000" w:themeColor="text1"/>
          <w:lang w:val="es-419"/>
        </w:rPr>
        <w:t xml:space="preserve">Dígales a los participantes que tienen que transportar el balde de un participante a otro, alrededor de todo el círculo, sin derramar nada, lo más rápido posible. </w:t>
      </w:r>
    </w:p>
    <w:p w14:paraId="66C6F25E" w14:textId="77777777" w:rsidR="00B0049E" w:rsidRPr="00D31F2E" w:rsidRDefault="00B0049E" w:rsidP="003D3AFD">
      <w:pPr>
        <w:numPr>
          <w:ilvl w:val="0"/>
          <w:numId w:val="7"/>
        </w:numPr>
        <w:spacing w:after="120"/>
        <w:rPr>
          <w:rFonts w:cs="Arial"/>
          <w:color w:val="000000" w:themeColor="text1"/>
          <w:szCs w:val="22"/>
          <w:lang w:val="es-419"/>
        </w:rPr>
      </w:pPr>
      <w:r w:rsidRPr="00D31F2E">
        <w:rPr>
          <w:rFonts w:cs="Arial"/>
          <w:color w:val="000000" w:themeColor="text1"/>
          <w:lang w:val="es-419"/>
        </w:rPr>
        <w:t xml:space="preserve">Después de la actividad, discutan si se derramó algo de agua. </w:t>
      </w:r>
    </w:p>
    <w:p w14:paraId="794CF303" w14:textId="61A9D21B" w:rsidR="00B0049E" w:rsidRPr="00D31F2E" w:rsidRDefault="00B0049E" w:rsidP="003D3AFD">
      <w:pPr>
        <w:numPr>
          <w:ilvl w:val="0"/>
          <w:numId w:val="7"/>
        </w:numPr>
        <w:spacing w:after="120"/>
        <w:rPr>
          <w:rFonts w:cs="Arial"/>
          <w:color w:val="000000" w:themeColor="text1"/>
          <w:szCs w:val="22"/>
          <w:lang w:val="es-419"/>
        </w:rPr>
      </w:pPr>
      <w:r w:rsidRPr="00D31F2E">
        <w:rPr>
          <w:rFonts w:cs="Arial"/>
          <w:color w:val="000000" w:themeColor="text1"/>
          <w:lang w:val="es-419"/>
        </w:rPr>
        <w:t xml:space="preserve">Pregúnteles a los participantes: “¿Cómo se sentirían si ese balde estuviera lleno de lodos fecales?”.  </w:t>
      </w:r>
    </w:p>
    <w:p w14:paraId="1813A564" w14:textId="77777777" w:rsidR="00B0049E" w:rsidRPr="00D31F2E" w:rsidRDefault="00B0049E" w:rsidP="003D3AFD">
      <w:pPr>
        <w:numPr>
          <w:ilvl w:val="0"/>
          <w:numId w:val="4"/>
        </w:numPr>
        <w:spacing w:after="120"/>
        <w:rPr>
          <w:rFonts w:cs="Arial"/>
          <w:color w:val="000000" w:themeColor="text1"/>
          <w:szCs w:val="22"/>
          <w:lang w:val="es-419"/>
        </w:rPr>
      </w:pPr>
      <w:r w:rsidRPr="00D31F2E">
        <w:rPr>
          <w:rFonts w:cs="Arial"/>
          <w:i/>
          <w:color w:val="000000" w:themeColor="text1"/>
          <w:lang w:val="es-419"/>
        </w:rPr>
        <w:t>Disgustado, como si mi salud estuviera en peligro</w:t>
      </w:r>
    </w:p>
    <w:p w14:paraId="44BCA500" w14:textId="77777777" w:rsidR="00B0049E" w:rsidRPr="00D31F2E" w:rsidRDefault="00B0049E" w:rsidP="003D3AFD">
      <w:pPr>
        <w:numPr>
          <w:ilvl w:val="0"/>
          <w:numId w:val="7"/>
        </w:numPr>
        <w:ind w:left="1077"/>
        <w:rPr>
          <w:rFonts w:cs="Arial"/>
          <w:color w:val="000000" w:themeColor="text1"/>
          <w:szCs w:val="22"/>
          <w:lang w:val="es-419"/>
        </w:rPr>
      </w:pPr>
      <w:r w:rsidRPr="00D31F2E">
        <w:rPr>
          <w:rFonts w:cs="Arial"/>
          <w:color w:val="000000" w:themeColor="text1"/>
          <w:lang w:val="es-419"/>
        </w:rPr>
        <w:t>Presente la descripción de la lección o los objetivos de aprendizaje.</w:t>
      </w:r>
    </w:p>
    <w:p w14:paraId="1412C945" w14:textId="77777777" w:rsidR="00B0049E" w:rsidRPr="00D31F2E" w:rsidRDefault="00B0049E" w:rsidP="00B0049E">
      <w:pPr>
        <w:rPr>
          <w:rFonts w:cs="Arial"/>
          <w:b/>
          <w:color w:val="000000" w:themeColor="text1"/>
          <w:szCs w:val="22"/>
          <w:lang w:val="es-419"/>
        </w:rPr>
      </w:pPr>
    </w:p>
    <w:p w14:paraId="2FC00E7F" w14:textId="63A8DDEB" w:rsidR="009D568A" w:rsidRPr="00D31F2E" w:rsidRDefault="00D73429">
      <w:pPr>
        <w:tabs>
          <w:tab w:val="right" w:pos="9360"/>
        </w:tabs>
        <w:rPr>
          <w:rFonts w:cs="Arial"/>
          <w:b/>
          <w:color w:val="000000" w:themeColor="text1"/>
          <w:sz w:val="24"/>
          <w:szCs w:val="22"/>
          <w:lang w:val="es-419"/>
        </w:rPr>
      </w:pPr>
      <w:r w:rsidRPr="00D31F2E">
        <w:rPr>
          <w:rFonts w:cs="Arial"/>
          <w:b/>
          <w:color w:val="000000" w:themeColor="text1"/>
          <w:szCs w:val="22"/>
          <w:lang w:val="es-419"/>
        </w:rPr>
        <w:pict w14:anchorId="65CCC55D">
          <v:rect id="_x0000_i1030" style="width:0;height:1.5pt" o:hralign="center" o:hrstd="t" o:hr="t" fillcolor="gray" stroked="f"/>
        </w:pict>
      </w:r>
      <w:r w:rsidR="00215877" w:rsidRPr="00D31F2E">
        <w:rPr>
          <w:rFonts w:cs="Arial"/>
          <w:b/>
          <w:color w:val="000000" w:themeColor="text1"/>
          <w:lang w:val="es-419"/>
        </w:rPr>
        <w:t>Métodos de recolección y transporte</w:t>
      </w:r>
      <w:r w:rsidR="00BE2D3C" w:rsidRPr="00D31F2E">
        <w:rPr>
          <w:rFonts w:cs="Arial"/>
          <w:b/>
          <w:color w:val="000000" w:themeColor="text1"/>
          <w:szCs w:val="22"/>
          <w:lang w:val="es-419"/>
        </w:rPr>
        <w:tab/>
      </w:r>
      <w:r w:rsidR="00215877" w:rsidRPr="00D31F2E">
        <w:rPr>
          <w:rFonts w:cs="Arial"/>
          <w:b/>
          <w:color w:val="000000" w:themeColor="text1"/>
          <w:lang w:val="es-419"/>
        </w:rPr>
        <w:t>10 minutos</w:t>
      </w:r>
    </w:p>
    <w:p w14:paraId="75F8DAFA" w14:textId="0E2BD36F" w:rsidR="009D568A" w:rsidRPr="00D31F2E" w:rsidRDefault="009D568A" w:rsidP="009D568A">
      <w:pPr>
        <w:ind w:left="720"/>
        <w:rPr>
          <w:rFonts w:cs="Arial"/>
          <w:color w:val="000000" w:themeColor="text1"/>
          <w:szCs w:val="22"/>
          <w:lang w:val="es-419"/>
        </w:rPr>
      </w:pPr>
      <w:r w:rsidRPr="00D31F2E">
        <w:rPr>
          <w:rFonts w:cs="Arial"/>
          <w:color w:val="000000" w:themeColor="text1"/>
          <w:lang w:val="es-419" w:eastAsia="en-CA"/>
        </w:rPr>
        <w:drawing>
          <wp:anchor distT="0" distB="0" distL="114300" distR="114300" simplePos="0" relativeHeight="251649024" behindDoc="1" locked="0" layoutInCell="1" allowOverlap="1" wp14:anchorId="7BBC6CE7" wp14:editId="25EF3A2B">
            <wp:simplePos x="0" y="0"/>
            <wp:positionH relativeFrom="column">
              <wp:posOffset>-7620</wp:posOffset>
            </wp:positionH>
            <wp:positionV relativeFrom="paragraph">
              <wp:posOffset>123893</wp:posOffset>
            </wp:positionV>
            <wp:extent cx="447600" cy="394524"/>
            <wp:effectExtent l="0" t="0" r="0" b="5715"/>
            <wp:wrapNone/>
            <wp:docPr id="10267" name="Picture 1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1F22706" w14:textId="208B4F2D" w:rsidR="00CB6370" w:rsidRPr="00D31F2E" w:rsidRDefault="00CB6370" w:rsidP="003D3AFD">
      <w:pPr>
        <w:numPr>
          <w:ilvl w:val="0"/>
          <w:numId w:val="5"/>
        </w:numPr>
        <w:spacing w:after="120"/>
        <w:rPr>
          <w:rFonts w:cs="Arial"/>
          <w:color w:val="000000" w:themeColor="text1"/>
          <w:szCs w:val="22"/>
          <w:lang w:val="es-419"/>
        </w:rPr>
      </w:pPr>
      <w:r w:rsidRPr="00D31F2E">
        <w:rPr>
          <w:rFonts w:cs="Arial"/>
          <w:lang w:val="es-419"/>
        </w:rPr>
        <w:t>Utilice la presentación de PowerPoint "Recolección y transporte" para mostrar todos los métodos</w:t>
      </w:r>
      <w:r w:rsidRPr="00D31F2E">
        <w:rPr>
          <w:rFonts w:cs="Arial"/>
          <w:color w:val="000000" w:themeColor="text1"/>
          <w:szCs w:val="22"/>
          <w:lang w:val="es-419"/>
        </w:rPr>
        <w:t>.</w:t>
      </w:r>
      <w:r w:rsidRPr="00D31F2E">
        <w:rPr>
          <w:rFonts w:cs="Arial"/>
          <w:lang w:val="es-419"/>
        </w:rPr>
        <w:t xml:space="preserve"> Aliente a los participantes a que hagan preguntas durante la presentación.</w:t>
      </w:r>
    </w:p>
    <w:p w14:paraId="3DCB81F5" w14:textId="2E78C70C" w:rsidR="00CB6370" w:rsidRPr="00D31F2E" w:rsidRDefault="00CB6370" w:rsidP="003D3AFD">
      <w:pPr>
        <w:numPr>
          <w:ilvl w:val="0"/>
          <w:numId w:val="5"/>
        </w:numPr>
        <w:spacing w:after="120"/>
        <w:rPr>
          <w:rFonts w:cs="Arial"/>
          <w:color w:val="000000" w:themeColor="text1"/>
          <w:szCs w:val="22"/>
          <w:lang w:val="es-419"/>
        </w:rPr>
      </w:pPr>
      <w:r w:rsidRPr="00D31F2E">
        <w:rPr>
          <w:rFonts w:cs="Arial"/>
          <w:lang w:val="es-419"/>
        </w:rPr>
        <w:t xml:space="preserve">Explique que los métodos más comunes empleados para la recolección y el transporte son los camiones de succión o el vaciado manual con baldes o palas. En </w:t>
      </w:r>
      <w:r w:rsidRPr="00D31F2E">
        <w:rPr>
          <w:rFonts w:cs="Arial"/>
          <w:lang w:val="es-419"/>
        </w:rPr>
        <w:lastRenderedPageBreak/>
        <w:t xml:space="preserve">ocasiones, el vaciado manual incluye bombas (p. ej.: la bomba </w:t>
      </w:r>
      <w:proofErr w:type="spellStart"/>
      <w:r w:rsidRPr="00D31F2E">
        <w:rPr>
          <w:rFonts w:cs="Arial"/>
          <w:lang w:val="es-419"/>
        </w:rPr>
        <w:t>Gulper</w:t>
      </w:r>
      <w:proofErr w:type="spellEnd"/>
      <w:r w:rsidRPr="00D31F2E">
        <w:rPr>
          <w:rFonts w:cs="Arial"/>
          <w:lang w:val="es-419"/>
        </w:rPr>
        <w:t xml:space="preserve">) en combinación con una carreta o una camioneta. </w:t>
      </w:r>
    </w:p>
    <w:p w14:paraId="73E55F1C" w14:textId="6A78E5F5" w:rsidR="007949DB" w:rsidRPr="00D31F2E" w:rsidRDefault="00CB6370" w:rsidP="00EB340D">
      <w:pPr>
        <w:numPr>
          <w:ilvl w:val="0"/>
          <w:numId w:val="5"/>
        </w:numPr>
        <w:rPr>
          <w:rFonts w:cs="Arial"/>
          <w:szCs w:val="22"/>
          <w:lang w:val="es-419"/>
        </w:rPr>
      </w:pPr>
      <w:r w:rsidRPr="00D31F2E">
        <w:rPr>
          <w:rFonts w:cs="Arial"/>
          <w:lang w:val="es-419"/>
        </w:rPr>
        <w:t>Explique que la recolección de los lodos fecales no se trata solamente de la tecnología, sino de la interacción entre los distintos grupos de interés.</w:t>
      </w:r>
    </w:p>
    <w:p w14:paraId="25555ACF" w14:textId="0E9B845E" w:rsidR="009626D4" w:rsidRPr="00D31F2E" w:rsidRDefault="009626D4" w:rsidP="00EB340D">
      <w:pPr>
        <w:rPr>
          <w:rFonts w:cs="Arial"/>
          <w:szCs w:val="22"/>
          <w:lang w:val="es-419"/>
        </w:rPr>
      </w:pPr>
    </w:p>
    <w:p w14:paraId="7F31D3CD" w14:textId="2045B34F" w:rsidR="00D104F9" w:rsidRPr="00D31F2E" w:rsidRDefault="00D104F9" w:rsidP="00EB340D">
      <w:pPr>
        <w:rPr>
          <w:rFonts w:cs="Arial"/>
          <w:szCs w:val="22"/>
          <w:lang w:val="es-419"/>
        </w:rPr>
      </w:pPr>
    </w:p>
    <w:p w14:paraId="2CFC92D3" w14:textId="77777777" w:rsidR="00D104F9" w:rsidRPr="00D31F2E" w:rsidRDefault="00D104F9" w:rsidP="00EB340D">
      <w:pPr>
        <w:rPr>
          <w:rFonts w:cs="Arial"/>
          <w:szCs w:val="22"/>
          <w:lang w:val="es-419"/>
        </w:rPr>
      </w:pPr>
    </w:p>
    <w:p w14:paraId="2B760306" w14:textId="0F9F7DBC" w:rsidR="009626D4" w:rsidRPr="00D31F2E" w:rsidRDefault="00D73429" w:rsidP="001C38AD">
      <w:pPr>
        <w:tabs>
          <w:tab w:val="right" w:pos="9360"/>
        </w:tabs>
        <w:rPr>
          <w:rFonts w:cs="Arial"/>
          <w:b/>
          <w:color w:val="000000" w:themeColor="text1"/>
          <w:szCs w:val="22"/>
          <w:lang w:val="es-419"/>
        </w:rPr>
      </w:pPr>
      <w:r w:rsidRPr="00D31F2E">
        <w:rPr>
          <w:rFonts w:cs="Arial"/>
          <w:b/>
          <w:color w:val="000000" w:themeColor="text1"/>
          <w:szCs w:val="22"/>
          <w:lang w:val="es-419"/>
        </w:rPr>
        <w:pict w14:anchorId="721BB184">
          <v:rect id="_x0000_i1031" style="width:0;height:1.5pt" o:hralign="center" o:hrstd="t" o:hr="t" fillcolor="gray" stroked="f"/>
        </w:pict>
      </w:r>
      <w:r w:rsidR="00215877" w:rsidRPr="00D31F2E">
        <w:rPr>
          <w:rFonts w:cs="Arial"/>
          <w:b/>
          <w:color w:val="000000" w:themeColor="text1"/>
          <w:lang w:val="es-419"/>
        </w:rPr>
        <w:t>Tareas de recolección y transporte</w:t>
      </w:r>
      <w:r w:rsidR="009626D4" w:rsidRPr="00D31F2E">
        <w:rPr>
          <w:rFonts w:cs="Arial"/>
          <w:b/>
          <w:color w:val="000000" w:themeColor="text1"/>
          <w:szCs w:val="22"/>
          <w:lang w:val="es-419"/>
        </w:rPr>
        <w:tab/>
      </w:r>
      <w:r w:rsidR="00215877" w:rsidRPr="00D31F2E">
        <w:rPr>
          <w:rFonts w:cs="Arial"/>
          <w:b/>
          <w:color w:val="000000" w:themeColor="text1"/>
          <w:lang w:val="es-419"/>
        </w:rPr>
        <w:t>15 minutos</w:t>
      </w:r>
    </w:p>
    <w:p w14:paraId="695ED093" w14:textId="77777777" w:rsidR="009626D4" w:rsidRPr="00D31F2E" w:rsidRDefault="009626D4" w:rsidP="009626D4">
      <w:pPr>
        <w:tabs>
          <w:tab w:val="right" w:pos="9360"/>
        </w:tabs>
        <w:rPr>
          <w:rFonts w:cs="Arial"/>
          <w:b/>
          <w:color w:val="000000" w:themeColor="text1"/>
          <w:szCs w:val="22"/>
          <w:lang w:val="es-419"/>
        </w:rPr>
      </w:pPr>
    </w:p>
    <w:p w14:paraId="2B5CC92B" w14:textId="4CD96E11" w:rsidR="009626D4" w:rsidRPr="00D31F2E" w:rsidRDefault="009626D4" w:rsidP="009626D4">
      <w:pPr>
        <w:numPr>
          <w:ilvl w:val="0"/>
          <w:numId w:val="9"/>
        </w:numPr>
        <w:spacing w:after="120"/>
        <w:rPr>
          <w:rFonts w:cs="Arial"/>
          <w:color w:val="000000" w:themeColor="text1"/>
          <w:szCs w:val="22"/>
          <w:lang w:val="es-419"/>
        </w:rPr>
      </w:pPr>
      <w:r w:rsidRPr="00D31F2E">
        <w:rPr>
          <w:rFonts w:cs="Arial"/>
          <w:color w:val="000000" w:themeColor="text1"/>
          <w:szCs w:val="22"/>
          <w:lang w:val="es-419" w:eastAsia="en-CA"/>
        </w:rPr>
        <w:drawing>
          <wp:anchor distT="0" distB="0" distL="114300" distR="114300" simplePos="0" relativeHeight="251691008" behindDoc="1" locked="0" layoutInCell="1" allowOverlap="1" wp14:anchorId="101D7E35" wp14:editId="567F6555">
            <wp:simplePos x="0" y="0"/>
            <wp:positionH relativeFrom="column">
              <wp:posOffset>-7620</wp:posOffset>
            </wp:positionH>
            <wp:positionV relativeFrom="paragraph">
              <wp:posOffset>123893</wp:posOffset>
            </wp:positionV>
            <wp:extent cx="447600" cy="39452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D31F2E">
        <w:rPr>
          <w:rFonts w:cs="Arial"/>
          <w:color w:val="000000" w:themeColor="text1"/>
          <w:lang w:val="es-419"/>
        </w:rPr>
        <w:t>Explíqueles a los participantes que, en primer lugar, analizarán de qué se trata el servicio de recolección y transporte desde las casas hasta un centro de tratamiento. Luego, abordarán los desafíos comunes y las potenciales soluciones.</w:t>
      </w:r>
    </w:p>
    <w:p w14:paraId="575C2C47" w14:textId="356DF865" w:rsidR="009626D4" w:rsidRPr="00D31F2E" w:rsidRDefault="009626D4" w:rsidP="009626D4">
      <w:pPr>
        <w:numPr>
          <w:ilvl w:val="0"/>
          <w:numId w:val="9"/>
        </w:numPr>
        <w:spacing w:after="120"/>
        <w:rPr>
          <w:rFonts w:cs="Arial"/>
          <w:color w:val="000000" w:themeColor="text1"/>
          <w:szCs w:val="22"/>
          <w:lang w:val="es-419"/>
        </w:rPr>
      </w:pPr>
      <w:r w:rsidRPr="00D31F2E">
        <w:rPr>
          <w:rFonts w:cs="Arial"/>
          <w:color w:val="000000" w:themeColor="text1"/>
          <w:lang w:val="es-419"/>
        </w:rPr>
        <w:t>Indíqueles a los participantes que, en la siguiente actividad, examinarán las tareas de un proveedor de servicios de recolección y transporte. En grupos, deberán escribir todas las tareas distintas que realiza un proveedor de servicios desde las casas hasta un centro de tratamiento de lodos fecales. Tendrán 5 minutos para completar la actividad.</w:t>
      </w:r>
    </w:p>
    <w:p w14:paraId="44DF3090" w14:textId="2F9EFD62" w:rsidR="00BC3052" w:rsidRPr="00D31F2E" w:rsidRDefault="00BC3052" w:rsidP="00EB340D">
      <w:pPr>
        <w:spacing w:after="120"/>
        <w:ind w:left="1080"/>
        <w:rPr>
          <w:rFonts w:cs="Arial"/>
          <w:color w:val="000000" w:themeColor="text1"/>
          <w:szCs w:val="22"/>
          <w:lang w:val="es-419"/>
        </w:rPr>
      </w:pPr>
      <w:r w:rsidRPr="00D31F2E">
        <w:rPr>
          <w:rFonts w:cs="Arial"/>
          <w:color w:val="000000" w:themeColor="text1"/>
          <w:lang w:val="es-419"/>
        </w:rPr>
        <w:t>Opcional: pídales a algunos grupos que hagan de cuenta que son una persona que vacía una fosa manualmente por su cuenta con una pala y al resto de los grupos que hagan de cuenta que son un equipo de trabajadores que tienen un camión de succión. Puede comparar las tareas de las dos situaciones y hacer hincapié en que las tareas fundamentales son las mismas, independientemente del método.</w:t>
      </w:r>
    </w:p>
    <w:p w14:paraId="7A52187E" w14:textId="016B68C7" w:rsidR="009626D4" w:rsidRPr="00D31F2E" w:rsidRDefault="006E3DBB" w:rsidP="009626D4">
      <w:pPr>
        <w:numPr>
          <w:ilvl w:val="0"/>
          <w:numId w:val="9"/>
        </w:numPr>
        <w:spacing w:after="120"/>
        <w:rPr>
          <w:rFonts w:cs="Arial"/>
          <w:color w:val="000000" w:themeColor="text1"/>
          <w:szCs w:val="22"/>
          <w:lang w:val="es-419"/>
        </w:rPr>
      </w:pPr>
      <w:r w:rsidRPr="00D31F2E">
        <w:rPr>
          <w:lang w:val="es-419" w:eastAsia="en-CA"/>
        </w:rPr>
        <w:drawing>
          <wp:anchor distT="0" distB="0" distL="114300" distR="114300" simplePos="0" relativeHeight="251716608" behindDoc="0" locked="0" layoutInCell="1" allowOverlap="1" wp14:anchorId="0179506F" wp14:editId="15A38B66">
            <wp:simplePos x="0" y="0"/>
            <wp:positionH relativeFrom="margin">
              <wp:posOffset>-22860</wp:posOffset>
            </wp:positionH>
            <wp:positionV relativeFrom="paragraph">
              <wp:posOffset>12065</wp:posOffset>
            </wp:positionV>
            <wp:extent cx="461645" cy="5118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D31F2E">
        <w:rPr>
          <w:rFonts w:cs="Arial"/>
          <w:color w:val="000000" w:themeColor="text1"/>
          <w:lang w:val="es-419"/>
        </w:rPr>
        <w:t xml:space="preserve">Divida a los participantes en grupos de 4 a 5 personas. Opciones: entréguele a cada grupo hojas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y marcadores o utilice la actividad "Tareas de un proveedor de servicios de recolección y transporte". </w:t>
      </w:r>
    </w:p>
    <w:p w14:paraId="09483726" w14:textId="30E9D7D3" w:rsidR="00E217A8" w:rsidRPr="00D31F2E" w:rsidRDefault="00E217A8" w:rsidP="00BF57C9">
      <w:pPr>
        <w:numPr>
          <w:ilvl w:val="0"/>
          <w:numId w:val="9"/>
        </w:numPr>
        <w:spacing w:after="120"/>
        <w:rPr>
          <w:rFonts w:cs="Arial"/>
          <w:color w:val="000000" w:themeColor="text1"/>
          <w:szCs w:val="22"/>
          <w:lang w:val="es-419"/>
        </w:rPr>
      </w:pPr>
      <w:r w:rsidRPr="00D31F2E">
        <w:rPr>
          <w:rFonts w:cs="Arial"/>
          <w:color w:val="000000" w:themeColor="text1"/>
          <w:lang w:val="es-419"/>
        </w:rPr>
        <w:t xml:space="preserve">Después de 5 minutos, pídale a un grupo que comparta con el resto las distintas tareas que lleva a cabo un proveedor de servicios.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00BF57C9" w:rsidRPr="00D31F2E">
        <w:rPr>
          <w:rFonts w:cs="Arial"/>
          <w:i/>
          <w:color w:val="000000" w:themeColor="text1"/>
          <w:szCs w:val="22"/>
          <w:lang w:val="es-419"/>
        </w:rPr>
        <w:t>Tareas de recolección y transporte</w:t>
      </w:r>
      <w:r w:rsidRPr="00D31F2E">
        <w:rPr>
          <w:rFonts w:cs="Arial"/>
          <w:color w:val="000000" w:themeColor="text1"/>
          <w:lang w:val="es-419"/>
        </w:rPr>
        <w:t xml:space="preserve">". Pídales a los grupos restantes que agreguen cualquier tarea que no haya sido mencionada. Asegúrese de que los participantes no repitan tareas que ya fueron mencionadas. Complete las tareas restantes si faltara alguna. Opcional: realice la actividad con todo el grupo para ahorrar tiempo. </w:t>
      </w:r>
    </w:p>
    <w:p w14:paraId="78A00927" w14:textId="3C872AEA"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Ir a la casa. Llevar todo el equipo necesario.</w:t>
      </w:r>
    </w:p>
    <w:p w14:paraId="2E8C0745" w14:textId="1F7C5BDA"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Reunirse con el cliente para acordar cuestiones logísticas e informarle acerca del servicio.</w:t>
      </w:r>
    </w:p>
    <w:p w14:paraId="4CFF9D56" w14:textId="00DC80DB"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Indicar al cliente el costo o negociar con él.</w:t>
      </w:r>
    </w:p>
    <w:p w14:paraId="0543B9B9" w14:textId="16099345"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Colocarse elementos de protección personal.</w:t>
      </w:r>
    </w:p>
    <w:p w14:paraId="12389AA5" w14:textId="4CDB7FB7"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Localizar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20915468" w14:textId="170B757A" w:rsidR="006E0229" w:rsidRPr="00D31F2E" w:rsidRDefault="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Determinar el punto de acceso a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 xml:space="preserve">. </w:t>
      </w:r>
    </w:p>
    <w:p w14:paraId="025FD08F" w14:textId="0B1EC71F" w:rsidR="006E0229" w:rsidRPr="00D31F2E" w:rsidRDefault="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Abrir la cubierta de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30D0A8F6" w14:textId="527AA6C5"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De ser necesario, retirar los desechos sólidos.</w:t>
      </w:r>
    </w:p>
    <w:p w14:paraId="4FEEA2E3" w14:textId="23A4919F"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Vaciar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10EBADD1" w14:textId="1B890DC0"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Evaluar el estado de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3C77EC1D" w14:textId="0149BDEE"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Cerrar y asegurar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5FA9EF6C" w14:textId="7CEA022B"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 xml:space="preserve">Limpiar las zonas circundantes a la tecnología de saneamiento </w:t>
      </w:r>
      <w:r w:rsidR="00D31F2E" w:rsidRPr="00D31F2E">
        <w:rPr>
          <w:rFonts w:ascii="Arial" w:hAnsi="Arial" w:cs="Arial"/>
          <w:color w:val="000000" w:themeColor="text1"/>
          <w:sz w:val="22"/>
          <w:lang w:val="es-419"/>
        </w:rPr>
        <w:t>in situ</w:t>
      </w:r>
      <w:r w:rsidRPr="00D31F2E">
        <w:rPr>
          <w:rFonts w:ascii="Arial" w:hAnsi="Arial" w:cs="Arial"/>
          <w:i/>
          <w:color w:val="000000" w:themeColor="text1"/>
          <w:sz w:val="22"/>
          <w:lang w:val="es-419"/>
        </w:rPr>
        <w:t>.</w:t>
      </w:r>
    </w:p>
    <w:p w14:paraId="1552E8BD" w14:textId="2C5A722D"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lastRenderedPageBreak/>
        <w:t>Realizar una inspección final e informar al cliente cualquier problema que se haya presentado.</w:t>
      </w:r>
    </w:p>
    <w:p w14:paraId="1CB33860" w14:textId="27DC18A7" w:rsidR="006E0229" w:rsidRPr="00D31F2E" w:rsidRDefault="006E0229" w:rsidP="006E0229">
      <w:pPr>
        <w:pStyle w:val="ListParagraph"/>
        <w:numPr>
          <w:ilvl w:val="0"/>
          <w:numId w:val="8"/>
        </w:numPr>
        <w:spacing w:after="120"/>
        <w:rPr>
          <w:rFonts w:ascii="Arial" w:hAnsi="Arial" w:cs="Arial"/>
          <w:i/>
          <w:color w:val="000000" w:themeColor="text1"/>
          <w:sz w:val="22"/>
          <w:szCs w:val="22"/>
          <w:lang w:val="es-419"/>
        </w:rPr>
      </w:pPr>
      <w:r w:rsidRPr="00D31F2E">
        <w:rPr>
          <w:rFonts w:ascii="Arial" w:hAnsi="Arial" w:cs="Arial"/>
          <w:i/>
          <w:color w:val="000000" w:themeColor="text1"/>
          <w:sz w:val="22"/>
          <w:lang w:val="es-419"/>
        </w:rPr>
        <w:t>Transportar los lodos fecales a un centro de tratamiento o eliminación.</w:t>
      </w:r>
    </w:p>
    <w:p w14:paraId="71CD2340" w14:textId="3ABD1E83" w:rsidR="008D04CB" w:rsidRPr="00D31F2E" w:rsidRDefault="00E217A8" w:rsidP="009626D4">
      <w:pPr>
        <w:numPr>
          <w:ilvl w:val="0"/>
          <w:numId w:val="9"/>
        </w:numPr>
        <w:spacing w:after="120"/>
        <w:rPr>
          <w:rFonts w:cs="Arial"/>
          <w:color w:val="000000" w:themeColor="text1"/>
          <w:szCs w:val="22"/>
          <w:lang w:val="es-419"/>
        </w:rPr>
      </w:pPr>
      <w:r w:rsidRPr="00D31F2E">
        <w:rPr>
          <w:rFonts w:cs="Arial"/>
          <w:color w:val="000000" w:themeColor="text1"/>
          <w:lang w:val="es-419"/>
        </w:rPr>
        <w:t xml:space="preserve">Utilice la presentación de PowerPoint "Recolección y transporte" para describir un servicio típico. </w:t>
      </w:r>
    </w:p>
    <w:p w14:paraId="65CE454F" w14:textId="044855F8" w:rsidR="008D04CB" w:rsidRPr="00D31F2E" w:rsidRDefault="00D73429" w:rsidP="00EB340D">
      <w:pPr>
        <w:spacing w:after="120"/>
        <w:rPr>
          <w:rFonts w:cs="Arial"/>
          <w:b/>
          <w:color w:val="000000" w:themeColor="text1"/>
          <w:szCs w:val="22"/>
          <w:lang w:val="es-419"/>
        </w:rPr>
      </w:pPr>
      <w:r w:rsidRPr="00D31F2E">
        <w:rPr>
          <w:rFonts w:cs="Arial"/>
          <w:b/>
          <w:color w:val="000000" w:themeColor="text1"/>
          <w:szCs w:val="22"/>
          <w:lang w:val="es-419"/>
        </w:rPr>
        <w:pict w14:anchorId="76039504">
          <v:rect id="_x0000_i1032" style="width:0;height:1.5pt" o:hralign="center" o:hrstd="t" o:hr="t" fillcolor="gray" stroked="f"/>
        </w:pict>
      </w:r>
      <w:r w:rsidR="00215877" w:rsidRPr="00D31F2E">
        <w:rPr>
          <w:rFonts w:cs="Arial"/>
          <w:b/>
          <w:color w:val="000000" w:themeColor="text1"/>
          <w:lang w:val="es-419"/>
        </w:rPr>
        <w:t>Desafíos y soluciones</w:t>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8D04CB" w:rsidRPr="00D31F2E">
        <w:rPr>
          <w:rFonts w:cs="Arial"/>
          <w:b/>
          <w:color w:val="000000" w:themeColor="text1"/>
          <w:szCs w:val="22"/>
          <w:lang w:val="es-419"/>
        </w:rPr>
        <w:tab/>
      </w:r>
      <w:r w:rsidR="00215877" w:rsidRPr="00D31F2E">
        <w:rPr>
          <w:rFonts w:cs="Arial"/>
          <w:b/>
          <w:color w:val="000000" w:themeColor="text1"/>
          <w:lang w:val="es-419"/>
        </w:rPr>
        <w:t xml:space="preserve"> 25-45 minutos</w:t>
      </w:r>
    </w:p>
    <w:p w14:paraId="5E99C30D" w14:textId="77777777" w:rsidR="008D04CB" w:rsidRPr="00D31F2E" w:rsidRDefault="008D04CB" w:rsidP="008D04CB">
      <w:pPr>
        <w:ind w:firstLine="720"/>
        <w:rPr>
          <w:rFonts w:cs="Arial"/>
          <w:b/>
          <w:color w:val="000000" w:themeColor="text1"/>
          <w:szCs w:val="22"/>
          <w:lang w:val="es-419"/>
        </w:rPr>
      </w:pPr>
    </w:p>
    <w:p w14:paraId="2EC53547" w14:textId="2DF025C0" w:rsidR="008D04CB" w:rsidRPr="00D31F2E" w:rsidRDefault="008D04CB" w:rsidP="008D04CB">
      <w:pPr>
        <w:ind w:firstLine="720"/>
        <w:rPr>
          <w:rFonts w:cs="Arial"/>
          <w:b/>
          <w:color w:val="000000" w:themeColor="text1"/>
          <w:szCs w:val="22"/>
          <w:lang w:val="es-419"/>
        </w:rPr>
      </w:pPr>
      <w:r w:rsidRPr="00D31F2E">
        <w:rPr>
          <w:rFonts w:cs="Arial"/>
          <w:b/>
          <w:color w:val="000000" w:themeColor="text1"/>
          <w:lang w:val="es-419"/>
        </w:rPr>
        <w:t>Opción A: Discusión grupal</w:t>
      </w:r>
    </w:p>
    <w:p w14:paraId="4BDCB6E5" w14:textId="77777777" w:rsidR="008D04CB" w:rsidRPr="00D31F2E" w:rsidRDefault="008D04CB" w:rsidP="008D04CB">
      <w:pPr>
        <w:ind w:firstLine="720"/>
        <w:rPr>
          <w:rFonts w:cs="Arial"/>
          <w:b/>
          <w:color w:val="000000" w:themeColor="text1"/>
          <w:szCs w:val="22"/>
          <w:lang w:val="es-419"/>
        </w:rPr>
      </w:pPr>
    </w:p>
    <w:p w14:paraId="502F0F06" w14:textId="09089680" w:rsidR="00E217A8" w:rsidRPr="00D31F2E" w:rsidRDefault="00E217A8" w:rsidP="00EB340D">
      <w:pPr>
        <w:numPr>
          <w:ilvl w:val="0"/>
          <w:numId w:val="22"/>
        </w:numPr>
        <w:spacing w:after="120"/>
        <w:rPr>
          <w:rFonts w:cs="Arial"/>
          <w:color w:val="000000" w:themeColor="text1"/>
          <w:szCs w:val="22"/>
          <w:lang w:val="es-419"/>
        </w:rPr>
      </w:pPr>
      <w:r w:rsidRPr="00D31F2E">
        <w:rPr>
          <w:rFonts w:cs="Arial"/>
          <w:color w:val="000000" w:themeColor="text1"/>
          <w:lang w:val="es-419"/>
        </w:rPr>
        <w:t>Explique que ahora los participantes pensarán soluciones para superar desafíos comunes a los que se enfrentan los proveedores de servicios. Opciones según el tiempo disponible: lea en voz alta los desafíos y debata con todo el grupo. O divida a los participantes en grupos pequeños y asigne 1-2 desafíos a cada grupo para que debatan y luego compartan con todo el grupo. Use la hoja de respuestas de la actividad "Desafíos y soluciones para la recolección y el transporte" a fin de repasar información fundamental a medida que los participantes debaten sobre cada desafío.</w:t>
      </w:r>
    </w:p>
    <w:p w14:paraId="38C9743F" w14:textId="6616BE6B" w:rsidR="00E217A8" w:rsidRPr="00D31F2E" w:rsidRDefault="00E217A8" w:rsidP="00EB340D">
      <w:pPr>
        <w:numPr>
          <w:ilvl w:val="0"/>
          <w:numId w:val="22"/>
        </w:numPr>
        <w:spacing w:after="120"/>
        <w:rPr>
          <w:rFonts w:cs="Arial"/>
          <w:color w:val="000000" w:themeColor="text1"/>
          <w:szCs w:val="22"/>
          <w:lang w:val="es-419"/>
        </w:rPr>
      </w:pPr>
      <w:r w:rsidRPr="00D31F2E">
        <w:rPr>
          <w:rFonts w:cs="Arial"/>
          <w:color w:val="000000" w:themeColor="text1"/>
          <w:lang w:val="es-419"/>
        </w:rPr>
        <w:t xml:space="preserve">Lea el desafío N°1: "La familia no tiene suficiente dinero para pagar el servicio de recolección y transporte". Los vecinos se quejan del olor.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00644158" w:rsidRPr="00D31F2E">
        <w:rPr>
          <w:rFonts w:cs="Arial"/>
          <w:i/>
          <w:color w:val="000000" w:themeColor="text1"/>
          <w:szCs w:val="22"/>
          <w:lang w:val="es-419"/>
        </w:rPr>
        <w:t>Costo del servicio</w:t>
      </w:r>
      <w:r w:rsidRPr="00D31F2E">
        <w:rPr>
          <w:rFonts w:cs="Arial"/>
          <w:color w:val="000000" w:themeColor="text1"/>
          <w:lang w:val="es-419"/>
        </w:rPr>
        <w:t xml:space="preserve">". </w:t>
      </w:r>
    </w:p>
    <w:p w14:paraId="1207A8B0" w14:textId="14ECC818" w:rsidR="00E217A8" w:rsidRPr="00D31F2E" w:rsidRDefault="00E217A8" w:rsidP="00EB340D">
      <w:pPr>
        <w:numPr>
          <w:ilvl w:val="0"/>
          <w:numId w:val="22"/>
        </w:numPr>
        <w:spacing w:after="120"/>
        <w:rPr>
          <w:rFonts w:cs="Arial"/>
          <w:color w:val="000000" w:themeColor="text1"/>
          <w:szCs w:val="22"/>
          <w:lang w:val="es-419"/>
        </w:rPr>
      </w:pPr>
      <w:r w:rsidRPr="00D31F2E">
        <w:rPr>
          <w:rFonts w:cs="Arial"/>
          <w:color w:val="000000" w:themeColor="text1"/>
          <w:lang w:val="es-419"/>
        </w:rPr>
        <w:t xml:space="preserve">Lea el desafío N°2: "Los lodos fecales son muy espesos para que el servicio de recolección y transporte los bombee". La tecnología de saneamiento </w:t>
      </w:r>
      <w:r w:rsidR="00D31F2E" w:rsidRPr="00D31F2E">
        <w:rPr>
          <w:rFonts w:cs="Arial"/>
          <w:i/>
          <w:color w:val="000000" w:themeColor="text1"/>
          <w:lang w:val="es-419"/>
        </w:rPr>
        <w:t>in situ</w:t>
      </w:r>
      <w:r w:rsidRPr="00D31F2E">
        <w:rPr>
          <w:rFonts w:cs="Arial"/>
          <w:color w:val="000000" w:themeColor="text1"/>
          <w:lang w:val="es-419"/>
        </w:rPr>
        <w:t xml:space="preserve"> está por desbordarse.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009D7025" w:rsidRPr="00D31F2E">
        <w:rPr>
          <w:rFonts w:cs="Arial"/>
          <w:i/>
          <w:color w:val="000000" w:themeColor="text1"/>
          <w:szCs w:val="22"/>
          <w:lang w:val="es-419"/>
        </w:rPr>
        <w:t>Lodos espesos</w:t>
      </w:r>
      <w:r w:rsidRPr="00D31F2E">
        <w:rPr>
          <w:rFonts w:cs="Arial"/>
          <w:color w:val="000000" w:themeColor="text1"/>
          <w:lang w:val="es-419"/>
        </w:rPr>
        <w:t xml:space="preserve">". </w:t>
      </w:r>
    </w:p>
    <w:p w14:paraId="6FC13FEC" w14:textId="214633AD" w:rsidR="00E217A8" w:rsidRPr="00D31F2E" w:rsidRDefault="009D7025" w:rsidP="00EB340D">
      <w:pPr>
        <w:numPr>
          <w:ilvl w:val="0"/>
          <w:numId w:val="22"/>
        </w:numPr>
        <w:spacing w:after="120"/>
        <w:rPr>
          <w:rFonts w:cs="Arial"/>
          <w:color w:val="000000" w:themeColor="text1"/>
          <w:szCs w:val="22"/>
          <w:lang w:val="es-419"/>
        </w:rPr>
      </w:pPr>
      <w:r w:rsidRPr="00D31F2E">
        <w:rPr>
          <w:rFonts w:cs="Arial"/>
          <w:color w:val="000000" w:themeColor="text1"/>
          <w:lang w:val="es-419"/>
        </w:rPr>
        <w:t xml:space="preserve">Lea el desafío N°3: "Hay demasiados desechos sólidos en la tecnología de tratamiento </w:t>
      </w:r>
      <w:r w:rsidR="00D31F2E" w:rsidRPr="00D31F2E">
        <w:rPr>
          <w:rFonts w:cs="Arial"/>
          <w:i/>
          <w:color w:val="000000" w:themeColor="text1"/>
          <w:lang w:val="es-419"/>
        </w:rPr>
        <w:t>in situ</w:t>
      </w:r>
      <w:r w:rsidRPr="00D31F2E">
        <w:rPr>
          <w:rFonts w:cs="Arial"/>
          <w:color w:val="000000" w:themeColor="text1"/>
          <w:lang w:val="es-419"/>
        </w:rPr>
        <w:t xml:space="preserve">". Es probable que los desechos sólidos dañen el equipo de vaciado. Por lo tanto, los proveedores de servicios dudan en vaciar la tecnología de saneamiento </w:t>
      </w:r>
      <w:r w:rsidR="00D31F2E" w:rsidRPr="00D31F2E">
        <w:rPr>
          <w:rFonts w:cs="Arial"/>
          <w:i/>
          <w:color w:val="000000" w:themeColor="text1"/>
          <w:lang w:val="es-419"/>
        </w:rPr>
        <w:t>in situ</w:t>
      </w:r>
      <w:r w:rsidRPr="00D31F2E">
        <w:rPr>
          <w:rFonts w:cs="Arial"/>
          <w:color w:val="000000" w:themeColor="text1"/>
          <w:lang w:val="es-419"/>
        </w:rPr>
        <w:t xml:space="preserve"> o cobran una tarifa alta.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Pr="00D31F2E">
        <w:rPr>
          <w:rFonts w:cs="Arial"/>
          <w:i/>
          <w:color w:val="000000" w:themeColor="text1"/>
          <w:szCs w:val="22"/>
          <w:lang w:val="es-419"/>
        </w:rPr>
        <w:t>Desechos sólidos</w:t>
      </w:r>
      <w:r w:rsidRPr="00D31F2E">
        <w:rPr>
          <w:rFonts w:cs="Arial"/>
          <w:color w:val="000000" w:themeColor="text1"/>
          <w:lang w:val="es-419"/>
        </w:rPr>
        <w:t xml:space="preserve">". </w:t>
      </w:r>
    </w:p>
    <w:p w14:paraId="748CA50F" w14:textId="0D848C40" w:rsidR="00E217A8" w:rsidRPr="00D31F2E" w:rsidRDefault="009D7025" w:rsidP="00EB340D">
      <w:pPr>
        <w:numPr>
          <w:ilvl w:val="0"/>
          <w:numId w:val="22"/>
        </w:numPr>
        <w:spacing w:after="120"/>
        <w:rPr>
          <w:rFonts w:cs="Arial"/>
          <w:color w:val="000000" w:themeColor="text1"/>
          <w:szCs w:val="22"/>
          <w:lang w:val="es-419"/>
        </w:rPr>
      </w:pPr>
      <w:r w:rsidRPr="00D31F2E">
        <w:rPr>
          <w:rFonts w:cs="Arial"/>
          <w:color w:val="000000" w:themeColor="text1"/>
          <w:lang w:val="es-419"/>
        </w:rPr>
        <w:t xml:space="preserve">Lea el desafío N°4: "Las viviendas se encuentran lejos de la planta de tratamiento de lodos fecales". Las familias no pueden costear las tarifas cobradas por los proveedores de servicios debido a los costos de transporte a la planta de tratamiento.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Pr="00D31F2E">
        <w:rPr>
          <w:rFonts w:cs="Arial"/>
          <w:i/>
          <w:color w:val="000000" w:themeColor="text1"/>
          <w:szCs w:val="22"/>
          <w:lang w:val="es-419"/>
        </w:rPr>
        <w:t>Distancia</w:t>
      </w:r>
      <w:r w:rsidRPr="00D31F2E">
        <w:rPr>
          <w:rFonts w:cs="Arial"/>
          <w:color w:val="000000" w:themeColor="text1"/>
          <w:lang w:val="es-419"/>
        </w:rPr>
        <w:t xml:space="preserve">". </w:t>
      </w:r>
    </w:p>
    <w:p w14:paraId="13354B8C" w14:textId="03E873C5" w:rsidR="00E217A8" w:rsidRPr="00D31F2E" w:rsidRDefault="009D7025" w:rsidP="00EB340D">
      <w:pPr>
        <w:numPr>
          <w:ilvl w:val="0"/>
          <w:numId w:val="22"/>
        </w:numPr>
        <w:spacing w:after="120"/>
        <w:rPr>
          <w:rFonts w:cs="Arial"/>
          <w:color w:val="000000" w:themeColor="text1"/>
          <w:szCs w:val="22"/>
          <w:lang w:val="es-419"/>
        </w:rPr>
      </w:pPr>
      <w:r w:rsidRPr="00D31F2E">
        <w:rPr>
          <w:rFonts w:cs="Arial"/>
          <w:color w:val="000000" w:themeColor="text1"/>
          <w:lang w:val="es-419"/>
        </w:rPr>
        <w:t xml:space="preserve">Lea el desafío N°5: "La casa se encuentra en un asentamiento informal". Los caminos son muy angostos y no reciben mantenimiento. Es difícil que un camión de succión pueda llegar a la casa.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00352678" w:rsidRPr="00D31F2E">
        <w:rPr>
          <w:rFonts w:cs="Arial"/>
          <w:i/>
          <w:color w:val="000000" w:themeColor="text1"/>
          <w:szCs w:val="22"/>
          <w:lang w:val="es-419"/>
        </w:rPr>
        <w:t>Acceso al hogar</w:t>
      </w:r>
      <w:r w:rsidRPr="00D31F2E">
        <w:rPr>
          <w:rFonts w:cs="Arial"/>
          <w:color w:val="000000" w:themeColor="text1"/>
          <w:lang w:val="es-419"/>
        </w:rPr>
        <w:t xml:space="preserve">". </w:t>
      </w:r>
    </w:p>
    <w:p w14:paraId="22BFF4F5" w14:textId="1D59AD64" w:rsidR="009D7025" w:rsidRPr="00D31F2E" w:rsidRDefault="009D7025" w:rsidP="00CA1D27">
      <w:pPr>
        <w:numPr>
          <w:ilvl w:val="0"/>
          <w:numId w:val="22"/>
        </w:numPr>
        <w:spacing w:after="120"/>
        <w:rPr>
          <w:lang w:val="es-419"/>
        </w:rPr>
      </w:pPr>
      <w:r w:rsidRPr="00D31F2E">
        <w:rPr>
          <w:rFonts w:cs="Arial"/>
          <w:color w:val="000000" w:themeColor="text1"/>
          <w:lang w:val="es-419"/>
        </w:rPr>
        <w:t xml:space="preserve">Lea el desafío N°6: "La planta de tratamiento de lodos fecales (propiedad del sector público) está cobrando una tarifa de descarga". Los proveedores de servicios privados no pueden costear esta tarifa. </w:t>
      </w:r>
      <w:r w:rsidR="00151EC0" w:rsidRPr="00D31F2E">
        <w:rPr>
          <w:lang w:val="es-419"/>
        </w:rPr>
        <w:t>Por lo tanto</w:t>
      </w:r>
      <w:r w:rsidRPr="00D31F2E">
        <w:rPr>
          <w:rFonts w:cs="Arial"/>
          <w:color w:val="000000" w:themeColor="text1"/>
          <w:lang w:val="es-419"/>
        </w:rPr>
        <w:t xml:space="preserve">, descargan ilegalmente los lodos fecales en la calle o en un canal, río o lago cercanos. A veces tiran los lodos fecales en la boca de acceso al alcantarillado, lo que no es una opción sostenible ya que puede causar que las plantas de tratamiento de aguas residuales fallen. ¿Qué se puede hacer? Escriba las respuestas en la hoja de </w:t>
      </w:r>
      <w:proofErr w:type="spellStart"/>
      <w:r w:rsidRPr="00D31F2E">
        <w:rPr>
          <w:rFonts w:cs="Arial"/>
          <w:color w:val="000000" w:themeColor="text1"/>
          <w:lang w:val="es-419"/>
        </w:rPr>
        <w:t>rotafolio</w:t>
      </w:r>
      <w:proofErr w:type="spellEnd"/>
      <w:r w:rsidRPr="00D31F2E">
        <w:rPr>
          <w:rFonts w:cs="Arial"/>
          <w:color w:val="000000" w:themeColor="text1"/>
          <w:lang w:val="es-419"/>
        </w:rPr>
        <w:t xml:space="preserve"> "</w:t>
      </w:r>
      <w:r w:rsidRPr="00D31F2E">
        <w:rPr>
          <w:rFonts w:cs="Arial"/>
          <w:i/>
          <w:color w:val="000000" w:themeColor="text1"/>
          <w:szCs w:val="22"/>
          <w:lang w:val="es-419"/>
        </w:rPr>
        <w:t>Costo de descarga</w:t>
      </w:r>
      <w:r w:rsidRPr="00D31F2E">
        <w:rPr>
          <w:rFonts w:cs="Arial"/>
          <w:color w:val="000000" w:themeColor="text1"/>
          <w:lang w:val="es-419"/>
        </w:rPr>
        <w:t>".</w:t>
      </w:r>
    </w:p>
    <w:p w14:paraId="5689735E" w14:textId="0E1607F9" w:rsidR="009626D4" w:rsidRPr="00D31F2E" w:rsidRDefault="009D7025" w:rsidP="00EB340D">
      <w:pPr>
        <w:pStyle w:val="ListParagraph"/>
        <w:numPr>
          <w:ilvl w:val="0"/>
          <w:numId w:val="22"/>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lastRenderedPageBreak/>
        <w:t xml:space="preserve">Explique que abordarán más en detalle muchas de estas soluciones durante el resto del día. </w:t>
      </w:r>
    </w:p>
    <w:p w14:paraId="440D6A88" w14:textId="77777777" w:rsidR="001A5061" w:rsidRPr="00D31F2E" w:rsidRDefault="001A5061" w:rsidP="001A5061">
      <w:pPr>
        <w:pStyle w:val="ListParagraph"/>
        <w:spacing w:after="120"/>
        <w:ind w:left="1080"/>
        <w:rPr>
          <w:rFonts w:ascii="Arial" w:hAnsi="Arial" w:cs="Arial"/>
          <w:color w:val="000000" w:themeColor="text1"/>
          <w:sz w:val="22"/>
          <w:szCs w:val="22"/>
          <w:lang w:val="es-419"/>
        </w:rPr>
      </w:pPr>
    </w:p>
    <w:p w14:paraId="019C0A9B" w14:textId="145D91B9" w:rsidR="00B0049E" w:rsidRPr="00D31F2E" w:rsidRDefault="009626D4" w:rsidP="00EB340D">
      <w:pPr>
        <w:tabs>
          <w:tab w:val="right" w:pos="9360"/>
        </w:tabs>
        <w:ind w:firstLine="720"/>
        <w:rPr>
          <w:rFonts w:cs="Arial"/>
          <w:b/>
          <w:color w:val="000000" w:themeColor="text1"/>
          <w:szCs w:val="22"/>
          <w:lang w:val="es-419"/>
        </w:rPr>
      </w:pPr>
      <w:r w:rsidRPr="00D31F2E">
        <w:rPr>
          <w:rFonts w:cs="Arial"/>
          <w:b/>
          <w:color w:val="000000" w:themeColor="text1"/>
          <w:lang w:val="es-419"/>
        </w:rPr>
        <w:t>Opción B: Juego de roles (requiere más tiempo)</w:t>
      </w:r>
      <w:r w:rsidR="00422FD9" w:rsidRPr="00D31F2E">
        <w:rPr>
          <w:rFonts w:cs="Arial"/>
          <w:b/>
          <w:color w:val="000000" w:themeColor="text1"/>
          <w:szCs w:val="22"/>
          <w:lang w:val="es-419"/>
        </w:rPr>
        <w:tab/>
      </w:r>
      <w:r w:rsidRPr="00D31F2E">
        <w:rPr>
          <w:rFonts w:cs="Arial"/>
          <w:b/>
          <w:color w:val="000000" w:themeColor="text1"/>
          <w:lang w:val="es-419"/>
        </w:rPr>
        <w:t>45 minutos</w:t>
      </w:r>
    </w:p>
    <w:p w14:paraId="5A4F8F2F" w14:textId="77777777" w:rsidR="00B0049E" w:rsidRPr="00D31F2E" w:rsidRDefault="00B0049E" w:rsidP="00B0049E">
      <w:pPr>
        <w:tabs>
          <w:tab w:val="right" w:pos="9360"/>
        </w:tabs>
        <w:rPr>
          <w:rFonts w:cs="Arial"/>
          <w:b/>
          <w:color w:val="000000" w:themeColor="text1"/>
          <w:szCs w:val="22"/>
          <w:lang w:val="es-419"/>
        </w:rPr>
      </w:pPr>
    </w:p>
    <w:p w14:paraId="18105D1F" w14:textId="3BB2459B" w:rsidR="009D568A" w:rsidRPr="00D31F2E" w:rsidRDefault="00B0049E" w:rsidP="009D7025">
      <w:pPr>
        <w:pStyle w:val="ListParagraph"/>
        <w:numPr>
          <w:ilvl w:val="0"/>
          <w:numId w:val="15"/>
        </w:numPr>
        <w:spacing w:after="120"/>
        <w:rPr>
          <w:rFonts w:ascii="Arial" w:hAnsi="Arial" w:cs="Arial"/>
          <w:color w:val="000000" w:themeColor="text1"/>
          <w:sz w:val="22"/>
          <w:szCs w:val="22"/>
          <w:lang w:val="es-419"/>
        </w:rPr>
      </w:pPr>
      <w:r w:rsidRPr="00D31F2E">
        <w:rPr>
          <w:rFonts w:ascii="Arial" w:hAnsi="Arial" w:cs="Arial"/>
          <w:color w:val="000000" w:themeColor="text1"/>
          <w:sz w:val="22"/>
          <w:szCs w:val="22"/>
          <w:lang w:val="es-419" w:eastAsia="en-CA"/>
        </w:rPr>
        <w:drawing>
          <wp:anchor distT="0" distB="0" distL="114300" distR="114300" simplePos="0" relativeHeight="251638784" behindDoc="1" locked="0" layoutInCell="1" allowOverlap="1" wp14:anchorId="7E19C0B4" wp14:editId="7A39F16D">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D31F2E">
        <w:rPr>
          <w:rFonts w:ascii="Arial" w:hAnsi="Arial" w:cs="Arial"/>
          <w:color w:val="000000" w:themeColor="text1"/>
          <w:sz w:val="22"/>
          <w:lang w:val="es-419"/>
        </w:rPr>
        <w:t xml:space="preserve">Explíqueles a los participantes que, en primer lugar, van a actuar una escena donde reproduzcan el servicio óptimo de recolección y transporte de lodos fecales. Repetirán la escena varias veces, pero en cada repetición se agregará un desafío nuevo. Entre todos, analizaremos soluciones para superar esos desafíos. </w:t>
      </w:r>
    </w:p>
    <w:p w14:paraId="5FA385DB" w14:textId="7C4DF4B9" w:rsidR="009D568A" w:rsidRPr="00D31F2E" w:rsidRDefault="00B0049E" w:rsidP="00422FD9">
      <w:pPr>
        <w:numPr>
          <w:ilvl w:val="0"/>
          <w:numId w:val="15"/>
        </w:numPr>
        <w:spacing w:after="120"/>
        <w:rPr>
          <w:rFonts w:cs="Arial"/>
          <w:color w:val="000000" w:themeColor="text1"/>
          <w:szCs w:val="22"/>
          <w:lang w:val="es-419"/>
        </w:rPr>
      </w:pPr>
      <w:r w:rsidRPr="00D31F2E">
        <w:rPr>
          <w:rFonts w:cs="Arial"/>
          <w:color w:val="000000" w:themeColor="text1"/>
          <w:lang w:val="es-419"/>
        </w:rPr>
        <w:t xml:space="preserve">Pida 4 o 5 voluntarios para el juego de roles. Decida quién tendrá los siguientes roles: (1) propietario de una tecnología de saneamiento </w:t>
      </w:r>
      <w:r w:rsidR="00D31F2E" w:rsidRPr="00D31F2E">
        <w:rPr>
          <w:rFonts w:cs="Arial"/>
          <w:i/>
          <w:color w:val="000000" w:themeColor="text1"/>
          <w:lang w:val="es-419"/>
        </w:rPr>
        <w:t>in situ</w:t>
      </w:r>
      <w:r w:rsidRPr="00D31F2E">
        <w:rPr>
          <w:rFonts w:cs="Arial"/>
          <w:color w:val="000000" w:themeColor="text1"/>
          <w:lang w:val="es-419"/>
        </w:rPr>
        <w:t xml:space="preserve">; (2) gerente del servicio de recolección y transporte; (3) trabajador del servicio de recolección y transporte; y (4) gerente del centro de tratamiento de lodos fecales. El servicio de vaciado utiliza un camión de succión para vaciar las tecnologías de saneamiento </w:t>
      </w:r>
      <w:r w:rsidR="00D31F2E" w:rsidRPr="00D31F2E">
        <w:rPr>
          <w:rFonts w:cs="Arial"/>
          <w:i/>
          <w:color w:val="000000" w:themeColor="text1"/>
          <w:lang w:val="es-419"/>
        </w:rPr>
        <w:t>in situ</w:t>
      </w:r>
      <w:r w:rsidRPr="00D31F2E">
        <w:rPr>
          <w:rFonts w:cs="Arial"/>
          <w:color w:val="000000" w:themeColor="text1"/>
          <w:lang w:val="es-419"/>
        </w:rPr>
        <w:t>. Recuérdeles a los participantes que la primera escena debe reproducir el servicio óptimo de recolección y transporte de lodos fecales. No hay desafíos.</w:t>
      </w:r>
    </w:p>
    <w:p w14:paraId="4CE8526F" w14:textId="6872E66D" w:rsidR="00FA2276" w:rsidRPr="00D31F2E" w:rsidRDefault="00FA2276" w:rsidP="00EB340D">
      <w:pPr>
        <w:spacing w:after="120"/>
        <w:ind w:left="1080"/>
        <w:rPr>
          <w:rFonts w:cs="Arial"/>
          <w:color w:val="000000" w:themeColor="text1"/>
          <w:szCs w:val="22"/>
          <w:lang w:val="es-419"/>
        </w:rPr>
      </w:pPr>
      <w:r w:rsidRPr="00D31F2E">
        <w:rPr>
          <w:rFonts w:cs="Arial"/>
          <w:color w:val="000000" w:themeColor="text1"/>
          <w:lang w:val="es-419"/>
        </w:rPr>
        <w:t>Consejo de capacitación: para ahorrar tiempo, identifique a los voluntarios durante el descanso y asigne los roles por adelantado para que puedan prepararse. Asimismo, explíqueles a los voluntarios cuánto tiempo tendrán para actuar el rol asignado, a fin de evitar que demoren más que el tiempo disponible.</w:t>
      </w:r>
    </w:p>
    <w:p w14:paraId="51F69532" w14:textId="18451B05" w:rsidR="00B0049E" w:rsidRPr="00D31F2E" w:rsidRDefault="007177B4" w:rsidP="009D7025">
      <w:pPr>
        <w:numPr>
          <w:ilvl w:val="0"/>
          <w:numId w:val="15"/>
        </w:numPr>
        <w:spacing w:after="120"/>
        <w:rPr>
          <w:rFonts w:cs="Arial"/>
          <w:color w:val="000000" w:themeColor="text1"/>
          <w:szCs w:val="22"/>
          <w:lang w:val="es-419"/>
        </w:rPr>
      </w:pPr>
      <w:r w:rsidRPr="00D31F2E">
        <w:rPr>
          <w:lang w:val="es-419" w:eastAsia="en-CA"/>
        </w:rPr>
        <w:drawing>
          <wp:anchor distT="0" distB="0" distL="114300" distR="114300" simplePos="0" relativeHeight="251714560" behindDoc="0" locked="0" layoutInCell="1" allowOverlap="1" wp14:anchorId="5BAE1196" wp14:editId="34B22E37">
            <wp:simplePos x="0" y="0"/>
            <wp:positionH relativeFrom="margin">
              <wp:posOffset>-55659</wp:posOffset>
            </wp:positionH>
            <wp:positionV relativeFrom="paragraph">
              <wp:posOffset>16897</wp:posOffset>
            </wp:positionV>
            <wp:extent cx="46164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D31F2E">
        <w:rPr>
          <w:rFonts w:cs="Arial"/>
          <w:color w:val="000000" w:themeColor="text1"/>
          <w:lang w:val="es-419"/>
        </w:rPr>
        <w:t>Los participantes tienen 3 minutos para leer el rol asignado y planificar la escena. Mientras tanto, entrégueles los desafíos al resto de los participantes. Se les pedirá que lean los desafíos en voz alta después de la actuación de la situación óptima.</w:t>
      </w:r>
    </w:p>
    <w:p w14:paraId="7BC67315" w14:textId="77777777" w:rsidR="009D568A" w:rsidRPr="00D31F2E" w:rsidRDefault="009D568A" w:rsidP="009D7025">
      <w:pPr>
        <w:numPr>
          <w:ilvl w:val="0"/>
          <w:numId w:val="15"/>
        </w:numPr>
        <w:spacing w:after="120"/>
        <w:rPr>
          <w:rFonts w:cs="Arial"/>
          <w:color w:val="000000" w:themeColor="text1"/>
          <w:szCs w:val="22"/>
          <w:lang w:val="es-419"/>
        </w:rPr>
      </w:pPr>
      <w:r w:rsidRPr="00D31F2E">
        <w:rPr>
          <w:rFonts w:cs="Arial"/>
          <w:color w:val="000000" w:themeColor="text1"/>
          <w:lang w:val="es-419"/>
        </w:rPr>
        <w:t>Pídales a los actores que presenten brevemente el rol que cumplirán.</w:t>
      </w:r>
    </w:p>
    <w:p w14:paraId="0739D741" w14:textId="444EE9EA" w:rsidR="009D568A" w:rsidRPr="00D31F2E" w:rsidRDefault="009D568A" w:rsidP="009D7025">
      <w:pPr>
        <w:numPr>
          <w:ilvl w:val="0"/>
          <w:numId w:val="15"/>
        </w:numPr>
        <w:spacing w:after="120"/>
        <w:rPr>
          <w:rFonts w:cs="Arial"/>
          <w:color w:val="000000" w:themeColor="text1"/>
          <w:szCs w:val="22"/>
          <w:lang w:val="es-419"/>
        </w:rPr>
      </w:pPr>
      <w:r w:rsidRPr="00D31F2E">
        <w:rPr>
          <w:rFonts w:cs="Arial"/>
          <w:color w:val="000000" w:themeColor="text1"/>
          <w:lang w:val="es-419"/>
        </w:rPr>
        <w:t xml:space="preserve">¡Acción! Pídales que actúen la situación óptima. </w:t>
      </w:r>
    </w:p>
    <w:p w14:paraId="51039E5F" w14:textId="1AFEE035" w:rsidR="00B0049E" w:rsidRPr="00D31F2E" w:rsidRDefault="00776B28" w:rsidP="009D7025">
      <w:pPr>
        <w:numPr>
          <w:ilvl w:val="0"/>
          <w:numId w:val="15"/>
        </w:numPr>
        <w:spacing w:after="120"/>
        <w:rPr>
          <w:rFonts w:cs="Arial"/>
          <w:color w:val="000000" w:themeColor="text1"/>
          <w:szCs w:val="22"/>
          <w:lang w:val="es-419"/>
        </w:rPr>
      </w:pPr>
      <w:r w:rsidRPr="00D31F2E">
        <w:rPr>
          <w:rFonts w:cs="Arial"/>
          <w:color w:val="000000" w:themeColor="text1"/>
          <w:lang w:val="es-419"/>
        </w:rPr>
        <w:t xml:space="preserve">Explique que, con frecuencia, los proveedores de servicios de recolección y transporte de lodos fecales se enfrentan a desafíos. Pídales a los actores que vuelvan a actuar la situación, incluyendo los desafíos. Pueden improvisar o terminar la escena si no saben cómo enfrentar el desafío. Luego, todos los participantes debatirán sobre soluciones para superar el desafío. </w:t>
      </w:r>
    </w:p>
    <w:p w14:paraId="12DF807A" w14:textId="3EEC075A" w:rsidR="009D568A" w:rsidRPr="00D31F2E" w:rsidRDefault="009D568A" w:rsidP="009D7025">
      <w:pPr>
        <w:pStyle w:val="ListParagraph"/>
        <w:numPr>
          <w:ilvl w:val="0"/>
          <w:numId w:val="15"/>
        </w:numPr>
        <w:rPr>
          <w:rFonts w:ascii="Arial" w:hAnsi="Arial" w:cs="Arial"/>
          <w:color w:val="000000" w:themeColor="text1"/>
          <w:sz w:val="22"/>
          <w:szCs w:val="22"/>
          <w:lang w:val="es-419"/>
        </w:rPr>
      </w:pPr>
      <w:r w:rsidRPr="00D31F2E">
        <w:rPr>
          <w:rFonts w:ascii="Arial" w:hAnsi="Arial" w:cs="Arial"/>
          <w:color w:val="000000" w:themeColor="text1"/>
          <w:sz w:val="22"/>
          <w:lang w:val="es-419"/>
        </w:rPr>
        <w:t>Pídale a un participante del público que lea en voz alta el desafío asignado. Explique que no hay una solución fácil para abordar estos desafíos. Las soluciones deben investigarse meticulosamente y ponerse a prueba antes de implementarlas. Use la hoja de respuestas de la actividad "Desafíos y soluciones para la recolección y el transporte" a fin de repasar información fundamental a medida que los participantes debaten sobre cada desafío.</w:t>
      </w:r>
    </w:p>
    <w:p w14:paraId="23507342" w14:textId="77777777" w:rsidR="009D568A" w:rsidRPr="00D31F2E" w:rsidRDefault="009D568A" w:rsidP="009D568A">
      <w:pPr>
        <w:pStyle w:val="ListParagraph"/>
        <w:ind w:left="1080"/>
        <w:rPr>
          <w:rFonts w:ascii="Arial" w:hAnsi="Arial" w:cs="Arial"/>
          <w:color w:val="000000" w:themeColor="text1"/>
          <w:sz w:val="22"/>
          <w:szCs w:val="22"/>
          <w:lang w:val="es-419"/>
        </w:rPr>
      </w:pPr>
    </w:p>
    <w:p w14:paraId="602090E6" w14:textId="6256E7A1" w:rsidR="009D7025" w:rsidRPr="00D31F2E" w:rsidRDefault="009D7025" w:rsidP="00EB340D">
      <w:pPr>
        <w:numPr>
          <w:ilvl w:val="0"/>
          <w:numId w:val="15"/>
        </w:numPr>
        <w:rPr>
          <w:rFonts w:cs="Arial"/>
          <w:color w:val="000000" w:themeColor="text1"/>
          <w:szCs w:val="22"/>
          <w:lang w:val="es-419"/>
        </w:rPr>
      </w:pPr>
      <w:r w:rsidRPr="00D31F2E">
        <w:rPr>
          <w:rFonts w:cs="Arial"/>
          <w:color w:val="000000" w:themeColor="text1"/>
          <w:lang w:val="es-419"/>
        </w:rPr>
        <w:t xml:space="preserve">Explique que abordarán más en detalle muchas de estas soluciones durante el resto del día. </w:t>
      </w:r>
    </w:p>
    <w:p w14:paraId="094B95B3" w14:textId="556035F7" w:rsidR="003E446B" w:rsidRPr="00D31F2E" w:rsidRDefault="003E446B" w:rsidP="003E446B">
      <w:pPr>
        <w:rPr>
          <w:rFonts w:cs="Arial"/>
          <w:color w:val="000000" w:themeColor="text1"/>
          <w:szCs w:val="22"/>
          <w:lang w:val="es-419"/>
        </w:rPr>
      </w:pPr>
    </w:p>
    <w:p w14:paraId="33BA9CB7" w14:textId="77777777" w:rsidR="003E446B" w:rsidRPr="00D31F2E" w:rsidRDefault="00D73429" w:rsidP="003E446B">
      <w:pPr>
        <w:rPr>
          <w:rFonts w:cs="Arial"/>
          <w:color w:val="000000" w:themeColor="text1"/>
          <w:szCs w:val="22"/>
          <w:lang w:val="es-419"/>
        </w:rPr>
      </w:pPr>
      <w:r w:rsidRPr="00D31F2E">
        <w:rPr>
          <w:rFonts w:cs="Arial"/>
          <w:b/>
          <w:color w:val="000000" w:themeColor="text1"/>
          <w:szCs w:val="22"/>
          <w:lang w:val="es-419"/>
        </w:rPr>
        <w:pict w14:anchorId="3EFFD756">
          <v:rect id="_x0000_i1033" style="width:0;height:1.5pt" o:hralign="center" o:hrstd="t" o:hr="t" fillcolor="gray" stroked="f"/>
        </w:pict>
      </w:r>
    </w:p>
    <w:p w14:paraId="191AE429" w14:textId="77777777" w:rsidR="003E446B" w:rsidRPr="00D31F2E" w:rsidRDefault="003E446B" w:rsidP="003E446B">
      <w:pPr>
        <w:rPr>
          <w:rFonts w:cs="Arial"/>
          <w:b/>
          <w:color w:val="000000" w:themeColor="text1"/>
          <w:szCs w:val="22"/>
          <w:lang w:val="es-419"/>
        </w:rPr>
      </w:pPr>
      <w:r w:rsidRPr="00D31F2E">
        <w:rPr>
          <w:rFonts w:cs="Arial"/>
          <w:color w:val="000000" w:themeColor="text1"/>
          <w:lang w:val="es-419" w:eastAsia="en-CA"/>
        </w:rPr>
        <w:drawing>
          <wp:anchor distT="0" distB="0" distL="114300" distR="114300" simplePos="0" relativeHeight="251708416" behindDoc="0" locked="0" layoutInCell="1" allowOverlap="1" wp14:anchorId="51B1586C" wp14:editId="1B9A1528">
            <wp:simplePos x="0" y="0"/>
            <wp:positionH relativeFrom="column">
              <wp:posOffset>-57150</wp:posOffset>
            </wp:positionH>
            <wp:positionV relativeFrom="paragraph">
              <wp:posOffset>282575</wp:posOffset>
            </wp:positionV>
            <wp:extent cx="504825" cy="444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r w:rsidRPr="00D31F2E">
        <w:rPr>
          <w:rFonts w:cs="Arial"/>
          <w:b/>
          <w:color w:val="000000" w:themeColor="text1"/>
          <w:lang w:val="es-419"/>
        </w:rPr>
        <w:t>Opcional: Gestión de riesgos</w:t>
      </w:r>
      <w:r w:rsidRPr="00D31F2E">
        <w:rPr>
          <w:rFonts w:cs="Arial"/>
          <w:b/>
          <w:color w:val="000000" w:themeColor="text1"/>
          <w:szCs w:val="22"/>
          <w:lang w:val="es-419"/>
        </w:rPr>
        <w:tab/>
      </w:r>
      <w:r w:rsidRPr="00D31F2E">
        <w:rPr>
          <w:rFonts w:cs="Arial"/>
          <w:b/>
          <w:color w:val="000000" w:themeColor="text1"/>
          <w:szCs w:val="22"/>
          <w:lang w:val="es-419"/>
        </w:rPr>
        <w:tab/>
      </w:r>
      <w:r w:rsidRPr="00D31F2E">
        <w:rPr>
          <w:rFonts w:cs="Arial"/>
          <w:b/>
          <w:color w:val="000000" w:themeColor="text1"/>
          <w:szCs w:val="22"/>
          <w:lang w:val="es-419"/>
        </w:rPr>
        <w:tab/>
      </w:r>
      <w:r w:rsidRPr="00D31F2E">
        <w:rPr>
          <w:rFonts w:cs="Arial"/>
          <w:b/>
          <w:color w:val="000000" w:themeColor="text1"/>
          <w:szCs w:val="22"/>
          <w:lang w:val="es-419"/>
        </w:rPr>
        <w:tab/>
      </w:r>
      <w:r w:rsidRPr="00D31F2E">
        <w:rPr>
          <w:rFonts w:cs="Arial"/>
          <w:b/>
          <w:color w:val="000000" w:themeColor="text1"/>
          <w:lang w:val="es-419"/>
        </w:rPr>
        <w:t xml:space="preserve"> 5 minutos</w:t>
      </w:r>
      <w:r w:rsidRPr="00D31F2E">
        <w:rPr>
          <w:rFonts w:cs="Arial"/>
          <w:b/>
          <w:color w:val="000000" w:themeColor="text1"/>
          <w:szCs w:val="22"/>
          <w:lang w:val="es-419"/>
        </w:rPr>
        <w:tab/>
      </w:r>
      <w:r w:rsidRPr="00D31F2E">
        <w:rPr>
          <w:rFonts w:cs="Arial"/>
          <w:b/>
          <w:color w:val="000000" w:themeColor="text1"/>
          <w:szCs w:val="22"/>
          <w:lang w:val="es-419"/>
        </w:rPr>
        <w:tab/>
      </w:r>
    </w:p>
    <w:p w14:paraId="37AFBDE8" w14:textId="77777777" w:rsidR="003E446B" w:rsidRPr="00D31F2E" w:rsidRDefault="003E446B" w:rsidP="003E446B">
      <w:pPr>
        <w:numPr>
          <w:ilvl w:val="0"/>
          <w:numId w:val="24"/>
        </w:numPr>
        <w:spacing w:after="120"/>
        <w:rPr>
          <w:rFonts w:cs="Arial"/>
          <w:color w:val="000000" w:themeColor="text1"/>
          <w:szCs w:val="22"/>
          <w:lang w:val="es-419"/>
        </w:rPr>
      </w:pPr>
      <w:r w:rsidRPr="00D31F2E">
        <w:rPr>
          <w:rFonts w:cs="Arial"/>
          <w:color w:val="000000" w:themeColor="text1"/>
          <w:lang w:val="es-419"/>
        </w:rPr>
        <w:t xml:space="preserve">Explique que hay diversas barreras que pueden implementarse para evitar la transmisión de agentes patógenos fecales cuando se vacían las fosas y se transportan los lodos fecales. Estas barreras se centran en proteger a las personas que vacían las fosas, a las familias y a la comunidad local. </w:t>
      </w:r>
    </w:p>
    <w:p w14:paraId="6C152BEB" w14:textId="77777777" w:rsidR="003E446B" w:rsidRPr="00D31F2E" w:rsidRDefault="003E446B" w:rsidP="003E446B">
      <w:pPr>
        <w:numPr>
          <w:ilvl w:val="0"/>
          <w:numId w:val="24"/>
        </w:numPr>
        <w:spacing w:after="120"/>
        <w:rPr>
          <w:rFonts w:cs="Arial"/>
          <w:color w:val="000000" w:themeColor="text1"/>
          <w:szCs w:val="22"/>
          <w:lang w:val="es-419"/>
        </w:rPr>
      </w:pPr>
      <w:r w:rsidRPr="00D31F2E">
        <w:rPr>
          <w:rFonts w:cs="Arial"/>
          <w:color w:val="000000" w:themeColor="text1"/>
          <w:lang w:val="es-419"/>
        </w:rPr>
        <w:lastRenderedPageBreak/>
        <w:t>Pídales a los participantes que se pongan de pie si la barrera que les tocó puede reducir estos riesgos (véase el plan de lección "Gestión de riesgos"). Pídales que expliquen por qué.</w:t>
      </w:r>
    </w:p>
    <w:p w14:paraId="0342D0E2" w14:textId="3FCF354C" w:rsidR="003E446B" w:rsidRPr="00D31F2E" w:rsidRDefault="003E446B" w:rsidP="003E446B">
      <w:pPr>
        <w:numPr>
          <w:ilvl w:val="0"/>
          <w:numId w:val="24"/>
        </w:numPr>
        <w:spacing w:after="120"/>
        <w:rPr>
          <w:rFonts w:cs="Arial"/>
          <w:color w:val="000000" w:themeColor="text1"/>
          <w:szCs w:val="22"/>
          <w:lang w:val="es-419"/>
        </w:rPr>
      </w:pPr>
      <w:r w:rsidRPr="00D31F2E">
        <w:rPr>
          <w:rFonts w:cs="Arial"/>
          <w:color w:val="000000" w:themeColor="text1"/>
          <w:lang w:val="es-419"/>
        </w:rPr>
        <w:t>Pregúnteles a los participantes: "¿Hay otras barreras que puedan implementarse al vaciar fosas y transportar los lodos fecales?".</w:t>
      </w:r>
    </w:p>
    <w:p w14:paraId="355420FB" w14:textId="77777777" w:rsidR="003E446B" w:rsidRPr="00D31F2E" w:rsidRDefault="003E446B" w:rsidP="003E446B">
      <w:pPr>
        <w:spacing w:after="120"/>
        <w:rPr>
          <w:rFonts w:cs="Arial"/>
          <w:color w:val="000000" w:themeColor="text1"/>
          <w:szCs w:val="22"/>
          <w:lang w:val="es-419"/>
        </w:rPr>
        <w:sectPr w:rsidR="003E446B" w:rsidRPr="00D31F2E" w:rsidSect="009D7BD8">
          <w:headerReference w:type="default" r:id="rId18"/>
          <w:footerReference w:type="default" r:id="rId19"/>
          <w:type w:val="continuous"/>
          <w:pgSz w:w="12240" w:h="15840"/>
          <w:pgMar w:top="1440" w:right="1440" w:bottom="1440" w:left="1440" w:header="720" w:footer="720" w:gutter="0"/>
          <w:cols w:space="720"/>
          <w:docGrid w:linePitch="360"/>
        </w:sectPr>
      </w:pPr>
    </w:p>
    <w:p w14:paraId="7781FD79"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Usar elementos de protección personal.</w:t>
      </w:r>
    </w:p>
    <w:p w14:paraId="50E5F5F4"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Lavarse las manos.</w:t>
      </w:r>
    </w:p>
    <w:p w14:paraId="21197A2B"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Limpiar las herramientas.</w:t>
      </w:r>
    </w:p>
    <w:p w14:paraId="69708601"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Mantener limpio el lugar.</w:t>
      </w:r>
    </w:p>
    <w:p w14:paraId="1CD1D205"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Usar recipientes con tapa que cierre bien.</w:t>
      </w:r>
    </w:p>
    <w:p w14:paraId="3872D4BF" w14:textId="77777777" w:rsidR="003E446B" w:rsidRPr="00D31F2E" w:rsidRDefault="003E446B" w:rsidP="003E446B">
      <w:pPr>
        <w:pStyle w:val="ListParagraph"/>
        <w:numPr>
          <w:ilvl w:val="0"/>
          <w:numId w:val="25"/>
        </w:numPr>
        <w:spacing w:after="120"/>
        <w:rPr>
          <w:rFonts w:ascii="Arial" w:hAnsi="Arial" w:cs="Arial"/>
          <w:color w:val="000000" w:themeColor="text1"/>
          <w:sz w:val="22"/>
          <w:szCs w:val="22"/>
          <w:lang w:val="es-419"/>
        </w:rPr>
      </w:pPr>
      <w:r w:rsidRPr="00D31F2E">
        <w:rPr>
          <w:rFonts w:ascii="Arial" w:hAnsi="Arial" w:cs="Arial"/>
          <w:color w:val="000000" w:themeColor="text1"/>
          <w:sz w:val="22"/>
          <w:lang w:val="es-419"/>
        </w:rPr>
        <w:t>Capacitar.</w:t>
      </w:r>
    </w:p>
    <w:p w14:paraId="28586F71" w14:textId="2C52AC7B" w:rsidR="003E446B" w:rsidRPr="00D31F2E" w:rsidRDefault="008E5CC4" w:rsidP="003E446B">
      <w:pPr>
        <w:pStyle w:val="ListParagraph"/>
        <w:numPr>
          <w:ilvl w:val="0"/>
          <w:numId w:val="25"/>
        </w:numPr>
        <w:spacing w:after="120"/>
        <w:rPr>
          <w:rFonts w:ascii="Arial" w:hAnsi="Arial" w:cs="Arial"/>
          <w:color w:val="000000" w:themeColor="text1"/>
          <w:sz w:val="22"/>
          <w:szCs w:val="22"/>
          <w:lang w:val="es-419"/>
        </w:rPr>
        <w:sectPr w:rsidR="003E446B" w:rsidRPr="00D31F2E" w:rsidSect="0063105F">
          <w:type w:val="continuous"/>
          <w:pgSz w:w="12240" w:h="15840"/>
          <w:pgMar w:top="1440" w:right="1440" w:bottom="1440" w:left="1440" w:header="720" w:footer="720" w:gutter="0"/>
          <w:cols w:num="2" w:space="720"/>
          <w:docGrid w:linePitch="360"/>
        </w:sectPr>
      </w:pPr>
      <w:r w:rsidRPr="00D31F2E">
        <w:rPr>
          <w:rFonts w:ascii="Arial" w:hAnsi="Arial" w:cs="Arial"/>
          <w:color w:val="000000" w:themeColor="text1"/>
          <w:sz w:val="22"/>
          <w:lang w:val="es-419"/>
        </w:rPr>
        <w:t>Desparasitar.</w:t>
      </w:r>
    </w:p>
    <w:p w14:paraId="63B80389" w14:textId="77777777" w:rsidR="003E446B" w:rsidRPr="00D31F2E" w:rsidRDefault="003E446B" w:rsidP="003E446B">
      <w:pPr>
        <w:spacing w:after="120"/>
        <w:rPr>
          <w:rFonts w:cs="Arial"/>
          <w:color w:val="000000" w:themeColor="text1"/>
          <w:szCs w:val="22"/>
          <w:lang w:val="es-419"/>
        </w:rPr>
        <w:sectPr w:rsidR="003E446B" w:rsidRPr="00D31F2E" w:rsidSect="009D7BD8">
          <w:type w:val="continuous"/>
          <w:pgSz w:w="12240" w:h="15840"/>
          <w:pgMar w:top="1440" w:right="1440" w:bottom="1440" w:left="1440" w:header="720" w:footer="720" w:gutter="0"/>
          <w:cols w:space="720"/>
          <w:docGrid w:linePitch="360"/>
        </w:sectPr>
      </w:pPr>
    </w:p>
    <w:p w14:paraId="5CC9E21E" w14:textId="77777777" w:rsidR="0084106F" w:rsidRPr="00D31F2E" w:rsidRDefault="00D73429" w:rsidP="0084106F">
      <w:pPr>
        <w:spacing w:after="120"/>
        <w:rPr>
          <w:rFonts w:cs="Arial"/>
          <w:szCs w:val="22"/>
          <w:lang w:val="es-419"/>
        </w:rPr>
      </w:pPr>
      <w:r w:rsidRPr="00D31F2E">
        <w:rPr>
          <w:rFonts w:cs="Arial"/>
          <w:b/>
          <w:szCs w:val="22"/>
          <w:lang w:val="es-419"/>
        </w:rPr>
        <w:pict w14:anchorId="7E675236">
          <v:rect id="_x0000_i1034" style="width:0;height:1.5pt" o:hralign="center" o:hrstd="t" o:hr="t" fillcolor="gray" stroked="f"/>
        </w:pict>
      </w:r>
    </w:p>
    <w:p w14:paraId="47F48685" w14:textId="77777777" w:rsidR="0084106F" w:rsidRPr="00D31F2E" w:rsidRDefault="0084106F" w:rsidP="0084106F">
      <w:pPr>
        <w:rPr>
          <w:rFonts w:cs="Arial"/>
          <w:b/>
          <w:szCs w:val="22"/>
          <w:lang w:val="es-419"/>
        </w:rPr>
      </w:pPr>
      <w:r w:rsidRPr="00D31F2E">
        <w:rPr>
          <w:rFonts w:cs="Arial"/>
          <w:b/>
          <w:lang w:val="es-419"/>
        </w:rPr>
        <w:t>Libro de ejercicios</w:t>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szCs w:val="22"/>
          <w:lang w:val="es-419"/>
        </w:rPr>
        <w:tab/>
      </w:r>
      <w:r w:rsidRPr="00D31F2E">
        <w:rPr>
          <w:rFonts w:cs="Arial"/>
          <w:b/>
          <w:lang w:val="es-419"/>
        </w:rPr>
        <w:t xml:space="preserve"> 10 minutos</w:t>
      </w:r>
    </w:p>
    <w:p w14:paraId="0AD96C32" w14:textId="4562BD5E" w:rsidR="0084106F" w:rsidRPr="00D31F2E" w:rsidRDefault="00502F1C" w:rsidP="0084106F">
      <w:pPr>
        <w:rPr>
          <w:rFonts w:cs="Arial"/>
          <w:b/>
          <w:szCs w:val="22"/>
          <w:lang w:val="es-419"/>
        </w:rPr>
      </w:pPr>
      <w:r w:rsidRPr="00D31F2E">
        <w:rPr>
          <w:rFonts w:cs="Arial"/>
          <w:color w:val="000000" w:themeColor="text1"/>
          <w:lang w:val="es-419" w:eastAsia="en-CA"/>
        </w:rPr>
        <w:drawing>
          <wp:anchor distT="0" distB="0" distL="114300" distR="114300" simplePos="0" relativeHeight="251710464" behindDoc="0" locked="0" layoutInCell="1" allowOverlap="1" wp14:anchorId="7E3175F3" wp14:editId="4231D7E7">
            <wp:simplePos x="0" y="0"/>
            <wp:positionH relativeFrom="column">
              <wp:posOffset>-53163</wp:posOffset>
            </wp:positionH>
            <wp:positionV relativeFrom="paragraph">
              <wp:posOffset>116323</wp:posOffset>
            </wp:positionV>
            <wp:extent cx="504825" cy="444500"/>
            <wp:effectExtent l="0" t="0" r="317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0C10D6D3" w14:textId="4F9F0DED" w:rsidR="0084106F" w:rsidRPr="00D31F2E" w:rsidRDefault="0084106F" w:rsidP="0084106F">
      <w:pPr>
        <w:numPr>
          <w:ilvl w:val="0"/>
          <w:numId w:val="23"/>
        </w:numPr>
        <w:spacing w:after="120"/>
        <w:rPr>
          <w:rFonts w:cs="Arial"/>
          <w:szCs w:val="22"/>
          <w:lang w:val="es-419"/>
        </w:rPr>
      </w:pPr>
      <w:r w:rsidRPr="00D31F2E">
        <w:rPr>
          <w:rFonts w:cs="Arial"/>
          <w:lang w:val="es-419"/>
        </w:rPr>
        <w:t>Pídales a los grupos del estudio de caso que vuelvan al libro de ejercicios y completen la sección 6, "Recolección y transporte de lodos fecales". Los participantes identificarán a los proveedores de servicios de recolección y transporte de lodos fecales y las tecnologías que usan. Luego, identificarán el desafío principal de recolección y transporte y las soluciones para superarlo. Tienen 10 minutos.</w:t>
      </w:r>
    </w:p>
    <w:p w14:paraId="064217D4" w14:textId="72E1AC18" w:rsidR="009D7025" w:rsidRPr="00D31F2E" w:rsidRDefault="009D7025" w:rsidP="00EB340D">
      <w:pPr>
        <w:rPr>
          <w:rFonts w:cs="Arial"/>
          <w:color w:val="000000" w:themeColor="text1"/>
          <w:szCs w:val="22"/>
          <w:lang w:val="es-419"/>
        </w:rPr>
      </w:pPr>
    </w:p>
    <w:p w14:paraId="5693FF0A" w14:textId="7F649707" w:rsidR="0080721A" w:rsidRPr="00D31F2E" w:rsidRDefault="0080721A" w:rsidP="00EB340D">
      <w:pPr>
        <w:rPr>
          <w:rFonts w:cs="Arial"/>
          <w:color w:val="000000" w:themeColor="text1"/>
          <w:szCs w:val="22"/>
          <w:lang w:val="es-419"/>
        </w:rPr>
      </w:pPr>
    </w:p>
    <w:p w14:paraId="5102D709" w14:textId="77777777" w:rsidR="0080721A" w:rsidRPr="00D31F2E" w:rsidRDefault="0080721A" w:rsidP="00EB340D">
      <w:pPr>
        <w:rPr>
          <w:rFonts w:cs="Arial"/>
          <w:color w:val="000000" w:themeColor="text1"/>
          <w:szCs w:val="22"/>
          <w:lang w:val="es-419"/>
        </w:rPr>
      </w:pPr>
    </w:p>
    <w:p w14:paraId="3680EDC0" w14:textId="77777777" w:rsidR="0084106F" w:rsidRPr="00D31F2E" w:rsidRDefault="0084106F" w:rsidP="00EB340D">
      <w:pPr>
        <w:rPr>
          <w:rFonts w:cs="Arial"/>
          <w:color w:val="000000" w:themeColor="text1"/>
          <w:szCs w:val="22"/>
          <w:lang w:val="es-419"/>
        </w:rPr>
      </w:pPr>
    </w:p>
    <w:p w14:paraId="1AA3D13A" w14:textId="34E816BB" w:rsidR="00B0049E" w:rsidRPr="00D31F2E" w:rsidRDefault="00D73429" w:rsidP="00B0049E">
      <w:pPr>
        <w:tabs>
          <w:tab w:val="right" w:pos="9360"/>
        </w:tabs>
        <w:rPr>
          <w:rFonts w:cs="Arial"/>
          <w:b/>
          <w:color w:val="000000" w:themeColor="text1"/>
          <w:szCs w:val="22"/>
          <w:lang w:val="es-419"/>
        </w:rPr>
      </w:pPr>
      <w:r w:rsidRPr="00D31F2E">
        <w:rPr>
          <w:rFonts w:cs="Arial"/>
          <w:b/>
          <w:color w:val="000000" w:themeColor="text1"/>
          <w:szCs w:val="22"/>
          <w:lang w:val="es-419"/>
        </w:rPr>
        <w:pict w14:anchorId="069F7E40">
          <v:rect id="_x0000_i1035" style="width:0;height:1.5pt" o:hralign="center" o:hrstd="t" o:hr="t" fillcolor="gray" stroked="f"/>
        </w:pict>
      </w:r>
      <w:r w:rsidR="00215877" w:rsidRPr="00D31F2E">
        <w:rPr>
          <w:rFonts w:cs="Arial"/>
          <w:b/>
          <w:color w:val="000000" w:themeColor="text1"/>
          <w:lang w:val="es-419"/>
        </w:rPr>
        <w:t xml:space="preserve">Repaso </w:t>
      </w:r>
      <w:r w:rsidR="00B0049E" w:rsidRPr="00D31F2E">
        <w:rPr>
          <w:rFonts w:cs="Arial"/>
          <w:b/>
          <w:color w:val="000000" w:themeColor="text1"/>
          <w:szCs w:val="22"/>
          <w:lang w:val="es-419"/>
        </w:rPr>
        <w:tab/>
      </w:r>
      <w:r w:rsidR="00215877" w:rsidRPr="00D31F2E">
        <w:rPr>
          <w:rFonts w:cs="Arial"/>
          <w:b/>
          <w:color w:val="000000" w:themeColor="text1"/>
          <w:lang w:val="es-419"/>
        </w:rPr>
        <w:t>5 minutos</w:t>
      </w:r>
    </w:p>
    <w:p w14:paraId="199E5931" w14:textId="77777777" w:rsidR="00B0049E" w:rsidRPr="00D31F2E" w:rsidRDefault="00B0049E" w:rsidP="00B0049E">
      <w:pPr>
        <w:rPr>
          <w:rFonts w:cs="Arial"/>
          <w:b/>
          <w:color w:val="000000" w:themeColor="text1"/>
          <w:szCs w:val="22"/>
          <w:lang w:val="es-419"/>
        </w:rPr>
      </w:pPr>
      <w:r w:rsidRPr="00D31F2E">
        <w:rPr>
          <w:rFonts w:cs="Arial"/>
          <w:color w:val="000000" w:themeColor="text1"/>
          <w:lang w:val="es-419" w:eastAsia="en-CA"/>
        </w:rPr>
        <w:drawing>
          <wp:anchor distT="0" distB="0" distL="114300" distR="114300" simplePos="0" relativeHeight="251637760" behindDoc="1" locked="0" layoutInCell="1" allowOverlap="1" wp14:anchorId="2FBB13B9" wp14:editId="7FB74E4A">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78198D7F" w14:textId="2027B869" w:rsidR="0084106F" w:rsidRPr="00D31F2E" w:rsidRDefault="0084106F" w:rsidP="0084106F">
      <w:pPr>
        <w:numPr>
          <w:ilvl w:val="0"/>
          <w:numId w:val="33"/>
        </w:numPr>
        <w:rPr>
          <w:rFonts w:cs="Arial"/>
          <w:b/>
          <w:szCs w:val="22"/>
          <w:lang w:val="es-419"/>
        </w:rPr>
      </w:pPr>
      <w:r w:rsidRPr="00D31F2E">
        <w:rPr>
          <w:rFonts w:cs="Arial"/>
          <w:lang w:val="es-419"/>
        </w:rPr>
        <w:t>Pídales a los participantes que busquen a un compañero de otro grupo del estudio de caso. Pídales a los participantes que compartan el desafío principal, la solución recomendada por el grupo y los motivos por los cuales la recomiendan.</w:t>
      </w:r>
    </w:p>
    <w:p w14:paraId="4F046E6D" w14:textId="77777777" w:rsidR="00205B44" w:rsidRPr="00D31F2E" w:rsidRDefault="00205B44" w:rsidP="00205B44">
      <w:pPr>
        <w:rPr>
          <w:rFonts w:cs="Arial"/>
          <w:b/>
          <w:color w:val="000000" w:themeColor="text1"/>
          <w:szCs w:val="22"/>
          <w:lang w:val="es-419"/>
        </w:rPr>
      </w:pPr>
    </w:p>
    <w:p w14:paraId="1CC62818" w14:textId="77777777" w:rsidR="00B0049E" w:rsidRPr="00D31F2E" w:rsidRDefault="00D73429" w:rsidP="00B0049E">
      <w:pPr>
        <w:rPr>
          <w:rFonts w:cs="Arial"/>
          <w:b/>
          <w:color w:val="000000" w:themeColor="text1"/>
          <w:szCs w:val="22"/>
          <w:lang w:val="es-419"/>
        </w:rPr>
      </w:pPr>
      <w:r w:rsidRPr="00D31F2E">
        <w:rPr>
          <w:rFonts w:cs="Arial"/>
          <w:b/>
          <w:color w:val="000000" w:themeColor="text1"/>
          <w:szCs w:val="22"/>
          <w:lang w:val="es-419"/>
        </w:rPr>
        <w:pict w14:anchorId="42D48C8A">
          <v:rect id="_x0000_i1036" style="width:0;height:1.5pt" o:hralign="center" o:hrstd="t" o:hr="t" fillcolor="gray" stroked="f"/>
        </w:pict>
      </w:r>
    </w:p>
    <w:p w14:paraId="4ECFCEF5" w14:textId="0CFFF3CE" w:rsidR="009D568A" w:rsidRPr="00D31F2E" w:rsidRDefault="00E104F6" w:rsidP="009D568A">
      <w:pPr>
        <w:rPr>
          <w:rFonts w:cs="Arial"/>
          <w:b/>
          <w:color w:val="000000" w:themeColor="text1"/>
          <w:szCs w:val="22"/>
          <w:lang w:val="es-419"/>
        </w:rPr>
        <w:sectPr w:rsidR="009D568A" w:rsidRPr="00D31F2E" w:rsidSect="009D7BD8">
          <w:headerReference w:type="default" r:id="rId21"/>
          <w:type w:val="continuous"/>
          <w:pgSz w:w="12240" w:h="15840"/>
          <w:pgMar w:top="1440" w:right="1440" w:bottom="1440" w:left="1440" w:header="720" w:footer="720" w:gutter="0"/>
          <w:cols w:space="720"/>
          <w:docGrid w:linePitch="360"/>
        </w:sectPr>
      </w:pPr>
      <w:r w:rsidRPr="00D31F2E">
        <w:rPr>
          <w:rFonts w:cs="Arial"/>
          <w:b/>
          <w:color w:val="000000" w:themeColor="text1"/>
          <w:lang w:val="es-419"/>
        </w:rPr>
        <w:t>Reflexiones sobre la lección</w:t>
      </w:r>
    </w:p>
    <w:p w14:paraId="3099A2F9" w14:textId="77777777" w:rsidR="008E5CC4" w:rsidRPr="00D31F2E" w:rsidRDefault="008E5CC4">
      <w:pPr>
        <w:spacing w:after="200" w:line="276" w:lineRule="auto"/>
        <w:rPr>
          <w:b/>
          <w:szCs w:val="22"/>
          <w:lang w:val="es-419"/>
        </w:rPr>
      </w:pPr>
      <w:r w:rsidRPr="00D31F2E">
        <w:rPr>
          <w:b/>
          <w:lang w:val="es-419"/>
        </w:rPr>
        <w:lastRenderedPageBreak/>
        <w:t>Hoja de respuestas para la actividad "Desafíos y soluciones para la recolección y el transporte"</w:t>
      </w:r>
    </w:p>
    <w:tbl>
      <w:tblPr>
        <w:tblStyle w:val="TableGrid"/>
        <w:tblW w:w="0" w:type="auto"/>
        <w:tblLook w:val="04A0" w:firstRow="1" w:lastRow="0" w:firstColumn="1" w:lastColumn="0" w:noHBand="0" w:noVBand="1"/>
      </w:tblPr>
      <w:tblGrid>
        <w:gridCol w:w="3114"/>
        <w:gridCol w:w="6236"/>
      </w:tblGrid>
      <w:tr w:rsidR="00A118DC" w:rsidRPr="00D31F2E" w14:paraId="70B5933D" w14:textId="77777777" w:rsidTr="00CA1D27">
        <w:trPr>
          <w:tblHeader/>
        </w:trPr>
        <w:tc>
          <w:tcPr>
            <w:tcW w:w="3114" w:type="dxa"/>
          </w:tcPr>
          <w:p w14:paraId="64A9EC9D" w14:textId="09FE6D83" w:rsidR="008E5CC4" w:rsidRPr="00D31F2E" w:rsidRDefault="008E5CC4">
            <w:pPr>
              <w:spacing w:after="200" w:line="276" w:lineRule="auto"/>
              <w:rPr>
                <w:rFonts w:cs="Arial"/>
                <w:b/>
                <w:szCs w:val="22"/>
                <w:lang w:val="es-419"/>
              </w:rPr>
            </w:pPr>
            <w:r w:rsidRPr="00D31F2E">
              <w:rPr>
                <w:rFonts w:cs="Arial"/>
                <w:b/>
                <w:lang w:val="es-419"/>
              </w:rPr>
              <w:t>Desafíos</w:t>
            </w:r>
          </w:p>
        </w:tc>
        <w:tc>
          <w:tcPr>
            <w:tcW w:w="6236" w:type="dxa"/>
          </w:tcPr>
          <w:p w14:paraId="65E72CFB" w14:textId="29D72941" w:rsidR="008E5CC4" w:rsidRPr="00D31F2E" w:rsidRDefault="008E5CC4">
            <w:pPr>
              <w:spacing w:after="200" w:line="276" w:lineRule="auto"/>
              <w:rPr>
                <w:b/>
                <w:szCs w:val="22"/>
                <w:lang w:val="es-419"/>
              </w:rPr>
            </w:pPr>
            <w:r w:rsidRPr="00D31F2E">
              <w:rPr>
                <w:b/>
                <w:lang w:val="es-419"/>
              </w:rPr>
              <w:t>Respuestas</w:t>
            </w:r>
          </w:p>
        </w:tc>
      </w:tr>
      <w:tr w:rsidR="00A118DC" w:rsidRPr="00D31F2E" w14:paraId="6BB5E1E8" w14:textId="77777777" w:rsidTr="00CA1D27">
        <w:trPr>
          <w:trHeight w:val="6795"/>
        </w:trPr>
        <w:tc>
          <w:tcPr>
            <w:tcW w:w="3114" w:type="dxa"/>
          </w:tcPr>
          <w:p w14:paraId="00DE873F" w14:textId="3E776F9E" w:rsidR="008E5CC4" w:rsidRPr="00D31F2E" w:rsidRDefault="005B6E78" w:rsidP="00CA1D27">
            <w:pPr>
              <w:spacing w:after="200" w:line="276" w:lineRule="auto"/>
              <w:rPr>
                <w:rFonts w:cs="Arial"/>
                <w:szCs w:val="22"/>
                <w:lang w:val="es-419"/>
              </w:rPr>
            </w:pPr>
            <w:r w:rsidRPr="00D31F2E">
              <w:rPr>
                <w:rFonts w:cs="Arial"/>
                <w:lang w:val="es-419"/>
              </w:rPr>
              <w:t xml:space="preserve">(1) La familia no tiene suficiente dinero para pagar el servicio de recolección y transporte. Los vecinos se quejan del olor. </w:t>
            </w:r>
          </w:p>
        </w:tc>
        <w:tc>
          <w:tcPr>
            <w:tcW w:w="6236" w:type="dxa"/>
          </w:tcPr>
          <w:p w14:paraId="189EBC3E" w14:textId="28D2BC6C"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Recomendar un servicio de vaciado manual o de bomba de accionamiento manual: es posible que sea más asequible. Nota: generalmente, por volumen de lodos fecales, el vaciado (y transporte) manual es más costoso que el vaciado (y transporte) motorizado. Al pagar por la eliminación parcial de los lodos fecales, se retrasa, pero no se elimina, el problema.</w:t>
            </w:r>
          </w:p>
          <w:p w14:paraId="1CA8498D" w14:textId="51F3D201"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Introducir un impuesto de saneamiento: es decir, una cuota regular (p. ej.: en la tarifa del agua) que se cobra por el servicio de recolección y transporte de lodos fecales o para subsidiarlo.  Por ejemplo, todo el mundo podría haber requerido inspecciones y vaciado anuales. Esto se realiza en Filipinas. Considere que la recolección y el transporte de lodos fecales para los pobres puede necesitar subsidios.</w:t>
            </w:r>
          </w:p>
          <w:p w14:paraId="7F1A7472" w14:textId="19FB50A3"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Pagar en cuotas: generalmente, las familias pobres no se pueden dar el lujo de pagar los costos únicos altos de la recolección y transporte motorizado. Los proveedores de servicios públicos o privados podrían ofrecer a las familias la opción de pagar en cuotas.</w:t>
            </w:r>
          </w:p>
          <w:p w14:paraId="6A8870E9" w14:textId="77777777"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Instalar estaciones de transferencia: acortar la distancia que se deben transportar los lodos fecales puede reducir las tarifas de recolección y transporte y hacerlas más asequibles para las familias. Nota para el capacitador: tenga cuidado al proporcionar esto como solución. Aclare que esta solución es posible pero aún está en etapa de innovación y no hay experiencia real en la práctica, más allá de algunas pruebas piloto.</w:t>
            </w:r>
          </w:p>
          <w:p w14:paraId="04C8545C" w14:textId="77777777" w:rsidR="005B6E78" w:rsidRPr="00D31F2E" w:rsidRDefault="005B6E78" w:rsidP="00CA1D27">
            <w:pPr>
              <w:pStyle w:val="ListParagraph"/>
              <w:spacing w:after="200" w:line="276" w:lineRule="auto"/>
              <w:ind w:left="316"/>
              <w:rPr>
                <w:rFonts w:ascii="Arial" w:hAnsi="Arial" w:cs="Arial"/>
                <w:sz w:val="22"/>
                <w:szCs w:val="22"/>
                <w:lang w:val="es-419"/>
              </w:rPr>
            </w:pPr>
          </w:p>
          <w:p w14:paraId="351C2BC0" w14:textId="77777777" w:rsidR="005B6E78" w:rsidRPr="00D31F2E" w:rsidRDefault="005B6E78" w:rsidP="00CA1D27">
            <w:pPr>
              <w:pStyle w:val="ListParagraph"/>
              <w:spacing w:after="200" w:line="276" w:lineRule="auto"/>
              <w:ind w:left="316"/>
              <w:rPr>
                <w:rFonts w:ascii="Arial" w:hAnsi="Arial" w:cs="Arial"/>
                <w:sz w:val="22"/>
                <w:szCs w:val="22"/>
                <w:lang w:val="es-419"/>
              </w:rPr>
            </w:pPr>
          </w:p>
          <w:p w14:paraId="73F72791" w14:textId="73E1B651" w:rsidR="005B6E78" w:rsidRPr="00D31F2E" w:rsidRDefault="005B6E78" w:rsidP="00CA1D27">
            <w:pPr>
              <w:pStyle w:val="ListParagraph"/>
              <w:spacing w:after="200" w:line="276" w:lineRule="auto"/>
              <w:ind w:left="316"/>
              <w:rPr>
                <w:rFonts w:ascii="Arial" w:hAnsi="Arial" w:cs="Arial"/>
                <w:sz w:val="22"/>
                <w:szCs w:val="22"/>
                <w:lang w:val="es-419"/>
              </w:rPr>
            </w:pPr>
          </w:p>
        </w:tc>
      </w:tr>
      <w:tr w:rsidR="00CA1D27" w:rsidRPr="00D31F2E" w14:paraId="38577948" w14:textId="77777777" w:rsidTr="00CA1D27">
        <w:trPr>
          <w:trHeight w:val="1822"/>
        </w:trPr>
        <w:tc>
          <w:tcPr>
            <w:tcW w:w="3114" w:type="dxa"/>
          </w:tcPr>
          <w:p w14:paraId="3BA86CCE" w14:textId="781148AF" w:rsidR="008E5CC4" w:rsidRPr="00D31F2E" w:rsidRDefault="005B6E78" w:rsidP="00CA1D27">
            <w:pPr>
              <w:spacing w:after="200" w:line="276" w:lineRule="auto"/>
              <w:rPr>
                <w:szCs w:val="22"/>
                <w:lang w:val="es-419"/>
              </w:rPr>
            </w:pPr>
            <w:r w:rsidRPr="00D31F2E">
              <w:rPr>
                <w:lang w:val="es-419"/>
              </w:rPr>
              <w:t xml:space="preserve">(2) Los lodos fecales son muy espesos para que el servicio de recolección y transporte los bombee. La tecnología de saneamiento </w:t>
            </w:r>
            <w:r w:rsidR="00D31F2E" w:rsidRPr="00D31F2E">
              <w:rPr>
                <w:i/>
                <w:lang w:val="es-419"/>
              </w:rPr>
              <w:t>in situ</w:t>
            </w:r>
            <w:r w:rsidRPr="00D31F2E">
              <w:rPr>
                <w:lang w:val="es-419"/>
              </w:rPr>
              <w:t xml:space="preserve"> está por desbordarse.</w:t>
            </w:r>
          </w:p>
        </w:tc>
        <w:tc>
          <w:tcPr>
            <w:tcW w:w="6236" w:type="dxa"/>
          </w:tcPr>
          <w:p w14:paraId="0388CE13" w14:textId="44CA33E4"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 xml:space="preserve">Añadir agua a los lodos: esto hará que la capa superior sea más fácil de bombear. </w:t>
            </w:r>
          </w:p>
          <w:p w14:paraId="32566394" w14:textId="77777777" w:rsidR="008E5CC4" w:rsidRPr="00D31F2E" w:rsidRDefault="008E5CC4"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 xml:space="preserve">Recomendar servicios de vaciado manual: pueden sacar los lodos espesos. </w:t>
            </w:r>
          </w:p>
          <w:p w14:paraId="4762E77D" w14:textId="50727B5B" w:rsidR="005B6E78" w:rsidRPr="00D31F2E" w:rsidRDefault="008E5CC4" w:rsidP="00D31F2E">
            <w:pPr>
              <w:pStyle w:val="ListParagraph"/>
              <w:numPr>
                <w:ilvl w:val="0"/>
                <w:numId w:val="32"/>
              </w:numPr>
              <w:spacing w:after="200" w:line="276" w:lineRule="auto"/>
              <w:rPr>
                <w:rFonts w:cs="Arial"/>
                <w:szCs w:val="22"/>
                <w:lang w:val="es-419"/>
              </w:rPr>
            </w:pPr>
            <w:r w:rsidRPr="00D31F2E">
              <w:rPr>
                <w:rFonts w:ascii="Arial" w:hAnsi="Arial" w:cs="Arial"/>
                <w:sz w:val="22"/>
                <w:lang w:val="es-419"/>
              </w:rPr>
              <w:t>Recomendar la realización del vaciado con más frecuencia.</w:t>
            </w:r>
          </w:p>
        </w:tc>
      </w:tr>
      <w:tr w:rsidR="00A118DC" w:rsidRPr="00D31F2E" w14:paraId="4E1B99FE" w14:textId="77777777" w:rsidTr="00CA1D27">
        <w:tc>
          <w:tcPr>
            <w:tcW w:w="3114" w:type="dxa"/>
          </w:tcPr>
          <w:p w14:paraId="0ED494F4" w14:textId="51F5A3BE" w:rsidR="008E5CC4" w:rsidRPr="00D31F2E" w:rsidRDefault="005B6E78" w:rsidP="00CA1D27">
            <w:pPr>
              <w:spacing w:after="200" w:line="276" w:lineRule="auto"/>
              <w:rPr>
                <w:szCs w:val="22"/>
                <w:lang w:val="es-419"/>
              </w:rPr>
            </w:pPr>
            <w:r w:rsidRPr="00D31F2E">
              <w:rPr>
                <w:lang w:val="es-419"/>
              </w:rPr>
              <w:lastRenderedPageBreak/>
              <w:t xml:space="preserve">(3) Hay demasiados desechos sólidos en la tecnología de tratamiento </w:t>
            </w:r>
            <w:r w:rsidR="00D31F2E" w:rsidRPr="00D31F2E">
              <w:rPr>
                <w:i/>
                <w:lang w:val="es-419"/>
              </w:rPr>
              <w:t>in situ</w:t>
            </w:r>
            <w:r w:rsidRPr="00D31F2E">
              <w:rPr>
                <w:lang w:val="es-419"/>
              </w:rPr>
              <w:t xml:space="preserve">. Es probable que los desechos sólidos dañen el equipo de vaciado. Por lo tanto, los proveedores de servicio dudan en vaciar la tecnología de saneamiento </w:t>
            </w:r>
            <w:r w:rsidR="00D31F2E" w:rsidRPr="00D31F2E">
              <w:rPr>
                <w:i/>
                <w:lang w:val="es-419"/>
              </w:rPr>
              <w:t>in situ</w:t>
            </w:r>
            <w:r w:rsidRPr="00D31F2E">
              <w:rPr>
                <w:lang w:val="es-419"/>
              </w:rPr>
              <w:t xml:space="preserve"> o cobran una tarifa alta. </w:t>
            </w:r>
          </w:p>
        </w:tc>
        <w:tc>
          <w:tcPr>
            <w:tcW w:w="6236" w:type="dxa"/>
          </w:tcPr>
          <w:p w14:paraId="272FAE60" w14:textId="76BA8DA0"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 xml:space="preserve">Cobrar un adicional por la eliminación de desechos sólidos. Explicar a las familias que la tarifa de vaciado sería inferior si no se eliminaran desechos sólidos en la tecnología de saneamiento </w:t>
            </w:r>
            <w:r w:rsidRPr="00D31F2E">
              <w:rPr>
                <w:rFonts w:ascii="Arial" w:hAnsi="Arial" w:cs="Arial"/>
                <w:i/>
                <w:sz w:val="22"/>
                <w:lang w:val="es-419"/>
              </w:rPr>
              <w:t>in situ</w:t>
            </w:r>
            <w:r w:rsidRPr="00D31F2E">
              <w:rPr>
                <w:rFonts w:ascii="Arial" w:hAnsi="Arial" w:cs="Arial"/>
                <w:sz w:val="22"/>
                <w:lang w:val="es-419"/>
              </w:rPr>
              <w:t>.</w:t>
            </w:r>
          </w:p>
          <w:p w14:paraId="6B416D64"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Recomendar servicios de vaciado manuales.</w:t>
            </w:r>
          </w:p>
          <w:p w14:paraId="480E9156" w14:textId="3B0C7A00"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Concientizar sobre la importancia de no tirar desechos sólidos dentro de una tecnología de saneamiento in situ.</w:t>
            </w:r>
          </w:p>
          <w:p w14:paraId="0C63074C" w14:textId="3CC5306D" w:rsidR="008E5CC4"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Ofrecer soluciones de gestión de desechos sólidos.</w:t>
            </w:r>
          </w:p>
        </w:tc>
      </w:tr>
      <w:tr w:rsidR="00A118DC" w:rsidRPr="00D31F2E" w14:paraId="2F48C022" w14:textId="77777777" w:rsidTr="00CA1D27">
        <w:tc>
          <w:tcPr>
            <w:tcW w:w="3114" w:type="dxa"/>
          </w:tcPr>
          <w:p w14:paraId="13EF85A2" w14:textId="6CA8C703" w:rsidR="008E5CC4" w:rsidRPr="00D31F2E" w:rsidRDefault="005B6E78" w:rsidP="00CA1D27">
            <w:pPr>
              <w:spacing w:after="200" w:line="276" w:lineRule="auto"/>
              <w:rPr>
                <w:szCs w:val="22"/>
                <w:lang w:val="es-419"/>
              </w:rPr>
            </w:pPr>
            <w:r w:rsidRPr="00D31F2E">
              <w:rPr>
                <w:lang w:val="es-419"/>
              </w:rPr>
              <w:t xml:space="preserve">(4) La planta de tratamiento de lodos fecales (propiedad del sector público) está cobrando una tarifa de descarga. Los proveedores de servicios privados no pueden costear esta tarifa. Por lo tanto, descargan ilegalmente los lodos fecales en la calle o en un canal, río o lago cercanos. A veces tiran los lodos fecales en la boca de acceso al alcantarillado, lo que no es una opción sostenible ya que puede causar que las plantas de tratamiento de aguas residuales fallen. </w:t>
            </w:r>
          </w:p>
        </w:tc>
        <w:tc>
          <w:tcPr>
            <w:tcW w:w="6236" w:type="dxa"/>
          </w:tcPr>
          <w:p w14:paraId="3B2B87DF" w14:textId="60E06558"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Construir una planta de tratamiento de lodos fecales en una ubicación más central: esto reducirá los costos de transporte para los proveedores de servicio y bajará la tarifa para las familias.</w:t>
            </w:r>
          </w:p>
          <w:p w14:paraId="100845AA" w14:textId="5E397B2E"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 xml:space="preserve">Introducir un impuesto de saneamiento: es decir, una cuota regular que se cobra por el servicio de recolección y transporte de lodos fecales o para subsidiarlo. </w:t>
            </w:r>
          </w:p>
          <w:p w14:paraId="28654175"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Organizar servicios para toda el área donde se ubica la familia: esto hará que prestar servicios para toda la comunidad sea más asequible.</w:t>
            </w:r>
          </w:p>
          <w:p w14:paraId="4F8CEFE8"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Recomendar o establecer proveedores de servicio a pequeña escala: es posible que se encuentren más cerca y por lo tanto sean más asequibles. Sin embargo, aún necesitarán un lugar para descargar los lodos.</w:t>
            </w:r>
          </w:p>
          <w:p w14:paraId="66E661F4" w14:textId="19B285D1" w:rsidR="008E5CC4" w:rsidRPr="00D31F2E" w:rsidRDefault="00DF5FBE" w:rsidP="00D31F2E">
            <w:pPr>
              <w:pStyle w:val="ListParagraph"/>
              <w:numPr>
                <w:ilvl w:val="0"/>
                <w:numId w:val="32"/>
              </w:numPr>
              <w:spacing w:after="200" w:line="276" w:lineRule="auto"/>
              <w:rPr>
                <w:rFonts w:cs="Arial"/>
                <w:szCs w:val="22"/>
                <w:lang w:val="es-419"/>
              </w:rPr>
            </w:pPr>
            <w:r w:rsidRPr="00D31F2E">
              <w:rPr>
                <w:rFonts w:ascii="Arial" w:hAnsi="Arial" w:cs="Arial"/>
                <w:sz w:val="22"/>
                <w:lang w:val="es-419"/>
              </w:rPr>
              <w:t>Instalar estaciones de transferencia: acortar la distancia que se deben transportar los lodos fecales puede reducir las tarifas y hacerlas más asequibles para las familias. Nota para el capacitador: tenga cuidado al proporcionar esto como solución. Aclare que esta solución es posible pero aún está en etapa de innovación y no hay experiencia real en la práctica, más allá de algunas pruebas piloto.</w:t>
            </w:r>
          </w:p>
        </w:tc>
      </w:tr>
      <w:tr w:rsidR="00A118DC" w:rsidRPr="00D31F2E" w14:paraId="10E4ABB7" w14:textId="77777777" w:rsidTr="00CA1D27">
        <w:tc>
          <w:tcPr>
            <w:tcW w:w="3114" w:type="dxa"/>
          </w:tcPr>
          <w:p w14:paraId="14FFA0CF" w14:textId="51047143" w:rsidR="008E5CC4" w:rsidRPr="00D31F2E" w:rsidRDefault="005B6E78" w:rsidP="00CA1D27">
            <w:pPr>
              <w:spacing w:after="200" w:line="276" w:lineRule="auto"/>
              <w:rPr>
                <w:szCs w:val="22"/>
                <w:lang w:val="es-419"/>
              </w:rPr>
            </w:pPr>
            <w:r w:rsidRPr="00D31F2E">
              <w:rPr>
                <w:lang w:val="es-419"/>
              </w:rPr>
              <w:t xml:space="preserve">(5) Las viviendas se encuentran lejos de la planta de tratamiento de lodos fecales. Las familias no pueden costear las tarifas cobradas por los proveedores de servicios debido a los costos de </w:t>
            </w:r>
            <w:r w:rsidRPr="00D31F2E">
              <w:rPr>
                <w:lang w:val="es-419"/>
              </w:rPr>
              <w:lastRenderedPageBreak/>
              <w:t xml:space="preserve">transporte a la planta de tratamiento. </w:t>
            </w:r>
          </w:p>
        </w:tc>
        <w:tc>
          <w:tcPr>
            <w:tcW w:w="6236" w:type="dxa"/>
          </w:tcPr>
          <w:p w14:paraId="13F623BB" w14:textId="50A32D2E"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lastRenderedPageBreak/>
              <w:t>Recomendar servicios de vaciado y transporte manuales: tendrán mejor acceso a la tecnología de saneamiento in situ.</w:t>
            </w:r>
          </w:p>
          <w:p w14:paraId="64C574C1"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Mejorar la calidad del camino.</w:t>
            </w:r>
          </w:p>
          <w:p w14:paraId="2DC8F17A" w14:textId="1F75E910" w:rsidR="008E5CC4"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Evaluar la posibilidad de un tratamiento descentralizado de lodos fecales.</w:t>
            </w:r>
          </w:p>
        </w:tc>
      </w:tr>
      <w:tr w:rsidR="00A118DC" w:rsidRPr="00D31F2E" w14:paraId="06914614" w14:textId="77777777" w:rsidTr="00CA1D27">
        <w:tc>
          <w:tcPr>
            <w:tcW w:w="3114" w:type="dxa"/>
          </w:tcPr>
          <w:p w14:paraId="2F9C4F84" w14:textId="2CC9BC5A" w:rsidR="008E5CC4" w:rsidRPr="00D31F2E" w:rsidRDefault="005B6E78" w:rsidP="00CA1D27">
            <w:pPr>
              <w:spacing w:after="200" w:line="276" w:lineRule="auto"/>
              <w:rPr>
                <w:szCs w:val="22"/>
                <w:lang w:val="es-419"/>
              </w:rPr>
            </w:pPr>
            <w:r w:rsidRPr="00D31F2E">
              <w:rPr>
                <w:lang w:val="es-419"/>
              </w:rPr>
              <w:t xml:space="preserve">(6) La casa se encuentra en un asentamiento informal. Los caminos son muy angostos y no reciben mantenimiento. Es difícil que un camión de succión pueda llegar a la casa. </w:t>
            </w:r>
          </w:p>
        </w:tc>
        <w:tc>
          <w:tcPr>
            <w:tcW w:w="6236" w:type="dxa"/>
          </w:tcPr>
          <w:p w14:paraId="5C20715B" w14:textId="1E5B8CC8"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Aumentar la tarifa cobrada a las familias para cubrir la tarifa de descarga.</w:t>
            </w:r>
          </w:p>
          <w:p w14:paraId="63A99BBB"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Fomentar la comunicación entre los proveedores de servicios públicos y privados para discutir cómo se puede resolver esto.</w:t>
            </w:r>
          </w:p>
          <w:p w14:paraId="7CC82F72" w14:textId="75DB860F"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Subsidiar la tarifa de tratamiento/descarga de lodos fecales: el sector público podría subsidiar el tratamiento de lodos fecales o la tarifa de descarga. Los ingresos de este subsidio podrían provenir de un impuesto de saneamiento.</w:t>
            </w:r>
          </w:p>
          <w:p w14:paraId="26D11271" w14:textId="77777777" w:rsidR="00DF5FBE" w:rsidRPr="00D31F2E" w:rsidRDefault="00DF5FBE" w:rsidP="00CA1D27">
            <w:pPr>
              <w:pStyle w:val="ListParagraph"/>
              <w:numPr>
                <w:ilvl w:val="0"/>
                <w:numId w:val="32"/>
              </w:numPr>
              <w:spacing w:after="200" w:line="276" w:lineRule="auto"/>
              <w:rPr>
                <w:rFonts w:ascii="Arial" w:hAnsi="Arial" w:cs="Arial"/>
                <w:sz w:val="22"/>
                <w:szCs w:val="22"/>
                <w:lang w:val="es-419"/>
              </w:rPr>
            </w:pPr>
            <w:r w:rsidRPr="00D31F2E">
              <w:rPr>
                <w:rFonts w:ascii="Arial" w:hAnsi="Arial" w:cs="Arial"/>
                <w:sz w:val="22"/>
                <w:lang w:val="es-419"/>
              </w:rPr>
              <w:t xml:space="preserve">Vender productos finales del tratamiento de lodos fecales: los ingresos de dichos productos se podrían utilizar para compensar los costos y reducir potencialmente la tarifa de descarga. </w:t>
            </w:r>
          </w:p>
          <w:p w14:paraId="1AA35219" w14:textId="77777777" w:rsidR="008E5CC4" w:rsidRPr="00D31F2E" w:rsidRDefault="008E5CC4">
            <w:pPr>
              <w:spacing w:after="200" w:line="276" w:lineRule="auto"/>
              <w:rPr>
                <w:rFonts w:cs="Arial"/>
                <w:szCs w:val="22"/>
                <w:lang w:val="es-419"/>
              </w:rPr>
            </w:pPr>
          </w:p>
        </w:tc>
      </w:tr>
    </w:tbl>
    <w:p w14:paraId="57A49189" w14:textId="654203D3" w:rsidR="008E5CC4" w:rsidRPr="00D31F2E" w:rsidRDefault="008E5CC4">
      <w:pPr>
        <w:spacing w:after="200" w:line="276" w:lineRule="auto"/>
        <w:rPr>
          <w:b/>
          <w:szCs w:val="22"/>
          <w:lang w:val="es-419"/>
        </w:rPr>
      </w:pPr>
      <w:r w:rsidRPr="00D31F2E">
        <w:rPr>
          <w:b/>
          <w:szCs w:val="22"/>
          <w:lang w:val="es-419"/>
        </w:rPr>
        <w:br w:type="page"/>
      </w:r>
    </w:p>
    <w:p w14:paraId="4A896B90" w14:textId="668D5937" w:rsidR="009D7025" w:rsidRPr="00D31F2E" w:rsidRDefault="008E5CC4" w:rsidP="009D7025">
      <w:pPr>
        <w:rPr>
          <w:b/>
          <w:szCs w:val="22"/>
          <w:lang w:val="es-419"/>
        </w:rPr>
      </w:pPr>
      <w:r w:rsidRPr="00D31F2E">
        <w:rPr>
          <w:b/>
          <w:lang w:val="es-419"/>
        </w:rPr>
        <w:lastRenderedPageBreak/>
        <w:t>Actividad opcional: Tareas de recolección y transporte del proveedor de servicio</w:t>
      </w:r>
    </w:p>
    <w:p w14:paraId="3FA10ACA" w14:textId="77777777" w:rsidR="006E0229" w:rsidRPr="00D31F2E" w:rsidRDefault="006E0229" w:rsidP="009D7025">
      <w:pPr>
        <w:rPr>
          <w:b/>
          <w:szCs w:val="22"/>
          <w:lang w:val="es-419"/>
        </w:rPr>
      </w:pPr>
    </w:p>
    <w:tbl>
      <w:tblPr>
        <w:tblStyle w:val="TableGrid"/>
        <w:tblW w:w="0" w:type="auto"/>
        <w:tblInd w:w="1048" w:type="dxa"/>
        <w:tblLook w:val="04A0" w:firstRow="1" w:lastRow="0" w:firstColumn="1" w:lastColumn="0" w:noHBand="0" w:noVBand="1"/>
      </w:tblPr>
      <w:tblGrid>
        <w:gridCol w:w="7218"/>
      </w:tblGrid>
      <w:tr w:rsidR="006E0229" w:rsidRPr="00D31F2E" w14:paraId="70881946" w14:textId="77777777" w:rsidTr="006E0229">
        <w:trPr>
          <w:trHeight w:val="611"/>
        </w:trPr>
        <w:tc>
          <w:tcPr>
            <w:tcW w:w="7218" w:type="dxa"/>
            <w:tcBorders>
              <w:bottom w:val="single" w:sz="4" w:space="0" w:color="auto"/>
            </w:tcBorders>
            <w:vAlign w:val="center"/>
          </w:tcPr>
          <w:p w14:paraId="2BA5753D" w14:textId="21FC47FF" w:rsidR="00BF57C9" w:rsidRPr="00D31F2E" w:rsidRDefault="00BF57C9" w:rsidP="00BF57C9">
            <w:pPr>
              <w:jc w:val="center"/>
              <w:rPr>
                <w:rFonts w:cs="Arial"/>
                <w:b/>
                <w:color w:val="000000" w:themeColor="text1"/>
                <w:sz w:val="24"/>
                <w:lang w:val="es-419"/>
              </w:rPr>
            </w:pPr>
            <w:r w:rsidRPr="00D31F2E">
              <w:rPr>
                <w:rFonts w:cs="Arial"/>
                <w:b/>
                <w:color w:val="000000" w:themeColor="text1"/>
                <w:sz w:val="24"/>
                <w:lang w:val="es-419"/>
              </w:rPr>
              <w:t xml:space="preserve">Tareas paso a paso de un </w:t>
            </w:r>
          </w:p>
          <w:p w14:paraId="7FBC2944" w14:textId="6662C166" w:rsidR="006E0229" w:rsidRPr="00D31F2E" w:rsidRDefault="00EF2348">
            <w:pPr>
              <w:jc w:val="center"/>
              <w:rPr>
                <w:b/>
                <w:lang w:val="es-419"/>
              </w:rPr>
            </w:pPr>
            <w:r w:rsidRPr="00D31F2E">
              <w:rPr>
                <w:rFonts w:cs="Arial"/>
                <w:b/>
                <w:color w:val="000000" w:themeColor="text1"/>
                <w:sz w:val="24"/>
                <w:lang w:val="es-419"/>
              </w:rPr>
              <w:t>proveedor de servicios de recolección y transporte</w:t>
            </w:r>
          </w:p>
        </w:tc>
      </w:tr>
      <w:tr w:rsidR="006E0229" w:rsidRPr="00D31F2E" w14:paraId="6B52A52F" w14:textId="77777777" w:rsidTr="00EB340D">
        <w:trPr>
          <w:trHeight w:val="755"/>
        </w:trPr>
        <w:tc>
          <w:tcPr>
            <w:tcW w:w="7218" w:type="dxa"/>
            <w:tcBorders>
              <w:top w:val="single" w:sz="4" w:space="0" w:color="auto"/>
              <w:left w:val="single" w:sz="4" w:space="0" w:color="auto"/>
              <w:bottom w:val="single" w:sz="4" w:space="0" w:color="auto"/>
              <w:right w:val="single" w:sz="4" w:space="0" w:color="auto"/>
            </w:tcBorders>
            <w:vAlign w:val="center"/>
          </w:tcPr>
          <w:p w14:paraId="303E9122" w14:textId="7424322A" w:rsidR="006E0229" w:rsidRPr="00D31F2E" w:rsidRDefault="006E0229" w:rsidP="006E0229">
            <w:pPr>
              <w:pStyle w:val="ListParagraph"/>
              <w:numPr>
                <w:ilvl w:val="0"/>
                <w:numId w:val="11"/>
              </w:numPr>
              <w:rPr>
                <w:rFonts w:ascii="Arial" w:hAnsi="Arial" w:cs="Arial"/>
                <w:color w:val="000000" w:themeColor="text1"/>
                <w:lang w:val="es-419"/>
              </w:rPr>
            </w:pPr>
            <w:r w:rsidRPr="00D31F2E">
              <w:rPr>
                <w:rFonts w:ascii="Arial" w:hAnsi="Arial" w:cs="Arial"/>
                <w:color w:val="000000" w:themeColor="text1"/>
                <w:lang w:val="es-419"/>
              </w:rPr>
              <w:t>Ir a la casa. Llevar todo el equipo necesario.</w:t>
            </w:r>
          </w:p>
        </w:tc>
      </w:tr>
      <w:tr w:rsidR="006E0229" w:rsidRPr="00D31F2E" w14:paraId="49CACE99"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5C97E220" w14:textId="6A5AD8BD"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25B84A39"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0464AFC8" w14:textId="3A39BECD"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7F2D7062"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2A0439E3" w14:textId="545986C7"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07630A12"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0D3D6547" w14:textId="09946500"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1AC5E96E"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7D860DA2" w14:textId="1CF36946"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42B8E2C2"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3598D1E4" w14:textId="411A65B7"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304E3AE5"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49DFF887" w14:textId="2CBCFBAB"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6E65FDDF"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44363397" w14:textId="690F8EF5"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18F33349"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59C941EE" w14:textId="14EC43EB"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27C5D118"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4503399B" w14:textId="46F64BF6"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10226220" w14:textId="77777777" w:rsidTr="00EB340D">
        <w:trPr>
          <w:trHeight w:val="800"/>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6AF33AC4" w14:textId="71CD020B"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3317DDB5" w14:textId="77777777" w:rsidTr="006E0229">
        <w:trPr>
          <w:trHeight w:val="818"/>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tcPr>
          <w:p w14:paraId="121B0EEA" w14:textId="60D44C7E" w:rsidR="006E0229" w:rsidRPr="00D31F2E" w:rsidRDefault="006E0229" w:rsidP="00BF57C9">
            <w:pPr>
              <w:pStyle w:val="ListParagraph"/>
              <w:numPr>
                <w:ilvl w:val="0"/>
                <w:numId w:val="11"/>
              </w:numPr>
              <w:rPr>
                <w:rFonts w:ascii="Arial" w:hAnsi="Arial" w:cs="Arial"/>
                <w:color w:val="000000" w:themeColor="text1"/>
                <w:lang w:val="es-419"/>
              </w:rPr>
            </w:pPr>
          </w:p>
        </w:tc>
      </w:tr>
      <w:tr w:rsidR="006E0229" w:rsidRPr="00D31F2E" w14:paraId="04346D89" w14:textId="77777777" w:rsidTr="00EB340D">
        <w:trPr>
          <w:trHeight w:val="863"/>
        </w:trPr>
        <w:tc>
          <w:tcPr>
            <w:tcW w:w="7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13329" w14:textId="0CFB7A72" w:rsidR="006E0229" w:rsidRPr="00D31F2E" w:rsidRDefault="006E0229" w:rsidP="00EF2348">
            <w:pPr>
              <w:pStyle w:val="ListParagraph"/>
              <w:numPr>
                <w:ilvl w:val="0"/>
                <w:numId w:val="11"/>
              </w:numPr>
              <w:rPr>
                <w:rFonts w:ascii="Arial" w:hAnsi="Arial" w:cs="Arial"/>
                <w:color w:val="000000" w:themeColor="text1"/>
                <w:lang w:val="es-419"/>
              </w:rPr>
            </w:pPr>
            <w:r w:rsidRPr="00D31F2E">
              <w:rPr>
                <w:rFonts w:ascii="Arial" w:hAnsi="Arial" w:cs="Arial"/>
                <w:color w:val="000000" w:themeColor="text1"/>
                <w:lang w:val="es-419"/>
              </w:rPr>
              <w:t>Transportar los lodos fecales a un centro de tratamiento.</w:t>
            </w:r>
          </w:p>
        </w:tc>
      </w:tr>
    </w:tbl>
    <w:p w14:paraId="1E8A083F" w14:textId="77777777" w:rsidR="005B6E78" w:rsidRPr="00D31F2E" w:rsidRDefault="005B6E78">
      <w:pPr>
        <w:spacing w:after="200" w:line="276" w:lineRule="auto"/>
        <w:rPr>
          <w:lang w:val="es-419"/>
        </w:rPr>
      </w:pPr>
    </w:p>
    <w:p w14:paraId="5753353A" w14:textId="421B6427" w:rsidR="009D568A" w:rsidRPr="00D31F2E" w:rsidRDefault="005B6E78" w:rsidP="00CA1D27">
      <w:pPr>
        <w:spacing w:after="200" w:line="276" w:lineRule="auto"/>
        <w:rPr>
          <w:lang w:val="es-419"/>
        </w:rPr>
      </w:pPr>
      <w:r w:rsidRPr="00D31F2E">
        <w:rPr>
          <w:lang w:val="es-419"/>
        </w:rPr>
        <w:br w:type="page"/>
      </w:r>
      <w:r w:rsidRPr="00D31F2E">
        <w:rPr>
          <w:b/>
          <w:lang w:val="es-419"/>
        </w:rPr>
        <w:lastRenderedPageBreak/>
        <w:t>Actividad - Opción B: Juego de roles</w:t>
      </w:r>
    </w:p>
    <w:p w14:paraId="2E2DCC83" w14:textId="77777777" w:rsidR="009D568A" w:rsidRPr="00D31F2E" w:rsidRDefault="009D568A" w:rsidP="009D568A">
      <w:pPr>
        <w:rPr>
          <w:lang w:val="es-419"/>
        </w:rPr>
      </w:pPr>
    </w:p>
    <w:tbl>
      <w:tblPr>
        <w:tblStyle w:val="TableGrid"/>
        <w:tblW w:w="0" w:type="auto"/>
        <w:tblInd w:w="1048" w:type="dxa"/>
        <w:tblLook w:val="04A0" w:firstRow="1" w:lastRow="0" w:firstColumn="1" w:lastColumn="0" w:noHBand="0" w:noVBand="1"/>
      </w:tblPr>
      <w:tblGrid>
        <w:gridCol w:w="7218"/>
      </w:tblGrid>
      <w:tr w:rsidR="00037420" w:rsidRPr="00D31F2E" w14:paraId="7FF0E497" w14:textId="77777777" w:rsidTr="001C053A">
        <w:trPr>
          <w:trHeight w:val="620"/>
        </w:trPr>
        <w:tc>
          <w:tcPr>
            <w:tcW w:w="7218" w:type="dxa"/>
            <w:vAlign w:val="center"/>
          </w:tcPr>
          <w:p w14:paraId="5087AC7C" w14:textId="5EA44C5B" w:rsidR="00037420" w:rsidRPr="00D31F2E" w:rsidRDefault="007A1556" w:rsidP="00CA1D27">
            <w:pPr>
              <w:jc w:val="center"/>
              <w:rPr>
                <w:b/>
                <w:sz w:val="26"/>
                <w:szCs w:val="26"/>
                <w:lang w:val="es-419"/>
              </w:rPr>
            </w:pPr>
            <w:r w:rsidRPr="00D31F2E">
              <w:rPr>
                <w:b/>
                <w:sz w:val="26"/>
                <w:szCs w:val="26"/>
                <w:lang w:val="es-419"/>
              </w:rPr>
              <w:t xml:space="preserve">Propietario de una tecnología de saneamiento </w:t>
            </w:r>
            <w:r w:rsidRPr="00D31F2E">
              <w:rPr>
                <w:b/>
                <w:i/>
                <w:sz w:val="26"/>
                <w:szCs w:val="26"/>
                <w:lang w:val="es-419"/>
              </w:rPr>
              <w:t>in situ</w:t>
            </w:r>
            <w:r w:rsidRPr="00D31F2E">
              <w:rPr>
                <w:b/>
                <w:sz w:val="26"/>
                <w:szCs w:val="26"/>
                <w:lang w:val="es-419"/>
              </w:rPr>
              <w:t xml:space="preserve"> </w:t>
            </w:r>
          </w:p>
        </w:tc>
      </w:tr>
      <w:tr w:rsidR="00037420" w:rsidRPr="00D31F2E" w14:paraId="482B8FCF" w14:textId="77777777" w:rsidTr="001C053A">
        <w:trPr>
          <w:trHeight w:val="1871"/>
        </w:trPr>
        <w:tc>
          <w:tcPr>
            <w:tcW w:w="7218" w:type="dxa"/>
            <w:vAlign w:val="center"/>
          </w:tcPr>
          <w:p w14:paraId="577E6300" w14:textId="4905A3A0" w:rsidR="00037420" w:rsidRPr="00D31F2E" w:rsidRDefault="00037420" w:rsidP="001C053A">
            <w:pPr>
              <w:rPr>
                <w:sz w:val="24"/>
                <w:lang w:val="es-419"/>
              </w:rPr>
            </w:pPr>
            <w:r w:rsidRPr="00D31F2E">
              <w:rPr>
                <w:b/>
                <w:sz w:val="24"/>
                <w:lang w:val="es-419"/>
              </w:rPr>
              <w:t xml:space="preserve">Rol: </w:t>
            </w:r>
            <w:r w:rsidR="001A5061" w:rsidRPr="00D31F2E">
              <w:rPr>
                <w:sz w:val="24"/>
                <w:lang w:val="es-419"/>
              </w:rPr>
              <w:t>Usted es el propietario de un sistema de saneamiento in situ (p. ej.: una letrina o fosa séptica) que necesita ser vaciada. Se ha contactado con un proveedor del sector privado que brinda este servicio para que vaya a su casa. Escuche al proveedor e improvise.</w:t>
            </w:r>
          </w:p>
          <w:p w14:paraId="26A8D171" w14:textId="77777777" w:rsidR="00037420" w:rsidRPr="00D31F2E" w:rsidRDefault="00037420" w:rsidP="001C053A">
            <w:pPr>
              <w:rPr>
                <w:sz w:val="24"/>
                <w:lang w:val="es-419"/>
              </w:rPr>
            </w:pPr>
          </w:p>
          <w:p w14:paraId="357798BE" w14:textId="60A431D9" w:rsidR="00037420" w:rsidRPr="00D31F2E" w:rsidRDefault="00037420" w:rsidP="00CA1D27">
            <w:pPr>
              <w:rPr>
                <w:sz w:val="24"/>
                <w:lang w:val="es-419"/>
              </w:rPr>
            </w:pPr>
            <w:r w:rsidRPr="00D31F2E">
              <w:rPr>
                <w:rFonts w:cs="Arial"/>
                <w:sz w:val="20"/>
                <w:lang w:val="es-419"/>
              </w:rPr>
              <w:t>*Las secciones resaltadas muestran los pasos en los que usted participa</w:t>
            </w:r>
            <w:r w:rsidRPr="00D31F2E">
              <w:rPr>
                <w:sz w:val="20"/>
                <w:lang w:val="es-419"/>
              </w:rPr>
              <w:t>.</w:t>
            </w:r>
          </w:p>
        </w:tc>
      </w:tr>
      <w:tr w:rsidR="00037420" w:rsidRPr="00D31F2E" w14:paraId="7F940A2C" w14:textId="77777777" w:rsidTr="001C053A">
        <w:trPr>
          <w:trHeight w:val="611"/>
        </w:trPr>
        <w:tc>
          <w:tcPr>
            <w:tcW w:w="7218" w:type="dxa"/>
            <w:vAlign w:val="center"/>
          </w:tcPr>
          <w:p w14:paraId="4A38C96C" w14:textId="0C94014B" w:rsidR="00037420" w:rsidRPr="00D31F2E" w:rsidRDefault="00776B28">
            <w:pPr>
              <w:jc w:val="center"/>
              <w:rPr>
                <w:b/>
                <w:lang w:val="es-419"/>
              </w:rPr>
            </w:pPr>
            <w:r w:rsidRPr="00D31F2E">
              <w:rPr>
                <w:rFonts w:cs="Arial"/>
                <w:b/>
                <w:color w:val="000000" w:themeColor="text1"/>
                <w:sz w:val="24"/>
                <w:lang w:val="es-419"/>
              </w:rPr>
              <w:t>Tareas de un servicio de recolección y transporte</w:t>
            </w:r>
          </w:p>
        </w:tc>
      </w:tr>
      <w:tr w:rsidR="001A5061" w:rsidRPr="00D31F2E" w14:paraId="48571EA1" w14:textId="77777777" w:rsidTr="001A5061">
        <w:trPr>
          <w:trHeight w:val="530"/>
        </w:trPr>
        <w:tc>
          <w:tcPr>
            <w:tcW w:w="7218" w:type="dxa"/>
            <w:tcBorders>
              <w:bottom w:val="single" w:sz="4" w:space="0" w:color="FFFFFF" w:themeColor="background1"/>
            </w:tcBorders>
            <w:vAlign w:val="center"/>
          </w:tcPr>
          <w:p w14:paraId="6D57474C" w14:textId="2F6160E4"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Ir a la casa. Llevar todo el equipo necesario.</w:t>
            </w:r>
          </w:p>
        </w:tc>
      </w:tr>
      <w:tr w:rsidR="001A5061" w:rsidRPr="00D31F2E" w14:paraId="71A165AC" w14:textId="77777777" w:rsidTr="001A5061">
        <w:trPr>
          <w:trHeight w:val="665"/>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513ECF3E" w14:textId="294D5227"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Encontrarse con el cliente para acordar cuestiones logísticas e informarle acerca del servicio.</w:t>
            </w:r>
          </w:p>
        </w:tc>
      </w:tr>
      <w:tr w:rsidR="001A5061" w:rsidRPr="00D31F2E" w14:paraId="70EDCF15" w14:textId="77777777" w:rsidTr="001A5061">
        <w:trPr>
          <w:trHeight w:val="43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57C663C1" w14:textId="678ED564"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Indicar al cliente el costo o negociar con él.</w:t>
            </w:r>
          </w:p>
        </w:tc>
      </w:tr>
      <w:tr w:rsidR="001A5061" w:rsidRPr="00D31F2E" w14:paraId="019A25FF" w14:textId="77777777" w:rsidTr="001A5061">
        <w:trPr>
          <w:trHeight w:val="449"/>
        </w:trPr>
        <w:tc>
          <w:tcPr>
            <w:tcW w:w="7218" w:type="dxa"/>
            <w:tcBorders>
              <w:top w:val="single" w:sz="4" w:space="0" w:color="FFFFFF" w:themeColor="background1"/>
              <w:bottom w:val="single" w:sz="4" w:space="0" w:color="FFFFFF" w:themeColor="background1"/>
            </w:tcBorders>
            <w:vAlign w:val="center"/>
          </w:tcPr>
          <w:p w14:paraId="6E2E4F03" w14:textId="16192DD9" w:rsidR="001A5061" w:rsidRPr="00D31F2E" w:rsidRDefault="001A5061" w:rsidP="002C21DB">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Colocarse elementos de protección personal.</w:t>
            </w:r>
          </w:p>
        </w:tc>
      </w:tr>
      <w:tr w:rsidR="001A5061" w:rsidRPr="00D31F2E" w14:paraId="36003512" w14:textId="77777777" w:rsidTr="001A5061">
        <w:trPr>
          <w:trHeight w:val="431"/>
        </w:trPr>
        <w:tc>
          <w:tcPr>
            <w:tcW w:w="7218" w:type="dxa"/>
            <w:tcBorders>
              <w:top w:val="single" w:sz="4" w:space="0" w:color="FFFFFF" w:themeColor="background1"/>
              <w:bottom w:val="single" w:sz="4" w:space="0" w:color="FFFFFF" w:themeColor="background1"/>
            </w:tcBorders>
            <w:vAlign w:val="center"/>
          </w:tcPr>
          <w:p w14:paraId="11B05D83" w14:textId="182E8E0E"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Localizar la tecnología de saneamiento in situ.</w:t>
            </w:r>
          </w:p>
        </w:tc>
      </w:tr>
      <w:tr w:rsidR="001A5061" w:rsidRPr="00D31F2E" w14:paraId="55F7EDD7" w14:textId="77777777" w:rsidTr="001A5061">
        <w:trPr>
          <w:trHeight w:val="548"/>
        </w:trPr>
        <w:tc>
          <w:tcPr>
            <w:tcW w:w="7218" w:type="dxa"/>
            <w:tcBorders>
              <w:top w:val="single" w:sz="4" w:space="0" w:color="FFFFFF" w:themeColor="background1"/>
              <w:bottom w:val="single" w:sz="4" w:space="0" w:color="FFFFFF" w:themeColor="background1"/>
            </w:tcBorders>
            <w:vAlign w:val="center"/>
          </w:tcPr>
          <w:p w14:paraId="4100C7A5" w14:textId="623EDCF7"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Determinar el punto de acceso a la tecnología de saneamiento in situ.</w:t>
            </w:r>
          </w:p>
        </w:tc>
      </w:tr>
      <w:tr w:rsidR="001A5061" w:rsidRPr="00D31F2E" w14:paraId="096D43EF" w14:textId="77777777" w:rsidTr="001A5061">
        <w:trPr>
          <w:trHeight w:val="521"/>
        </w:trPr>
        <w:tc>
          <w:tcPr>
            <w:tcW w:w="7218" w:type="dxa"/>
            <w:tcBorders>
              <w:top w:val="single" w:sz="4" w:space="0" w:color="FFFFFF" w:themeColor="background1"/>
              <w:bottom w:val="single" w:sz="4" w:space="0" w:color="FFFFFF" w:themeColor="background1"/>
            </w:tcBorders>
            <w:vAlign w:val="center"/>
          </w:tcPr>
          <w:p w14:paraId="236C3656" w14:textId="20AFE957"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 xml:space="preserve">Abrir la cubierta de la tecnología de saneamiento </w:t>
            </w:r>
            <w:r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3B9CC126" w14:textId="77777777" w:rsidTr="001A5061">
        <w:trPr>
          <w:trHeight w:val="539"/>
        </w:trPr>
        <w:tc>
          <w:tcPr>
            <w:tcW w:w="7218" w:type="dxa"/>
            <w:tcBorders>
              <w:top w:val="single" w:sz="4" w:space="0" w:color="FFFFFF" w:themeColor="background1"/>
              <w:bottom w:val="single" w:sz="4" w:space="0" w:color="FFFFFF" w:themeColor="background1"/>
            </w:tcBorders>
            <w:vAlign w:val="center"/>
          </w:tcPr>
          <w:p w14:paraId="3FD3CE43" w14:textId="23729C7D"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De ser necesario, quitar los desechos sólidos.</w:t>
            </w:r>
          </w:p>
        </w:tc>
      </w:tr>
      <w:tr w:rsidR="001A5061" w:rsidRPr="00D31F2E" w14:paraId="373D28D3" w14:textId="77777777" w:rsidTr="001A5061">
        <w:trPr>
          <w:trHeight w:val="521"/>
        </w:trPr>
        <w:tc>
          <w:tcPr>
            <w:tcW w:w="7218" w:type="dxa"/>
            <w:tcBorders>
              <w:top w:val="single" w:sz="4" w:space="0" w:color="FFFFFF" w:themeColor="background1"/>
              <w:bottom w:val="single" w:sz="4" w:space="0" w:color="FFFFFF" w:themeColor="background1"/>
            </w:tcBorders>
            <w:vAlign w:val="center"/>
          </w:tcPr>
          <w:p w14:paraId="07AA9C5C" w14:textId="71307692"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 xml:space="preserve">Vaciar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F5F0D91" w14:textId="77777777" w:rsidTr="001A5061">
        <w:trPr>
          <w:trHeight w:val="539"/>
        </w:trPr>
        <w:tc>
          <w:tcPr>
            <w:tcW w:w="7218" w:type="dxa"/>
            <w:tcBorders>
              <w:top w:val="single" w:sz="4" w:space="0" w:color="FFFFFF" w:themeColor="background1"/>
              <w:bottom w:val="single" w:sz="4" w:space="0" w:color="FFFFFF" w:themeColor="background1"/>
            </w:tcBorders>
            <w:vAlign w:val="center"/>
          </w:tcPr>
          <w:p w14:paraId="4053F15B" w14:textId="3B9996C4"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 xml:space="preserve">Evaluar el estado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DD6652D" w14:textId="77777777" w:rsidTr="001A5061">
        <w:trPr>
          <w:trHeight w:val="512"/>
        </w:trPr>
        <w:tc>
          <w:tcPr>
            <w:tcW w:w="7218" w:type="dxa"/>
            <w:tcBorders>
              <w:top w:val="single" w:sz="4" w:space="0" w:color="FFFFFF" w:themeColor="background1"/>
              <w:bottom w:val="single" w:sz="4" w:space="0" w:color="FFFFFF" w:themeColor="background1"/>
            </w:tcBorders>
            <w:vAlign w:val="center"/>
          </w:tcPr>
          <w:p w14:paraId="2C9867E4" w14:textId="141AC742" w:rsidR="001A5061" w:rsidRPr="00D31F2E" w:rsidRDefault="001A5061" w:rsidP="001A5061">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 xml:space="preserve">Cerrar y asegurar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3CB69098" w14:textId="77777777" w:rsidTr="001A5061">
        <w:trPr>
          <w:trHeight w:val="530"/>
        </w:trPr>
        <w:tc>
          <w:tcPr>
            <w:tcW w:w="7218" w:type="dxa"/>
            <w:tcBorders>
              <w:top w:val="single" w:sz="4" w:space="0" w:color="FFFFFF" w:themeColor="background1"/>
              <w:bottom w:val="single" w:sz="4" w:space="0" w:color="FFFFFF" w:themeColor="background1"/>
            </w:tcBorders>
            <w:vAlign w:val="center"/>
          </w:tcPr>
          <w:p w14:paraId="54F456E6" w14:textId="06356DA8" w:rsidR="001A5061" w:rsidRPr="00D31F2E" w:rsidRDefault="001A5061" w:rsidP="00D35F9C">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 xml:space="preserve">Limpiar las zonas circundantes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22CA526D" w14:textId="77777777" w:rsidTr="00CA1D27">
        <w:trPr>
          <w:trHeight w:val="688"/>
        </w:trPr>
        <w:tc>
          <w:tcPr>
            <w:tcW w:w="7218" w:type="dxa"/>
            <w:tcBorders>
              <w:top w:val="single" w:sz="4" w:space="0" w:color="FFFFFF" w:themeColor="background1"/>
              <w:bottom w:val="single" w:sz="4" w:space="0" w:color="FFFFFF" w:themeColor="background1"/>
            </w:tcBorders>
            <w:vAlign w:val="center"/>
          </w:tcPr>
          <w:p w14:paraId="42D5E54B" w14:textId="4B868076" w:rsidR="001A5061" w:rsidRPr="00D31F2E" w:rsidRDefault="001A5061" w:rsidP="00FE7A15">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Realizar una inspección final e informar al cliente cualquier problema que se haya presentado.</w:t>
            </w:r>
          </w:p>
        </w:tc>
      </w:tr>
      <w:tr w:rsidR="001A5061" w:rsidRPr="00D31F2E" w14:paraId="263E7910" w14:textId="77777777" w:rsidTr="00CA1D27">
        <w:trPr>
          <w:trHeight w:val="570"/>
        </w:trPr>
        <w:tc>
          <w:tcPr>
            <w:tcW w:w="7218" w:type="dxa"/>
            <w:tcBorders>
              <w:top w:val="single" w:sz="4" w:space="0" w:color="FFFFFF" w:themeColor="background1"/>
            </w:tcBorders>
            <w:shd w:val="clear" w:color="auto" w:fill="FFFFFF" w:themeFill="background1"/>
            <w:vAlign w:val="center"/>
          </w:tcPr>
          <w:p w14:paraId="46C8F3D1" w14:textId="5D394786" w:rsidR="001A5061" w:rsidRPr="00D31F2E" w:rsidRDefault="001A5061" w:rsidP="00EF2348">
            <w:pPr>
              <w:pStyle w:val="ListParagraph"/>
              <w:numPr>
                <w:ilvl w:val="0"/>
                <w:numId w:val="10"/>
              </w:numPr>
              <w:rPr>
                <w:rFonts w:ascii="Arial" w:hAnsi="Arial" w:cs="Arial"/>
                <w:color w:val="000000" w:themeColor="text1"/>
                <w:lang w:val="es-419"/>
              </w:rPr>
            </w:pPr>
            <w:r w:rsidRPr="00D31F2E">
              <w:rPr>
                <w:rFonts w:ascii="Arial" w:hAnsi="Arial" w:cs="Arial"/>
                <w:color w:val="000000" w:themeColor="text1"/>
                <w:lang w:val="es-419"/>
              </w:rPr>
              <w:t>Transportar los lodos fecales a un centro de tratamiento.</w:t>
            </w:r>
          </w:p>
        </w:tc>
      </w:tr>
    </w:tbl>
    <w:p w14:paraId="5E4FEBBC" w14:textId="77777777" w:rsidR="009D568A" w:rsidRPr="00D31F2E" w:rsidRDefault="009D568A" w:rsidP="009D568A">
      <w:pPr>
        <w:rPr>
          <w:lang w:val="es-419"/>
        </w:rPr>
      </w:pPr>
    </w:p>
    <w:p w14:paraId="3B1362E4" w14:textId="77777777" w:rsidR="009D568A" w:rsidRPr="00D31F2E" w:rsidRDefault="009D568A" w:rsidP="009D568A">
      <w:pPr>
        <w:rPr>
          <w:lang w:val="es-419"/>
        </w:rPr>
      </w:pPr>
    </w:p>
    <w:p w14:paraId="71C58544" w14:textId="3C45CC93" w:rsidR="00747933" w:rsidRPr="00D31F2E" w:rsidRDefault="00747933">
      <w:pPr>
        <w:spacing w:after="200" w:line="276" w:lineRule="auto"/>
        <w:rPr>
          <w:lang w:val="es-419"/>
        </w:rPr>
      </w:pPr>
      <w:r w:rsidRPr="00D31F2E">
        <w:rPr>
          <w:lang w:val="es-419"/>
        </w:rPr>
        <w:br w:type="page"/>
      </w:r>
    </w:p>
    <w:p w14:paraId="5CC5FE70" w14:textId="77777777" w:rsidR="009D568A" w:rsidRPr="00D31F2E" w:rsidRDefault="009D568A" w:rsidP="009D568A">
      <w:pPr>
        <w:rPr>
          <w:lang w:val="es-419"/>
        </w:rPr>
      </w:pPr>
    </w:p>
    <w:tbl>
      <w:tblPr>
        <w:tblStyle w:val="TableGrid"/>
        <w:tblW w:w="0" w:type="auto"/>
        <w:tblInd w:w="645" w:type="dxa"/>
        <w:tblLook w:val="04A0" w:firstRow="1" w:lastRow="0" w:firstColumn="1" w:lastColumn="0" w:noHBand="0" w:noVBand="1"/>
      </w:tblPr>
      <w:tblGrid>
        <w:gridCol w:w="7218"/>
      </w:tblGrid>
      <w:tr w:rsidR="00037420" w:rsidRPr="00D31F2E" w14:paraId="32398BC8" w14:textId="77777777" w:rsidTr="00037420">
        <w:trPr>
          <w:trHeight w:val="620"/>
        </w:trPr>
        <w:tc>
          <w:tcPr>
            <w:tcW w:w="7218" w:type="dxa"/>
            <w:vAlign w:val="center"/>
          </w:tcPr>
          <w:p w14:paraId="7F8BD363" w14:textId="40731A8A" w:rsidR="00037420" w:rsidRPr="00D31F2E" w:rsidRDefault="00776B28" w:rsidP="00037420">
            <w:pPr>
              <w:jc w:val="center"/>
              <w:rPr>
                <w:b/>
                <w:sz w:val="28"/>
                <w:lang w:val="es-419"/>
              </w:rPr>
            </w:pPr>
            <w:r w:rsidRPr="00D31F2E">
              <w:rPr>
                <w:b/>
                <w:sz w:val="28"/>
                <w:lang w:val="es-419"/>
              </w:rPr>
              <w:t>Trabajador de servicios de recolección y transporte</w:t>
            </w:r>
          </w:p>
        </w:tc>
      </w:tr>
      <w:tr w:rsidR="00037420" w:rsidRPr="00D31F2E" w14:paraId="189C793E" w14:textId="77777777" w:rsidTr="00037420">
        <w:trPr>
          <w:trHeight w:val="1871"/>
        </w:trPr>
        <w:tc>
          <w:tcPr>
            <w:tcW w:w="7218" w:type="dxa"/>
            <w:vAlign w:val="center"/>
          </w:tcPr>
          <w:p w14:paraId="64B43339" w14:textId="45EA2A9A" w:rsidR="00037420" w:rsidRPr="00D31F2E" w:rsidRDefault="00037420" w:rsidP="001C053A">
            <w:pPr>
              <w:rPr>
                <w:sz w:val="24"/>
                <w:lang w:val="es-419"/>
              </w:rPr>
            </w:pPr>
            <w:r w:rsidRPr="00D31F2E">
              <w:rPr>
                <w:b/>
                <w:sz w:val="24"/>
                <w:lang w:val="es-419"/>
              </w:rPr>
              <w:t xml:space="preserve">Rol: </w:t>
            </w:r>
            <w:r w:rsidRPr="00D31F2E">
              <w:rPr>
                <w:sz w:val="24"/>
                <w:lang w:val="es-419"/>
              </w:rPr>
              <w:t xml:space="preserve">Usted trabaja para una empresa que presta servicios de recolección y transporte. Escuche las recomendaciones del gerente y vacíe la tecnología de saneamiento </w:t>
            </w:r>
            <w:r w:rsidR="00D31F2E" w:rsidRPr="00D31F2E">
              <w:rPr>
                <w:i/>
                <w:sz w:val="24"/>
                <w:lang w:val="es-419"/>
              </w:rPr>
              <w:t>in situ</w:t>
            </w:r>
            <w:r w:rsidRPr="00D31F2E">
              <w:rPr>
                <w:sz w:val="24"/>
                <w:lang w:val="es-419"/>
              </w:rPr>
              <w:t>.</w:t>
            </w:r>
          </w:p>
          <w:p w14:paraId="701DFB0E" w14:textId="77777777" w:rsidR="00037420" w:rsidRPr="00D31F2E" w:rsidRDefault="00037420" w:rsidP="001C053A">
            <w:pPr>
              <w:rPr>
                <w:sz w:val="24"/>
                <w:lang w:val="es-419"/>
              </w:rPr>
            </w:pPr>
          </w:p>
          <w:p w14:paraId="493530C3" w14:textId="6AF30164" w:rsidR="00037420" w:rsidRPr="00D31F2E" w:rsidRDefault="00322527" w:rsidP="001C053A">
            <w:pPr>
              <w:rPr>
                <w:sz w:val="24"/>
                <w:lang w:val="es-419"/>
              </w:rPr>
            </w:pPr>
            <w:r w:rsidRPr="00D31F2E">
              <w:rPr>
                <w:rFonts w:cs="Arial"/>
                <w:sz w:val="20"/>
                <w:lang w:val="es-419"/>
              </w:rPr>
              <w:t>*Las secciones resaltadas muestran los pasos en los que usted participa</w:t>
            </w:r>
            <w:r w:rsidRPr="00D31F2E">
              <w:rPr>
                <w:sz w:val="20"/>
                <w:lang w:val="es-419"/>
              </w:rPr>
              <w:t>.</w:t>
            </w:r>
          </w:p>
        </w:tc>
      </w:tr>
      <w:tr w:rsidR="00037420" w:rsidRPr="00D31F2E" w14:paraId="545B7F44" w14:textId="77777777" w:rsidTr="00037420">
        <w:trPr>
          <w:trHeight w:val="611"/>
        </w:trPr>
        <w:tc>
          <w:tcPr>
            <w:tcW w:w="7218" w:type="dxa"/>
            <w:vAlign w:val="center"/>
          </w:tcPr>
          <w:p w14:paraId="45E3EF2E" w14:textId="56D48CC8" w:rsidR="00037420" w:rsidRPr="00D31F2E" w:rsidRDefault="00776B28" w:rsidP="00776B28">
            <w:pPr>
              <w:jc w:val="center"/>
              <w:rPr>
                <w:b/>
                <w:lang w:val="es-419"/>
              </w:rPr>
            </w:pPr>
            <w:r w:rsidRPr="00D31F2E">
              <w:rPr>
                <w:rFonts w:cs="Arial"/>
                <w:b/>
                <w:color w:val="000000" w:themeColor="text1"/>
                <w:sz w:val="24"/>
                <w:lang w:val="es-419"/>
              </w:rPr>
              <w:t>Tareas de un servicio de recolección y transporte</w:t>
            </w:r>
          </w:p>
        </w:tc>
      </w:tr>
      <w:tr w:rsidR="001A5061" w:rsidRPr="00D31F2E" w14:paraId="6A450042" w14:textId="77777777" w:rsidTr="001A5061">
        <w:trPr>
          <w:trHeight w:val="530"/>
        </w:trPr>
        <w:tc>
          <w:tcPr>
            <w:tcW w:w="7218" w:type="dxa"/>
            <w:tcBorders>
              <w:bottom w:val="single" w:sz="4" w:space="0" w:color="FFFFFF" w:themeColor="background1"/>
            </w:tcBorders>
            <w:shd w:val="clear" w:color="auto" w:fill="BFBFBF" w:themeFill="background1" w:themeFillShade="BF"/>
            <w:vAlign w:val="center"/>
          </w:tcPr>
          <w:p w14:paraId="552E3F73" w14:textId="567F48A5" w:rsidR="001A5061" w:rsidRPr="00D31F2E" w:rsidRDefault="001A5061" w:rsidP="001A5061">
            <w:pPr>
              <w:pStyle w:val="ListParagraph"/>
              <w:numPr>
                <w:ilvl w:val="0"/>
                <w:numId w:val="21"/>
              </w:numPr>
              <w:rPr>
                <w:rFonts w:cs="Arial"/>
                <w:color w:val="000000" w:themeColor="text1"/>
                <w:lang w:val="es-419"/>
              </w:rPr>
            </w:pPr>
            <w:r w:rsidRPr="00D31F2E">
              <w:rPr>
                <w:rFonts w:ascii="Arial" w:hAnsi="Arial" w:cs="Arial"/>
                <w:color w:val="000000" w:themeColor="text1"/>
                <w:lang w:val="es-419"/>
              </w:rPr>
              <w:t>Ir a la casa. Llevar todo el equipo necesario.</w:t>
            </w:r>
          </w:p>
        </w:tc>
      </w:tr>
      <w:tr w:rsidR="001A5061" w:rsidRPr="00D31F2E" w14:paraId="357897C7" w14:textId="77777777" w:rsidTr="001A5061">
        <w:trPr>
          <w:trHeight w:val="710"/>
        </w:trPr>
        <w:tc>
          <w:tcPr>
            <w:tcW w:w="7218" w:type="dxa"/>
            <w:tcBorders>
              <w:top w:val="single" w:sz="4" w:space="0" w:color="FFFFFF" w:themeColor="background1"/>
              <w:bottom w:val="single" w:sz="4" w:space="0" w:color="FFFFFF" w:themeColor="background1"/>
            </w:tcBorders>
            <w:shd w:val="clear" w:color="auto" w:fill="FFFFFF" w:themeFill="background1"/>
            <w:vAlign w:val="center"/>
          </w:tcPr>
          <w:p w14:paraId="7427C9E0" w14:textId="29836DBF"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Encontrarse con el cliente para acordar cuestiones logísticas e informarle acerca del servicio.</w:t>
            </w:r>
          </w:p>
        </w:tc>
      </w:tr>
      <w:tr w:rsidR="001A5061" w:rsidRPr="00D31F2E" w14:paraId="79838932" w14:textId="77777777" w:rsidTr="001A5061">
        <w:trPr>
          <w:trHeight w:val="43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E637B71" w14:textId="128F9AB6"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Indicar al cliente el costo o negociar con él.</w:t>
            </w:r>
          </w:p>
        </w:tc>
      </w:tr>
      <w:tr w:rsidR="001A5061" w:rsidRPr="00D31F2E" w14:paraId="363C4F73" w14:textId="77777777" w:rsidTr="001A5061">
        <w:trPr>
          <w:trHeight w:val="44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463339C7" w14:textId="078938B7" w:rsidR="001A5061" w:rsidRPr="00D31F2E" w:rsidRDefault="001A5061" w:rsidP="002C21DB">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Colocarse elementos de protección personal.</w:t>
            </w:r>
          </w:p>
        </w:tc>
      </w:tr>
      <w:tr w:rsidR="001A5061" w:rsidRPr="00D31F2E" w14:paraId="78674C5F" w14:textId="77777777" w:rsidTr="001A5061">
        <w:trPr>
          <w:trHeight w:val="43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42C0C58B" w14:textId="7BFEF6F9"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Localizar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7BADBE5F" w14:textId="77777777" w:rsidTr="001A5061">
        <w:trPr>
          <w:trHeight w:val="548"/>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2DE9C16A" w14:textId="6C89B8E1"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Determinar el punto de acceso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1E2D0044" w14:textId="77777777" w:rsidTr="001A5061">
        <w:trPr>
          <w:trHeight w:val="52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536D2B8F" w14:textId="540D1107"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Abrir la cubierta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45B3864D" w14:textId="77777777" w:rsidTr="001A5061">
        <w:trPr>
          <w:trHeight w:val="53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3F6FF916" w14:textId="1D2F4DC5"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De ser necesario, quitar los desechos sólidos.</w:t>
            </w:r>
          </w:p>
        </w:tc>
      </w:tr>
      <w:tr w:rsidR="001A5061" w:rsidRPr="00D31F2E" w14:paraId="4FB60912" w14:textId="77777777" w:rsidTr="001A5061">
        <w:trPr>
          <w:trHeight w:val="52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334127D" w14:textId="3E965993"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Vaciar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703AE67C" w14:textId="77777777" w:rsidTr="001A5061">
        <w:trPr>
          <w:trHeight w:val="53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586D235" w14:textId="7E4CF700"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Evaluar el estado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589D8CB9" w14:textId="77777777" w:rsidTr="001A5061">
        <w:trPr>
          <w:trHeight w:val="512"/>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EA91BD5" w14:textId="1917577A"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Cerrar y asegurar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5A41E7C6" w14:textId="77777777" w:rsidTr="001A5061">
        <w:trPr>
          <w:trHeight w:val="530"/>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2F2C86F3" w14:textId="19042B89" w:rsidR="001A5061" w:rsidRPr="00D31F2E" w:rsidRDefault="001A5061" w:rsidP="00D35F9C">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 xml:space="preserve">Limpiar las zonas circundantes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2BC8B785" w14:textId="77777777" w:rsidTr="00CA1D27">
        <w:trPr>
          <w:trHeight w:val="582"/>
        </w:trPr>
        <w:tc>
          <w:tcPr>
            <w:tcW w:w="7218" w:type="dxa"/>
            <w:tcBorders>
              <w:top w:val="single" w:sz="4" w:space="0" w:color="FFFFFF" w:themeColor="background1"/>
              <w:bottom w:val="single" w:sz="4" w:space="0" w:color="FFFFFF" w:themeColor="background1"/>
            </w:tcBorders>
            <w:shd w:val="clear" w:color="auto" w:fill="FFFFFF" w:themeFill="background1"/>
            <w:vAlign w:val="center"/>
          </w:tcPr>
          <w:p w14:paraId="2D658C6B" w14:textId="3E9B6C56" w:rsidR="001A5061" w:rsidRPr="00D31F2E" w:rsidRDefault="001A5061" w:rsidP="001A5061">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Realizar una inspección final e informar al cliente cualquier problema que se haya presentado.</w:t>
            </w:r>
          </w:p>
        </w:tc>
      </w:tr>
      <w:tr w:rsidR="001A5061" w:rsidRPr="00D31F2E" w14:paraId="68A0F244" w14:textId="77777777" w:rsidTr="00CA1D27">
        <w:trPr>
          <w:trHeight w:val="534"/>
        </w:trPr>
        <w:tc>
          <w:tcPr>
            <w:tcW w:w="7218" w:type="dxa"/>
            <w:tcBorders>
              <w:top w:val="single" w:sz="4" w:space="0" w:color="FFFFFF" w:themeColor="background1"/>
            </w:tcBorders>
            <w:shd w:val="clear" w:color="auto" w:fill="FFFFFF" w:themeFill="background1"/>
            <w:vAlign w:val="center"/>
          </w:tcPr>
          <w:p w14:paraId="4E352A34" w14:textId="3F60F621" w:rsidR="001A5061" w:rsidRPr="00D31F2E" w:rsidRDefault="001A5061" w:rsidP="00EF2348">
            <w:pPr>
              <w:pStyle w:val="ListParagraph"/>
              <w:numPr>
                <w:ilvl w:val="0"/>
                <w:numId w:val="21"/>
              </w:numPr>
              <w:rPr>
                <w:rFonts w:ascii="Arial" w:hAnsi="Arial" w:cs="Arial"/>
                <w:color w:val="000000" w:themeColor="text1"/>
                <w:lang w:val="es-419"/>
              </w:rPr>
            </w:pPr>
            <w:r w:rsidRPr="00D31F2E">
              <w:rPr>
                <w:rFonts w:ascii="Arial" w:hAnsi="Arial" w:cs="Arial"/>
                <w:color w:val="000000" w:themeColor="text1"/>
                <w:lang w:val="es-419"/>
              </w:rPr>
              <w:t>Transportar los lodos fecales a un centro de tratamiento.</w:t>
            </w:r>
          </w:p>
        </w:tc>
      </w:tr>
    </w:tbl>
    <w:p w14:paraId="35009C3E" w14:textId="77777777" w:rsidR="009D568A" w:rsidRPr="00D31F2E" w:rsidRDefault="009D568A" w:rsidP="009D568A">
      <w:pPr>
        <w:rPr>
          <w:lang w:val="es-419"/>
        </w:rPr>
      </w:pPr>
    </w:p>
    <w:p w14:paraId="7376D408" w14:textId="77777777" w:rsidR="009D568A" w:rsidRPr="00D31F2E" w:rsidRDefault="009D568A" w:rsidP="009D568A">
      <w:pPr>
        <w:rPr>
          <w:lang w:val="es-419"/>
        </w:rPr>
      </w:pPr>
    </w:p>
    <w:p w14:paraId="3ACC0D3D" w14:textId="32EB710D" w:rsidR="00747933" w:rsidRPr="00D31F2E" w:rsidRDefault="00747933">
      <w:pPr>
        <w:spacing w:after="200" w:line="276" w:lineRule="auto"/>
        <w:rPr>
          <w:lang w:val="es-419"/>
        </w:rPr>
      </w:pPr>
      <w:r w:rsidRPr="00D31F2E">
        <w:rPr>
          <w:lang w:val="es-419"/>
        </w:rPr>
        <w:br w:type="page"/>
      </w:r>
    </w:p>
    <w:p w14:paraId="0D5CC2F0" w14:textId="77777777" w:rsidR="00037420" w:rsidRPr="00D31F2E" w:rsidRDefault="00037420" w:rsidP="009D568A">
      <w:pPr>
        <w:rPr>
          <w:lang w:val="es-419"/>
        </w:rPr>
      </w:pPr>
    </w:p>
    <w:tbl>
      <w:tblPr>
        <w:tblStyle w:val="TableGrid"/>
        <w:tblW w:w="0" w:type="auto"/>
        <w:tblInd w:w="943" w:type="dxa"/>
        <w:tblLook w:val="04A0" w:firstRow="1" w:lastRow="0" w:firstColumn="1" w:lastColumn="0" w:noHBand="0" w:noVBand="1"/>
      </w:tblPr>
      <w:tblGrid>
        <w:gridCol w:w="7218"/>
      </w:tblGrid>
      <w:tr w:rsidR="00037420" w:rsidRPr="00D31F2E" w14:paraId="1EA0F49F" w14:textId="77777777" w:rsidTr="00037420">
        <w:trPr>
          <w:trHeight w:val="620"/>
        </w:trPr>
        <w:tc>
          <w:tcPr>
            <w:tcW w:w="7218" w:type="dxa"/>
            <w:vAlign w:val="center"/>
          </w:tcPr>
          <w:p w14:paraId="03F30F5C" w14:textId="5345625C" w:rsidR="00037420" w:rsidRPr="00D31F2E" w:rsidRDefault="00776B28" w:rsidP="00037420">
            <w:pPr>
              <w:jc w:val="center"/>
              <w:rPr>
                <w:b/>
                <w:sz w:val="28"/>
                <w:lang w:val="es-419"/>
              </w:rPr>
            </w:pPr>
            <w:r w:rsidRPr="00D31F2E">
              <w:rPr>
                <w:b/>
                <w:sz w:val="28"/>
                <w:lang w:val="es-419"/>
              </w:rPr>
              <w:t>Gerente de servicios de recolección y transporte</w:t>
            </w:r>
          </w:p>
        </w:tc>
      </w:tr>
      <w:tr w:rsidR="00037420" w:rsidRPr="00D31F2E" w14:paraId="0392B3B9" w14:textId="77777777" w:rsidTr="00037420">
        <w:trPr>
          <w:trHeight w:val="1871"/>
        </w:trPr>
        <w:tc>
          <w:tcPr>
            <w:tcW w:w="7218" w:type="dxa"/>
            <w:vAlign w:val="center"/>
          </w:tcPr>
          <w:p w14:paraId="1FD53415" w14:textId="05CF2FD3" w:rsidR="00037420" w:rsidRPr="00D31F2E" w:rsidRDefault="00037420" w:rsidP="001C053A">
            <w:pPr>
              <w:rPr>
                <w:sz w:val="24"/>
                <w:lang w:val="es-419"/>
              </w:rPr>
            </w:pPr>
            <w:r w:rsidRPr="00D31F2E">
              <w:rPr>
                <w:b/>
                <w:sz w:val="24"/>
                <w:lang w:val="es-419"/>
              </w:rPr>
              <w:t>Rol:</w:t>
            </w:r>
            <w:r w:rsidRPr="00D31F2E">
              <w:rPr>
                <w:sz w:val="24"/>
                <w:lang w:val="es-419"/>
              </w:rPr>
              <w:t xml:space="preserve"> Usted lidera el equipo que presta el servicio. Está a cargo de comunicarse con el cliente y dar instrucciones al equipo. Es el líder del juego de roles. Recuérdeles a los miembros del equipo las tareas que deben realizar si se las olvidan.</w:t>
            </w:r>
          </w:p>
          <w:p w14:paraId="513BC592" w14:textId="77777777" w:rsidR="00037420" w:rsidRPr="00D31F2E" w:rsidRDefault="00037420" w:rsidP="001C053A">
            <w:pPr>
              <w:rPr>
                <w:sz w:val="24"/>
                <w:lang w:val="es-419"/>
              </w:rPr>
            </w:pPr>
          </w:p>
          <w:p w14:paraId="7D1757DD" w14:textId="268AFF95" w:rsidR="00037420" w:rsidRPr="00D31F2E" w:rsidRDefault="00322527" w:rsidP="001C053A">
            <w:pPr>
              <w:rPr>
                <w:sz w:val="24"/>
                <w:lang w:val="es-419"/>
              </w:rPr>
            </w:pPr>
            <w:r w:rsidRPr="00D31F2E">
              <w:rPr>
                <w:rFonts w:cs="Arial"/>
                <w:sz w:val="20"/>
                <w:lang w:val="es-419"/>
              </w:rPr>
              <w:t>*Las secciones resaltadas muestran los pasos en los que usted participa</w:t>
            </w:r>
            <w:r w:rsidRPr="00D31F2E">
              <w:rPr>
                <w:sz w:val="20"/>
                <w:lang w:val="es-419"/>
              </w:rPr>
              <w:t>.</w:t>
            </w:r>
          </w:p>
        </w:tc>
      </w:tr>
      <w:tr w:rsidR="00037420" w:rsidRPr="00D31F2E" w14:paraId="21145F2E" w14:textId="77777777" w:rsidTr="00037420">
        <w:trPr>
          <w:trHeight w:val="611"/>
        </w:trPr>
        <w:tc>
          <w:tcPr>
            <w:tcW w:w="7218" w:type="dxa"/>
            <w:vAlign w:val="center"/>
          </w:tcPr>
          <w:p w14:paraId="2E056C31" w14:textId="5B73F1E6" w:rsidR="00037420" w:rsidRPr="00D31F2E" w:rsidRDefault="00776B28" w:rsidP="00776B28">
            <w:pPr>
              <w:jc w:val="center"/>
              <w:rPr>
                <w:b/>
                <w:lang w:val="es-419"/>
              </w:rPr>
            </w:pPr>
            <w:r w:rsidRPr="00D31F2E">
              <w:rPr>
                <w:rFonts w:cs="Arial"/>
                <w:b/>
                <w:color w:val="000000" w:themeColor="text1"/>
                <w:sz w:val="24"/>
                <w:lang w:val="es-419"/>
              </w:rPr>
              <w:t>Tareas de un servicio de recolección y transporte</w:t>
            </w:r>
          </w:p>
        </w:tc>
      </w:tr>
      <w:tr w:rsidR="001A5061" w:rsidRPr="00D31F2E" w14:paraId="4216E1BE" w14:textId="77777777" w:rsidTr="001A5061">
        <w:trPr>
          <w:trHeight w:val="530"/>
        </w:trPr>
        <w:tc>
          <w:tcPr>
            <w:tcW w:w="7218" w:type="dxa"/>
            <w:tcBorders>
              <w:bottom w:val="single" w:sz="4" w:space="0" w:color="FFFFFF" w:themeColor="background1"/>
            </w:tcBorders>
            <w:shd w:val="clear" w:color="auto" w:fill="BFBFBF" w:themeFill="background1" w:themeFillShade="BF"/>
            <w:vAlign w:val="center"/>
          </w:tcPr>
          <w:p w14:paraId="25943736" w14:textId="6F2D3AD0" w:rsidR="001A5061" w:rsidRPr="00D31F2E" w:rsidRDefault="001A5061" w:rsidP="001A5061">
            <w:pPr>
              <w:pStyle w:val="ListParagraph"/>
              <w:numPr>
                <w:ilvl w:val="0"/>
                <w:numId w:val="12"/>
              </w:numPr>
              <w:rPr>
                <w:rFonts w:cs="Arial"/>
                <w:color w:val="000000" w:themeColor="text1"/>
                <w:lang w:val="es-419"/>
              </w:rPr>
            </w:pPr>
            <w:r w:rsidRPr="00D31F2E">
              <w:rPr>
                <w:rFonts w:ascii="Arial" w:hAnsi="Arial" w:cs="Arial"/>
                <w:color w:val="000000" w:themeColor="text1"/>
                <w:lang w:val="es-419"/>
              </w:rPr>
              <w:t>Ir a la casa. Llevar todo el equipo necesario.</w:t>
            </w:r>
          </w:p>
        </w:tc>
      </w:tr>
      <w:tr w:rsidR="001A5061" w:rsidRPr="00D31F2E" w14:paraId="415C6F5F" w14:textId="77777777" w:rsidTr="001A5061">
        <w:trPr>
          <w:trHeight w:val="710"/>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02DF08AC" w14:textId="7937C4A0"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Encontrarse con el cliente para acordar cuestiones logísticas e informarle acerca del servicio.</w:t>
            </w:r>
          </w:p>
        </w:tc>
      </w:tr>
      <w:tr w:rsidR="001A5061" w:rsidRPr="00D31F2E" w14:paraId="5B763674" w14:textId="77777777" w:rsidTr="001A5061">
        <w:trPr>
          <w:trHeight w:val="43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22974E5" w14:textId="06F09769"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Indicar al cliente el costo o negociar con él.</w:t>
            </w:r>
          </w:p>
        </w:tc>
      </w:tr>
      <w:tr w:rsidR="001A5061" w:rsidRPr="00D31F2E" w14:paraId="52D1D604" w14:textId="77777777" w:rsidTr="001A5061">
        <w:trPr>
          <w:trHeight w:val="44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113E1FF" w14:textId="3D7BBD0A" w:rsidR="001A5061" w:rsidRPr="00D31F2E" w:rsidRDefault="001A5061" w:rsidP="002C21DB">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Colocarse elementos de protección personal.</w:t>
            </w:r>
          </w:p>
        </w:tc>
      </w:tr>
      <w:tr w:rsidR="001A5061" w:rsidRPr="00D31F2E" w14:paraId="0CA31B34" w14:textId="77777777" w:rsidTr="001A5061">
        <w:trPr>
          <w:trHeight w:val="43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570C443F" w14:textId="319038B9"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Localizar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77290D5D" w14:textId="77777777" w:rsidTr="001A5061">
        <w:trPr>
          <w:trHeight w:val="548"/>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8574619" w14:textId="442A9C31"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Determinar el punto de acceso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00E2CAC6" w14:textId="77777777" w:rsidTr="001A5061">
        <w:trPr>
          <w:trHeight w:val="52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7CF29248" w14:textId="6ADC8B8C"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Abrir la cubierta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182722FA" w14:textId="77777777" w:rsidTr="001A5061">
        <w:trPr>
          <w:trHeight w:val="53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1789AFBA" w14:textId="22867478"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De ser necesario, quitar los desechos sólidos.</w:t>
            </w:r>
          </w:p>
        </w:tc>
      </w:tr>
      <w:tr w:rsidR="001A5061" w:rsidRPr="00D31F2E" w14:paraId="2B0E8EEE" w14:textId="77777777" w:rsidTr="001A5061">
        <w:trPr>
          <w:trHeight w:val="521"/>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30759CD6" w14:textId="1F1B842C"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Vaciar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2A98CB7E" w14:textId="77777777" w:rsidTr="001A5061">
        <w:trPr>
          <w:trHeight w:val="539"/>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88DFFBC" w14:textId="707CADD7"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Evaluar el estado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5DC86749" w14:textId="77777777" w:rsidTr="001A5061">
        <w:trPr>
          <w:trHeight w:val="512"/>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42C36A0E" w14:textId="73E10816" w:rsidR="001A5061" w:rsidRPr="00D31F2E" w:rsidRDefault="001A5061" w:rsidP="001A5061">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Cerrar y asegurar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E4F0BDA" w14:textId="77777777" w:rsidTr="001A5061">
        <w:trPr>
          <w:trHeight w:val="530"/>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C2F514E" w14:textId="108C9BA6" w:rsidR="001A5061" w:rsidRPr="00D31F2E" w:rsidRDefault="001A5061" w:rsidP="00D35F9C">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 xml:space="preserve">Limpiar las zonas circundantes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DD0E1F9" w14:textId="77777777" w:rsidTr="00CA1D27">
        <w:trPr>
          <w:trHeight w:val="724"/>
        </w:trPr>
        <w:tc>
          <w:tcPr>
            <w:tcW w:w="7218" w:type="dxa"/>
            <w:tcBorders>
              <w:top w:val="single" w:sz="4" w:space="0" w:color="FFFFFF" w:themeColor="background1"/>
              <w:bottom w:val="single" w:sz="4" w:space="0" w:color="FFFFFF" w:themeColor="background1"/>
            </w:tcBorders>
            <w:shd w:val="clear" w:color="auto" w:fill="BFBFBF" w:themeFill="background1" w:themeFillShade="BF"/>
            <w:vAlign w:val="center"/>
          </w:tcPr>
          <w:p w14:paraId="6986A766" w14:textId="05827DF7" w:rsidR="001A5061" w:rsidRPr="00D31F2E" w:rsidRDefault="001A5061" w:rsidP="00FE7A15">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Realizar una inspección final e informar al cliente cualquier problema que se haya presentado.</w:t>
            </w:r>
          </w:p>
        </w:tc>
      </w:tr>
      <w:tr w:rsidR="001A5061" w:rsidRPr="00D31F2E" w14:paraId="3F5A2186" w14:textId="77777777" w:rsidTr="00CA1D27">
        <w:trPr>
          <w:trHeight w:val="550"/>
        </w:trPr>
        <w:tc>
          <w:tcPr>
            <w:tcW w:w="7218" w:type="dxa"/>
            <w:tcBorders>
              <w:top w:val="single" w:sz="4" w:space="0" w:color="FFFFFF" w:themeColor="background1"/>
            </w:tcBorders>
            <w:shd w:val="clear" w:color="auto" w:fill="BFBFBF" w:themeFill="background1" w:themeFillShade="BF"/>
            <w:vAlign w:val="center"/>
          </w:tcPr>
          <w:p w14:paraId="0179F935" w14:textId="7CC1057B" w:rsidR="001A5061" w:rsidRPr="00D31F2E" w:rsidRDefault="001A5061" w:rsidP="00EF2348">
            <w:pPr>
              <w:pStyle w:val="ListParagraph"/>
              <w:numPr>
                <w:ilvl w:val="0"/>
                <w:numId w:val="12"/>
              </w:numPr>
              <w:rPr>
                <w:rFonts w:ascii="Arial" w:hAnsi="Arial" w:cs="Arial"/>
                <w:color w:val="000000" w:themeColor="text1"/>
                <w:lang w:val="es-419"/>
              </w:rPr>
            </w:pPr>
            <w:r w:rsidRPr="00D31F2E">
              <w:rPr>
                <w:rFonts w:ascii="Arial" w:hAnsi="Arial" w:cs="Arial"/>
                <w:color w:val="000000" w:themeColor="text1"/>
                <w:lang w:val="es-419"/>
              </w:rPr>
              <w:t>Transportar los lodos fecales a un centro de tratamiento.</w:t>
            </w:r>
          </w:p>
        </w:tc>
      </w:tr>
    </w:tbl>
    <w:p w14:paraId="5BD92CE0" w14:textId="6EF2F3F7" w:rsidR="00747933" w:rsidRPr="00D31F2E" w:rsidRDefault="00747933">
      <w:pPr>
        <w:spacing w:after="200" w:line="276" w:lineRule="auto"/>
        <w:rPr>
          <w:lang w:val="es-419"/>
        </w:rPr>
      </w:pPr>
      <w:r w:rsidRPr="00D31F2E">
        <w:rPr>
          <w:lang w:val="es-419"/>
        </w:rPr>
        <w:br w:type="page"/>
      </w:r>
    </w:p>
    <w:p w14:paraId="79864D8D" w14:textId="77777777" w:rsidR="00037420" w:rsidRPr="00D31F2E" w:rsidRDefault="00037420" w:rsidP="009D568A">
      <w:pPr>
        <w:rPr>
          <w:lang w:val="es-419"/>
        </w:rPr>
      </w:pPr>
    </w:p>
    <w:tbl>
      <w:tblPr>
        <w:tblStyle w:val="TableGrid"/>
        <w:tblW w:w="0" w:type="auto"/>
        <w:tblInd w:w="1048" w:type="dxa"/>
        <w:tblLook w:val="04A0" w:firstRow="1" w:lastRow="0" w:firstColumn="1" w:lastColumn="0" w:noHBand="0" w:noVBand="1"/>
      </w:tblPr>
      <w:tblGrid>
        <w:gridCol w:w="7218"/>
      </w:tblGrid>
      <w:tr w:rsidR="00037420" w:rsidRPr="00D31F2E" w14:paraId="3CCCBA91" w14:textId="77777777" w:rsidTr="00037420">
        <w:trPr>
          <w:trHeight w:val="620"/>
        </w:trPr>
        <w:tc>
          <w:tcPr>
            <w:tcW w:w="7218" w:type="dxa"/>
            <w:vAlign w:val="center"/>
          </w:tcPr>
          <w:p w14:paraId="6A4038B7" w14:textId="504B2C47" w:rsidR="00037420" w:rsidRPr="00D31F2E" w:rsidRDefault="00776B28" w:rsidP="00CA1D27">
            <w:pPr>
              <w:jc w:val="center"/>
              <w:rPr>
                <w:b/>
                <w:sz w:val="28"/>
                <w:lang w:val="es-419"/>
              </w:rPr>
            </w:pPr>
            <w:r w:rsidRPr="00D31F2E">
              <w:rPr>
                <w:b/>
                <w:sz w:val="28"/>
                <w:lang w:val="es-419"/>
              </w:rPr>
              <w:t>Gerente del centro de tratamiento de lodos fecales</w:t>
            </w:r>
          </w:p>
        </w:tc>
      </w:tr>
      <w:tr w:rsidR="00037420" w:rsidRPr="00D31F2E" w14:paraId="423F5609" w14:textId="77777777" w:rsidTr="00037420">
        <w:trPr>
          <w:trHeight w:val="1871"/>
        </w:trPr>
        <w:tc>
          <w:tcPr>
            <w:tcW w:w="7218" w:type="dxa"/>
            <w:vAlign w:val="center"/>
          </w:tcPr>
          <w:p w14:paraId="13D9E234" w14:textId="50329133" w:rsidR="00037420" w:rsidRPr="00D31F2E" w:rsidRDefault="00037420" w:rsidP="00037420">
            <w:pPr>
              <w:rPr>
                <w:sz w:val="24"/>
                <w:lang w:val="es-419"/>
              </w:rPr>
            </w:pPr>
            <w:r w:rsidRPr="00D31F2E">
              <w:rPr>
                <w:b/>
                <w:sz w:val="24"/>
                <w:lang w:val="es-419"/>
              </w:rPr>
              <w:t>Rol:</w:t>
            </w:r>
            <w:r w:rsidRPr="00D31F2E">
              <w:rPr>
                <w:sz w:val="24"/>
                <w:lang w:val="es-419"/>
              </w:rPr>
              <w:t xml:space="preserve"> Usted es responsable de comunicarse con los proveedores de servicios del sector privado que llegan al centro de tratamiento. Formule preguntas y acepte o niegue el acceso al centro.</w:t>
            </w:r>
          </w:p>
          <w:p w14:paraId="0F04761B" w14:textId="77777777" w:rsidR="00037420" w:rsidRPr="00D31F2E" w:rsidRDefault="00037420" w:rsidP="00037420">
            <w:pPr>
              <w:rPr>
                <w:sz w:val="24"/>
                <w:lang w:val="es-419"/>
              </w:rPr>
            </w:pPr>
          </w:p>
          <w:p w14:paraId="151E30B5" w14:textId="731471A7" w:rsidR="00037420" w:rsidRPr="00D31F2E" w:rsidRDefault="00322527" w:rsidP="00037420">
            <w:pPr>
              <w:rPr>
                <w:sz w:val="24"/>
                <w:lang w:val="es-419"/>
              </w:rPr>
            </w:pPr>
            <w:r w:rsidRPr="00D31F2E">
              <w:rPr>
                <w:rFonts w:cs="Arial"/>
                <w:sz w:val="20"/>
                <w:lang w:val="es-419"/>
              </w:rPr>
              <w:t>*Las secciones resaltadas muestran los pasos en los que usted participa</w:t>
            </w:r>
            <w:r w:rsidRPr="00D31F2E">
              <w:rPr>
                <w:sz w:val="20"/>
                <w:lang w:val="es-419"/>
              </w:rPr>
              <w:t>.</w:t>
            </w:r>
          </w:p>
        </w:tc>
      </w:tr>
      <w:tr w:rsidR="00037420" w:rsidRPr="00D31F2E" w14:paraId="369A188F" w14:textId="77777777" w:rsidTr="00037420">
        <w:trPr>
          <w:trHeight w:val="611"/>
        </w:trPr>
        <w:tc>
          <w:tcPr>
            <w:tcW w:w="7218" w:type="dxa"/>
            <w:vAlign w:val="center"/>
          </w:tcPr>
          <w:p w14:paraId="776346A5" w14:textId="0AACB763" w:rsidR="00037420" w:rsidRPr="00D31F2E" w:rsidRDefault="00776B28" w:rsidP="00776B28">
            <w:pPr>
              <w:jc w:val="center"/>
              <w:rPr>
                <w:b/>
                <w:lang w:val="es-419"/>
              </w:rPr>
            </w:pPr>
            <w:r w:rsidRPr="00D31F2E">
              <w:rPr>
                <w:rFonts w:cs="Arial"/>
                <w:b/>
                <w:color w:val="000000" w:themeColor="text1"/>
                <w:sz w:val="24"/>
                <w:lang w:val="es-419"/>
              </w:rPr>
              <w:t>Tareas de un servicio de recolección y transporte</w:t>
            </w:r>
          </w:p>
        </w:tc>
      </w:tr>
      <w:tr w:rsidR="001A5061" w:rsidRPr="00D31F2E" w14:paraId="17E9398A" w14:textId="77777777" w:rsidTr="001A5061">
        <w:trPr>
          <w:trHeight w:val="530"/>
        </w:trPr>
        <w:tc>
          <w:tcPr>
            <w:tcW w:w="7218" w:type="dxa"/>
            <w:tcBorders>
              <w:bottom w:val="single" w:sz="4" w:space="0" w:color="FFFFFF" w:themeColor="background1"/>
            </w:tcBorders>
            <w:vAlign w:val="center"/>
          </w:tcPr>
          <w:p w14:paraId="50AD0016" w14:textId="37CA85D4"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Ir a la casa. Llevar todo el equipo necesario.</w:t>
            </w:r>
          </w:p>
        </w:tc>
      </w:tr>
      <w:tr w:rsidR="001A5061" w:rsidRPr="00D31F2E" w14:paraId="53537AEB" w14:textId="77777777" w:rsidTr="001A5061">
        <w:trPr>
          <w:trHeight w:val="710"/>
        </w:trPr>
        <w:tc>
          <w:tcPr>
            <w:tcW w:w="7218" w:type="dxa"/>
            <w:tcBorders>
              <w:top w:val="single" w:sz="4" w:space="0" w:color="FFFFFF" w:themeColor="background1"/>
              <w:bottom w:val="single" w:sz="4" w:space="0" w:color="FFFFFF" w:themeColor="background1"/>
            </w:tcBorders>
            <w:vAlign w:val="center"/>
          </w:tcPr>
          <w:p w14:paraId="6FE22FDF" w14:textId="2604E200"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Encontrarse con el cliente para acordar cuestiones logísticas e informarle acerca del servicio.</w:t>
            </w:r>
          </w:p>
        </w:tc>
      </w:tr>
      <w:tr w:rsidR="001A5061" w:rsidRPr="00D31F2E" w14:paraId="29E74BA5" w14:textId="77777777" w:rsidTr="001A5061">
        <w:trPr>
          <w:trHeight w:val="431"/>
        </w:trPr>
        <w:tc>
          <w:tcPr>
            <w:tcW w:w="7218" w:type="dxa"/>
            <w:tcBorders>
              <w:top w:val="single" w:sz="4" w:space="0" w:color="FFFFFF" w:themeColor="background1"/>
              <w:bottom w:val="single" w:sz="4" w:space="0" w:color="FFFFFF" w:themeColor="background1"/>
            </w:tcBorders>
            <w:vAlign w:val="center"/>
          </w:tcPr>
          <w:p w14:paraId="3082EDBD" w14:textId="6864604B"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Indicar al cliente el costo o negociar con él.</w:t>
            </w:r>
          </w:p>
        </w:tc>
      </w:tr>
      <w:tr w:rsidR="001A5061" w:rsidRPr="00D31F2E" w14:paraId="34065E69" w14:textId="77777777" w:rsidTr="001A5061">
        <w:trPr>
          <w:trHeight w:val="449"/>
        </w:trPr>
        <w:tc>
          <w:tcPr>
            <w:tcW w:w="7218" w:type="dxa"/>
            <w:tcBorders>
              <w:top w:val="single" w:sz="4" w:space="0" w:color="FFFFFF" w:themeColor="background1"/>
              <w:bottom w:val="single" w:sz="4" w:space="0" w:color="FFFFFF" w:themeColor="background1"/>
            </w:tcBorders>
            <w:vAlign w:val="center"/>
          </w:tcPr>
          <w:p w14:paraId="6D42BAD5" w14:textId="725914C4" w:rsidR="001A5061" w:rsidRPr="00D31F2E" w:rsidRDefault="001A5061" w:rsidP="002C21DB">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Colocarse elementos de protección personal.</w:t>
            </w:r>
          </w:p>
        </w:tc>
      </w:tr>
      <w:tr w:rsidR="001A5061" w:rsidRPr="00D31F2E" w14:paraId="4E33BE98" w14:textId="77777777" w:rsidTr="001A5061">
        <w:trPr>
          <w:trHeight w:val="431"/>
        </w:trPr>
        <w:tc>
          <w:tcPr>
            <w:tcW w:w="7218" w:type="dxa"/>
            <w:tcBorders>
              <w:top w:val="single" w:sz="4" w:space="0" w:color="FFFFFF" w:themeColor="background1"/>
              <w:bottom w:val="single" w:sz="4" w:space="0" w:color="FFFFFF" w:themeColor="background1"/>
            </w:tcBorders>
            <w:vAlign w:val="center"/>
          </w:tcPr>
          <w:p w14:paraId="38DE962B" w14:textId="57A122B1"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Localizar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7C7D2D32" w14:textId="77777777" w:rsidTr="001A5061">
        <w:trPr>
          <w:trHeight w:val="548"/>
        </w:trPr>
        <w:tc>
          <w:tcPr>
            <w:tcW w:w="7218" w:type="dxa"/>
            <w:tcBorders>
              <w:top w:val="single" w:sz="4" w:space="0" w:color="FFFFFF" w:themeColor="background1"/>
              <w:bottom w:val="single" w:sz="4" w:space="0" w:color="FFFFFF" w:themeColor="background1"/>
            </w:tcBorders>
            <w:vAlign w:val="center"/>
          </w:tcPr>
          <w:p w14:paraId="6265F537" w14:textId="2C2D0E55"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Determinar el punto de acceso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2CEF47BA" w14:textId="77777777" w:rsidTr="001A5061">
        <w:trPr>
          <w:trHeight w:val="521"/>
        </w:trPr>
        <w:tc>
          <w:tcPr>
            <w:tcW w:w="7218" w:type="dxa"/>
            <w:tcBorders>
              <w:top w:val="single" w:sz="4" w:space="0" w:color="FFFFFF" w:themeColor="background1"/>
              <w:bottom w:val="single" w:sz="4" w:space="0" w:color="FFFFFF" w:themeColor="background1"/>
            </w:tcBorders>
            <w:vAlign w:val="center"/>
          </w:tcPr>
          <w:p w14:paraId="27C78969" w14:textId="1EE85F43"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Abrir la cubierta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A134B5B" w14:textId="77777777" w:rsidTr="001A5061">
        <w:trPr>
          <w:trHeight w:val="539"/>
        </w:trPr>
        <w:tc>
          <w:tcPr>
            <w:tcW w:w="7218" w:type="dxa"/>
            <w:tcBorders>
              <w:top w:val="single" w:sz="4" w:space="0" w:color="FFFFFF" w:themeColor="background1"/>
              <w:bottom w:val="single" w:sz="4" w:space="0" w:color="FFFFFF" w:themeColor="background1"/>
            </w:tcBorders>
            <w:vAlign w:val="center"/>
          </w:tcPr>
          <w:p w14:paraId="69512C09" w14:textId="0BB1785B"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De ser necesario, quitar los desechos sólidos.</w:t>
            </w:r>
          </w:p>
        </w:tc>
      </w:tr>
      <w:tr w:rsidR="001A5061" w:rsidRPr="00D31F2E" w14:paraId="604226A3" w14:textId="77777777" w:rsidTr="001A5061">
        <w:trPr>
          <w:trHeight w:val="521"/>
        </w:trPr>
        <w:tc>
          <w:tcPr>
            <w:tcW w:w="7218" w:type="dxa"/>
            <w:tcBorders>
              <w:top w:val="single" w:sz="4" w:space="0" w:color="FFFFFF" w:themeColor="background1"/>
              <w:bottom w:val="single" w:sz="4" w:space="0" w:color="FFFFFF" w:themeColor="background1"/>
            </w:tcBorders>
            <w:vAlign w:val="center"/>
          </w:tcPr>
          <w:p w14:paraId="013EC618" w14:textId="2DEA9243"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Vaciar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464F3E22" w14:textId="77777777" w:rsidTr="001A5061">
        <w:trPr>
          <w:trHeight w:val="539"/>
        </w:trPr>
        <w:tc>
          <w:tcPr>
            <w:tcW w:w="7218" w:type="dxa"/>
            <w:tcBorders>
              <w:top w:val="single" w:sz="4" w:space="0" w:color="FFFFFF" w:themeColor="background1"/>
              <w:bottom w:val="single" w:sz="4" w:space="0" w:color="FFFFFF" w:themeColor="background1"/>
            </w:tcBorders>
            <w:vAlign w:val="center"/>
          </w:tcPr>
          <w:p w14:paraId="64D12397" w14:textId="0F6D6289"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Evaluar el estado de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6022EB32" w14:textId="77777777" w:rsidTr="001A5061">
        <w:trPr>
          <w:trHeight w:val="512"/>
        </w:trPr>
        <w:tc>
          <w:tcPr>
            <w:tcW w:w="7218" w:type="dxa"/>
            <w:tcBorders>
              <w:top w:val="single" w:sz="4" w:space="0" w:color="FFFFFF" w:themeColor="background1"/>
              <w:bottom w:val="single" w:sz="4" w:space="0" w:color="FFFFFF" w:themeColor="background1"/>
            </w:tcBorders>
            <w:vAlign w:val="center"/>
          </w:tcPr>
          <w:p w14:paraId="4F112771" w14:textId="4D16A2A0" w:rsidR="001A5061" w:rsidRPr="00D31F2E" w:rsidRDefault="001A5061" w:rsidP="001A5061">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Cerrar y asegurar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3BBDC788" w14:textId="77777777" w:rsidTr="001A5061">
        <w:trPr>
          <w:trHeight w:val="530"/>
        </w:trPr>
        <w:tc>
          <w:tcPr>
            <w:tcW w:w="7218" w:type="dxa"/>
            <w:tcBorders>
              <w:top w:val="single" w:sz="4" w:space="0" w:color="FFFFFF" w:themeColor="background1"/>
              <w:bottom w:val="single" w:sz="4" w:space="0" w:color="FFFFFF" w:themeColor="background1"/>
            </w:tcBorders>
            <w:vAlign w:val="center"/>
          </w:tcPr>
          <w:p w14:paraId="12896393" w14:textId="62CF50B0" w:rsidR="001A5061" w:rsidRPr="00D31F2E" w:rsidRDefault="001A5061" w:rsidP="00D35F9C">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 xml:space="preserve">Limpiar las zonas circundantes a la tecnología de saneamiento </w:t>
            </w:r>
            <w:r w:rsidR="00D31F2E" w:rsidRPr="00D31F2E">
              <w:rPr>
                <w:rFonts w:ascii="Arial" w:hAnsi="Arial" w:cs="Arial"/>
                <w:i/>
                <w:color w:val="000000" w:themeColor="text1"/>
                <w:lang w:val="es-419"/>
              </w:rPr>
              <w:t>in situ</w:t>
            </w:r>
            <w:r w:rsidRPr="00D31F2E">
              <w:rPr>
                <w:rFonts w:ascii="Arial" w:hAnsi="Arial" w:cs="Arial"/>
                <w:color w:val="000000" w:themeColor="text1"/>
                <w:lang w:val="es-419"/>
              </w:rPr>
              <w:t>.</w:t>
            </w:r>
          </w:p>
        </w:tc>
      </w:tr>
      <w:tr w:rsidR="001A5061" w:rsidRPr="00D31F2E" w14:paraId="7A489948" w14:textId="77777777" w:rsidTr="00CA1D27">
        <w:trPr>
          <w:trHeight w:val="724"/>
        </w:trPr>
        <w:tc>
          <w:tcPr>
            <w:tcW w:w="7218" w:type="dxa"/>
            <w:tcBorders>
              <w:top w:val="single" w:sz="4" w:space="0" w:color="FFFFFF" w:themeColor="background1"/>
              <w:bottom w:val="single" w:sz="4" w:space="0" w:color="FFFFFF" w:themeColor="background1"/>
            </w:tcBorders>
            <w:vAlign w:val="center"/>
          </w:tcPr>
          <w:p w14:paraId="328D8589" w14:textId="4D9F6590" w:rsidR="001A5061" w:rsidRPr="00D31F2E" w:rsidRDefault="001A5061" w:rsidP="00FE7A15">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Realizar una inspección final e informar al cliente cualquier problema que se haya presentado.</w:t>
            </w:r>
          </w:p>
        </w:tc>
      </w:tr>
      <w:tr w:rsidR="001A5061" w:rsidRPr="00D31F2E" w14:paraId="09A9345C" w14:textId="77777777" w:rsidTr="00CA1D27">
        <w:trPr>
          <w:trHeight w:val="550"/>
        </w:trPr>
        <w:tc>
          <w:tcPr>
            <w:tcW w:w="7218" w:type="dxa"/>
            <w:tcBorders>
              <w:top w:val="single" w:sz="4" w:space="0" w:color="FFFFFF" w:themeColor="background1"/>
            </w:tcBorders>
            <w:shd w:val="clear" w:color="auto" w:fill="BFBFBF" w:themeFill="background1" w:themeFillShade="BF"/>
            <w:vAlign w:val="center"/>
          </w:tcPr>
          <w:p w14:paraId="11DDEBBC" w14:textId="33B568E7" w:rsidR="001A5061" w:rsidRPr="00D31F2E" w:rsidRDefault="001A5061" w:rsidP="00EF2348">
            <w:pPr>
              <w:pStyle w:val="ListParagraph"/>
              <w:numPr>
                <w:ilvl w:val="0"/>
                <w:numId w:val="13"/>
              </w:numPr>
              <w:rPr>
                <w:rFonts w:ascii="Arial" w:hAnsi="Arial" w:cs="Arial"/>
                <w:color w:val="000000" w:themeColor="text1"/>
                <w:lang w:val="es-419"/>
              </w:rPr>
            </w:pPr>
            <w:r w:rsidRPr="00D31F2E">
              <w:rPr>
                <w:rFonts w:ascii="Arial" w:hAnsi="Arial" w:cs="Arial"/>
                <w:color w:val="000000" w:themeColor="text1"/>
                <w:lang w:val="es-419"/>
              </w:rPr>
              <w:t>Transportar los lodos fecales a un centro de tratamiento.</w:t>
            </w:r>
          </w:p>
        </w:tc>
      </w:tr>
    </w:tbl>
    <w:p w14:paraId="17056F3F" w14:textId="77777777" w:rsidR="009D568A" w:rsidRPr="00D31F2E" w:rsidRDefault="009D568A" w:rsidP="009D568A">
      <w:pPr>
        <w:rPr>
          <w:lang w:val="es-419"/>
        </w:rPr>
      </w:pPr>
    </w:p>
    <w:p w14:paraId="7FF5D0EF" w14:textId="77777777" w:rsidR="00037420" w:rsidRPr="00D31F2E" w:rsidRDefault="00037420" w:rsidP="009D568A">
      <w:pPr>
        <w:rPr>
          <w:lang w:val="es-419"/>
        </w:rPr>
      </w:pPr>
    </w:p>
    <w:p w14:paraId="468986F3" w14:textId="77777777" w:rsidR="009D568A" w:rsidRPr="00D31F2E" w:rsidRDefault="009D568A" w:rsidP="009D568A">
      <w:pPr>
        <w:rPr>
          <w:lang w:val="es-419"/>
        </w:rPr>
      </w:pPr>
    </w:p>
    <w:p w14:paraId="69F493D0" w14:textId="77777777" w:rsidR="001C38AD" w:rsidRPr="00D31F2E" w:rsidRDefault="001C38AD">
      <w:pPr>
        <w:spacing w:after="200" w:line="276" w:lineRule="auto"/>
        <w:rPr>
          <w:b/>
          <w:szCs w:val="22"/>
          <w:lang w:val="es-419"/>
        </w:rPr>
      </w:pPr>
      <w:r w:rsidRPr="00D31F2E">
        <w:rPr>
          <w:b/>
          <w:szCs w:val="22"/>
          <w:lang w:val="es-419"/>
        </w:rPr>
        <w:br w:type="page"/>
      </w:r>
    </w:p>
    <w:p w14:paraId="318FAD2F" w14:textId="2830A2C6" w:rsidR="00926D02" w:rsidRPr="00D31F2E" w:rsidRDefault="00342661" w:rsidP="009D568A">
      <w:pPr>
        <w:rPr>
          <w:rFonts w:cs="Arial"/>
          <w:b/>
          <w:szCs w:val="22"/>
          <w:lang w:val="es-419"/>
        </w:rPr>
      </w:pPr>
      <w:r w:rsidRPr="00D31F2E">
        <w:rPr>
          <w:rFonts w:cs="Arial"/>
          <w:sz w:val="32"/>
          <w:szCs w:val="32"/>
          <w:lang w:val="es-419" w:eastAsia="en-CA"/>
        </w:rPr>
        <w:lastRenderedPageBreak/>
        <w:drawing>
          <wp:anchor distT="0" distB="0" distL="114300" distR="114300" simplePos="0" relativeHeight="251657216" behindDoc="0" locked="0" layoutInCell="1" allowOverlap="1" wp14:anchorId="24079788" wp14:editId="5DAF25A6">
            <wp:simplePos x="0" y="0"/>
            <wp:positionH relativeFrom="column">
              <wp:posOffset>-86265</wp:posOffset>
            </wp:positionH>
            <wp:positionV relativeFrom="paragraph">
              <wp:posOffset>65129</wp:posOffset>
            </wp:positionV>
            <wp:extent cx="560705" cy="554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r w:rsidRPr="00D31F2E">
        <w:rPr>
          <w:rFonts w:cs="Arial"/>
          <w:b/>
          <w:lang w:val="es-419"/>
        </w:rPr>
        <w:t>Actividad opcional: Desafíos relativos a la recolección y el transporte</w:t>
      </w:r>
    </w:p>
    <w:p w14:paraId="094AD7B5" w14:textId="77777777" w:rsidR="00DF5FBE" w:rsidRPr="00D31F2E" w:rsidRDefault="00DF5FBE" w:rsidP="009D568A">
      <w:pPr>
        <w:rPr>
          <w:rFonts w:cs="Arial"/>
          <w:b/>
          <w:szCs w:val="22"/>
          <w:lang w:val="es-419"/>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26D02" w:rsidRPr="00D31F2E" w14:paraId="02CF0F3E" w14:textId="77777777" w:rsidTr="00EB340D">
        <w:trPr>
          <w:trHeight w:val="1835"/>
        </w:trPr>
        <w:tc>
          <w:tcPr>
            <w:tcW w:w="9576" w:type="dxa"/>
            <w:vAlign w:val="center"/>
          </w:tcPr>
          <w:p w14:paraId="102F54A6" w14:textId="27AC141E" w:rsidR="00926D02" w:rsidRPr="00D31F2E" w:rsidRDefault="00926D02" w:rsidP="00934E5A">
            <w:pPr>
              <w:ind w:left="426"/>
              <w:rPr>
                <w:rFonts w:cs="Arial"/>
                <w:b/>
                <w:sz w:val="28"/>
                <w:lang w:val="es-419"/>
              </w:rPr>
            </w:pPr>
            <w:r w:rsidRPr="00D31F2E">
              <w:rPr>
                <w:rFonts w:cs="Arial"/>
                <w:b/>
                <w:sz w:val="28"/>
                <w:lang w:val="es-419"/>
              </w:rPr>
              <w:t xml:space="preserve">La familia no tiene suficiente dinero para pagar el servicio de recolección y transporte. Los vecinos se quejan del olor. </w:t>
            </w:r>
            <w:r w:rsidRPr="00D31F2E">
              <w:rPr>
                <w:rFonts w:cs="Arial"/>
                <w:b/>
                <w:i/>
                <w:sz w:val="28"/>
                <w:lang w:val="es-419"/>
              </w:rPr>
              <w:t>¿Qué se puede hacer?</w:t>
            </w:r>
          </w:p>
        </w:tc>
      </w:tr>
      <w:tr w:rsidR="00926D02" w:rsidRPr="00D31F2E" w14:paraId="79D9B95E" w14:textId="77777777" w:rsidTr="00EB340D">
        <w:trPr>
          <w:trHeight w:val="1700"/>
        </w:trPr>
        <w:tc>
          <w:tcPr>
            <w:tcW w:w="9576" w:type="dxa"/>
            <w:vAlign w:val="center"/>
          </w:tcPr>
          <w:p w14:paraId="5C887412" w14:textId="5DDD2638" w:rsidR="00926D02" w:rsidRPr="00D31F2E" w:rsidRDefault="00D57729" w:rsidP="00644158">
            <w:pPr>
              <w:ind w:left="360"/>
              <w:rPr>
                <w:rFonts w:cs="Arial"/>
                <w:b/>
                <w:sz w:val="28"/>
                <w:lang w:val="es-419"/>
              </w:rPr>
            </w:pPr>
            <w:r w:rsidRPr="00D31F2E">
              <w:rPr>
                <w:rFonts w:cs="Arial"/>
                <w:b/>
                <w:sz w:val="28"/>
                <w:lang w:val="es-419"/>
              </w:rPr>
              <w:t xml:space="preserve">Los lodos fecales son muy espesos para que el servicio de recolección y transporte los bombee. La tecnología de saneamiento </w:t>
            </w:r>
            <w:r w:rsidR="00D31F2E" w:rsidRPr="00D31F2E">
              <w:rPr>
                <w:rFonts w:cs="Arial"/>
                <w:b/>
                <w:i/>
                <w:sz w:val="28"/>
                <w:lang w:val="es-419"/>
              </w:rPr>
              <w:t>in situ</w:t>
            </w:r>
            <w:r w:rsidRPr="00D31F2E">
              <w:rPr>
                <w:rFonts w:cs="Arial"/>
                <w:b/>
                <w:sz w:val="28"/>
                <w:lang w:val="es-419"/>
              </w:rPr>
              <w:t xml:space="preserve"> está por desbordarse. </w:t>
            </w:r>
            <w:r w:rsidR="00926D02" w:rsidRPr="00D31F2E">
              <w:rPr>
                <w:rFonts w:cs="Arial"/>
                <w:b/>
                <w:i/>
                <w:sz w:val="28"/>
                <w:lang w:val="es-419"/>
              </w:rPr>
              <w:t>¿Qué se puede hacer?</w:t>
            </w:r>
          </w:p>
        </w:tc>
      </w:tr>
      <w:tr w:rsidR="00926D02" w:rsidRPr="00D31F2E" w14:paraId="6ACAC148" w14:textId="77777777" w:rsidTr="00EB340D">
        <w:trPr>
          <w:trHeight w:val="2033"/>
        </w:trPr>
        <w:tc>
          <w:tcPr>
            <w:tcW w:w="9576" w:type="dxa"/>
            <w:vAlign w:val="center"/>
          </w:tcPr>
          <w:p w14:paraId="30A95265" w14:textId="331B3347" w:rsidR="00926D02" w:rsidRPr="00D31F2E" w:rsidRDefault="0089720D" w:rsidP="0089720D">
            <w:pPr>
              <w:ind w:left="360"/>
              <w:rPr>
                <w:rFonts w:cs="Arial"/>
                <w:b/>
                <w:sz w:val="28"/>
                <w:lang w:val="es-419"/>
              </w:rPr>
            </w:pPr>
            <w:r w:rsidRPr="00D31F2E">
              <w:rPr>
                <w:rFonts w:cs="Arial"/>
                <w:b/>
                <w:sz w:val="28"/>
                <w:lang w:val="es-419"/>
              </w:rPr>
              <w:t xml:space="preserve">Hay demasiados desechos sólidos en la tecnología de tratamiento </w:t>
            </w:r>
            <w:r w:rsidR="00D31F2E" w:rsidRPr="00D31F2E">
              <w:rPr>
                <w:rFonts w:cs="Arial"/>
                <w:b/>
                <w:i/>
                <w:sz w:val="28"/>
                <w:lang w:val="es-419"/>
              </w:rPr>
              <w:t>in situ</w:t>
            </w:r>
            <w:r w:rsidRPr="00D31F2E">
              <w:rPr>
                <w:rFonts w:cs="Arial"/>
                <w:b/>
                <w:sz w:val="28"/>
                <w:lang w:val="es-419"/>
              </w:rPr>
              <w:t xml:space="preserve">. Es probable que los desechos sólidos dañen el equipo de vaciado. Por lo tanto, los proveedores de servicios dudan en vaciar la tecnología de saneamiento </w:t>
            </w:r>
            <w:r w:rsidR="00D31F2E" w:rsidRPr="00D31F2E">
              <w:rPr>
                <w:rFonts w:cs="Arial"/>
                <w:b/>
                <w:i/>
                <w:sz w:val="28"/>
                <w:lang w:val="es-419"/>
              </w:rPr>
              <w:t>in situ</w:t>
            </w:r>
            <w:r w:rsidRPr="00D31F2E">
              <w:rPr>
                <w:rFonts w:cs="Arial"/>
                <w:b/>
                <w:sz w:val="28"/>
                <w:lang w:val="es-419"/>
              </w:rPr>
              <w:t xml:space="preserve"> o cobran una tarifa alta. </w:t>
            </w:r>
            <w:r w:rsidR="00926D02" w:rsidRPr="00D31F2E">
              <w:rPr>
                <w:rFonts w:cs="Arial"/>
                <w:b/>
                <w:i/>
                <w:sz w:val="28"/>
                <w:lang w:val="es-419"/>
              </w:rPr>
              <w:t>¿Qué se puede hacer?</w:t>
            </w:r>
          </w:p>
        </w:tc>
      </w:tr>
      <w:tr w:rsidR="00926D02" w:rsidRPr="00D31F2E" w14:paraId="03D3E150" w14:textId="77777777" w:rsidTr="00EB340D">
        <w:trPr>
          <w:trHeight w:val="2735"/>
        </w:trPr>
        <w:tc>
          <w:tcPr>
            <w:tcW w:w="9576" w:type="dxa"/>
            <w:vAlign w:val="center"/>
          </w:tcPr>
          <w:p w14:paraId="7F65EA21" w14:textId="17DD29B9" w:rsidR="00926D02" w:rsidRPr="00D31F2E" w:rsidRDefault="005B6E78" w:rsidP="00CF7EF1">
            <w:pPr>
              <w:ind w:left="360"/>
              <w:rPr>
                <w:rFonts w:cs="Arial"/>
                <w:b/>
                <w:sz w:val="28"/>
                <w:lang w:val="es-419"/>
              </w:rPr>
            </w:pPr>
            <w:r w:rsidRPr="00D31F2E">
              <w:rPr>
                <w:rFonts w:cs="Arial"/>
                <w:b/>
                <w:sz w:val="28"/>
                <w:lang w:val="es-419"/>
              </w:rPr>
              <w:t xml:space="preserve">La planta de tratamiento de lodos fecales (propiedad del sector público) está cobrando una tarifa de descarga. Los proveedores de servicios privados no pueden costear esta tarifa. Por lo tanto, descargan ilegalmente los lodos fecales en la calle o en un canal, río o lago cercanos. A veces tiran los lodos fecales en la boca de acceso al alcantarillado, lo que no es una opción sostenible ya que puede causar que las plantas de tratamiento de aguas residuales fallen. </w:t>
            </w:r>
            <w:r w:rsidRPr="00D31F2E">
              <w:rPr>
                <w:rFonts w:cs="Arial"/>
                <w:b/>
                <w:i/>
                <w:sz w:val="28"/>
                <w:lang w:val="es-419"/>
              </w:rPr>
              <w:t>¿Qué se puede hacer?</w:t>
            </w:r>
          </w:p>
        </w:tc>
      </w:tr>
      <w:tr w:rsidR="00926D02" w:rsidRPr="00D31F2E" w14:paraId="6AC917C5" w14:textId="77777777" w:rsidTr="00037420">
        <w:trPr>
          <w:trHeight w:val="1687"/>
        </w:trPr>
        <w:tc>
          <w:tcPr>
            <w:tcW w:w="9576" w:type="dxa"/>
            <w:vAlign w:val="center"/>
          </w:tcPr>
          <w:p w14:paraId="72776E23" w14:textId="1832256C" w:rsidR="00926D02" w:rsidRPr="00D31F2E" w:rsidRDefault="0089720D" w:rsidP="00037420">
            <w:pPr>
              <w:ind w:left="360"/>
              <w:rPr>
                <w:rFonts w:cs="Arial"/>
                <w:b/>
                <w:sz w:val="28"/>
                <w:lang w:val="es-419"/>
              </w:rPr>
            </w:pPr>
            <w:r w:rsidRPr="00D31F2E">
              <w:rPr>
                <w:rFonts w:cs="Arial"/>
                <w:b/>
                <w:sz w:val="28"/>
                <w:lang w:val="es-419"/>
              </w:rPr>
              <w:t xml:space="preserve">Las viviendas se encuentran lejos de la planta de tratamiento de lodos fecales. Las familias no pueden costear las tarifas cobradas por los proveedores de servicios debido a los costos de transporte a la planta de tratamiento. </w:t>
            </w:r>
            <w:r w:rsidR="00926D02" w:rsidRPr="00D31F2E">
              <w:rPr>
                <w:rFonts w:cs="Arial"/>
                <w:b/>
                <w:i/>
                <w:sz w:val="28"/>
                <w:lang w:val="es-419"/>
              </w:rPr>
              <w:t>¿Qué se puede hacer?</w:t>
            </w:r>
          </w:p>
        </w:tc>
      </w:tr>
      <w:tr w:rsidR="00926D02" w:rsidRPr="00D31F2E" w14:paraId="3B3C70BC" w14:textId="77777777" w:rsidTr="00037420">
        <w:trPr>
          <w:trHeight w:val="1825"/>
        </w:trPr>
        <w:tc>
          <w:tcPr>
            <w:tcW w:w="9576" w:type="dxa"/>
            <w:vAlign w:val="center"/>
          </w:tcPr>
          <w:p w14:paraId="3FA1BF80" w14:textId="05B1D42E" w:rsidR="00926D02" w:rsidRPr="00D31F2E" w:rsidRDefault="0089720D" w:rsidP="00CF7EF1">
            <w:pPr>
              <w:ind w:left="360"/>
              <w:rPr>
                <w:rFonts w:cs="Arial"/>
                <w:b/>
                <w:sz w:val="28"/>
                <w:lang w:val="es-419"/>
              </w:rPr>
            </w:pPr>
            <w:r w:rsidRPr="00D31F2E">
              <w:rPr>
                <w:rFonts w:cs="Arial"/>
                <w:b/>
                <w:sz w:val="28"/>
                <w:lang w:val="es-419"/>
              </w:rPr>
              <w:t xml:space="preserve">La casa se encuentra en un asentamiento informal. Los caminos son muy angostos y no reciben mantenimiento. Es difícil que un camión de succión pueda llegar a la casa. </w:t>
            </w:r>
            <w:r w:rsidR="00926D02" w:rsidRPr="00D31F2E">
              <w:rPr>
                <w:rFonts w:cs="Arial"/>
                <w:b/>
                <w:i/>
                <w:sz w:val="28"/>
                <w:lang w:val="es-419"/>
              </w:rPr>
              <w:t>¿Qué se puede hacer?</w:t>
            </w:r>
          </w:p>
        </w:tc>
      </w:tr>
    </w:tbl>
    <w:p w14:paraId="7F04C3AB" w14:textId="77777777" w:rsidR="009D568A" w:rsidRPr="00D31F2E" w:rsidRDefault="009D568A" w:rsidP="00EB340D">
      <w:pPr>
        <w:rPr>
          <w:rFonts w:cs="Arial"/>
          <w:lang w:val="es-419"/>
        </w:rPr>
      </w:pPr>
    </w:p>
    <w:sectPr w:rsidR="009D568A" w:rsidRPr="00D31F2E" w:rsidSect="009D5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B219" w14:textId="77777777" w:rsidR="00D73429" w:rsidRDefault="00D73429">
      <w:r>
        <w:separator/>
      </w:r>
    </w:p>
  </w:endnote>
  <w:endnote w:type="continuationSeparator" w:id="0">
    <w:p w14:paraId="35EEDEDC" w14:textId="77777777" w:rsidR="00D73429" w:rsidRDefault="00D7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0F50" w14:textId="0FF0E4AA" w:rsidR="003E446B" w:rsidRPr="008F70E3" w:rsidRDefault="001E6AB7" w:rsidP="00234364">
    <w:pPr>
      <w:pStyle w:val="Footer"/>
      <w:tabs>
        <w:tab w:val="center" w:pos="4680"/>
        <w:tab w:val="right" w:pos="9360"/>
      </w:tabs>
      <w:rPr>
        <w:rFonts w:cs="Arial"/>
        <w:szCs w:val="22"/>
        <w:lang w:val="es-AR"/>
      </w:rPr>
    </w:pPr>
    <w:r>
      <w:rPr>
        <w:noProof/>
        <w:szCs w:val="22"/>
        <w:lang w:val="en-CA" w:eastAsia="en-CA"/>
      </w:rPr>
      <w:drawing>
        <wp:anchor distT="0" distB="0" distL="114300" distR="114300" simplePos="0" relativeHeight="251666432" behindDoc="0" locked="0" layoutInCell="1" allowOverlap="1" wp14:anchorId="341C1ED5" wp14:editId="3F76886C">
          <wp:simplePos x="0" y="0"/>
          <wp:positionH relativeFrom="margin">
            <wp:posOffset>47708</wp:posOffset>
          </wp:positionH>
          <wp:positionV relativeFrom="paragraph">
            <wp:posOffset>-294198</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3E446B">
      <w:rPr>
        <w:noProof/>
        <w:lang w:val="en-CA" w:eastAsia="en-CA"/>
      </w:rPr>
      <w:drawing>
        <wp:anchor distT="0" distB="0" distL="114300" distR="114300" simplePos="0" relativeHeight="251664384" behindDoc="0" locked="0" layoutInCell="1" allowOverlap="1" wp14:anchorId="5E68BEBB" wp14:editId="736A05C4">
          <wp:simplePos x="0" y="0"/>
          <wp:positionH relativeFrom="column">
            <wp:posOffset>5109845</wp:posOffset>
          </wp:positionH>
          <wp:positionV relativeFrom="paragraph">
            <wp:posOffset>-297815</wp:posOffset>
          </wp:positionV>
          <wp:extent cx="908050" cy="635635"/>
          <wp:effectExtent l="0" t="0" r="6350" b="0"/>
          <wp:wrapNone/>
          <wp:docPr id="18" name="Picture 18"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46B">
      <w:rPr>
        <w:rFonts w:cs="Arial"/>
        <w:sz w:val="20"/>
        <w:szCs w:val="20"/>
        <w:lang w:val="es-AR"/>
      </w:rPr>
      <w:tab/>
    </w:r>
    <w:r w:rsidR="003E446B">
      <w:rPr>
        <w:rFonts w:cs="Arial"/>
        <w:sz w:val="20"/>
        <w:szCs w:val="20"/>
        <w:lang w:val="es-AR"/>
      </w:rPr>
      <w:tab/>
    </w:r>
    <w:r w:rsidR="003E446B">
      <w:rPr>
        <w:rFonts w:cs="Arial"/>
        <w:sz w:val="20"/>
        <w:szCs w:val="20"/>
        <w:lang w:val="es-AR"/>
      </w:rPr>
      <w:fldChar w:fldCharType="begin"/>
    </w:r>
    <w:r w:rsidR="003E446B">
      <w:rPr>
        <w:rFonts w:cs="Arial"/>
        <w:sz w:val="20"/>
        <w:szCs w:val="20"/>
        <w:lang w:val="es-AR"/>
      </w:rPr>
      <w:instrText xml:space="preserve"> PAGE  \* Arabic  \* MERGEFORMAT </w:instrText>
    </w:r>
    <w:r w:rsidR="003E446B">
      <w:rPr>
        <w:rFonts w:cs="Arial"/>
        <w:sz w:val="20"/>
        <w:szCs w:val="20"/>
        <w:lang w:val="es-AR"/>
      </w:rPr>
      <w:fldChar w:fldCharType="separate"/>
    </w:r>
    <w:r w:rsidR="00D31F2E">
      <w:rPr>
        <w:rFonts w:cs="Arial"/>
        <w:noProof/>
        <w:sz w:val="20"/>
        <w:szCs w:val="20"/>
        <w:lang w:val="es-AR"/>
      </w:rPr>
      <w:t>1</w:t>
    </w:r>
    <w:r w:rsidR="003E446B">
      <w:rPr>
        <w:rFonts w:cs="Arial"/>
        <w:sz w:val="20"/>
        <w:szCs w:val="20"/>
        <w:lang w:val="es-AR"/>
      </w:rPr>
      <w:fldChar w:fldCharType="end"/>
    </w:r>
    <w:r w:rsidR="003E446B">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A8026" w14:textId="77777777" w:rsidR="00D73429" w:rsidRDefault="00D73429">
      <w:r>
        <w:separator/>
      </w:r>
    </w:p>
  </w:footnote>
  <w:footnote w:type="continuationSeparator" w:id="0">
    <w:p w14:paraId="7285A68B" w14:textId="77777777" w:rsidR="00D73429" w:rsidRDefault="00D7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64EB" w14:textId="77777777" w:rsidR="003E446B" w:rsidRPr="00917B36" w:rsidRDefault="003E446B" w:rsidP="00127356">
    <w:pPr>
      <w:pStyle w:val="Header"/>
      <w:tabs>
        <w:tab w:val="clear" w:pos="8640"/>
        <w:tab w:val="right" w:pos="9360"/>
      </w:tabs>
      <w:rPr>
        <w:rFonts w:cs="Arial"/>
        <w:szCs w:val="22"/>
        <w:lang w:val="es-AR"/>
      </w:rPr>
    </w:pPr>
    <w:r>
      <w:rPr>
        <w:rFonts w:cs="Arial"/>
        <w:lang w:val="es-AR"/>
      </w:rPr>
      <w:t>Introducción a la gestión de lodos fecales</w:t>
    </w:r>
    <w:r>
      <w:rPr>
        <w:rFonts w:cs="Arial"/>
        <w:szCs w:val="22"/>
        <w:lang w:val="es-AR"/>
      </w:rPr>
      <w:tab/>
    </w:r>
    <w:r>
      <w:rPr>
        <w:rFonts w:cs="Arial"/>
        <w:szCs w:val="22"/>
        <w:lang w:val="es-AR"/>
      </w:rPr>
      <w:tab/>
    </w:r>
    <w:r>
      <w:rPr>
        <w:rFonts w:cs="Arial"/>
        <w:lang w:val="es-AR"/>
      </w:rPr>
      <w:t>Recolección y transporte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58AB" w14:textId="50B7563E" w:rsidR="007B2374" w:rsidRPr="00917B36" w:rsidRDefault="007B2374" w:rsidP="00127356">
    <w:pPr>
      <w:pStyle w:val="Header"/>
      <w:tabs>
        <w:tab w:val="clear" w:pos="8640"/>
        <w:tab w:val="right" w:pos="9360"/>
      </w:tabs>
      <w:rPr>
        <w:rFonts w:cs="Arial"/>
        <w:szCs w:val="22"/>
        <w:lang w:val="es-AR"/>
      </w:rPr>
    </w:pPr>
    <w:r>
      <w:rPr>
        <w:rFonts w:cs="Arial"/>
        <w:lang w:val="es-AR"/>
      </w:rPr>
      <w:t>Introducción a la gestión de lodos fecales</w:t>
    </w:r>
    <w:r>
      <w:rPr>
        <w:rFonts w:cs="Arial"/>
        <w:szCs w:val="22"/>
        <w:lang w:val="es-AR"/>
      </w:rPr>
      <w:tab/>
    </w:r>
    <w:r>
      <w:rPr>
        <w:rFonts w:cs="Arial"/>
        <w:szCs w:val="22"/>
        <w:lang w:val="es-AR"/>
      </w:rPr>
      <w:tab/>
    </w:r>
    <w:r>
      <w:rPr>
        <w:rFonts w:cs="Arial"/>
        <w:lang w:val="es-AR"/>
      </w:rPr>
      <w:t>Recolección y transporte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144"/>
    <w:multiLevelType w:val="hybridMultilevel"/>
    <w:tmpl w:val="9B90862E"/>
    <w:lvl w:ilvl="0" w:tplc="2918EE82">
      <w:start w:val="1"/>
      <w:numFmt w:val="decimal"/>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4801A0"/>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11D969B4"/>
    <w:multiLevelType w:val="hybridMultilevel"/>
    <w:tmpl w:val="FFC6F2F6"/>
    <w:lvl w:ilvl="0" w:tplc="6310CA52">
      <w:start w:val="1"/>
      <w:numFmt w:val="decimal"/>
      <w:lvlText w:val="%1."/>
      <w:lvlJc w:val="left"/>
      <w:pPr>
        <w:ind w:left="720" w:hanging="360"/>
      </w:pPr>
      <w:rPr>
        <w:rFonts w:ascii="Arial" w:eastAsia="Times New Roman" w:hAnsi="Arial"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0F1A47"/>
    <w:multiLevelType w:val="hybridMultilevel"/>
    <w:tmpl w:val="0DFA9A7E"/>
    <w:lvl w:ilvl="0" w:tplc="3D9034D2">
      <w:start w:val="1"/>
      <w:numFmt w:val="decimal"/>
      <w:lvlText w:val="%1."/>
      <w:lvlJc w:val="left"/>
      <w:pPr>
        <w:ind w:left="360" w:hanging="360"/>
      </w:pPr>
      <w:rPr>
        <w:rFonts w:ascii="Arial" w:eastAsia="Times New Roman" w:hAnsi="Arial" w:cs="Arial"/>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354733"/>
    <w:multiLevelType w:val="hybridMultilevel"/>
    <w:tmpl w:val="3BDCD2B6"/>
    <w:lvl w:ilvl="0" w:tplc="0F78CB6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AE963A7"/>
    <w:multiLevelType w:val="hybridMultilevel"/>
    <w:tmpl w:val="A4583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1A7542"/>
    <w:multiLevelType w:val="hybridMultilevel"/>
    <w:tmpl w:val="A612B0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C34FEA"/>
    <w:multiLevelType w:val="hybridMultilevel"/>
    <w:tmpl w:val="0BD40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BF77BB"/>
    <w:multiLevelType w:val="hybridMultilevel"/>
    <w:tmpl w:val="1542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C26D72"/>
    <w:multiLevelType w:val="hybridMultilevel"/>
    <w:tmpl w:val="6F24524A"/>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3146A64E">
      <w:numFmt w:val="bullet"/>
      <w:lvlText w:val="•"/>
      <w:lvlJc w:val="left"/>
      <w:pPr>
        <w:ind w:left="3960" w:hanging="720"/>
      </w:pPr>
      <w:rPr>
        <w:rFonts w:ascii="Arial" w:eastAsia="Times New Roman" w:hAnsi="Arial" w:cs="Arial" w:hint="default"/>
      </w:r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3BBA0587"/>
    <w:multiLevelType w:val="hybridMultilevel"/>
    <w:tmpl w:val="8280E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E90200"/>
    <w:multiLevelType w:val="hybridMultilevel"/>
    <w:tmpl w:val="64768B4A"/>
    <w:lvl w:ilvl="0" w:tplc="7B82D1E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1521DC9"/>
    <w:multiLevelType w:val="hybridMultilevel"/>
    <w:tmpl w:val="09E04D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5045E"/>
    <w:multiLevelType w:val="hybridMultilevel"/>
    <w:tmpl w:val="2E5E1EB6"/>
    <w:lvl w:ilvl="0" w:tplc="03B8226E">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871B77"/>
    <w:multiLevelType w:val="hybridMultilevel"/>
    <w:tmpl w:val="0DFA9A7E"/>
    <w:lvl w:ilvl="0" w:tplc="3D9034D2">
      <w:start w:val="1"/>
      <w:numFmt w:val="decimal"/>
      <w:lvlText w:val="%1."/>
      <w:lvlJc w:val="left"/>
      <w:pPr>
        <w:ind w:left="360" w:hanging="360"/>
      </w:pPr>
      <w:rPr>
        <w:rFonts w:ascii="Arial" w:eastAsia="Times New Roman" w:hAnsi="Arial" w:cs="Arial"/>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87724D"/>
    <w:multiLevelType w:val="hybridMultilevel"/>
    <w:tmpl w:val="2E4209F4"/>
    <w:lvl w:ilvl="0" w:tplc="4502CF60">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8F48A3"/>
    <w:multiLevelType w:val="hybridMultilevel"/>
    <w:tmpl w:val="DE4CCBE4"/>
    <w:lvl w:ilvl="0" w:tplc="8618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DE7117"/>
    <w:multiLevelType w:val="hybridMultilevel"/>
    <w:tmpl w:val="64768B4A"/>
    <w:lvl w:ilvl="0" w:tplc="7B82D1EA">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4DFA260C"/>
    <w:multiLevelType w:val="hybridMultilevel"/>
    <w:tmpl w:val="68480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C572A"/>
    <w:multiLevelType w:val="hybridMultilevel"/>
    <w:tmpl w:val="C3A62BDE"/>
    <w:lvl w:ilvl="0" w:tplc="10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87646E"/>
    <w:multiLevelType w:val="hybridMultilevel"/>
    <w:tmpl w:val="49001B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717904"/>
    <w:multiLevelType w:val="hybridMultilevel"/>
    <w:tmpl w:val="A8763436"/>
    <w:lvl w:ilvl="0" w:tplc="5A90C6A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5C6144B5"/>
    <w:multiLevelType w:val="hybridMultilevel"/>
    <w:tmpl w:val="4DDC7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973AC"/>
    <w:multiLevelType w:val="hybridMultilevel"/>
    <w:tmpl w:val="9CF61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B27282"/>
    <w:multiLevelType w:val="hybridMultilevel"/>
    <w:tmpl w:val="0538B1F4"/>
    <w:lvl w:ilvl="0" w:tplc="84A87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DBD3A4A"/>
    <w:multiLevelType w:val="hybridMultilevel"/>
    <w:tmpl w:val="AE40732A"/>
    <w:lvl w:ilvl="0" w:tplc="04090001">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C5B59"/>
    <w:multiLevelType w:val="hybridMultilevel"/>
    <w:tmpl w:val="9AFC4B8A"/>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544A5F"/>
    <w:multiLevelType w:val="hybridMultilevel"/>
    <w:tmpl w:val="68309A1A"/>
    <w:lvl w:ilvl="0" w:tplc="5AAE2F38">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0249BA"/>
    <w:multiLevelType w:val="hybridMultilevel"/>
    <w:tmpl w:val="E3141EC8"/>
    <w:lvl w:ilvl="0" w:tplc="B724570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77EF1"/>
    <w:multiLevelType w:val="hybridMultilevel"/>
    <w:tmpl w:val="68480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E4B9F"/>
    <w:multiLevelType w:val="hybridMultilevel"/>
    <w:tmpl w:val="928A5E92"/>
    <w:lvl w:ilvl="0" w:tplc="0807000F">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6"/>
  </w:num>
  <w:num w:numId="2">
    <w:abstractNumId w:val="22"/>
  </w:num>
  <w:num w:numId="3">
    <w:abstractNumId w:val="15"/>
  </w:num>
  <w:num w:numId="4">
    <w:abstractNumId w:val="28"/>
  </w:num>
  <w:num w:numId="5">
    <w:abstractNumId w:val="32"/>
  </w:num>
  <w:num w:numId="6">
    <w:abstractNumId w:val="19"/>
  </w:num>
  <w:num w:numId="7">
    <w:abstractNumId w:val="1"/>
  </w:num>
  <w:num w:numId="8">
    <w:abstractNumId w:val="6"/>
  </w:num>
  <w:num w:numId="9">
    <w:abstractNumId w:val="11"/>
  </w:num>
  <w:num w:numId="10">
    <w:abstractNumId w:val="12"/>
  </w:num>
  <w:num w:numId="11">
    <w:abstractNumId w:val="31"/>
  </w:num>
  <w:num w:numId="12">
    <w:abstractNumId w:val="0"/>
  </w:num>
  <w:num w:numId="13">
    <w:abstractNumId w:val="23"/>
  </w:num>
  <w:num w:numId="14">
    <w:abstractNumId w:val="30"/>
  </w:num>
  <w:num w:numId="15">
    <w:abstractNumId w:val="16"/>
  </w:num>
  <w:num w:numId="16">
    <w:abstractNumId w:val="13"/>
  </w:num>
  <w:num w:numId="17">
    <w:abstractNumId w:val="27"/>
  </w:num>
  <w:num w:numId="18">
    <w:abstractNumId w:val="25"/>
  </w:num>
  <w:num w:numId="19">
    <w:abstractNumId w:val="10"/>
  </w:num>
  <w:num w:numId="20">
    <w:abstractNumId w:val="18"/>
  </w:num>
  <w:num w:numId="21">
    <w:abstractNumId w:val="4"/>
  </w:num>
  <w:num w:numId="22">
    <w:abstractNumId w:val="17"/>
  </w:num>
  <w:num w:numId="23">
    <w:abstractNumId w:val="21"/>
  </w:num>
  <w:num w:numId="24">
    <w:abstractNumId w:val="9"/>
  </w:num>
  <w:num w:numId="25">
    <w:abstractNumId w:val="8"/>
  </w:num>
  <w:num w:numId="26">
    <w:abstractNumId w:val="7"/>
  </w:num>
  <w:num w:numId="27">
    <w:abstractNumId w:val="5"/>
  </w:num>
  <w:num w:numId="28">
    <w:abstractNumId w:val="24"/>
  </w:num>
  <w:num w:numId="29">
    <w:abstractNumId w:val="14"/>
  </w:num>
  <w:num w:numId="30">
    <w:abstractNumId w:val="2"/>
  </w:num>
  <w:num w:numId="31">
    <w:abstractNumId w:val="3"/>
  </w:num>
  <w:num w:numId="32">
    <w:abstractNumId w:val="20"/>
  </w:num>
  <w:num w:numId="3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9E"/>
    <w:rsid w:val="00000E98"/>
    <w:rsid w:val="0000392F"/>
    <w:rsid w:val="00023A86"/>
    <w:rsid w:val="00037420"/>
    <w:rsid w:val="000878E7"/>
    <w:rsid w:val="00090CDE"/>
    <w:rsid w:val="000A6AA6"/>
    <w:rsid w:val="000B7513"/>
    <w:rsid w:val="000C3030"/>
    <w:rsid w:val="000E39B3"/>
    <w:rsid w:val="001005AE"/>
    <w:rsid w:val="00127356"/>
    <w:rsid w:val="00141556"/>
    <w:rsid w:val="00151EC0"/>
    <w:rsid w:val="00185484"/>
    <w:rsid w:val="001A5061"/>
    <w:rsid w:val="001C053A"/>
    <w:rsid w:val="001C38AD"/>
    <w:rsid w:val="001E6AB7"/>
    <w:rsid w:val="001F7E02"/>
    <w:rsid w:val="00205B44"/>
    <w:rsid w:val="00211703"/>
    <w:rsid w:val="00211F19"/>
    <w:rsid w:val="00215877"/>
    <w:rsid w:val="00220296"/>
    <w:rsid w:val="00230D09"/>
    <w:rsid w:val="00234364"/>
    <w:rsid w:val="00244534"/>
    <w:rsid w:val="002521BE"/>
    <w:rsid w:val="00262FC7"/>
    <w:rsid w:val="0028286A"/>
    <w:rsid w:val="002A3711"/>
    <w:rsid w:val="002C21DB"/>
    <w:rsid w:val="002C48BA"/>
    <w:rsid w:val="002D2EB2"/>
    <w:rsid w:val="00317ABC"/>
    <w:rsid w:val="00322527"/>
    <w:rsid w:val="003270C8"/>
    <w:rsid w:val="00342661"/>
    <w:rsid w:val="00350147"/>
    <w:rsid w:val="00352678"/>
    <w:rsid w:val="00370266"/>
    <w:rsid w:val="0037037F"/>
    <w:rsid w:val="00381DBA"/>
    <w:rsid w:val="0038324A"/>
    <w:rsid w:val="003D3AFD"/>
    <w:rsid w:val="003D6964"/>
    <w:rsid w:val="003D765B"/>
    <w:rsid w:val="003E446B"/>
    <w:rsid w:val="00422FD9"/>
    <w:rsid w:val="004416E2"/>
    <w:rsid w:val="00454295"/>
    <w:rsid w:val="00461A20"/>
    <w:rsid w:val="004837CF"/>
    <w:rsid w:val="004911B1"/>
    <w:rsid w:val="004A251D"/>
    <w:rsid w:val="004A715B"/>
    <w:rsid w:val="004B33CA"/>
    <w:rsid w:val="004C45A4"/>
    <w:rsid w:val="00502F1C"/>
    <w:rsid w:val="0052233C"/>
    <w:rsid w:val="00576979"/>
    <w:rsid w:val="005A274B"/>
    <w:rsid w:val="005A60A7"/>
    <w:rsid w:val="005A6C43"/>
    <w:rsid w:val="005B6E78"/>
    <w:rsid w:val="005E5644"/>
    <w:rsid w:val="005F1E6F"/>
    <w:rsid w:val="00601B61"/>
    <w:rsid w:val="0062372E"/>
    <w:rsid w:val="0063105F"/>
    <w:rsid w:val="00640B35"/>
    <w:rsid w:val="00644158"/>
    <w:rsid w:val="00656309"/>
    <w:rsid w:val="006603F7"/>
    <w:rsid w:val="00663F8E"/>
    <w:rsid w:val="00681372"/>
    <w:rsid w:val="0068555C"/>
    <w:rsid w:val="0068637E"/>
    <w:rsid w:val="006A41C3"/>
    <w:rsid w:val="006A5775"/>
    <w:rsid w:val="006B15EF"/>
    <w:rsid w:val="006B1CAF"/>
    <w:rsid w:val="006E0229"/>
    <w:rsid w:val="006E3DBB"/>
    <w:rsid w:val="006F2EBE"/>
    <w:rsid w:val="007004D5"/>
    <w:rsid w:val="007177B4"/>
    <w:rsid w:val="00727859"/>
    <w:rsid w:val="007321A9"/>
    <w:rsid w:val="00747933"/>
    <w:rsid w:val="0075761D"/>
    <w:rsid w:val="00760D58"/>
    <w:rsid w:val="007663E3"/>
    <w:rsid w:val="00775602"/>
    <w:rsid w:val="00776B28"/>
    <w:rsid w:val="007901E1"/>
    <w:rsid w:val="007949DB"/>
    <w:rsid w:val="007A1556"/>
    <w:rsid w:val="007A5E8B"/>
    <w:rsid w:val="007B2374"/>
    <w:rsid w:val="007C58D9"/>
    <w:rsid w:val="007F0377"/>
    <w:rsid w:val="0080721A"/>
    <w:rsid w:val="00836928"/>
    <w:rsid w:val="0084106F"/>
    <w:rsid w:val="00844146"/>
    <w:rsid w:val="00862ECE"/>
    <w:rsid w:val="00875DB0"/>
    <w:rsid w:val="0089720D"/>
    <w:rsid w:val="008B3E6B"/>
    <w:rsid w:val="008D04CB"/>
    <w:rsid w:val="008D2897"/>
    <w:rsid w:val="008E5CC4"/>
    <w:rsid w:val="008F500D"/>
    <w:rsid w:val="00926D02"/>
    <w:rsid w:val="0093190E"/>
    <w:rsid w:val="00934E5A"/>
    <w:rsid w:val="0094496F"/>
    <w:rsid w:val="00946F6E"/>
    <w:rsid w:val="009506CA"/>
    <w:rsid w:val="009541F4"/>
    <w:rsid w:val="009626D4"/>
    <w:rsid w:val="00984EFB"/>
    <w:rsid w:val="009A03B5"/>
    <w:rsid w:val="009D0628"/>
    <w:rsid w:val="009D288B"/>
    <w:rsid w:val="009D568A"/>
    <w:rsid w:val="009D7025"/>
    <w:rsid w:val="009D7BD8"/>
    <w:rsid w:val="00A03405"/>
    <w:rsid w:val="00A118DC"/>
    <w:rsid w:val="00A2598D"/>
    <w:rsid w:val="00A31781"/>
    <w:rsid w:val="00A50815"/>
    <w:rsid w:val="00A52BD3"/>
    <w:rsid w:val="00A81532"/>
    <w:rsid w:val="00AB1BDE"/>
    <w:rsid w:val="00AC2DD8"/>
    <w:rsid w:val="00AD0D80"/>
    <w:rsid w:val="00AD4855"/>
    <w:rsid w:val="00B0049E"/>
    <w:rsid w:val="00B445E0"/>
    <w:rsid w:val="00B53AD9"/>
    <w:rsid w:val="00B7019D"/>
    <w:rsid w:val="00B73A23"/>
    <w:rsid w:val="00B75655"/>
    <w:rsid w:val="00BC3052"/>
    <w:rsid w:val="00BC410F"/>
    <w:rsid w:val="00BE2D3C"/>
    <w:rsid w:val="00BF57C9"/>
    <w:rsid w:val="00C072F2"/>
    <w:rsid w:val="00C1434D"/>
    <w:rsid w:val="00C16AA0"/>
    <w:rsid w:val="00C26164"/>
    <w:rsid w:val="00C33084"/>
    <w:rsid w:val="00C34445"/>
    <w:rsid w:val="00C4651B"/>
    <w:rsid w:val="00C542B9"/>
    <w:rsid w:val="00C65427"/>
    <w:rsid w:val="00C70425"/>
    <w:rsid w:val="00C731A5"/>
    <w:rsid w:val="00C80631"/>
    <w:rsid w:val="00C8280D"/>
    <w:rsid w:val="00C94550"/>
    <w:rsid w:val="00CA1D27"/>
    <w:rsid w:val="00CA4E0F"/>
    <w:rsid w:val="00CA5591"/>
    <w:rsid w:val="00CB6370"/>
    <w:rsid w:val="00CC518F"/>
    <w:rsid w:val="00CE2502"/>
    <w:rsid w:val="00CF7EF1"/>
    <w:rsid w:val="00D104F9"/>
    <w:rsid w:val="00D11EF0"/>
    <w:rsid w:val="00D14791"/>
    <w:rsid w:val="00D31E22"/>
    <w:rsid w:val="00D31F2E"/>
    <w:rsid w:val="00D33A36"/>
    <w:rsid w:val="00D35F9C"/>
    <w:rsid w:val="00D4044E"/>
    <w:rsid w:val="00D45974"/>
    <w:rsid w:val="00D51D71"/>
    <w:rsid w:val="00D57729"/>
    <w:rsid w:val="00D57CFB"/>
    <w:rsid w:val="00D73429"/>
    <w:rsid w:val="00D923E5"/>
    <w:rsid w:val="00DA5DC9"/>
    <w:rsid w:val="00DF2573"/>
    <w:rsid w:val="00DF5FBE"/>
    <w:rsid w:val="00E104F6"/>
    <w:rsid w:val="00E217A8"/>
    <w:rsid w:val="00E3731A"/>
    <w:rsid w:val="00EB23DA"/>
    <w:rsid w:val="00EB340D"/>
    <w:rsid w:val="00EB5EDE"/>
    <w:rsid w:val="00ED37AF"/>
    <w:rsid w:val="00EE670D"/>
    <w:rsid w:val="00EF2348"/>
    <w:rsid w:val="00F279CD"/>
    <w:rsid w:val="00F72C06"/>
    <w:rsid w:val="00FA0B16"/>
    <w:rsid w:val="00FA2276"/>
    <w:rsid w:val="00FA3008"/>
    <w:rsid w:val="00FD583C"/>
    <w:rsid w:val="00FE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25BEA"/>
  <w15:docId w15:val="{A5854E77-4BCC-4361-AED7-2324757D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049E"/>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B0049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049E"/>
    <w:rPr>
      <w:rFonts w:ascii="Arial" w:eastAsia="Times New Roman" w:hAnsi="Arial" w:cs="Arial"/>
      <w:b/>
      <w:bCs/>
      <w:iCs/>
      <w:sz w:val="26"/>
      <w:szCs w:val="28"/>
    </w:rPr>
  </w:style>
  <w:style w:type="paragraph" w:styleId="Header">
    <w:name w:val="header"/>
    <w:basedOn w:val="Normal"/>
    <w:link w:val="HeaderChar"/>
    <w:uiPriority w:val="99"/>
    <w:rsid w:val="00B0049E"/>
    <w:pPr>
      <w:tabs>
        <w:tab w:val="center" w:pos="4320"/>
        <w:tab w:val="right" w:pos="8640"/>
      </w:tabs>
    </w:pPr>
  </w:style>
  <w:style w:type="character" w:customStyle="1" w:styleId="HeaderChar">
    <w:name w:val="Header Char"/>
    <w:basedOn w:val="DefaultParagraphFont"/>
    <w:link w:val="Header"/>
    <w:uiPriority w:val="99"/>
    <w:rsid w:val="00B0049E"/>
    <w:rPr>
      <w:rFonts w:ascii="Arial" w:eastAsia="Times New Roman" w:hAnsi="Arial" w:cs="Times New Roman"/>
      <w:szCs w:val="24"/>
    </w:rPr>
  </w:style>
  <w:style w:type="paragraph" w:styleId="Footer">
    <w:name w:val="footer"/>
    <w:basedOn w:val="Normal"/>
    <w:link w:val="FooterChar"/>
    <w:uiPriority w:val="99"/>
    <w:rsid w:val="00B0049E"/>
    <w:pPr>
      <w:tabs>
        <w:tab w:val="center" w:pos="4320"/>
        <w:tab w:val="right" w:pos="8640"/>
      </w:tabs>
    </w:pPr>
  </w:style>
  <w:style w:type="character" w:customStyle="1" w:styleId="FooterChar">
    <w:name w:val="Footer Char"/>
    <w:basedOn w:val="DefaultParagraphFont"/>
    <w:link w:val="Footer"/>
    <w:uiPriority w:val="99"/>
    <w:rsid w:val="00B0049E"/>
    <w:rPr>
      <w:rFonts w:ascii="Arial" w:eastAsia="Times New Roman" w:hAnsi="Arial" w:cs="Times New Roman"/>
      <w:szCs w:val="24"/>
    </w:rPr>
  </w:style>
  <w:style w:type="character" w:styleId="Hyperlink">
    <w:name w:val="Hyperlink"/>
    <w:basedOn w:val="DefaultParagraphFont"/>
    <w:uiPriority w:val="99"/>
    <w:rsid w:val="00B0049E"/>
    <w:rPr>
      <w:color w:val="0000FF"/>
      <w:u w:val="single"/>
    </w:rPr>
  </w:style>
  <w:style w:type="paragraph" w:styleId="ListParagraph">
    <w:name w:val="List Paragraph"/>
    <w:basedOn w:val="Normal"/>
    <w:uiPriority w:val="34"/>
    <w:qFormat/>
    <w:rsid w:val="00B0049E"/>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D568A"/>
    <w:rPr>
      <w:rFonts w:ascii="Tahoma" w:hAnsi="Tahoma" w:cs="Tahoma"/>
      <w:sz w:val="16"/>
      <w:szCs w:val="16"/>
    </w:rPr>
  </w:style>
  <w:style w:type="character" w:customStyle="1" w:styleId="BalloonTextChar">
    <w:name w:val="Balloon Text Char"/>
    <w:basedOn w:val="DefaultParagraphFont"/>
    <w:link w:val="BalloonText"/>
    <w:uiPriority w:val="99"/>
    <w:semiHidden/>
    <w:rsid w:val="009D568A"/>
    <w:rPr>
      <w:rFonts w:ascii="Tahoma" w:eastAsia="Times New Roman" w:hAnsi="Tahoma" w:cs="Tahoma"/>
      <w:sz w:val="16"/>
      <w:szCs w:val="16"/>
    </w:rPr>
  </w:style>
  <w:style w:type="paragraph" w:styleId="NormalWeb">
    <w:name w:val="Normal (Web)"/>
    <w:basedOn w:val="Normal"/>
    <w:uiPriority w:val="99"/>
    <w:semiHidden/>
    <w:unhideWhenUsed/>
    <w:rsid w:val="009D568A"/>
    <w:pPr>
      <w:spacing w:before="100" w:beforeAutospacing="1" w:after="100" w:afterAutospacing="1"/>
    </w:pPr>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9D568A"/>
    <w:rPr>
      <w:sz w:val="16"/>
      <w:szCs w:val="16"/>
    </w:rPr>
  </w:style>
  <w:style w:type="paragraph" w:styleId="CommentText">
    <w:name w:val="annotation text"/>
    <w:basedOn w:val="Normal"/>
    <w:link w:val="CommentTextChar"/>
    <w:uiPriority w:val="99"/>
    <w:semiHidden/>
    <w:unhideWhenUsed/>
    <w:rsid w:val="009D568A"/>
    <w:rPr>
      <w:sz w:val="20"/>
      <w:szCs w:val="20"/>
    </w:rPr>
  </w:style>
  <w:style w:type="character" w:customStyle="1" w:styleId="CommentTextChar">
    <w:name w:val="Comment Text Char"/>
    <w:basedOn w:val="DefaultParagraphFont"/>
    <w:link w:val="CommentText"/>
    <w:uiPriority w:val="99"/>
    <w:semiHidden/>
    <w:rsid w:val="009D568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568A"/>
    <w:rPr>
      <w:b/>
      <w:bCs/>
    </w:rPr>
  </w:style>
  <w:style w:type="character" w:customStyle="1" w:styleId="CommentSubjectChar">
    <w:name w:val="Comment Subject Char"/>
    <w:basedOn w:val="CommentTextChar"/>
    <w:link w:val="CommentSubject"/>
    <w:uiPriority w:val="99"/>
    <w:semiHidden/>
    <w:rsid w:val="009D568A"/>
    <w:rPr>
      <w:rFonts w:ascii="Arial" w:eastAsia="Times New Roman" w:hAnsi="Arial" w:cs="Times New Roman"/>
      <w:b/>
      <w:bCs/>
      <w:sz w:val="20"/>
      <w:szCs w:val="20"/>
    </w:rPr>
  </w:style>
  <w:style w:type="paragraph" w:styleId="Revision">
    <w:name w:val="Revision"/>
    <w:hidden/>
    <w:uiPriority w:val="99"/>
    <w:semiHidden/>
    <w:rsid w:val="003D765B"/>
    <w:pPr>
      <w:spacing w:after="0" w:line="240" w:lineRule="auto"/>
    </w:pPr>
    <w:rPr>
      <w:rFonts w:ascii="Arial" w:eastAsia="Times New Roman" w:hAnsi="Arial" w:cs="Times New Roman"/>
      <w:szCs w:val="24"/>
    </w:rPr>
  </w:style>
  <w:style w:type="table" w:styleId="TableGrid">
    <w:name w:val="Table Grid"/>
    <w:basedOn w:val="TableNormal"/>
    <w:uiPriority w:val="59"/>
    <w:rsid w:val="0092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83E6-2728-4197-B7E4-6316F874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Eawag</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12_Collection and Transport</dc:title>
  <dc:creator>CAWST;Eawag-Sandec</dc:creator>
  <cp:lastModifiedBy>Andrea Roach</cp:lastModifiedBy>
  <cp:revision>15</cp:revision>
  <dcterms:created xsi:type="dcterms:W3CDTF">2016-07-19T19:53:00Z</dcterms:created>
  <dcterms:modified xsi:type="dcterms:W3CDTF">2017-01-27T23:14:00Z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