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117B" w14:textId="77777777" w:rsidR="00905D08" w:rsidRDefault="00905D08" w:rsidP="00905D08">
      <w:pPr>
        <w:pBdr>
          <w:bottom w:val="single" w:sz="4" w:space="0" w:color="auto"/>
        </w:pBdr>
        <w:tabs>
          <w:tab w:val="center" w:pos="4320"/>
          <w:tab w:val="right" w:pos="8640"/>
        </w:tabs>
        <w:spacing w:before="240" w:after="240"/>
        <w:ind w:right="4"/>
        <w:jc w:val="center"/>
        <w:rPr>
          <w:rFonts w:cs="Arial"/>
          <w:b/>
          <w:sz w:val="48"/>
          <w:szCs w:val="48"/>
        </w:rPr>
      </w:pPr>
    </w:p>
    <w:p w14:paraId="6D479417" w14:textId="11207A2C" w:rsidR="00905D08" w:rsidRDefault="00905D08" w:rsidP="00905D08">
      <w:pPr>
        <w:pBdr>
          <w:bottom w:val="single" w:sz="4" w:space="0" w:color="auto"/>
        </w:pBdr>
        <w:tabs>
          <w:tab w:val="center" w:pos="4320"/>
          <w:tab w:val="right" w:pos="8640"/>
        </w:tabs>
        <w:spacing w:before="240" w:after="240"/>
        <w:ind w:right="4"/>
        <w:jc w:val="center"/>
        <w:rPr>
          <w:rFonts w:cs="Arial"/>
          <w:b/>
          <w:sz w:val="48"/>
          <w:szCs w:val="48"/>
        </w:rPr>
      </w:pPr>
      <w:r w:rsidRPr="00905D08">
        <w:rPr>
          <w:rFonts w:cs="Arial"/>
          <w:b/>
          <w:noProof/>
          <w:sz w:val="48"/>
          <w:szCs w:val="48"/>
          <w:lang w:val="en-CA" w:eastAsia="en-CA"/>
        </w:rPr>
        <w:drawing>
          <wp:anchor distT="0" distB="0" distL="114300" distR="114300" simplePos="0" relativeHeight="252164096" behindDoc="0" locked="0" layoutInCell="1" allowOverlap="1" wp14:anchorId="45E11D88" wp14:editId="6836D3FA">
            <wp:simplePos x="0" y="0"/>
            <wp:positionH relativeFrom="margin">
              <wp:posOffset>152400</wp:posOffset>
            </wp:positionH>
            <wp:positionV relativeFrom="paragraph">
              <wp:posOffset>-273685</wp:posOffset>
            </wp:positionV>
            <wp:extent cx="2431491" cy="944880"/>
            <wp:effectExtent l="0" t="0" r="0" b="0"/>
            <wp:wrapNone/>
            <wp:docPr id="20" name="Picture 20" descr="N:\Communications\Communications Tools\Logos &amp; Graphics\Logos\+ CAWST\cawst_logo_full--docx_header--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Communications Tools\Logos &amp; Graphics\Logos\+ CAWST\cawst_logo_full--docx_header--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491"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93296" w14:textId="77777777" w:rsidR="00905D08" w:rsidRDefault="00905D08" w:rsidP="00905D08">
      <w:pPr>
        <w:pBdr>
          <w:bottom w:val="single" w:sz="4" w:space="0" w:color="auto"/>
        </w:pBdr>
        <w:tabs>
          <w:tab w:val="center" w:pos="4320"/>
          <w:tab w:val="right" w:pos="8640"/>
        </w:tabs>
        <w:spacing w:before="240" w:after="240"/>
        <w:ind w:right="4"/>
        <w:jc w:val="center"/>
        <w:rPr>
          <w:rFonts w:cs="Arial"/>
          <w:b/>
          <w:sz w:val="48"/>
          <w:szCs w:val="48"/>
        </w:rPr>
      </w:pPr>
    </w:p>
    <w:p w14:paraId="6867C622" w14:textId="77777777" w:rsidR="00905D08" w:rsidRDefault="00905D08" w:rsidP="00905D08">
      <w:pPr>
        <w:pBdr>
          <w:bottom w:val="single" w:sz="4" w:space="0" w:color="auto"/>
        </w:pBdr>
        <w:tabs>
          <w:tab w:val="center" w:pos="4320"/>
          <w:tab w:val="right" w:pos="8640"/>
        </w:tabs>
        <w:spacing w:before="240" w:after="240"/>
        <w:ind w:right="4"/>
        <w:rPr>
          <w:rFonts w:cs="Arial"/>
          <w:b/>
          <w:sz w:val="48"/>
          <w:szCs w:val="48"/>
        </w:rPr>
      </w:pPr>
    </w:p>
    <w:p w14:paraId="5EC25DA0" w14:textId="63F4EBCC" w:rsidR="00905D08" w:rsidRPr="0039506E" w:rsidRDefault="00660E37" w:rsidP="00905D08">
      <w:pPr>
        <w:pBdr>
          <w:bottom w:val="single" w:sz="4" w:space="0" w:color="auto"/>
        </w:pBdr>
        <w:tabs>
          <w:tab w:val="center" w:pos="4320"/>
          <w:tab w:val="right" w:pos="8640"/>
        </w:tabs>
        <w:spacing w:before="240" w:after="240"/>
        <w:ind w:right="4"/>
        <w:rPr>
          <w:rFonts w:cs="Arial"/>
          <w:b/>
          <w:sz w:val="48"/>
          <w:szCs w:val="48"/>
          <w:lang w:val="en-CA"/>
        </w:rPr>
      </w:pPr>
      <w:r w:rsidRPr="0039506E">
        <w:rPr>
          <w:rFonts w:cs="Arial"/>
          <w:b/>
          <w:sz w:val="48"/>
          <w:szCs w:val="48"/>
          <w:lang w:val="en-CA"/>
        </w:rPr>
        <w:t>Evaluating Education and Training</w:t>
      </w:r>
    </w:p>
    <w:p w14:paraId="618E9DF0" w14:textId="77777777" w:rsidR="00905D08" w:rsidRPr="0039506E" w:rsidRDefault="00905D08" w:rsidP="00905D08">
      <w:pPr>
        <w:pBdr>
          <w:bottom w:val="single" w:sz="4" w:space="0" w:color="auto"/>
        </w:pBdr>
        <w:tabs>
          <w:tab w:val="center" w:pos="4320"/>
          <w:tab w:val="right" w:pos="8640"/>
        </w:tabs>
        <w:spacing w:before="240" w:after="240"/>
        <w:ind w:right="4"/>
        <w:rPr>
          <w:rFonts w:cs="Arial"/>
          <w:b/>
          <w:sz w:val="48"/>
          <w:szCs w:val="48"/>
          <w:lang w:val="en-CA"/>
        </w:rPr>
      </w:pPr>
    </w:p>
    <w:p w14:paraId="6C07FFA4" w14:textId="2A98AEBB" w:rsidR="00905D08" w:rsidRPr="0039506E" w:rsidRDefault="00660E37" w:rsidP="00507872">
      <w:pPr>
        <w:rPr>
          <w:b/>
          <w:sz w:val="24"/>
          <w:lang w:val="en-CA"/>
        </w:rPr>
      </w:pPr>
      <w:r w:rsidRPr="0039506E">
        <w:rPr>
          <w:b/>
          <w:sz w:val="24"/>
          <w:highlight w:val="yellow"/>
          <w:lang w:val="en-CA"/>
        </w:rPr>
        <w:t>Appendix XX</w:t>
      </w:r>
      <w:r w:rsidR="00905D08" w:rsidRPr="0039506E">
        <w:rPr>
          <w:b/>
          <w:sz w:val="24"/>
          <w:lang w:val="en-CA"/>
        </w:rPr>
        <w:t xml:space="preserve">: </w:t>
      </w:r>
      <w:r w:rsidR="00A102CF" w:rsidRPr="0039506E">
        <w:rPr>
          <w:b/>
          <w:sz w:val="24"/>
          <w:lang w:val="en-CA"/>
        </w:rPr>
        <w:t>Resources</w:t>
      </w:r>
      <w:r w:rsidR="00905D08" w:rsidRPr="0039506E">
        <w:rPr>
          <w:b/>
          <w:sz w:val="24"/>
          <w:lang w:val="en-CA"/>
        </w:rPr>
        <w:t xml:space="preserve"> Book</w:t>
      </w:r>
    </w:p>
    <w:p w14:paraId="09E7300A"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052AB40C"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428897FE"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0D3BB4B5"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4AF520C3"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38F6A890"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033BCE40"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307038B7"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5C3C90E8" w14:textId="77777777" w:rsidR="00905D08" w:rsidRPr="0039506E" w:rsidRDefault="00905D08" w:rsidP="00905D08">
      <w:pPr>
        <w:tabs>
          <w:tab w:val="center" w:pos="4320"/>
          <w:tab w:val="right" w:pos="8640"/>
        </w:tabs>
        <w:spacing w:before="240" w:after="240"/>
        <w:ind w:right="4"/>
        <w:jc w:val="center"/>
        <w:rPr>
          <w:rFonts w:cs="Arial"/>
          <w:b/>
          <w:sz w:val="48"/>
          <w:szCs w:val="48"/>
          <w:lang w:val="en-CA"/>
        </w:rPr>
      </w:pPr>
    </w:p>
    <w:p w14:paraId="6F179F37" w14:textId="77777777" w:rsidR="00594263" w:rsidRDefault="00594263">
      <w:pPr>
        <w:pStyle w:val="TOC1"/>
        <w:rPr>
          <w:rFonts w:cs="Arial"/>
          <w:b/>
          <w:sz w:val="26"/>
          <w:szCs w:val="26"/>
          <w:lang w:val="en-CA"/>
        </w:rPr>
        <w:sectPr w:rsidR="00594263" w:rsidSect="006C6FA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3C325B9B" w14:textId="3312B0DB" w:rsidR="00905D08" w:rsidRPr="0039506E" w:rsidRDefault="00905D08">
      <w:pPr>
        <w:pStyle w:val="TOC1"/>
        <w:rPr>
          <w:rFonts w:cs="Arial"/>
          <w:b/>
          <w:sz w:val="26"/>
          <w:szCs w:val="26"/>
          <w:lang w:val="en-CA"/>
        </w:rPr>
      </w:pPr>
    </w:p>
    <w:p w14:paraId="125AA3AD" w14:textId="02CDC519" w:rsidR="00905D08" w:rsidRPr="0039506E" w:rsidRDefault="00905D08" w:rsidP="00905D08">
      <w:pPr>
        <w:jc w:val="center"/>
        <w:rPr>
          <w:lang w:val="en-CA"/>
        </w:rPr>
      </w:pPr>
      <w:r w:rsidRPr="0039506E">
        <w:rPr>
          <w:noProof/>
          <w:szCs w:val="22"/>
          <w:lang w:val="en-CA" w:eastAsia="en-CA"/>
        </w:rPr>
        <w:drawing>
          <wp:anchor distT="0" distB="0" distL="114300" distR="114300" simplePos="0" relativeHeight="252171264" behindDoc="0" locked="0" layoutInCell="1" allowOverlap="1" wp14:anchorId="031D56F0" wp14:editId="098374AA">
            <wp:simplePos x="914400" y="1279103"/>
            <wp:positionH relativeFrom="margin">
              <wp:align>center</wp:align>
            </wp:positionH>
            <wp:positionV relativeFrom="margin">
              <wp:align>top</wp:align>
            </wp:positionV>
            <wp:extent cx="2431491" cy="944880"/>
            <wp:effectExtent l="0" t="0" r="0" b="0"/>
            <wp:wrapSquare wrapText="bothSides"/>
            <wp:docPr id="28" name="Picture 28" descr="N:\Communications\Communications Tools\Logos &amp; Graphics\Logos\+ CAWST\cawst_logo_full--docx_header--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Communications Tools\Logos &amp; Graphics\Logos\+ CAWST\cawst_logo_full--docx_header--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491"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D022" w14:textId="77777777" w:rsidR="00905D08" w:rsidRPr="0039506E" w:rsidRDefault="00905D08" w:rsidP="00905D08">
      <w:pPr>
        <w:jc w:val="center"/>
        <w:rPr>
          <w:lang w:val="en-CA"/>
        </w:rPr>
      </w:pPr>
    </w:p>
    <w:p w14:paraId="234E693E" w14:textId="77777777" w:rsidR="00905D08" w:rsidRPr="0039506E" w:rsidRDefault="00905D08" w:rsidP="00905D08">
      <w:pPr>
        <w:jc w:val="center"/>
        <w:rPr>
          <w:lang w:val="en-CA"/>
        </w:rPr>
      </w:pPr>
    </w:p>
    <w:p w14:paraId="12282E8B" w14:textId="77777777" w:rsidR="00905D08" w:rsidRPr="0039506E" w:rsidRDefault="00905D08" w:rsidP="00905D08">
      <w:pPr>
        <w:jc w:val="center"/>
        <w:rPr>
          <w:lang w:val="en-CA"/>
        </w:rPr>
      </w:pPr>
    </w:p>
    <w:p w14:paraId="2A8E34C2" w14:textId="77777777" w:rsidR="00905D08" w:rsidRPr="0039506E" w:rsidRDefault="00905D08" w:rsidP="00905D08">
      <w:pPr>
        <w:jc w:val="center"/>
        <w:rPr>
          <w:lang w:val="en-CA"/>
        </w:rPr>
      </w:pPr>
    </w:p>
    <w:p w14:paraId="2C8ABB0A" w14:textId="77777777" w:rsidR="00905D08" w:rsidRPr="0039506E" w:rsidRDefault="00905D08" w:rsidP="00905D08">
      <w:pPr>
        <w:jc w:val="center"/>
        <w:rPr>
          <w:lang w:val="en-CA"/>
        </w:rPr>
      </w:pPr>
    </w:p>
    <w:p w14:paraId="613629D3" w14:textId="17165B58" w:rsidR="00905D08" w:rsidRPr="0039506E" w:rsidRDefault="00905D08" w:rsidP="00905D08">
      <w:pPr>
        <w:jc w:val="center"/>
        <w:rPr>
          <w:szCs w:val="22"/>
          <w:lang w:val="en-CA"/>
        </w:rPr>
      </w:pPr>
    </w:p>
    <w:p w14:paraId="2B0D7F95" w14:textId="77777777" w:rsidR="00594263" w:rsidRPr="00594263" w:rsidRDefault="00594263" w:rsidP="00594263">
      <w:pPr>
        <w:overflowPunct w:val="0"/>
        <w:autoSpaceDE w:val="0"/>
        <w:autoSpaceDN w:val="0"/>
        <w:adjustRightInd w:val="0"/>
        <w:jc w:val="center"/>
        <w:textAlignment w:val="baseline"/>
        <w:rPr>
          <w:rFonts w:cs="Arial"/>
          <w:sz w:val="20"/>
          <w:szCs w:val="22"/>
          <w:lang w:val="en-CA"/>
        </w:rPr>
      </w:pPr>
      <w:r w:rsidRPr="00594263">
        <w:rPr>
          <w:rFonts w:cs="Arial"/>
          <w:sz w:val="20"/>
          <w:szCs w:val="22"/>
          <w:lang w:val="en-CA"/>
        </w:rPr>
        <w:t>Upper 424 Aviation Road NE</w:t>
      </w:r>
    </w:p>
    <w:p w14:paraId="3FE44129" w14:textId="77777777" w:rsidR="00594263" w:rsidRPr="00594263" w:rsidRDefault="00594263" w:rsidP="00594263">
      <w:pPr>
        <w:overflowPunct w:val="0"/>
        <w:autoSpaceDE w:val="0"/>
        <w:autoSpaceDN w:val="0"/>
        <w:adjustRightInd w:val="0"/>
        <w:jc w:val="center"/>
        <w:textAlignment w:val="baseline"/>
        <w:rPr>
          <w:rFonts w:cs="Arial"/>
          <w:sz w:val="20"/>
          <w:szCs w:val="22"/>
          <w:lang w:val="es-ES"/>
        </w:rPr>
      </w:pPr>
      <w:r w:rsidRPr="00594263">
        <w:rPr>
          <w:rFonts w:cs="Arial"/>
          <w:sz w:val="20"/>
          <w:szCs w:val="22"/>
          <w:lang w:val="es-ES"/>
        </w:rPr>
        <w:t xml:space="preserve">Calgary, Alberta, T2E 8H6, </w:t>
      </w:r>
      <w:proofErr w:type="spellStart"/>
      <w:r w:rsidRPr="00594263">
        <w:rPr>
          <w:rFonts w:cs="Arial"/>
          <w:sz w:val="20"/>
          <w:szCs w:val="22"/>
          <w:lang w:val="es-ES"/>
        </w:rPr>
        <w:t>Canada</w:t>
      </w:r>
      <w:proofErr w:type="spellEnd"/>
    </w:p>
    <w:p w14:paraId="32A4870E" w14:textId="77777777" w:rsidR="00594263" w:rsidRPr="00594263" w:rsidRDefault="00594263" w:rsidP="00594263">
      <w:pPr>
        <w:overflowPunct w:val="0"/>
        <w:autoSpaceDE w:val="0"/>
        <w:autoSpaceDN w:val="0"/>
        <w:adjustRightInd w:val="0"/>
        <w:jc w:val="center"/>
        <w:textAlignment w:val="baseline"/>
        <w:rPr>
          <w:rFonts w:cs="Arial"/>
          <w:sz w:val="20"/>
          <w:szCs w:val="22"/>
          <w:lang w:val="es-ES"/>
        </w:rPr>
      </w:pPr>
      <w:proofErr w:type="spellStart"/>
      <w:r w:rsidRPr="00594263">
        <w:rPr>
          <w:rFonts w:cs="Arial"/>
          <w:sz w:val="20"/>
          <w:szCs w:val="22"/>
          <w:lang w:val="es-ES"/>
        </w:rPr>
        <w:t>Phone</w:t>
      </w:r>
      <w:proofErr w:type="spellEnd"/>
      <w:r w:rsidRPr="00594263">
        <w:rPr>
          <w:rFonts w:cs="Arial"/>
          <w:sz w:val="20"/>
          <w:szCs w:val="22"/>
          <w:lang w:val="es-ES"/>
        </w:rPr>
        <w:t>: + 1 (403) 243-3285, Fax: + 1 (403) 243-6199</w:t>
      </w:r>
    </w:p>
    <w:p w14:paraId="6CDDF0A9" w14:textId="77777777" w:rsidR="00594263" w:rsidRPr="00594263" w:rsidRDefault="00594263" w:rsidP="00594263">
      <w:pPr>
        <w:overflowPunct w:val="0"/>
        <w:autoSpaceDE w:val="0"/>
        <w:autoSpaceDN w:val="0"/>
        <w:adjustRightInd w:val="0"/>
        <w:jc w:val="center"/>
        <w:textAlignment w:val="baseline"/>
        <w:rPr>
          <w:rFonts w:cs="Arial"/>
          <w:color w:val="000000" w:themeColor="text1"/>
          <w:sz w:val="20"/>
          <w:szCs w:val="22"/>
          <w:lang w:val="en-CA"/>
        </w:rPr>
      </w:pPr>
      <w:r w:rsidRPr="00594263">
        <w:rPr>
          <w:rFonts w:cs="Arial"/>
          <w:sz w:val="20"/>
          <w:szCs w:val="22"/>
          <w:lang w:val="en-CA"/>
        </w:rPr>
        <w:t>E-mail</w:t>
      </w:r>
      <w:r w:rsidRPr="00594263">
        <w:rPr>
          <w:rFonts w:cs="Arial"/>
          <w:color w:val="000000" w:themeColor="text1"/>
          <w:sz w:val="20"/>
          <w:szCs w:val="22"/>
          <w:lang w:val="en-CA"/>
        </w:rPr>
        <w:t xml:space="preserve">: </w:t>
      </w:r>
      <w:hyperlink r:id="rId13" w:history="1">
        <w:r w:rsidRPr="00594263">
          <w:rPr>
            <w:rFonts w:cs="Arial"/>
            <w:color w:val="000000" w:themeColor="text1"/>
            <w:sz w:val="20"/>
            <w:szCs w:val="22"/>
            <w:u w:val="single"/>
            <w:lang w:val="en-CA"/>
          </w:rPr>
          <w:t>resources@cawst.org</w:t>
        </w:r>
      </w:hyperlink>
      <w:r w:rsidRPr="00594263">
        <w:rPr>
          <w:rFonts w:cs="Arial"/>
          <w:color w:val="000000" w:themeColor="text1"/>
          <w:sz w:val="20"/>
          <w:szCs w:val="22"/>
          <w:lang w:val="en-CA"/>
        </w:rPr>
        <w:t xml:space="preserve">, Website: </w:t>
      </w:r>
      <w:hyperlink r:id="rId14" w:history="1">
        <w:r w:rsidRPr="00594263">
          <w:rPr>
            <w:rFonts w:cs="Arial"/>
            <w:color w:val="000000" w:themeColor="text1"/>
            <w:sz w:val="20"/>
            <w:szCs w:val="22"/>
            <w:u w:val="single"/>
            <w:lang w:val="en-CA"/>
          </w:rPr>
          <w:t>www.cawst.org</w:t>
        </w:r>
      </w:hyperlink>
    </w:p>
    <w:p w14:paraId="196675AA" w14:textId="77777777" w:rsidR="00594263" w:rsidRPr="00594263" w:rsidRDefault="00594263" w:rsidP="00594263">
      <w:pPr>
        <w:overflowPunct w:val="0"/>
        <w:autoSpaceDE w:val="0"/>
        <w:autoSpaceDN w:val="0"/>
        <w:adjustRightInd w:val="0"/>
        <w:jc w:val="center"/>
        <w:textAlignment w:val="baseline"/>
        <w:rPr>
          <w:rFonts w:cs="Arial"/>
          <w:color w:val="000000" w:themeColor="text1"/>
          <w:szCs w:val="22"/>
          <w:lang w:val="en-CA"/>
        </w:rPr>
      </w:pPr>
    </w:p>
    <w:p w14:paraId="0ABCAE63" w14:textId="77777777" w:rsidR="00594263" w:rsidRPr="00594263" w:rsidRDefault="00594263" w:rsidP="00594263">
      <w:pPr>
        <w:overflowPunct w:val="0"/>
        <w:autoSpaceDE w:val="0"/>
        <w:autoSpaceDN w:val="0"/>
        <w:adjustRightInd w:val="0"/>
        <w:textAlignment w:val="baseline"/>
        <w:rPr>
          <w:rFonts w:cs="Arial"/>
          <w:color w:val="000000" w:themeColor="text1"/>
          <w:szCs w:val="22"/>
          <w:lang w:val="en-CA"/>
        </w:rPr>
      </w:pPr>
      <w:r w:rsidRPr="00594263">
        <w:rPr>
          <w:rFonts w:cs="Arial"/>
          <w:color w:val="000000" w:themeColor="text1"/>
          <w:szCs w:val="22"/>
          <w:lang w:val="en-CA"/>
        </w:rPr>
        <w:t xml:space="preserve">CAWST, the Centre for Affordable Water and Sanitation Technology, is a </w:t>
      </w:r>
      <w:proofErr w:type="spellStart"/>
      <w:r w:rsidRPr="00594263">
        <w:rPr>
          <w:rFonts w:cs="Arial"/>
          <w:color w:val="000000" w:themeColor="text1"/>
          <w:szCs w:val="22"/>
          <w:lang w:val="en-CA"/>
        </w:rPr>
        <w:t>nonprofit</w:t>
      </w:r>
      <w:proofErr w:type="spellEnd"/>
      <w:r w:rsidRPr="00594263">
        <w:rPr>
          <w:rFonts w:cs="Arial"/>
          <w:color w:val="000000" w:themeColor="text1"/>
          <w:szCs w:val="22"/>
          <w:lang w:val="en-CA"/>
        </w:rPr>
        <w:t xml:space="preserve"> organization that provides training and consulting to organizations working directly with populations in developing countries who lack access to clean water and basic sanitation.</w:t>
      </w:r>
    </w:p>
    <w:p w14:paraId="037AC537" w14:textId="77777777" w:rsidR="00594263" w:rsidRPr="00594263" w:rsidRDefault="00594263" w:rsidP="00594263">
      <w:pPr>
        <w:overflowPunct w:val="0"/>
        <w:autoSpaceDE w:val="0"/>
        <w:autoSpaceDN w:val="0"/>
        <w:adjustRightInd w:val="0"/>
        <w:textAlignment w:val="baseline"/>
        <w:rPr>
          <w:rFonts w:cs="Arial"/>
          <w:color w:val="000000" w:themeColor="text1"/>
          <w:szCs w:val="22"/>
          <w:lang w:val="en-CA"/>
        </w:rPr>
      </w:pPr>
    </w:p>
    <w:p w14:paraId="17EC79C4" w14:textId="77777777" w:rsidR="00594263" w:rsidRPr="00594263" w:rsidRDefault="00594263" w:rsidP="00594263">
      <w:pPr>
        <w:overflowPunct w:val="0"/>
        <w:autoSpaceDE w:val="0"/>
        <w:autoSpaceDN w:val="0"/>
        <w:adjustRightInd w:val="0"/>
        <w:textAlignment w:val="baseline"/>
        <w:rPr>
          <w:rFonts w:cs="Arial"/>
          <w:color w:val="000000" w:themeColor="text1"/>
          <w:szCs w:val="22"/>
          <w:lang w:val="en-CA"/>
        </w:rPr>
      </w:pPr>
      <w:r w:rsidRPr="00594263">
        <w:rPr>
          <w:rFonts w:cs="Arial"/>
          <w:color w:val="000000" w:themeColor="text1"/>
          <w:szCs w:val="22"/>
          <w:lang w:val="en-CA"/>
        </w:rPr>
        <w:t>One of CAWST’s core strategies is to make knowledge about water common knowledge. This is achieved, in part, by developing and freely distributing education materials with the intent of increasing the availability of information to those who need it most.</w:t>
      </w:r>
    </w:p>
    <w:p w14:paraId="6608232D" w14:textId="77777777" w:rsidR="00594263" w:rsidRPr="00594263" w:rsidRDefault="00594263" w:rsidP="00594263">
      <w:pPr>
        <w:overflowPunct w:val="0"/>
        <w:autoSpaceDE w:val="0"/>
        <w:autoSpaceDN w:val="0"/>
        <w:adjustRightInd w:val="0"/>
        <w:jc w:val="center"/>
        <w:textAlignment w:val="baseline"/>
        <w:rPr>
          <w:rFonts w:cs="Arial"/>
          <w:color w:val="000000" w:themeColor="text1"/>
          <w:szCs w:val="22"/>
          <w:lang w:val="en-CA"/>
        </w:rPr>
      </w:pPr>
    </w:p>
    <w:p w14:paraId="613A606B" w14:textId="77777777" w:rsidR="00594263" w:rsidRPr="00594263" w:rsidRDefault="00594263" w:rsidP="00594263">
      <w:pPr>
        <w:overflowPunct w:val="0"/>
        <w:autoSpaceDE w:val="0"/>
        <w:autoSpaceDN w:val="0"/>
        <w:adjustRightInd w:val="0"/>
        <w:textAlignment w:val="baseline"/>
        <w:rPr>
          <w:rFonts w:cs="Arial"/>
          <w:szCs w:val="22"/>
          <w:lang w:val="en-CA"/>
        </w:rPr>
      </w:pPr>
      <w:r w:rsidRPr="00594263">
        <w:rPr>
          <w:rFonts w:cs="Arial"/>
          <w:color w:val="000000" w:themeColor="text1"/>
          <w:szCs w:val="22"/>
          <w:lang w:val="en-CA"/>
        </w:rPr>
        <w:t xml:space="preserve">This document is open content and licensed under the Creative Commons Attribution 4.0 International License. To view a copy of this license, visit: </w:t>
      </w:r>
      <w:hyperlink r:id="rId15" w:history="1">
        <w:r w:rsidRPr="00594263">
          <w:rPr>
            <w:rFonts w:cs="Arial"/>
            <w:color w:val="000000" w:themeColor="text1"/>
            <w:szCs w:val="22"/>
            <w:u w:val="single"/>
            <w:lang w:val="en-CA"/>
          </w:rPr>
          <w:t>http://creativecommons.org/licenses/by/4.0/</w:t>
        </w:r>
      </w:hyperlink>
      <w:r w:rsidRPr="00594263">
        <w:rPr>
          <w:rFonts w:cs="Arial"/>
          <w:szCs w:val="22"/>
          <w:lang w:val="en-CA"/>
        </w:rPr>
        <w:t>.</w:t>
      </w:r>
      <w:r w:rsidRPr="00594263">
        <w:rPr>
          <w:rFonts w:cs="Arial"/>
          <w:noProof/>
          <w:szCs w:val="22"/>
          <w:lang w:val="en-CA"/>
        </w:rPr>
        <w:t xml:space="preserve"> </w:t>
      </w:r>
    </w:p>
    <w:p w14:paraId="1791D85E" w14:textId="77777777" w:rsidR="00594263" w:rsidRPr="00594263" w:rsidRDefault="00594263" w:rsidP="00594263">
      <w:pPr>
        <w:overflowPunct w:val="0"/>
        <w:autoSpaceDE w:val="0"/>
        <w:autoSpaceDN w:val="0"/>
        <w:adjustRightInd w:val="0"/>
        <w:textAlignment w:val="baseline"/>
        <w:rPr>
          <w:rFonts w:cs="Arial"/>
          <w:sz w:val="18"/>
          <w:szCs w:val="22"/>
          <w:lang w:val="en-CA"/>
        </w:rPr>
      </w:pPr>
    </w:p>
    <w:p w14:paraId="51264C6A" w14:textId="77777777" w:rsidR="00594263" w:rsidRPr="00594263" w:rsidRDefault="00594263" w:rsidP="00594263">
      <w:pPr>
        <w:overflowPunct w:val="0"/>
        <w:autoSpaceDE w:val="0"/>
        <w:autoSpaceDN w:val="0"/>
        <w:adjustRightInd w:val="0"/>
        <w:ind w:left="2268" w:hanging="283"/>
        <w:textAlignment w:val="baseline"/>
        <w:rPr>
          <w:rFonts w:cs="Arial"/>
          <w:sz w:val="18"/>
          <w:szCs w:val="22"/>
          <w:lang w:val="en-CA"/>
        </w:rPr>
      </w:pPr>
      <w:r w:rsidRPr="00594263">
        <w:rPr>
          <w:noProof/>
          <w:szCs w:val="20"/>
          <w:lang w:val="en-CA" w:eastAsia="en-CA"/>
        </w:rPr>
        <w:drawing>
          <wp:anchor distT="0" distB="0" distL="114300" distR="114300" simplePos="0" relativeHeight="252196864" behindDoc="0" locked="0" layoutInCell="1" allowOverlap="1" wp14:anchorId="42235B43" wp14:editId="6170FA85">
            <wp:simplePos x="0" y="0"/>
            <wp:positionH relativeFrom="column">
              <wp:posOffset>133350</wp:posOffset>
            </wp:positionH>
            <wp:positionV relativeFrom="paragraph">
              <wp:posOffset>110490</wp:posOffset>
            </wp:positionV>
            <wp:extent cx="959485" cy="247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594263">
        <w:rPr>
          <w:rFonts w:cs="Arial"/>
          <w:sz w:val="18"/>
          <w:szCs w:val="22"/>
          <w:lang w:val="en-CA"/>
        </w:rPr>
        <w:t>You are free to:</w:t>
      </w:r>
    </w:p>
    <w:p w14:paraId="454E562D" w14:textId="77777777" w:rsidR="00594263" w:rsidRPr="00594263" w:rsidRDefault="00594263" w:rsidP="00594263">
      <w:pPr>
        <w:numPr>
          <w:ilvl w:val="2"/>
          <w:numId w:val="68"/>
        </w:numPr>
        <w:tabs>
          <w:tab w:val="num" w:pos="2410"/>
        </w:tabs>
        <w:overflowPunct w:val="0"/>
        <w:autoSpaceDE w:val="0"/>
        <w:autoSpaceDN w:val="0"/>
        <w:adjustRightInd w:val="0"/>
        <w:ind w:left="2410" w:hanging="425"/>
        <w:textAlignment w:val="baseline"/>
        <w:rPr>
          <w:rFonts w:cs="Arial"/>
          <w:sz w:val="18"/>
          <w:szCs w:val="22"/>
          <w:lang w:val="en-CA"/>
        </w:rPr>
      </w:pPr>
      <w:r w:rsidRPr="00594263">
        <w:rPr>
          <w:rFonts w:cs="Arial"/>
          <w:sz w:val="18"/>
          <w:szCs w:val="22"/>
          <w:lang w:val="en-CA"/>
        </w:rPr>
        <w:t>Share – Copy and redistribute the material in any medium or format</w:t>
      </w:r>
    </w:p>
    <w:p w14:paraId="694CC3C1" w14:textId="77777777" w:rsidR="00594263" w:rsidRPr="00594263" w:rsidRDefault="00594263" w:rsidP="00594263">
      <w:pPr>
        <w:numPr>
          <w:ilvl w:val="2"/>
          <w:numId w:val="68"/>
        </w:numPr>
        <w:tabs>
          <w:tab w:val="num" w:pos="2410"/>
        </w:tabs>
        <w:overflowPunct w:val="0"/>
        <w:autoSpaceDE w:val="0"/>
        <w:autoSpaceDN w:val="0"/>
        <w:adjustRightInd w:val="0"/>
        <w:ind w:left="2410" w:hanging="425"/>
        <w:textAlignment w:val="baseline"/>
        <w:rPr>
          <w:rFonts w:cs="Arial"/>
          <w:sz w:val="18"/>
          <w:szCs w:val="22"/>
          <w:lang w:val="en-CA"/>
        </w:rPr>
      </w:pPr>
      <w:r w:rsidRPr="00594263">
        <w:rPr>
          <w:rFonts w:cs="Arial"/>
          <w:bCs/>
          <w:sz w:val="18"/>
          <w:szCs w:val="22"/>
          <w:lang w:val="en-CA"/>
        </w:rPr>
        <w:t>Remix</w:t>
      </w:r>
      <w:r w:rsidRPr="00594263">
        <w:rPr>
          <w:rFonts w:cs="Arial"/>
          <w:sz w:val="18"/>
          <w:szCs w:val="22"/>
          <w:lang w:val="en-CA"/>
        </w:rPr>
        <w:t xml:space="preserve"> – Remix, transform, and build upon the material for any purpose, even commercially</w:t>
      </w:r>
    </w:p>
    <w:p w14:paraId="40FEA0EC" w14:textId="77777777" w:rsidR="00594263" w:rsidRPr="00594263" w:rsidRDefault="00594263" w:rsidP="00594263">
      <w:pPr>
        <w:overflowPunct w:val="0"/>
        <w:autoSpaceDE w:val="0"/>
        <w:autoSpaceDN w:val="0"/>
        <w:adjustRightInd w:val="0"/>
        <w:textAlignment w:val="baseline"/>
        <w:rPr>
          <w:rFonts w:cs="Arial"/>
          <w:sz w:val="18"/>
          <w:szCs w:val="22"/>
          <w:lang w:val="en-CA"/>
        </w:rPr>
      </w:pPr>
    </w:p>
    <w:p w14:paraId="03706776" w14:textId="77777777" w:rsidR="00594263" w:rsidRPr="00594263" w:rsidRDefault="00594263" w:rsidP="00594263">
      <w:pPr>
        <w:overflowPunct w:val="0"/>
        <w:autoSpaceDE w:val="0"/>
        <w:autoSpaceDN w:val="0"/>
        <w:adjustRightInd w:val="0"/>
        <w:ind w:left="1985"/>
        <w:textAlignment w:val="baseline"/>
        <w:rPr>
          <w:rFonts w:cs="Arial"/>
          <w:sz w:val="18"/>
          <w:szCs w:val="22"/>
          <w:lang w:val="en-CA"/>
        </w:rPr>
      </w:pPr>
      <w:r w:rsidRPr="00594263">
        <w:rPr>
          <w:noProof/>
          <w:szCs w:val="20"/>
          <w:lang w:val="en-CA" w:eastAsia="en-CA"/>
        </w:rPr>
        <w:drawing>
          <wp:anchor distT="0" distB="0" distL="114300" distR="114300" simplePos="0" relativeHeight="252197888" behindDoc="0" locked="0" layoutInCell="1" allowOverlap="1" wp14:anchorId="4647B0B5" wp14:editId="4752FB47">
            <wp:simplePos x="0" y="0"/>
            <wp:positionH relativeFrom="column">
              <wp:posOffset>137160</wp:posOffset>
            </wp:positionH>
            <wp:positionV relativeFrom="paragraph">
              <wp:posOffset>1270</wp:posOffset>
            </wp:positionV>
            <wp:extent cx="986155" cy="352425"/>
            <wp:effectExtent l="0" t="0" r="444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594263">
        <w:rPr>
          <w:rFonts w:cs="Arial"/>
          <w:sz w:val="18"/>
          <w:szCs w:val="22"/>
          <w:lang w:val="en-CA"/>
        </w:rPr>
        <w:t>Under the following terms:</w:t>
      </w:r>
    </w:p>
    <w:p w14:paraId="0A3DD8A9" w14:textId="77777777" w:rsidR="00594263" w:rsidRPr="00594263" w:rsidRDefault="00594263" w:rsidP="00594263">
      <w:pPr>
        <w:numPr>
          <w:ilvl w:val="0"/>
          <w:numId w:val="2"/>
        </w:numPr>
        <w:tabs>
          <w:tab w:val="clear" w:pos="360"/>
          <w:tab w:val="num" w:pos="2345"/>
        </w:tabs>
        <w:overflowPunct w:val="0"/>
        <w:autoSpaceDE w:val="0"/>
        <w:autoSpaceDN w:val="0"/>
        <w:adjustRightInd w:val="0"/>
        <w:ind w:left="2345"/>
        <w:textAlignment w:val="baseline"/>
        <w:rPr>
          <w:rFonts w:cs="Arial"/>
          <w:color w:val="000000" w:themeColor="text1"/>
          <w:sz w:val="18"/>
          <w:szCs w:val="22"/>
          <w:lang w:val="en-CA"/>
        </w:rPr>
      </w:pPr>
      <w:r w:rsidRPr="00594263">
        <w:rPr>
          <w:rFonts w:cs="Arial"/>
          <w:sz w:val="18"/>
          <w:szCs w:val="22"/>
          <w:lang w:val="en-CA"/>
        </w:rPr>
        <w:t xml:space="preserve">Attribution – </w:t>
      </w:r>
      <w:r w:rsidRPr="00594263">
        <w:rPr>
          <w:rFonts w:cs="Arial"/>
          <w:color w:val="000000" w:themeColor="text1"/>
          <w:sz w:val="18"/>
          <w:szCs w:val="22"/>
          <w:lang w:val="en-CA"/>
        </w:rPr>
        <w:t xml:space="preserve">You must give appropriate credit to CAWST, provide a link to the license, and indicate if changes were made. You may do so in any reasonable manner, but not in any way that suggests that CAWST endorses you or your use. Please include our website: </w:t>
      </w:r>
      <w:hyperlink r:id="rId18" w:history="1">
        <w:r w:rsidRPr="00594263">
          <w:rPr>
            <w:rFonts w:cs="Arial"/>
            <w:color w:val="000000" w:themeColor="text1"/>
            <w:sz w:val="18"/>
            <w:szCs w:val="22"/>
            <w:u w:val="single"/>
            <w:lang w:val="en-CA"/>
          </w:rPr>
          <w:t>www.cawst.org</w:t>
        </w:r>
      </w:hyperlink>
    </w:p>
    <w:p w14:paraId="01AD871E" w14:textId="77777777" w:rsidR="00594263" w:rsidRPr="00594263" w:rsidRDefault="00594263" w:rsidP="00594263">
      <w:pPr>
        <w:overflowPunct w:val="0"/>
        <w:autoSpaceDE w:val="0"/>
        <w:autoSpaceDN w:val="0"/>
        <w:adjustRightInd w:val="0"/>
        <w:textAlignment w:val="baseline"/>
        <w:rPr>
          <w:rFonts w:cs="Arial"/>
          <w:color w:val="000000" w:themeColor="text1"/>
          <w:szCs w:val="22"/>
          <w:lang w:val="en-CA"/>
        </w:rPr>
      </w:pPr>
    </w:p>
    <w:p w14:paraId="79253474" w14:textId="77777777" w:rsidR="00594263" w:rsidRPr="00594263" w:rsidRDefault="00594263" w:rsidP="00594263">
      <w:pPr>
        <w:overflowPunct w:val="0"/>
        <w:autoSpaceDE w:val="0"/>
        <w:autoSpaceDN w:val="0"/>
        <w:adjustRightInd w:val="0"/>
        <w:textAlignment w:val="baseline"/>
        <w:rPr>
          <w:rFonts w:cs="Arial"/>
          <w:szCs w:val="22"/>
          <w:lang w:val="en-CA"/>
        </w:rPr>
      </w:pPr>
      <w:r w:rsidRPr="00594263">
        <w:rPr>
          <w:rFonts w:cs="Arial"/>
          <w:szCs w:val="22"/>
          <w:lang w:val="en-CA"/>
        </w:rPr>
        <w:t>CAWST will produce updated versions of this document periodically. For this reason, we do not recommend hosting this document to download from your website.</w:t>
      </w:r>
    </w:p>
    <w:p w14:paraId="235A4CF1" w14:textId="77777777" w:rsidR="00594263" w:rsidRPr="00594263" w:rsidRDefault="00594263" w:rsidP="00594263">
      <w:pPr>
        <w:overflowPunct w:val="0"/>
        <w:autoSpaceDE w:val="0"/>
        <w:autoSpaceDN w:val="0"/>
        <w:adjustRightInd w:val="0"/>
        <w:textAlignment w:val="baseline"/>
        <w:rPr>
          <w:rFonts w:cs="Arial"/>
          <w:sz w:val="16"/>
          <w:szCs w:val="16"/>
          <w:lang w:val="en-CA"/>
        </w:rPr>
      </w:pPr>
    </w:p>
    <w:p w14:paraId="5A467B43" w14:textId="77777777" w:rsidR="00594263" w:rsidRPr="00594263" w:rsidRDefault="00594263" w:rsidP="00594263">
      <w:pPr>
        <w:overflowPunct w:val="0"/>
        <w:autoSpaceDE w:val="0"/>
        <w:autoSpaceDN w:val="0"/>
        <w:adjustRightInd w:val="0"/>
        <w:ind w:left="360"/>
        <w:textAlignment w:val="baseline"/>
        <w:rPr>
          <w:rFonts w:cs="Arial"/>
          <w:szCs w:val="22"/>
          <w:lang w:val="en-CA"/>
        </w:rPr>
      </w:pPr>
      <w:r w:rsidRPr="00594263">
        <w:rPr>
          <w:noProof/>
          <w:szCs w:val="20"/>
          <w:lang w:val="en-CA" w:eastAsia="en-CA"/>
        </w:rPr>
        <w:drawing>
          <wp:anchor distT="0" distB="0" distL="114300" distR="114300" simplePos="0" relativeHeight="252198912" behindDoc="0" locked="0" layoutInCell="1" allowOverlap="1" wp14:anchorId="557E9F5E" wp14:editId="75B4CB69">
            <wp:simplePos x="0" y="0"/>
            <wp:positionH relativeFrom="column">
              <wp:posOffset>914400</wp:posOffset>
            </wp:positionH>
            <wp:positionV relativeFrom="paragraph">
              <wp:posOffset>69850</wp:posOffset>
            </wp:positionV>
            <wp:extent cx="1179830" cy="1114425"/>
            <wp:effectExtent l="0" t="0" r="1270" b="9525"/>
            <wp:wrapNone/>
            <wp:docPr id="25" name="Picture 25" descr="Description: Learningexpectation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arningexpectationscolou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9830" cy="1114425"/>
                    </a:xfrm>
                    <a:prstGeom prst="rect">
                      <a:avLst/>
                    </a:prstGeom>
                    <a:noFill/>
                  </pic:spPr>
                </pic:pic>
              </a:graphicData>
            </a:graphic>
            <wp14:sizeRelH relativeFrom="page">
              <wp14:pctWidth>0</wp14:pctWidth>
            </wp14:sizeRelH>
            <wp14:sizeRelV relativeFrom="page">
              <wp14:pctHeight>0</wp14:pctHeight>
            </wp14:sizeRelV>
          </wp:anchor>
        </w:drawing>
      </w:r>
      <w:r w:rsidRPr="00594263">
        <w:rPr>
          <w:noProof/>
          <w:szCs w:val="20"/>
          <w:lang w:val="en-CA" w:eastAsia="en-CA"/>
        </w:rPr>
        <mc:AlternateContent>
          <mc:Choice Requires="wps">
            <w:drawing>
              <wp:anchor distT="0" distB="0" distL="114300" distR="114300" simplePos="0" relativeHeight="252199936" behindDoc="0" locked="0" layoutInCell="1" allowOverlap="1" wp14:anchorId="33EC7B6C" wp14:editId="1247B6E1">
                <wp:simplePos x="0" y="0"/>
                <wp:positionH relativeFrom="column">
                  <wp:posOffset>2980690</wp:posOffset>
                </wp:positionH>
                <wp:positionV relativeFrom="paragraph">
                  <wp:posOffset>1250315</wp:posOffset>
                </wp:positionV>
                <wp:extent cx="2847975" cy="381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noFill/>
                        <a:ln>
                          <a:noFill/>
                        </a:ln>
                      </wps:spPr>
                      <wps:txbx>
                        <w:txbxContent>
                          <w:p w14:paraId="5D302252" w14:textId="77777777" w:rsidR="00594263" w:rsidRPr="00F23016" w:rsidRDefault="00594263" w:rsidP="00594263">
                            <w:pPr>
                              <w:jc w:val="center"/>
                              <w:rPr>
                                <w:rFonts w:cs="Arial"/>
                                <w:i/>
                                <w:sz w:val="36"/>
                                <w:szCs w:val="22"/>
                              </w:rPr>
                            </w:pPr>
                            <w:hyperlink r:id="rId20" w:history="1">
                              <w:r w:rsidRPr="00F23016">
                                <w:rPr>
                                  <w:rStyle w:val="Hyperlink"/>
                                  <w:rFonts w:cs="Arial"/>
                                  <w:i/>
                                  <w:sz w:val="36"/>
                                  <w:szCs w:val="22"/>
                                </w:rPr>
                                <w:t>http://resources.cawst.org</w:t>
                              </w:r>
                            </w:hyperlink>
                          </w:p>
                          <w:p w14:paraId="1AA19BC0" w14:textId="77777777" w:rsidR="00594263" w:rsidRPr="00F23016" w:rsidRDefault="00594263" w:rsidP="005942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C7B6C" id="_x0000_t202" coordsize="21600,21600" o:spt="202" path="m,l,21600r21600,l21600,xe">
                <v:stroke joinstyle="miter"/>
                <v:path gradientshapeok="t" o:connecttype="rect"/>
              </v:shapetype>
              <v:shape id="Text Box 4" o:spid="_x0000_s1026" type="#_x0000_t202" style="position:absolute;left:0;text-align:left;margin-left:234.7pt;margin-top:98.45pt;width:224.25pt;height:30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" filled="f" stroked="f">
                <v:textbox>
                  <w:txbxContent>
                    <w:p w14:paraId="5D302252" w14:textId="77777777" w:rsidR="00594263" w:rsidRPr="00F23016" w:rsidRDefault="00594263" w:rsidP="00594263">
                      <w:pPr>
                        <w:jc w:val="center"/>
                        <w:rPr>
                          <w:rFonts w:cs="Arial"/>
                          <w:i/>
                          <w:sz w:val="36"/>
                          <w:szCs w:val="22"/>
                        </w:rPr>
                      </w:pPr>
                      <w:hyperlink r:id="rId21" w:history="1">
                        <w:r w:rsidRPr="00F23016">
                          <w:rPr>
                            <w:rStyle w:val="Hyperlink"/>
                            <w:rFonts w:cs="Arial"/>
                            <w:i/>
                            <w:sz w:val="36"/>
                            <w:szCs w:val="22"/>
                          </w:rPr>
                          <w:t>http://resources.cawst.org</w:t>
                        </w:r>
                      </w:hyperlink>
                    </w:p>
                    <w:p w14:paraId="1AA19BC0" w14:textId="77777777" w:rsidR="00594263" w:rsidRPr="00F23016" w:rsidRDefault="00594263" w:rsidP="00594263"/>
                  </w:txbxContent>
                </v:textbox>
              </v:shape>
            </w:pict>
          </mc:Fallback>
        </mc:AlternateContent>
      </w:r>
      <w:r w:rsidRPr="00594263">
        <w:rPr>
          <w:noProof/>
          <w:szCs w:val="20"/>
          <w:lang w:val="en-CA" w:eastAsia="en-CA"/>
        </w:rPr>
        <mc:AlternateContent>
          <mc:Choice Requires="wps">
            <w:drawing>
              <wp:inline distT="0" distB="0" distL="0" distR="0" wp14:anchorId="643F84A4" wp14:editId="73D07C8A">
                <wp:extent cx="5943600" cy="17907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solidFill>
                          <a:srgbClr val="FFFFFF"/>
                        </a:solidFill>
                        <a:ln w="19050">
                          <a:solidFill>
                            <a:srgbClr val="000000"/>
                          </a:solidFill>
                          <a:miter lim="800000"/>
                          <a:headEnd/>
                          <a:tailEnd/>
                        </a:ln>
                      </wps:spPr>
                      <wps:txbx>
                        <w:txbxContent>
                          <w:p w14:paraId="03115556" w14:textId="77777777" w:rsidR="00594263" w:rsidRDefault="00594263" w:rsidP="00594263">
                            <w:pPr>
                              <w:spacing w:line="276" w:lineRule="auto"/>
                              <w:ind w:left="3686"/>
                              <w:rPr>
                                <w:rFonts w:cs="Arial"/>
                                <w:b/>
                                <w:sz w:val="16"/>
                                <w:szCs w:val="22"/>
                              </w:rPr>
                            </w:pPr>
                          </w:p>
                          <w:p w14:paraId="4B036942" w14:textId="77777777" w:rsidR="00594263" w:rsidRDefault="00594263" w:rsidP="00594263">
                            <w:pPr>
                              <w:spacing w:line="276" w:lineRule="auto"/>
                              <w:ind w:left="3686"/>
                              <w:rPr>
                                <w:rFonts w:cs="Arial"/>
                                <w:b/>
                                <w:szCs w:val="22"/>
                              </w:rPr>
                            </w:pPr>
                            <w:r>
                              <w:rPr>
                                <w:rFonts w:cs="Arial"/>
                                <w:b/>
                                <w:szCs w:val="22"/>
                              </w:rPr>
                              <w:t>Stay up-to-date and get support:</w:t>
                            </w:r>
                          </w:p>
                          <w:p w14:paraId="5CE9D87A" w14:textId="77777777" w:rsidR="00594263" w:rsidRDefault="00594263" w:rsidP="00594263">
                            <w:pPr>
                              <w:spacing w:line="276" w:lineRule="auto"/>
                              <w:ind w:left="3686"/>
                              <w:rPr>
                                <w:rFonts w:cs="Arial"/>
                                <w:b/>
                                <w:sz w:val="16"/>
                                <w:szCs w:val="22"/>
                              </w:rPr>
                            </w:pPr>
                          </w:p>
                          <w:p w14:paraId="1222A673"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Latest updates to this document</w:t>
                            </w:r>
                          </w:p>
                          <w:p w14:paraId="5658535B"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Other workshop and training related resources</w:t>
                            </w:r>
                          </w:p>
                          <w:p w14:paraId="1582B223"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Support on using this document in your work</w:t>
                            </w:r>
                          </w:p>
                          <w:p w14:paraId="51F8A7A7" w14:textId="77777777" w:rsidR="00594263" w:rsidRDefault="00594263" w:rsidP="00594263">
                            <w:pPr>
                              <w:ind w:left="284" w:right="5486"/>
                              <w:rPr>
                                <w:sz w:val="20"/>
                              </w:rPr>
                            </w:pPr>
                          </w:p>
                          <w:p w14:paraId="4B44A1AF" w14:textId="77777777" w:rsidR="00594263" w:rsidRDefault="00594263" w:rsidP="00594263">
                            <w:pPr>
                              <w:spacing w:line="276" w:lineRule="auto"/>
                              <w:ind w:left="284" w:right="5486"/>
                              <w:jc w:val="center"/>
                              <w:rPr>
                                <w:rFonts w:cs="Arial"/>
                                <w:i/>
                                <w:sz w:val="20"/>
                                <w:szCs w:val="22"/>
                              </w:rPr>
                            </w:pPr>
                            <w:r>
                              <w:rPr>
                                <w:rFonts w:cs="Arial"/>
                                <w:i/>
                                <w:sz w:val="20"/>
                                <w:szCs w:val="22"/>
                              </w:rPr>
                              <w:t>CAWST provides mentoring and coaching on the use of its education and training resources.</w:t>
                            </w:r>
                          </w:p>
                        </w:txbxContent>
                      </wps:txbx>
                      <wps:bodyPr rot="0" vert="horz" wrap="square" lIns="91440" tIns="45720" rIns="91440" bIns="45720" anchor="t" anchorCtr="0" upright="1">
                        <a:noAutofit/>
                      </wps:bodyPr>
                    </wps:wsp>
                  </a:graphicData>
                </a:graphic>
              </wp:inline>
            </w:drawing>
          </mc:Choice>
          <mc:Fallback>
            <w:pict>
              <v:shape w14:anchorId="643F84A4" id="Text Box 5" o:spid="_x0000_s1027" type="#_x0000_t202" style="width:46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xS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" strokeweight="1.5pt">
                <v:textbox>
                  <w:txbxContent>
                    <w:p w14:paraId="03115556" w14:textId="77777777" w:rsidR="00594263" w:rsidRDefault="00594263" w:rsidP="00594263">
                      <w:pPr>
                        <w:spacing w:line="276" w:lineRule="auto"/>
                        <w:ind w:left="3686"/>
                        <w:rPr>
                          <w:rFonts w:cs="Arial"/>
                          <w:b/>
                          <w:sz w:val="16"/>
                          <w:szCs w:val="22"/>
                        </w:rPr>
                      </w:pPr>
                    </w:p>
                    <w:p w14:paraId="4B036942" w14:textId="77777777" w:rsidR="00594263" w:rsidRDefault="00594263" w:rsidP="00594263">
                      <w:pPr>
                        <w:spacing w:line="276" w:lineRule="auto"/>
                        <w:ind w:left="3686"/>
                        <w:rPr>
                          <w:rFonts w:cs="Arial"/>
                          <w:b/>
                          <w:szCs w:val="22"/>
                        </w:rPr>
                      </w:pPr>
                      <w:r>
                        <w:rPr>
                          <w:rFonts w:cs="Arial"/>
                          <w:b/>
                          <w:szCs w:val="22"/>
                        </w:rPr>
                        <w:t>Stay up-to-date and get support:</w:t>
                      </w:r>
                    </w:p>
                    <w:p w14:paraId="5CE9D87A" w14:textId="77777777" w:rsidR="00594263" w:rsidRDefault="00594263" w:rsidP="00594263">
                      <w:pPr>
                        <w:spacing w:line="276" w:lineRule="auto"/>
                        <w:ind w:left="3686"/>
                        <w:rPr>
                          <w:rFonts w:cs="Arial"/>
                          <w:b/>
                          <w:sz w:val="16"/>
                          <w:szCs w:val="22"/>
                        </w:rPr>
                      </w:pPr>
                    </w:p>
                    <w:p w14:paraId="1222A673"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Latest updates to this document</w:t>
                      </w:r>
                    </w:p>
                    <w:p w14:paraId="5658535B"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Other workshop and training related resources</w:t>
                      </w:r>
                    </w:p>
                    <w:p w14:paraId="1582B223" w14:textId="77777777" w:rsidR="00594263" w:rsidRDefault="00594263" w:rsidP="00594263">
                      <w:pPr>
                        <w:numPr>
                          <w:ilvl w:val="0"/>
                          <w:numId w:val="4"/>
                        </w:numPr>
                        <w:overflowPunct w:val="0"/>
                        <w:autoSpaceDE w:val="0"/>
                        <w:autoSpaceDN w:val="0"/>
                        <w:adjustRightInd w:val="0"/>
                        <w:spacing w:line="276" w:lineRule="auto"/>
                        <w:textAlignment w:val="baseline"/>
                        <w:rPr>
                          <w:rFonts w:cs="Arial"/>
                          <w:szCs w:val="22"/>
                        </w:rPr>
                      </w:pPr>
                      <w:r>
                        <w:rPr>
                          <w:rFonts w:cs="Arial"/>
                          <w:szCs w:val="22"/>
                        </w:rPr>
                        <w:t>Support on using this document in your work</w:t>
                      </w:r>
                    </w:p>
                    <w:p w14:paraId="51F8A7A7" w14:textId="77777777" w:rsidR="00594263" w:rsidRDefault="00594263" w:rsidP="00594263">
                      <w:pPr>
                        <w:ind w:left="284" w:right="5486"/>
                        <w:rPr>
                          <w:sz w:val="20"/>
                        </w:rPr>
                      </w:pPr>
                    </w:p>
                    <w:p w14:paraId="4B44A1AF" w14:textId="77777777" w:rsidR="00594263" w:rsidRDefault="00594263" w:rsidP="00594263">
                      <w:pPr>
                        <w:spacing w:line="276" w:lineRule="auto"/>
                        <w:ind w:left="284" w:right="5486"/>
                        <w:jc w:val="center"/>
                        <w:rPr>
                          <w:rFonts w:cs="Arial"/>
                          <w:i/>
                          <w:sz w:val="20"/>
                          <w:szCs w:val="22"/>
                        </w:rPr>
                      </w:pPr>
                      <w:r>
                        <w:rPr>
                          <w:rFonts w:cs="Arial"/>
                          <w:i/>
                          <w:sz w:val="20"/>
                          <w:szCs w:val="22"/>
                        </w:rPr>
                        <w:t>CAWST provides mentoring and coaching on the use of its education and training resources.</w:t>
                      </w:r>
                    </w:p>
                  </w:txbxContent>
                </v:textbox>
                <w10:anchorlock/>
              </v:shape>
            </w:pict>
          </mc:Fallback>
        </mc:AlternateContent>
      </w:r>
    </w:p>
    <w:p w14:paraId="5CF39EA4" w14:textId="77777777" w:rsidR="00594263" w:rsidRPr="00594263" w:rsidRDefault="00594263" w:rsidP="00594263">
      <w:pPr>
        <w:overflowPunct w:val="0"/>
        <w:autoSpaceDE w:val="0"/>
        <w:autoSpaceDN w:val="0"/>
        <w:adjustRightInd w:val="0"/>
        <w:textAlignment w:val="baseline"/>
        <w:rPr>
          <w:rFonts w:cs="Arial"/>
          <w:szCs w:val="22"/>
          <w:lang w:val="en-CA"/>
        </w:rPr>
      </w:pPr>
    </w:p>
    <w:p w14:paraId="439B6340" w14:textId="79D8BBA3" w:rsidR="00905D08" w:rsidRPr="0039506E" w:rsidRDefault="00660E37" w:rsidP="00905D08">
      <w:pPr>
        <w:pBdr>
          <w:bottom w:val="single" w:sz="4" w:space="1" w:color="auto"/>
        </w:pBdr>
        <w:tabs>
          <w:tab w:val="center" w:pos="4320"/>
          <w:tab w:val="right" w:pos="8640"/>
        </w:tabs>
        <w:spacing w:before="240" w:after="240"/>
        <w:ind w:right="4"/>
        <w:jc w:val="center"/>
        <w:rPr>
          <w:rFonts w:cs="Arial"/>
          <w:b/>
          <w:sz w:val="48"/>
          <w:szCs w:val="48"/>
          <w:lang w:val="en-CA"/>
        </w:rPr>
      </w:pPr>
      <w:r w:rsidRPr="0039506E">
        <w:rPr>
          <w:rFonts w:cs="Arial"/>
          <w:b/>
          <w:sz w:val="48"/>
          <w:szCs w:val="48"/>
          <w:lang w:val="en-CA"/>
        </w:rPr>
        <w:lastRenderedPageBreak/>
        <w:t>Evaluating Education and Training</w:t>
      </w:r>
    </w:p>
    <w:p w14:paraId="3B3B5582" w14:textId="21462D17" w:rsidR="00905D08" w:rsidRPr="0039506E" w:rsidRDefault="00A102CF" w:rsidP="00905D08">
      <w:pPr>
        <w:pBdr>
          <w:bottom w:val="single" w:sz="4" w:space="1" w:color="auto"/>
        </w:pBdr>
        <w:tabs>
          <w:tab w:val="center" w:pos="4320"/>
          <w:tab w:val="right" w:pos="8640"/>
        </w:tabs>
        <w:spacing w:before="240" w:after="240"/>
        <w:ind w:right="4"/>
        <w:jc w:val="center"/>
        <w:rPr>
          <w:rFonts w:cs="Arial"/>
          <w:b/>
          <w:sz w:val="48"/>
          <w:szCs w:val="48"/>
          <w:lang w:val="en-CA"/>
        </w:rPr>
      </w:pPr>
      <w:r w:rsidRPr="0039506E">
        <w:rPr>
          <w:rFonts w:cs="Arial"/>
          <w:b/>
          <w:sz w:val="48"/>
          <w:szCs w:val="48"/>
          <w:lang w:val="en-CA"/>
        </w:rPr>
        <w:t>Resources</w:t>
      </w:r>
      <w:r w:rsidR="00905D08" w:rsidRPr="0039506E">
        <w:rPr>
          <w:rFonts w:cs="Arial"/>
          <w:b/>
          <w:sz w:val="48"/>
          <w:szCs w:val="48"/>
          <w:lang w:val="en-CA"/>
        </w:rPr>
        <w:t xml:space="preserve"> Book</w:t>
      </w:r>
    </w:p>
    <w:p w14:paraId="6E4C2C19" w14:textId="77777777" w:rsidR="00905D08" w:rsidRPr="0039506E" w:rsidRDefault="00905D08" w:rsidP="00905D08">
      <w:pPr>
        <w:pBdr>
          <w:bottom w:val="single" w:sz="4" w:space="1" w:color="auto"/>
        </w:pBdr>
        <w:tabs>
          <w:tab w:val="center" w:pos="4320"/>
          <w:tab w:val="right" w:pos="8640"/>
        </w:tabs>
        <w:spacing w:before="240" w:after="240"/>
        <w:ind w:right="4"/>
        <w:rPr>
          <w:rFonts w:cs="Arial"/>
          <w:sz w:val="48"/>
          <w:szCs w:val="48"/>
          <w:lang w:val="en-CA"/>
        </w:rPr>
      </w:pPr>
    </w:p>
    <w:p w14:paraId="7B44AD0B" w14:textId="77777777" w:rsidR="00905D08" w:rsidRPr="0039506E" w:rsidRDefault="00905D08" w:rsidP="00905D08">
      <w:pPr>
        <w:spacing w:before="240" w:after="240"/>
        <w:ind w:right="6"/>
        <w:rPr>
          <w:rFonts w:cs="Arial"/>
          <w:szCs w:val="22"/>
          <w:lang w:val="en-CA"/>
        </w:rPr>
      </w:pPr>
    </w:p>
    <w:p w14:paraId="14AF89D7" w14:textId="77777777" w:rsidR="00905D08" w:rsidRPr="0039506E" w:rsidRDefault="00905D08" w:rsidP="00905D08">
      <w:pPr>
        <w:spacing w:before="240" w:after="240"/>
        <w:ind w:right="6"/>
        <w:rPr>
          <w:rFonts w:cs="Arial"/>
          <w:szCs w:val="22"/>
          <w:lang w:val="en-CA"/>
        </w:rPr>
      </w:pPr>
      <w:r w:rsidRPr="0039506E">
        <w:rPr>
          <w:rFonts w:cs="Arial"/>
          <w:szCs w:val="22"/>
          <w:lang w:val="en-CA"/>
        </w:rPr>
        <w:t xml:space="preserve">Name: </w:t>
      </w:r>
      <w:r w:rsidRPr="0039506E">
        <w:rPr>
          <w:rFonts w:cs="Arial"/>
          <w:szCs w:val="22"/>
          <w:lang w:val="en-CA"/>
        </w:rPr>
        <w:br/>
      </w:r>
      <w:r w:rsidRPr="0039506E">
        <w:rPr>
          <w:rFonts w:cs="Arial"/>
          <w:szCs w:val="22"/>
          <w:lang w:val="en-CA"/>
        </w:rPr>
        <w:br/>
        <w:t>Date:</w:t>
      </w:r>
    </w:p>
    <w:p w14:paraId="2D47C6E9" w14:textId="45BD7E4E" w:rsidR="00905D08" w:rsidRPr="0039506E" w:rsidRDefault="00905D08" w:rsidP="00905D08">
      <w:pPr>
        <w:spacing w:before="240" w:after="240"/>
        <w:ind w:right="4"/>
        <w:rPr>
          <w:rFonts w:cs="Arial"/>
          <w:szCs w:val="22"/>
          <w:lang w:val="en-CA"/>
        </w:rPr>
      </w:pPr>
    </w:p>
    <w:p w14:paraId="35A6AF43" w14:textId="77777777" w:rsidR="00905D08" w:rsidRPr="0039506E" w:rsidRDefault="00905D08" w:rsidP="00905D08">
      <w:pPr>
        <w:spacing w:before="240" w:after="240"/>
        <w:ind w:right="4"/>
        <w:rPr>
          <w:rFonts w:cs="Arial"/>
          <w:szCs w:val="22"/>
          <w:lang w:val="en-CA"/>
        </w:rPr>
      </w:pPr>
    </w:p>
    <w:p w14:paraId="569E7647" w14:textId="77777777" w:rsidR="00905D08" w:rsidRPr="0039506E" w:rsidRDefault="00905D08" w:rsidP="00905D08">
      <w:pPr>
        <w:spacing w:before="240" w:after="240"/>
        <w:ind w:right="4"/>
        <w:rPr>
          <w:rFonts w:cs="Arial"/>
          <w:szCs w:val="22"/>
          <w:lang w:val="en-CA"/>
        </w:rPr>
      </w:pPr>
    </w:p>
    <w:p w14:paraId="182C72F0" w14:textId="77777777" w:rsidR="00905D08" w:rsidRPr="0039506E" w:rsidRDefault="00905D08" w:rsidP="00905D08">
      <w:pPr>
        <w:spacing w:before="240" w:after="240"/>
        <w:ind w:right="4"/>
        <w:rPr>
          <w:rFonts w:cs="Arial"/>
          <w:szCs w:val="22"/>
          <w:lang w:val="en-CA"/>
        </w:rPr>
      </w:pPr>
    </w:p>
    <w:p w14:paraId="7CE6637C" w14:textId="380EEFB7" w:rsidR="00905D08" w:rsidRPr="0039506E" w:rsidRDefault="00905D08" w:rsidP="00905D08">
      <w:pPr>
        <w:rPr>
          <w:rFonts w:cs="Arial"/>
          <w:b/>
          <w:sz w:val="26"/>
          <w:szCs w:val="26"/>
          <w:lang w:val="en-CA"/>
        </w:rPr>
      </w:pPr>
      <w:r w:rsidRPr="0039506E">
        <w:rPr>
          <w:rFonts w:cs="Arial"/>
          <w:b/>
          <w:sz w:val="26"/>
          <w:szCs w:val="26"/>
          <w:lang w:val="en-CA"/>
        </w:rPr>
        <w:br w:type="page"/>
      </w:r>
    </w:p>
    <w:p w14:paraId="4E65E5C5" w14:textId="266D6EA7" w:rsidR="009C4BF5" w:rsidRPr="0039506E" w:rsidRDefault="00C6260D">
      <w:pPr>
        <w:pStyle w:val="TOC1"/>
        <w:rPr>
          <w:rFonts w:cs="Arial"/>
          <w:b/>
          <w:sz w:val="26"/>
          <w:szCs w:val="26"/>
          <w:lang w:val="en-CA"/>
        </w:rPr>
      </w:pPr>
      <w:r w:rsidRPr="0039506E">
        <w:rPr>
          <w:rFonts w:cs="Arial"/>
          <w:b/>
          <w:sz w:val="26"/>
          <w:szCs w:val="26"/>
          <w:lang w:val="en-CA"/>
        </w:rPr>
        <w:lastRenderedPageBreak/>
        <w:t>Contents</w:t>
      </w:r>
    </w:p>
    <w:p w14:paraId="66539B76" w14:textId="77777777" w:rsidR="009C4BF5" w:rsidRPr="0039506E" w:rsidRDefault="009C4BF5">
      <w:pPr>
        <w:pStyle w:val="TOC1"/>
        <w:rPr>
          <w:rFonts w:cs="Arial"/>
          <w:b/>
          <w:sz w:val="26"/>
          <w:szCs w:val="26"/>
          <w:lang w:val="en-CA"/>
        </w:rPr>
      </w:pPr>
    </w:p>
    <w:bookmarkStart w:id="0" w:name="_GoBack"/>
    <w:bookmarkEnd w:id="0"/>
    <w:p w14:paraId="639ABEC5" w14:textId="1E448A55" w:rsidR="009F4CD3" w:rsidRDefault="00C6260D">
      <w:pPr>
        <w:pStyle w:val="TOC1"/>
        <w:rPr>
          <w:rFonts w:asciiTheme="minorHAnsi" w:eastAsiaTheme="minorEastAsia" w:hAnsiTheme="minorHAnsi" w:cstheme="minorBidi"/>
          <w:noProof/>
          <w:szCs w:val="22"/>
          <w:lang w:val="en-CA" w:eastAsia="en-CA"/>
        </w:rPr>
      </w:pPr>
      <w:r w:rsidRPr="0039506E">
        <w:rPr>
          <w:noProof/>
          <w:color w:val="0000FF"/>
          <w:u w:val="single"/>
          <w:lang w:val="en-CA"/>
        </w:rPr>
        <w:fldChar w:fldCharType="begin"/>
      </w:r>
      <w:r w:rsidRPr="0039506E">
        <w:rPr>
          <w:noProof/>
          <w:color w:val="0000FF"/>
          <w:u w:val="single"/>
          <w:lang w:val="en-CA"/>
        </w:rPr>
        <w:instrText xml:space="preserve"> TOC \o "1-2" \h \z \u </w:instrText>
      </w:r>
      <w:r w:rsidRPr="0039506E">
        <w:rPr>
          <w:noProof/>
          <w:color w:val="0000FF"/>
          <w:u w:val="single"/>
          <w:lang w:val="en-CA"/>
        </w:rPr>
        <w:fldChar w:fldCharType="separate"/>
      </w:r>
      <w:hyperlink w:anchor="_Toc469924290" w:history="1">
        <w:r w:rsidR="009F4CD3" w:rsidRPr="00BA6207">
          <w:rPr>
            <w:rStyle w:val="Hyperlink"/>
            <w:noProof/>
          </w:rPr>
          <w:t>Introduction</w:t>
        </w:r>
        <w:r w:rsidR="009F4CD3">
          <w:rPr>
            <w:noProof/>
            <w:webHidden/>
          </w:rPr>
          <w:tab/>
        </w:r>
        <w:r w:rsidR="009F4CD3">
          <w:rPr>
            <w:noProof/>
            <w:webHidden/>
          </w:rPr>
          <w:fldChar w:fldCharType="begin"/>
        </w:r>
        <w:r w:rsidR="009F4CD3">
          <w:rPr>
            <w:noProof/>
            <w:webHidden/>
          </w:rPr>
          <w:instrText xml:space="preserve"> PAGEREF _Toc469924290 \h </w:instrText>
        </w:r>
        <w:r w:rsidR="009F4CD3">
          <w:rPr>
            <w:noProof/>
            <w:webHidden/>
          </w:rPr>
        </w:r>
        <w:r w:rsidR="009F4CD3">
          <w:rPr>
            <w:noProof/>
            <w:webHidden/>
          </w:rPr>
          <w:fldChar w:fldCharType="separate"/>
        </w:r>
        <w:r w:rsidR="009F4CD3">
          <w:rPr>
            <w:noProof/>
            <w:webHidden/>
          </w:rPr>
          <w:t>1</w:t>
        </w:r>
        <w:r w:rsidR="009F4CD3">
          <w:rPr>
            <w:noProof/>
            <w:webHidden/>
          </w:rPr>
          <w:fldChar w:fldCharType="end"/>
        </w:r>
      </w:hyperlink>
    </w:p>
    <w:p w14:paraId="429589E5" w14:textId="5DC95C19"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1" w:history="1">
        <w:r w:rsidRPr="00BA6207">
          <w:rPr>
            <w:rStyle w:val="Hyperlink"/>
            <w:noProof/>
            <w:lang w:val="en-CA"/>
          </w:rPr>
          <w:t>R1: Styles of Evaluation and Who is Involved</w:t>
        </w:r>
        <w:r>
          <w:rPr>
            <w:noProof/>
            <w:webHidden/>
          </w:rPr>
          <w:tab/>
        </w:r>
        <w:r>
          <w:rPr>
            <w:noProof/>
            <w:webHidden/>
          </w:rPr>
          <w:fldChar w:fldCharType="begin"/>
        </w:r>
        <w:r>
          <w:rPr>
            <w:noProof/>
            <w:webHidden/>
          </w:rPr>
          <w:instrText xml:space="preserve"> PAGEREF _Toc469924291 \h </w:instrText>
        </w:r>
        <w:r>
          <w:rPr>
            <w:noProof/>
            <w:webHidden/>
          </w:rPr>
        </w:r>
        <w:r>
          <w:rPr>
            <w:noProof/>
            <w:webHidden/>
          </w:rPr>
          <w:fldChar w:fldCharType="separate"/>
        </w:r>
        <w:r>
          <w:rPr>
            <w:noProof/>
            <w:webHidden/>
          </w:rPr>
          <w:t>2</w:t>
        </w:r>
        <w:r>
          <w:rPr>
            <w:noProof/>
            <w:webHidden/>
          </w:rPr>
          <w:fldChar w:fldCharType="end"/>
        </w:r>
      </w:hyperlink>
    </w:p>
    <w:p w14:paraId="7DD7F978" w14:textId="0CDA9D1E"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2" w:history="1">
        <w:r w:rsidRPr="00BA6207">
          <w:rPr>
            <w:rStyle w:val="Hyperlink"/>
            <w:noProof/>
            <w:lang w:val="en-CA"/>
          </w:rPr>
          <w:t>R2: Theory of Change for Evaluating Education and Training Activities</w:t>
        </w:r>
        <w:r>
          <w:rPr>
            <w:noProof/>
            <w:webHidden/>
          </w:rPr>
          <w:tab/>
        </w:r>
        <w:r>
          <w:rPr>
            <w:noProof/>
            <w:webHidden/>
          </w:rPr>
          <w:fldChar w:fldCharType="begin"/>
        </w:r>
        <w:r>
          <w:rPr>
            <w:noProof/>
            <w:webHidden/>
          </w:rPr>
          <w:instrText xml:space="preserve"> PAGEREF _Toc469924292 \h </w:instrText>
        </w:r>
        <w:r>
          <w:rPr>
            <w:noProof/>
            <w:webHidden/>
          </w:rPr>
        </w:r>
        <w:r>
          <w:rPr>
            <w:noProof/>
            <w:webHidden/>
          </w:rPr>
          <w:fldChar w:fldCharType="separate"/>
        </w:r>
        <w:r>
          <w:rPr>
            <w:noProof/>
            <w:webHidden/>
          </w:rPr>
          <w:t>3</w:t>
        </w:r>
        <w:r>
          <w:rPr>
            <w:noProof/>
            <w:webHidden/>
          </w:rPr>
          <w:fldChar w:fldCharType="end"/>
        </w:r>
      </w:hyperlink>
    </w:p>
    <w:p w14:paraId="618A6448" w14:textId="7E3AB9D3"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3" w:history="1">
        <w:r w:rsidRPr="00BA6207">
          <w:rPr>
            <w:rStyle w:val="Hyperlink"/>
            <w:noProof/>
            <w:lang w:val="en-CA"/>
          </w:rPr>
          <w:t>R3: Ways to Collect Information</w:t>
        </w:r>
        <w:r>
          <w:rPr>
            <w:noProof/>
            <w:webHidden/>
          </w:rPr>
          <w:tab/>
        </w:r>
        <w:r>
          <w:rPr>
            <w:noProof/>
            <w:webHidden/>
          </w:rPr>
          <w:fldChar w:fldCharType="begin"/>
        </w:r>
        <w:r>
          <w:rPr>
            <w:noProof/>
            <w:webHidden/>
          </w:rPr>
          <w:instrText xml:space="preserve"> PAGEREF _Toc469924293 \h </w:instrText>
        </w:r>
        <w:r>
          <w:rPr>
            <w:noProof/>
            <w:webHidden/>
          </w:rPr>
        </w:r>
        <w:r>
          <w:rPr>
            <w:noProof/>
            <w:webHidden/>
          </w:rPr>
          <w:fldChar w:fldCharType="separate"/>
        </w:r>
        <w:r>
          <w:rPr>
            <w:noProof/>
            <w:webHidden/>
          </w:rPr>
          <w:t>4</w:t>
        </w:r>
        <w:r>
          <w:rPr>
            <w:noProof/>
            <w:webHidden/>
          </w:rPr>
          <w:fldChar w:fldCharType="end"/>
        </w:r>
      </w:hyperlink>
    </w:p>
    <w:p w14:paraId="15360962" w14:textId="56A28513"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4" w:history="1">
        <w:r w:rsidRPr="00BA6207">
          <w:rPr>
            <w:rStyle w:val="Hyperlink"/>
            <w:noProof/>
            <w:lang w:val="en-CA"/>
          </w:rPr>
          <w:t>R4: Data Collection Plan</w:t>
        </w:r>
        <w:r>
          <w:rPr>
            <w:noProof/>
            <w:webHidden/>
          </w:rPr>
          <w:tab/>
        </w:r>
        <w:r>
          <w:rPr>
            <w:noProof/>
            <w:webHidden/>
          </w:rPr>
          <w:fldChar w:fldCharType="begin"/>
        </w:r>
        <w:r>
          <w:rPr>
            <w:noProof/>
            <w:webHidden/>
          </w:rPr>
          <w:instrText xml:space="preserve"> PAGEREF _Toc469924294 \h </w:instrText>
        </w:r>
        <w:r>
          <w:rPr>
            <w:noProof/>
            <w:webHidden/>
          </w:rPr>
        </w:r>
        <w:r>
          <w:rPr>
            <w:noProof/>
            <w:webHidden/>
          </w:rPr>
          <w:fldChar w:fldCharType="separate"/>
        </w:r>
        <w:r>
          <w:rPr>
            <w:noProof/>
            <w:webHidden/>
          </w:rPr>
          <w:t>6</w:t>
        </w:r>
        <w:r>
          <w:rPr>
            <w:noProof/>
            <w:webHidden/>
          </w:rPr>
          <w:fldChar w:fldCharType="end"/>
        </w:r>
      </w:hyperlink>
    </w:p>
    <w:p w14:paraId="5512A54E" w14:textId="6D1F8DDC"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5" w:history="1">
        <w:r w:rsidRPr="00BA6207">
          <w:rPr>
            <w:rStyle w:val="Hyperlink"/>
            <w:noProof/>
            <w:lang w:val="en-CA"/>
          </w:rPr>
          <w:t>R5: Planning Effective Interviews</w:t>
        </w:r>
        <w:r>
          <w:rPr>
            <w:noProof/>
            <w:webHidden/>
          </w:rPr>
          <w:tab/>
        </w:r>
        <w:r>
          <w:rPr>
            <w:noProof/>
            <w:webHidden/>
          </w:rPr>
          <w:fldChar w:fldCharType="begin"/>
        </w:r>
        <w:r>
          <w:rPr>
            <w:noProof/>
            <w:webHidden/>
          </w:rPr>
          <w:instrText xml:space="preserve"> PAGEREF _Toc469924295 \h </w:instrText>
        </w:r>
        <w:r>
          <w:rPr>
            <w:noProof/>
            <w:webHidden/>
          </w:rPr>
        </w:r>
        <w:r>
          <w:rPr>
            <w:noProof/>
            <w:webHidden/>
          </w:rPr>
          <w:fldChar w:fldCharType="separate"/>
        </w:r>
        <w:r>
          <w:rPr>
            <w:noProof/>
            <w:webHidden/>
          </w:rPr>
          <w:t>7</w:t>
        </w:r>
        <w:r>
          <w:rPr>
            <w:noProof/>
            <w:webHidden/>
          </w:rPr>
          <w:fldChar w:fldCharType="end"/>
        </w:r>
      </w:hyperlink>
    </w:p>
    <w:p w14:paraId="475C7DB9" w14:textId="366365BB"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6" w:history="1">
        <w:r w:rsidRPr="00BA6207">
          <w:rPr>
            <w:rStyle w:val="Hyperlink"/>
            <w:noProof/>
            <w:lang w:val="en-CA"/>
          </w:rPr>
          <w:t>R6: Writing Effective Questionnaires</w:t>
        </w:r>
        <w:r>
          <w:rPr>
            <w:noProof/>
            <w:webHidden/>
          </w:rPr>
          <w:tab/>
        </w:r>
        <w:r>
          <w:rPr>
            <w:noProof/>
            <w:webHidden/>
          </w:rPr>
          <w:fldChar w:fldCharType="begin"/>
        </w:r>
        <w:r>
          <w:rPr>
            <w:noProof/>
            <w:webHidden/>
          </w:rPr>
          <w:instrText xml:space="preserve"> PAGEREF _Toc469924296 \h </w:instrText>
        </w:r>
        <w:r>
          <w:rPr>
            <w:noProof/>
            <w:webHidden/>
          </w:rPr>
        </w:r>
        <w:r>
          <w:rPr>
            <w:noProof/>
            <w:webHidden/>
          </w:rPr>
          <w:fldChar w:fldCharType="separate"/>
        </w:r>
        <w:r>
          <w:rPr>
            <w:noProof/>
            <w:webHidden/>
          </w:rPr>
          <w:t>13</w:t>
        </w:r>
        <w:r>
          <w:rPr>
            <w:noProof/>
            <w:webHidden/>
          </w:rPr>
          <w:fldChar w:fldCharType="end"/>
        </w:r>
      </w:hyperlink>
    </w:p>
    <w:p w14:paraId="424FFA9F" w14:textId="00E9FE02"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7" w:history="1">
        <w:r w:rsidRPr="00BA6207">
          <w:rPr>
            <w:rStyle w:val="Hyperlink"/>
            <w:noProof/>
            <w:lang w:val="en-CA"/>
          </w:rPr>
          <w:t>R7: Planning a Focus Group</w:t>
        </w:r>
        <w:r>
          <w:rPr>
            <w:noProof/>
            <w:webHidden/>
          </w:rPr>
          <w:tab/>
        </w:r>
        <w:r>
          <w:rPr>
            <w:noProof/>
            <w:webHidden/>
          </w:rPr>
          <w:fldChar w:fldCharType="begin"/>
        </w:r>
        <w:r>
          <w:rPr>
            <w:noProof/>
            <w:webHidden/>
          </w:rPr>
          <w:instrText xml:space="preserve"> PAGEREF _Toc469924297 \h </w:instrText>
        </w:r>
        <w:r>
          <w:rPr>
            <w:noProof/>
            <w:webHidden/>
          </w:rPr>
        </w:r>
        <w:r>
          <w:rPr>
            <w:noProof/>
            <w:webHidden/>
          </w:rPr>
          <w:fldChar w:fldCharType="separate"/>
        </w:r>
        <w:r>
          <w:rPr>
            <w:noProof/>
            <w:webHidden/>
          </w:rPr>
          <w:t>18</w:t>
        </w:r>
        <w:r>
          <w:rPr>
            <w:noProof/>
            <w:webHidden/>
          </w:rPr>
          <w:fldChar w:fldCharType="end"/>
        </w:r>
      </w:hyperlink>
    </w:p>
    <w:p w14:paraId="114E8C7E" w14:textId="2E00278D"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8" w:history="1">
        <w:r w:rsidRPr="00BA6207">
          <w:rPr>
            <w:rStyle w:val="Hyperlink"/>
            <w:noProof/>
            <w:lang w:val="en-CA"/>
          </w:rPr>
          <w:t>R8: Planning for Data Collection by Observation</w:t>
        </w:r>
        <w:r>
          <w:rPr>
            <w:noProof/>
            <w:webHidden/>
          </w:rPr>
          <w:tab/>
        </w:r>
        <w:r>
          <w:rPr>
            <w:noProof/>
            <w:webHidden/>
          </w:rPr>
          <w:fldChar w:fldCharType="begin"/>
        </w:r>
        <w:r>
          <w:rPr>
            <w:noProof/>
            <w:webHidden/>
          </w:rPr>
          <w:instrText xml:space="preserve"> PAGEREF _Toc469924298 \h </w:instrText>
        </w:r>
        <w:r>
          <w:rPr>
            <w:noProof/>
            <w:webHidden/>
          </w:rPr>
        </w:r>
        <w:r>
          <w:rPr>
            <w:noProof/>
            <w:webHidden/>
          </w:rPr>
          <w:fldChar w:fldCharType="separate"/>
        </w:r>
        <w:r>
          <w:rPr>
            <w:noProof/>
            <w:webHidden/>
          </w:rPr>
          <w:t>23</w:t>
        </w:r>
        <w:r>
          <w:rPr>
            <w:noProof/>
            <w:webHidden/>
          </w:rPr>
          <w:fldChar w:fldCharType="end"/>
        </w:r>
      </w:hyperlink>
    </w:p>
    <w:p w14:paraId="0D707260" w14:textId="45DF00E4" w:rsidR="009F4CD3" w:rsidRDefault="009F4CD3">
      <w:pPr>
        <w:pStyle w:val="TOC2"/>
        <w:tabs>
          <w:tab w:val="right" w:leader="dot" w:pos="9350"/>
        </w:tabs>
        <w:rPr>
          <w:rFonts w:asciiTheme="minorHAnsi" w:eastAsiaTheme="minorEastAsia" w:hAnsiTheme="minorHAnsi" w:cstheme="minorBidi"/>
          <w:noProof/>
          <w:szCs w:val="22"/>
          <w:lang w:val="en-CA" w:eastAsia="en-CA"/>
        </w:rPr>
      </w:pPr>
      <w:hyperlink w:anchor="_Toc469924299" w:history="1">
        <w:r w:rsidRPr="00BA6207">
          <w:rPr>
            <w:rStyle w:val="Hyperlink"/>
            <w:noProof/>
            <w:lang w:val="en-CA"/>
          </w:rPr>
          <w:t>R9: Question Types</w:t>
        </w:r>
        <w:r>
          <w:rPr>
            <w:noProof/>
            <w:webHidden/>
          </w:rPr>
          <w:tab/>
        </w:r>
        <w:r>
          <w:rPr>
            <w:noProof/>
            <w:webHidden/>
          </w:rPr>
          <w:fldChar w:fldCharType="begin"/>
        </w:r>
        <w:r>
          <w:rPr>
            <w:noProof/>
            <w:webHidden/>
          </w:rPr>
          <w:instrText xml:space="preserve"> PAGEREF _Toc469924299 \h </w:instrText>
        </w:r>
        <w:r>
          <w:rPr>
            <w:noProof/>
            <w:webHidden/>
          </w:rPr>
        </w:r>
        <w:r>
          <w:rPr>
            <w:noProof/>
            <w:webHidden/>
          </w:rPr>
          <w:fldChar w:fldCharType="separate"/>
        </w:r>
        <w:r>
          <w:rPr>
            <w:noProof/>
            <w:webHidden/>
          </w:rPr>
          <w:t>27</w:t>
        </w:r>
        <w:r>
          <w:rPr>
            <w:noProof/>
            <w:webHidden/>
          </w:rPr>
          <w:fldChar w:fldCharType="end"/>
        </w:r>
      </w:hyperlink>
    </w:p>
    <w:p w14:paraId="74CDF565" w14:textId="2B407A26" w:rsidR="001B73C7" w:rsidRPr="0039506E" w:rsidRDefault="00C6260D" w:rsidP="00BD4E13">
      <w:pPr>
        <w:rPr>
          <w:rFonts w:cs="Arial"/>
          <w:szCs w:val="22"/>
          <w:lang w:val="en-CA"/>
        </w:rPr>
      </w:pPr>
      <w:r w:rsidRPr="0039506E">
        <w:rPr>
          <w:noProof/>
          <w:color w:val="0000FF"/>
          <w:u w:val="single"/>
          <w:lang w:val="en-CA"/>
        </w:rPr>
        <w:fldChar w:fldCharType="end"/>
      </w:r>
    </w:p>
    <w:p w14:paraId="754AD338" w14:textId="1C4C2851" w:rsidR="001B73C7" w:rsidRPr="0039506E" w:rsidRDefault="001B73C7" w:rsidP="00BD4E13">
      <w:pPr>
        <w:jc w:val="right"/>
        <w:rPr>
          <w:rFonts w:cs="Arial"/>
          <w:szCs w:val="22"/>
          <w:lang w:val="en-CA"/>
        </w:rPr>
      </w:pPr>
    </w:p>
    <w:p w14:paraId="30B37262" w14:textId="41B15619" w:rsidR="001B73C7" w:rsidRPr="0039506E" w:rsidRDefault="001B73C7" w:rsidP="001B73C7">
      <w:pPr>
        <w:rPr>
          <w:rFonts w:cs="Arial"/>
          <w:szCs w:val="22"/>
          <w:lang w:val="en-CA"/>
        </w:rPr>
      </w:pPr>
    </w:p>
    <w:p w14:paraId="4B40D26D" w14:textId="77777777" w:rsidR="00C6260D" w:rsidRPr="0039506E" w:rsidRDefault="00C6260D" w:rsidP="00BD4E13">
      <w:pPr>
        <w:rPr>
          <w:rFonts w:cs="Arial"/>
          <w:szCs w:val="22"/>
          <w:lang w:val="en-CA"/>
        </w:rPr>
        <w:sectPr w:rsidR="00C6260D" w:rsidRPr="0039506E" w:rsidSect="00594263">
          <w:headerReference w:type="first" r:id="rId22"/>
          <w:footerReference w:type="first" r:id="rId23"/>
          <w:type w:val="continuous"/>
          <w:pgSz w:w="12240" w:h="15840"/>
          <w:pgMar w:top="1440" w:right="1440" w:bottom="1440" w:left="1440" w:header="720" w:footer="720" w:gutter="0"/>
          <w:pgNumType w:start="1"/>
          <w:cols w:space="720"/>
          <w:titlePg/>
          <w:docGrid w:linePitch="360"/>
        </w:sectPr>
      </w:pPr>
    </w:p>
    <w:p w14:paraId="2E77D6D9" w14:textId="05925663" w:rsidR="00C6260D" w:rsidRPr="0039506E" w:rsidRDefault="00C6260D" w:rsidP="004E5802">
      <w:pPr>
        <w:pStyle w:val="Heading1"/>
      </w:pPr>
      <w:bookmarkStart w:id="1" w:name="_Toc469924290"/>
      <w:r w:rsidRPr="0039506E">
        <w:lastRenderedPageBreak/>
        <w:t>Introduction</w:t>
      </w:r>
      <w:bookmarkEnd w:id="1"/>
    </w:p>
    <w:p w14:paraId="2C4BBF82" w14:textId="1BAA99CB" w:rsidR="00A102CF" w:rsidRDefault="00C6260D" w:rsidP="000B289A">
      <w:pPr>
        <w:ind w:right="6"/>
        <w:rPr>
          <w:rFonts w:cs="Arial"/>
          <w:szCs w:val="22"/>
          <w:lang w:val="en-CA"/>
        </w:rPr>
      </w:pPr>
      <w:r w:rsidRPr="0039506E">
        <w:rPr>
          <w:rFonts w:cs="Arial"/>
          <w:szCs w:val="22"/>
          <w:lang w:val="en-CA"/>
        </w:rPr>
        <w:t xml:space="preserve">This </w:t>
      </w:r>
      <w:r w:rsidR="001B73C7" w:rsidRPr="0039506E">
        <w:rPr>
          <w:rFonts w:cs="Arial"/>
          <w:szCs w:val="22"/>
          <w:lang w:val="en-CA"/>
        </w:rPr>
        <w:t>is</w:t>
      </w:r>
      <w:r w:rsidRPr="0039506E">
        <w:rPr>
          <w:rFonts w:cs="Arial"/>
          <w:szCs w:val="22"/>
          <w:lang w:val="en-CA"/>
        </w:rPr>
        <w:t xml:space="preserve"> your </w:t>
      </w:r>
      <w:r w:rsidR="00660E37" w:rsidRPr="0039506E">
        <w:rPr>
          <w:rFonts w:cs="Arial"/>
          <w:szCs w:val="22"/>
          <w:lang w:val="en-CA"/>
        </w:rPr>
        <w:t xml:space="preserve">Evaluating Education and Training (EET) </w:t>
      </w:r>
      <w:r w:rsidR="00594263">
        <w:rPr>
          <w:rFonts w:cs="Arial"/>
          <w:szCs w:val="22"/>
          <w:lang w:val="en-CA"/>
        </w:rPr>
        <w:t>Resource</w:t>
      </w:r>
      <w:r w:rsidR="00733B40" w:rsidRPr="0039506E">
        <w:rPr>
          <w:rFonts w:cs="Arial"/>
          <w:szCs w:val="22"/>
          <w:lang w:val="en-CA"/>
        </w:rPr>
        <w:t xml:space="preserve"> Book</w:t>
      </w:r>
      <w:r w:rsidR="006C6FAE" w:rsidRPr="0039506E">
        <w:rPr>
          <w:rFonts w:cs="Arial"/>
          <w:szCs w:val="22"/>
          <w:lang w:val="en-CA"/>
        </w:rPr>
        <w:t xml:space="preserve">. </w:t>
      </w:r>
      <w:r w:rsidR="00594263">
        <w:rPr>
          <w:rFonts w:cs="Arial"/>
          <w:szCs w:val="22"/>
          <w:lang w:val="en-CA"/>
        </w:rPr>
        <w:t>This book is used during the EET Workshop, and as part of the Creating Effective WASH Training Workshop.</w:t>
      </w:r>
    </w:p>
    <w:p w14:paraId="7ADAAF0C" w14:textId="77777777" w:rsidR="00594263" w:rsidRPr="0039506E" w:rsidRDefault="00594263" w:rsidP="000B289A">
      <w:pPr>
        <w:ind w:right="6"/>
        <w:rPr>
          <w:rFonts w:cs="Arial"/>
          <w:szCs w:val="22"/>
          <w:lang w:val="en-CA"/>
        </w:rPr>
      </w:pPr>
    </w:p>
    <w:p w14:paraId="1BCAF773" w14:textId="405F1BEE" w:rsidR="00A102CF" w:rsidRPr="0039506E" w:rsidRDefault="00594263" w:rsidP="000B289A">
      <w:pPr>
        <w:ind w:right="6"/>
        <w:rPr>
          <w:rFonts w:cs="Arial"/>
          <w:szCs w:val="22"/>
          <w:lang w:val="en-CA"/>
        </w:rPr>
      </w:pPr>
      <w:r>
        <w:rPr>
          <w:rFonts w:cs="Arial"/>
          <w:szCs w:val="22"/>
          <w:lang w:val="en-CA"/>
        </w:rPr>
        <w:t xml:space="preserve">The resources in this workbook are for evaluating education programs, but can also be used to design a process for gathering information on other topics. </w:t>
      </w:r>
      <w:r w:rsidR="00B97BDB">
        <w:rPr>
          <w:rFonts w:cs="Arial"/>
          <w:szCs w:val="22"/>
          <w:lang w:val="en-CA"/>
        </w:rPr>
        <w:t xml:space="preserve">In Creating Effective WASH Training, we discuss how the tools can be used to gather information about a workshop you would like to design. </w:t>
      </w:r>
      <w:r>
        <w:rPr>
          <w:rFonts w:cs="Arial"/>
          <w:szCs w:val="22"/>
          <w:lang w:val="en-CA"/>
        </w:rPr>
        <w:t xml:space="preserve"> </w:t>
      </w:r>
      <w:r w:rsidR="00A102CF" w:rsidRPr="0039506E">
        <w:rPr>
          <w:rFonts w:cs="Arial"/>
          <w:szCs w:val="22"/>
          <w:lang w:val="en-CA"/>
        </w:rPr>
        <w:t xml:space="preserve">The facilitator will tell you which resources to use at different times throughout the workshop. </w:t>
      </w:r>
    </w:p>
    <w:p w14:paraId="7096E3F8" w14:textId="77777777" w:rsidR="00660E37" w:rsidRPr="0039506E" w:rsidRDefault="00660E37">
      <w:pPr>
        <w:spacing w:after="200" w:line="276" w:lineRule="auto"/>
        <w:rPr>
          <w:rFonts w:cs="Arial"/>
          <w:szCs w:val="22"/>
          <w:lang w:val="en-CA"/>
        </w:rPr>
      </w:pPr>
      <w:r w:rsidRPr="0039506E">
        <w:rPr>
          <w:rFonts w:cs="Arial"/>
          <w:szCs w:val="22"/>
          <w:lang w:val="en-CA"/>
        </w:rPr>
        <w:br w:type="page"/>
      </w:r>
    </w:p>
    <w:p w14:paraId="425B88FF" w14:textId="5D37F0AD" w:rsidR="00A35E95" w:rsidRPr="0039506E" w:rsidRDefault="009242C8" w:rsidP="009242C8">
      <w:pPr>
        <w:pStyle w:val="Heading2"/>
        <w:rPr>
          <w:lang w:val="en-CA"/>
        </w:rPr>
      </w:pPr>
      <w:bookmarkStart w:id="2" w:name="_Toc469924291"/>
      <w:r w:rsidRPr="0039506E">
        <w:rPr>
          <w:lang w:val="en-CA"/>
        </w:rPr>
        <w:lastRenderedPageBreak/>
        <w:t xml:space="preserve">R1: </w:t>
      </w:r>
      <w:r w:rsidR="00A35E95" w:rsidRPr="0039506E">
        <w:rPr>
          <w:lang w:val="en-CA"/>
        </w:rPr>
        <w:t>Styles of Evaluation and Who is Involved</w:t>
      </w:r>
      <w:bookmarkEnd w:id="2"/>
    </w:p>
    <w:p w14:paraId="4CA3654B" w14:textId="77777777" w:rsidR="00A35E95" w:rsidRPr="0039506E" w:rsidRDefault="00A35E95" w:rsidP="00A35E95">
      <w:pPr>
        <w:rPr>
          <w:rFonts w:cs="Arial"/>
          <w:b/>
          <w:color w:val="000000" w:themeColor="text1"/>
          <w:sz w:val="16"/>
          <w:szCs w:val="16"/>
          <w:lang w:val="en-CA"/>
        </w:rPr>
      </w:pPr>
    </w:p>
    <w:tbl>
      <w:tblPr>
        <w:tblW w:w="95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545"/>
        <w:gridCol w:w="2835"/>
        <w:gridCol w:w="2409"/>
        <w:gridCol w:w="2715"/>
      </w:tblGrid>
      <w:tr w:rsidR="00A35E95" w:rsidRPr="0039506E" w14:paraId="53D52DE6" w14:textId="77777777" w:rsidTr="00A848C7">
        <w:trPr>
          <w:jc w:val="center"/>
        </w:trPr>
        <w:tc>
          <w:tcPr>
            <w:tcW w:w="1545" w:type="dxa"/>
            <w:vAlign w:val="center"/>
          </w:tcPr>
          <w:p w14:paraId="3371D31A" w14:textId="77777777" w:rsidR="00A35E95" w:rsidRPr="0039506E" w:rsidRDefault="00A35E95" w:rsidP="00A848C7">
            <w:pPr>
              <w:jc w:val="center"/>
              <w:rPr>
                <w:rFonts w:cs="Arial"/>
                <w:b/>
                <w:szCs w:val="18"/>
                <w:lang w:val="en-CA"/>
              </w:rPr>
            </w:pPr>
            <w:r w:rsidRPr="0039506E">
              <w:rPr>
                <w:rFonts w:cs="Arial"/>
                <w:b/>
                <w:szCs w:val="18"/>
                <w:lang w:val="en-CA"/>
              </w:rPr>
              <w:t>Style of Evaluation</w:t>
            </w:r>
          </w:p>
        </w:tc>
        <w:tc>
          <w:tcPr>
            <w:tcW w:w="2835" w:type="dxa"/>
            <w:shd w:val="clear" w:color="auto" w:fill="auto"/>
            <w:vAlign w:val="center"/>
          </w:tcPr>
          <w:p w14:paraId="30BC52A8" w14:textId="77777777" w:rsidR="00A35E95" w:rsidRPr="0039506E" w:rsidRDefault="00A35E95" w:rsidP="00A848C7">
            <w:pPr>
              <w:jc w:val="center"/>
              <w:rPr>
                <w:rFonts w:cs="Arial"/>
                <w:b/>
                <w:szCs w:val="18"/>
                <w:lang w:val="en-CA"/>
              </w:rPr>
            </w:pPr>
            <w:r w:rsidRPr="0039506E">
              <w:rPr>
                <w:rFonts w:cs="Arial"/>
                <w:b/>
                <w:szCs w:val="18"/>
                <w:lang w:val="en-CA"/>
              </w:rPr>
              <w:t>Who is Involved?</w:t>
            </w:r>
          </w:p>
        </w:tc>
        <w:tc>
          <w:tcPr>
            <w:tcW w:w="2409" w:type="dxa"/>
            <w:shd w:val="clear" w:color="auto" w:fill="auto"/>
            <w:vAlign w:val="center"/>
          </w:tcPr>
          <w:p w14:paraId="43BBB213" w14:textId="77777777" w:rsidR="00A35E95" w:rsidRPr="0039506E" w:rsidRDefault="00A35E95" w:rsidP="00A848C7">
            <w:pPr>
              <w:jc w:val="center"/>
              <w:rPr>
                <w:rFonts w:cs="Arial"/>
                <w:b/>
                <w:szCs w:val="18"/>
                <w:lang w:val="en-CA"/>
              </w:rPr>
            </w:pPr>
            <w:r w:rsidRPr="0039506E">
              <w:rPr>
                <w:rFonts w:cs="Arial"/>
                <w:b/>
                <w:szCs w:val="18"/>
                <w:lang w:val="en-CA"/>
              </w:rPr>
              <w:t>Strengths</w:t>
            </w:r>
          </w:p>
        </w:tc>
        <w:tc>
          <w:tcPr>
            <w:tcW w:w="2715" w:type="dxa"/>
            <w:shd w:val="clear" w:color="auto" w:fill="auto"/>
            <w:vAlign w:val="center"/>
          </w:tcPr>
          <w:p w14:paraId="12AB61D7" w14:textId="77777777" w:rsidR="00A35E95" w:rsidRPr="0039506E" w:rsidRDefault="00A35E95" w:rsidP="00A848C7">
            <w:pPr>
              <w:jc w:val="center"/>
              <w:rPr>
                <w:rFonts w:cs="Arial"/>
                <w:b/>
                <w:szCs w:val="18"/>
                <w:lang w:val="en-CA"/>
              </w:rPr>
            </w:pPr>
            <w:r w:rsidRPr="0039506E">
              <w:rPr>
                <w:rFonts w:cs="Arial"/>
                <w:b/>
                <w:szCs w:val="18"/>
                <w:lang w:val="en-CA"/>
              </w:rPr>
              <w:t>Weaknesses</w:t>
            </w:r>
          </w:p>
        </w:tc>
      </w:tr>
      <w:tr w:rsidR="00A35E95" w:rsidRPr="0039506E" w14:paraId="162EA9B1" w14:textId="77777777" w:rsidTr="00A848C7">
        <w:trPr>
          <w:jc w:val="center"/>
        </w:trPr>
        <w:tc>
          <w:tcPr>
            <w:tcW w:w="1545" w:type="dxa"/>
            <w:vAlign w:val="center"/>
          </w:tcPr>
          <w:p w14:paraId="344EC49F" w14:textId="77777777" w:rsidR="00A35E95" w:rsidRPr="0039506E" w:rsidRDefault="00A35E95" w:rsidP="00A848C7">
            <w:pPr>
              <w:rPr>
                <w:rFonts w:cs="Arial"/>
                <w:szCs w:val="18"/>
                <w:lang w:val="en-CA"/>
              </w:rPr>
            </w:pPr>
            <w:r w:rsidRPr="0039506E">
              <w:rPr>
                <w:rFonts w:cs="Arial"/>
                <w:szCs w:val="18"/>
                <w:lang w:val="en-CA"/>
              </w:rPr>
              <w:t>Independent</w:t>
            </w:r>
          </w:p>
        </w:tc>
        <w:tc>
          <w:tcPr>
            <w:tcW w:w="2835" w:type="dxa"/>
            <w:shd w:val="clear" w:color="auto" w:fill="auto"/>
            <w:vAlign w:val="center"/>
          </w:tcPr>
          <w:p w14:paraId="4CD9C919" w14:textId="77777777" w:rsidR="00A35E95" w:rsidRPr="0039506E" w:rsidRDefault="00A35E95" w:rsidP="00A848C7">
            <w:pPr>
              <w:rPr>
                <w:rFonts w:cs="Arial"/>
                <w:szCs w:val="18"/>
                <w:lang w:val="en-CA"/>
              </w:rPr>
            </w:pPr>
            <w:r w:rsidRPr="0039506E">
              <w:rPr>
                <w:rFonts w:cs="Arial"/>
                <w:szCs w:val="18"/>
                <w:lang w:val="en-CA"/>
              </w:rPr>
              <w:t>Independent consultant is the main person responsible for all parts of the evaluation</w:t>
            </w:r>
          </w:p>
        </w:tc>
        <w:tc>
          <w:tcPr>
            <w:tcW w:w="2409" w:type="dxa"/>
            <w:shd w:val="clear" w:color="auto" w:fill="auto"/>
            <w:vAlign w:val="center"/>
          </w:tcPr>
          <w:p w14:paraId="5A04ACE8"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Competent in evaluation methods</w:t>
            </w:r>
          </w:p>
          <w:p w14:paraId="006A1E8C"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 xml:space="preserve">Rapid </w:t>
            </w:r>
          </w:p>
          <w:p w14:paraId="0222814F"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Brings new perspectives</w:t>
            </w:r>
          </w:p>
        </w:tc>
        <w:tc>
          <w:tcPr>
            <w:tcW w:w="2715" w:type="dxa"/>
            <w:shd w:val="clear" w:color="auto" w:fill="auto"/>
            <w:vAlign w:val="center"/>
          </w:tcPr>
          <w:p w14:paraId="00C759C5"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Chance for incomplete or irrelevant findings</w:t>
            </w:r>
          </w:p>
          <w:p w14:paraId="7ACB7DAA"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Minimal internal learning</w:t>
            </w:r>
          </w:p>
          <w:p w14:paraId="6BA0E2EE" w14:textId="77777777" w:rsidR="00A35E95" w:rsidRPr="0039506E" w:rsidRDefault="00A35E95" w:rsidP="00A35E95">
            <w:pPr>
              <w:pStyle w:val="ListParagraph"/>
              <w:numPr>
                <w:ilvl w:val="0"/>
                <w:numId w:val="31"/>
              </w:numPr>
              <w:autoSpaceDE w:val="0"/>
              <w:autoSpaceDN w:val="0"/>
              <w:adjustRightInd w:val="0"/>
              <w:rPr>
                <w:rFonts w:cs="Arial"/>
                <w:szCs w:val="18"/>
                <w:lang w:val="en-CA"/>
              </w:rPr>
            </w:pPr>
            <w:r w:rsidRPr="0039506E">
              <w:rPr>
                <w:rFonts w:cs="Arial"/>
                <w:szCs w:val="18"/>
                <w:lang w:val="en-CA"/>
              </w:rPr>
              <w:t>Lower acceptance of findings and uptake of solutions</w:t>
            </w:r>
          </w:p>
        </w:tc>
      </w:tr>
      <w:tr w:rsidR="00A35E95" w:rsidRPr="0039506E" w14:paraId="54EA690B" w14:textId="77777777" w:rsidTr="00A848C7">
        <w:trPr>
          <w:jc w:val="center"/>
        </w:trPr>
        <w:tc>
          <w:tcPr>
            <w:tcW w:w="1545" w:type="dxa"/>
            <w:vAlign w:val="center"/>
          </w:tcPr>
          <w:p w14:paraId="1730AE11" w14:textId="77777777" w:rsidR="00A35E95" w:rsidRPr="0039506E" w:rsidRDefault="00A35E95" w:rsidP="00A848C7">
            <w:pPr>
              <w:rPr>
                <w:rFonts w:cs="Arial"/>
                <w:szCs w:val="18"/>
                <w:lang w:val="en-CA"/>
              </w:rPr>
            </w:pPr>
            <w:r w:rsidRPr="0039506E">
              <w:rPr>
                <w:rFonts w:cs="Arial"/>
                <w:szCs w:val="18"/>
                <w:lang w:val="en-CA"/>
              </w:rPr>
              <w:t>Internal</w:t>
            </w:r>
          </w:p>
        </w:tc>
        <w:tc>
          <w:tcPr>
            <w:tcW w:w="2835" w:type="dxa"/>
            <w:shd w:val="clear" w:color="auto" w:fill="auto"/>
            <w:vAlign w:val="center"/>
          </w:tcPr>
          <w:p w14:paraId="41926F95" w14:textId="77777777" w:rsidR="00A35E95" w:rsidRPr="0039506E" w:rsidRDefault="00A35E95" w:rsidP="00A848C7">
            <w:pPr>
              <w:rPr>
                <w:rFonts w:cs="Arial"/>
                <w:szCs w:val="18"/>
                <w:lang w:val="en-CA"/>
              </w:rPr>
            </w:pPr>
            <w:r w:rsidRPr="0039506E">
              <w:rPr>
                <w:rFonts w:cs="Arial"/>
                <w:szCs w:val="18"/>
                <w:lang w:val="en-CA"/>
              </w:rPr>
              <w:t xml:space="preserve">Project delivery team are responsible for, or included in the evaluation design, data collection, analysis, and management.  </w:t>
            </w:r>
          </w:p>
        </w:tc>
        <w:tc>
          <w:tcPr>
            <w:tcW w:w="2409" w:type="dxa"/>
            <w:shd w:val="clear" w:color="auto" w:fill="auto"/>
            <w:vAlign w:val="center"/>
          </w:tcPr>
          <w:p w14:paraId="29CF83D1" w14:textId="77777777" w:rsidR="00A35E95" w:rsidRPr="0039506E" w:rsidRDefault="00A35E95" w:rsidP="00A35E95">
            <w:pPr>
              <w:pStyle w:val="ListParagraph"/>
              <w:numPr>
                <w:ilvl w:val="0"/>
                <w:numId w:val="30"/>
              </w:numPr>
              <w:autoSpaceDE w:val="0"/>
              <w:autoSpaceDN w:val="0"/>
              <w:adjustRightInd w:val="0"/>
              <w:rPr>
                <w:rFonts w:cs="Arial"/>
                <w:szCs w:val="18"/>
                <w:lang w:val="en-CA"/>
              </w:rPr>
            </w:pPr>
            <w:r w:rsidRPr="0039506E">
              <w:rPr>
                <w:rFonts w:cs="Arial"/>
                <w:szCs w:val="18"/>
                <w:lang w:val="en-CA"/>
              </w:rPr>
              <w:t>Maximises relevance of information</w:t>
            </w:r>
          </w:p>
          <w:p w14:paraId="1900B6DB" w14:textId="77777777" w:rsidR="00A35E95" w:rsidRPr="0039506E" w:rsidRDefault="00A35E95" w:rsidP="00A35E95">
            <w:pPr>
              <w:pStyle w:val="ListParagraph"/>
              <w:numPr>
                <w:ilvl w:val="0"/>
                <w:numId w:val="30"/>
              </w:numPr>
              <w:autoSpaceDE w:val="0"/>
              <w:autoSpaceDN w:val="0"/>
              <w:adjustRightInd w:val="0"/>
              <w:rPr>
                <w:rFonts w:cs="Arial"/>
                <w:szCs w:val="18"/>
                <w:lang w:val="en-CA"/>
              </w:rPr>
            </w:pPr>
            <w:r w:rsidRPr="0039506E">
              <w:rPr>
                <w:rFonts w:cs="Arial"/>
                <w:szCs w:val="18"/>
                <w:lang w:val="en-CA"/>
              </w:rPr>
              <w:t>Maximises learning</w:t>
            </w:r>
          </w:p>
          <w:p w14:paraId="4B739F70" w14:textId="77777777" w:rsidR="00A35E95" w:rsidRPr="0039506E" w:rsidRDefault="00A35E95" w:rsidP="00A35E95">
            <w:pPr>
              <w:pStyle w:val="ListParagraph"/>
              <w:numPr>
                <w:ilvl w:val="0"/>
                <w:numId w:val="30"/>
              </w:numPr>
              <w:autoSpaceDE w:val="0"/>
              <w:autoSpaceDN w:val="0"/>
              <w:adjustRightInd w:val="0"/>
              <w:rPr>
                <w:rFonts w:cs="Arial"/>
                <w:szCs w:val="18"/>
                <w:lang w:val="en-CA"/>
              </w:rPr>
            </w:pPr>
            <w:r w:rsidRPr="0039506E">
              <w:rPr>
                <w:rFonts w:cs="Arial"/>
                <w:szCs w:val="18"/>
                <w:lang w:val="en-CA"/>
              </w:rPr>
              <w:t>Higher acceptance of findings and uptake of solutions by project team</w:t>
            </w:r>
          </w:p>
        </w:tc>
        <w:tc>
          <w:tcPr>
            <w:tcW w:w="2715" w:type="dxa"/>
            <w:shd w:val="clear" w:color="auto" w:fill="auto"/>
            <w:vAlign w:val="center"/>
          </w:tcPr>
          <w:p w14:paraId="2DB86827" w14:textId="77777777" w:rsidR="00A35E95" w:rsidRPr="0039506E" w:rsidRDefault="00A35E95" w:rsidP="00A35E95">
            <w:pPr>
              <w:pStyle w:val="ListParagraph"/>
              <w:numPr>
                <w:ilvl w:val="0"/>
                <w:numId w:val="30"/>
              </w:numPr>
              <w:autoSpaceDE w:val="0"/>
              <w:autoSpaceDN w:val="0"/>
              <w:adjustRightInd w:val="0"/>
              <w:rPr>
                <w:rFonts w:cs="Arial"/>
                <w:szCs w:val="18"/>
                <w:lang w:val="en-CA"/>
              </w:rPr>
            </w:pPr>
            <w:r w:rsidRPr="0039506E">
              <w:rPr>
                <w:rFonts w:cs="Arial"/>
                <w:szCs w:val="18"/>
                <w:lang w:val="en-CA"/>
              </w:rPr>
              <w:t>Possible lack of evaluation expertise</w:t>
            </w:r>
          </w:p>
          <w:p w14:paraId="16805931" w14:textId="77777777" w:rsidR="00A35E95" w:rsidRPr="0039506E" w:rsidRDefault="00A35E95" w:rsidP="00A35E95">
            <w:pPr>
              <w:pStyle w:val="ListParagraph"/>
              <w:numPr>
                <w:ilvl w:val="0"/>
                <w:numId w:val="30"/>
              </w:numPr>
              <w:autoSpaceDE w:val="0"/>
              <w:autoSpaceDN w:val="0"/>
              <w:adjustRightInd w:val="0"/>
              <w:rPr>
                <w:rFonts w:cs="Arial"/>
                <w:szCs w:val="18"/>
                <w:lang w:val="en-CA"/>
              </w:rPr>
            </w:pPr>
            <w:r w:rsidRPr="0039506E">
              <w:rPr>
                <w:rFonts w:cs="Arial"/>
                <w:szCs w:val="18"/>
                <w:lang w:val="en-CA"/>
              </w:rPr>
              <w:t>Potential for bias, or overlooking issues</w:t>
            </w:r>
          </w:p>
        </w:tc>
      </w:tr>
      <w:tr w:rsidR="00A35E95" w:rsidRPr="0039506E" w14:paraId="4AD13F6C" w14:textId="77777777" w:rsidTr="00A848C7">
        <w:trPr>
          <w:jc w:val="center"/>
        </w:trPr>
        <w:tc>
          <w:tcPr>
            <w:tcW w:w="1545" w:type="dxa"/>
            <w:vAlign w:val="center"/>
          </w:tcPr>
          <w:p w14:paraId="3FCCA656" w14:textId="77777777" w:rsidR="00A35E95" w:rsidRPr="0039506E" w:rsidRDefault="00A35E95" w:rsidP="00A848C7">
            <w:pPr>
              <w:rPr>
                <w:rFonts w:cs="Arial"/>
                <w:szCs w:val="18"/>
                <w:lang w:val="en-CA"/>
              </w:rPr>
            </w:pPr>
            <w:r w:rsidRPr="0039506E">
              <w:rPr>
                <w:rFonts w:cs="Arial"/>
                <w:szCs w:val="18"/>
                <w:lang w:val="en-CA"/>
              </w:rPr>
              <w:t>Participatory</w:t>
            </w:r>
          </w:p>
        </w:tc>
        <w:tc>
          <w:tcPr>
            <w:tcW w:w="2835" w:type="dxa"/>
            <w:shd w:val="clear" w:color="auto" w:fill="auto"/>
            <w:vAlign w:val="center"/>
          </w:tcPr>
          <w:p w14:paraId="2915F4D4" w14:textId="77777777" w:rsidR="00A35E95" w:rsidRPr="0039506E" w:rsidRDefault="00A35E95" w:rsidP="00A848C7">
            <w:pPr>
              <w:rPr>
                <w:rFonts w:cs="Arial"/>
                <w:szCs w:val="18"/>
                <w:lang w:val="en-CA"/>
              </w:rPr>
            </w:pPr>
            <w:r w:rsidRPr="0039506E">
              <w:rPr>
                <w:rFonts w:cs="Arial"/>
                <w:szCs w:val="18"/>
                <w:lang w:val="en-CA"/>
              </w:rPr>
              <w:t xml:space="preserve">Project stakeholders such as beneficiaries, donors, and government are included in the evaluation design, data collection, analysis, management. </w:t>
            </w:r>
          </w:p>
        </w:tc>
        <w:tc>
          <w:tcPr>
            <w:tcW w:w="2409" w:type="dxa"/>
            <w:shd w:val="clear" w:color="auto" w:fill="auto"/>
            <w:vAlign w:val="center"/>
          </w:tcPr>
          <w:p w14:paraId="4A5E3CB6" w14:textId="77777777" w:rsidR="00A35E95" w:rsidRPr="0039506E" w:rsidRDefault="00A35E95" w:rsidP="00A35E95">
            <w:pPr>
              <w:pStyle w:val="ListParagraph"/>
              <w:numPr>
                <w:ilvl w:val="0"/>
                <w:numId w:val="32"/>
              </w:numPr>
              <w:autoSpaceDE w:val="0"/>
              <w:autoSpaceDN w:val="0"/>
              <w:adjustRightInd w:val="0"/>
              <w:rPr>
                <w:rFonts w:cs="Arial"/>
                <w:szCs w:val="18"/>
                <w:lang w:val="en-CA"/>
              </w:rPr>
            </w:pPr>
            <w:r w:rsidRPr="0039506E">
              <w:rPr>
                <w:rFonts w:cs="Arial"/>
                <w:szCs w:val="18"/>
                <w:lang w:val="en-CA"/>
              </w:rPr>
              <w:t>Learning by all involved with the project</w:t>
            </w:r>
          </w:p>
          <w:p w14:paraId="1C4BE7D6" w14:textId="77777777" w:rsidR="00A35E95" w:rsidRPr="0039506E" w:rsidRDefault="00A35E95" w:rsidP="00A35E95">
            <w:pPr>
              <w:pStyle w:val="ListParagraph"/>
              <w:numPr>
                <w:ilvl w:val="0"/>
                <w:numId w:val="32"/>
              </w:numPr>
              <w:autoSpaceDE w:val="0"/>
              <w:autoSpaceDN w:val="0"/>
              <w:adjustRightInd w:val="0"/>
              <w:rPr>
                <w:rFonts w:cs="Arial"/>
                <w:szCs w:val="18"/>
                <w:lang w:val="en-CA"/>
              </w:rPr>
            </w:pPr>
            <w:r w:rsidRPr="0039506E">
              <w:rPr>
                <w:rFonts w:cs="Arial"/>
                <w:szCs w:val="18"/>
                <w:lang w:val="en-CA"/>
              </w:rPr>
              <w:t>Opportunity for capacity development</w:t>
            </w:r>
          </w:p>
          <w:p w14:paraId="2709CECA" w14:textId="77777777" w:rsidR="00A35E95" w:rsidRPr="0039506E" w:rsidRDefault="00A35E95" w:rsidP="00A35E95">
            <w:pPr>
              <w:pStyle w:val="ListParagraph"/>
              <w:numPr>
                <w:ilvl w:val="0"/>
                <w:numId w:val="32"/>
              </w:numPr>
              <w:autoSpaceDE w:val="0"/>
              <w:autoSpaceDN w:val="0"/>
              <w:adjustRightInd w:val="0"/>
              <w:rPr>
                <w:rFonts w:cs="Arial"/>
                <w:szCs w:val="18"/>
                <w:lang w:val="en-CA"/>
              </w:rPr>
            </w:pPr>
            <w:r w:rsidRPr="0039506E">
              <w:rPr>
                <w:rFonts w:cs="Arial"/>
                <w:szCs w:val="18"/>
                <w:lang w:val="en-CA"/>
              </w:rPr>
              <w:t>High acceptance of findings and uptake of solutions by all stakeholders</w:t>
            </w:r>
          </w:p>
        </w:tc>
        <w:tc>
          <w:tcPr>
            <w:tcW w:w="2715" w:type="dxa"/>
            <w:shd w:val="clear" w:color="auto" w:fill="auto"/>
            <w:vAlign w:val="center"/>
          </w:tcPr>
          <w:p w14:paraId="3E4EF140" w14:textId="77777777" w:rsidR="00A35E95" w:rsidRPr="0039506E" w:rsidRDefault="00A35E95" w:rsidP="00A35E95">
            <w:pPr>
              <w:pStyle w:val="ListParagraph"/>
              <w:numPr>
                <w:ilvl w:val="0"/>
                <w:numId w:val="32"/>
              </w:numPr>
              <w:autoSpaceDE w:val="0"/>
              <w:autoSpaceDN w:val="0"/>
              <w:adjustRightInd w:val="0"/>
              <w:rPr>
                <w:rFonts w:cs="Arial"/>
                <w:szCs w:val="18"/>
                <w:lang w:val="en-CA"/>
              </w:rPr>
            </w:pPr>
            <w:r w:rsidRPr="0039506E">
              <w:rPr>
                <w:rFonts w:cs="Arial"/>
                <w:szCs w:val="18"/>
                <w:lang w:val="en-CA"/>
              </w:rPr>
              <w:t>Lack of evaluation expertise</w:t>
            </w:r>
          </w:p>
          <w:p w14:paraId="758A043B" w14:textId="77777777" w:rsidR="00A35E95" w:rsidRPr="0039506E" w:rsidRDefault="00A35E95" w:rsidP="00A35E95">
            <w:pPr>
              <w:pStyle w:val="ListParagraph"/>
              <w:numPr>
                <w:ilvl w:val="0"/>
                <w:numId w:val="32"/>
              </w:numPr>
              <w:autoSpaceDE w:val="0"/>
              <w:autoSpaceDN w:val="0"/>
              <w:adjustRightInd w:val="0"/>
              <w:rPr>
                <w:rFonts w:cs="Arial"/>
                <w:szCs w:val="18"/>
                <w:lang w:val="en-CA"/>
              </w:rPr>
            </w:pPr>
            <w:r w:rsidRPr="0039506E">
              <w:rPr>
                <w:rFonts w:cs="Arial"/>
                <w:szCs w:val="18"/>
                <w:lang w:val="en-CA"/>
              </w:rPr>
              <w:t>Slow and resource intensive</w:t>
            </w:r>
          </w:p>
        </w:tc>
      </w:tr>
    </w:tbl>
    <w:p w14:paraId="587AF2F7" w14:textId="77777777" w:rsidR="00A35E95" w:rsidRPr="0039506E" w:rsidRDefault="00A35E95" w:rsidP="00A35E95">
      <w:pPr>
        <w:rPr>
          <w:lang w:val="en-CA"/>
        </w:rPr>
      </w:pPr>
    </w:p>
    <w:p w14:paraId="7FC7DAAC" w14:textId="77777777" w:rsidR="00A35E95" w:rsidRPr="0039506E" w:rsidRDefault="00A35E95" w:rsidP="00A35E95">
      <w:pPr>
        <w:rPr>
          <w:rFonts w:cs="Arial"/>
          <w:color w:val="000000" w:themeColor="text1"/>
          <w:szCs w:val="22"/>
          <w:lang w:val="en-CA"/>
        </w:rPr>
      </w:pPr>
    </w:p>
    <w:p w14:paraId="1D3C9DC2" w14:textId="77777777" w:rsidR="00A35E95" w:rsidRPr="0039506E" w:rsidRDefault="00A35E95">
      <w:pPr>
        <w:spacing w:after="200" w:line="276" w:lineRule="auto"/>
        <w:rPr>
          <w:rFonts w:cs="Arial"/>
          <w:sz w:val="20"/>
          <w:szCs w:val="20"/>
          <w:lang w:val="en-CA"/>
        </w:rPr>
        <w:sectPr w:rsidR="00A35E95" w:rsidRPr="0039506E" w:rsidSect="00660E37">
          <w:footerReference w:type="default" r:id="rId24"/>
          <w:pgSz w:w="12240" w:h="15840"/>
          <w:pgMar w:top="1440" w:right="1440" w:bottom="1440" w:left="1440" w:header="720" w:footer="720" w:gutter="0"/>
          <w:pgNumType w:start="1"/>
          <w:cols w:space="720"/>
          <w:docGrid w:linePitch="360"/>
        </w:sectPr>
      </w:pPr>
      <w:r w:rsidRPr="0039506E">
        <w:rPr>
          <w:rFonts w:cs="Arial"/>
          <w:sz w:val="20"/>
          <w:szCs w:val="20"/>
          <w:lang w:val="en-CA"/>
        </w:rPr>
        <w:br w:type="page"/>
      </w:r>
    </w:p>
    <w:p w14:paraId="397CDB64" w14:textId="51F04CA4" w:rsidR="00A35E95" w:rsidRPr="0039506E" w:rsidRDefault="009242C8" w:rsidP="009242C8">
      <w:pPr>
        <w:pStyle w:val="Heading2"/>
        <w:jc w:val="center"/>
        <w:rPr>
          <w:lang w:val="en-CA"/>
        </w:rPr>
      </w:pPr>
      <w:bookmarkStart w:id="3" w:name="_Toc469924292"/>
      <w:r w:rsidRPr="0039506E">
        <w:rPr>
          <w:lang w:val="en-CA"/>
        </w:rPr>
        <w:lastRenderedPageBreak/>
        <w:t xml:space="preserve">R2: </w:t>
      </w:r>
      <w:r w:rsidR="00A35E95" w:rsidRPr="0039506E">
        <w:rPr>
          <w:lang w:val="en-CA"/>
        </w:rPr>
        <w:t>Theory of Change for Evaluating Education and Training Activities</w:t>
      </w:r>
      <w:bookmarkEnd w:id="3"/>
    </w:p>
    <w:p w14:paraId="05F962D9" w14:textId="77777777" w:rsidR="00A35E95" w:rsidRPr="0039506E" w:rsidRDefault="00A35E95" w:rsidP="00A35E95">
      <w:pPr>
        <w:rPr>
          <w:lang w:val="en-CA"/>
        </w:rPr>
      </w:pPr>
    </w:p>
    <w:tbl>
      <w:tblPr>
        <w:tblW w:w="13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2317"/>
        <w:gridCol w:w="4394"/>
        <w:gridCol w:w="6369"/>
      </w:tblGrid>
      <w:tr w:rsidR="00A35E95" w:rsidRPr="0039506E" w14:paraId="4E0A1F5D" w14:textId="77777777" w:rsidTr="00A848C7">
        <w:trPr>
          <w:jc w:val="center"/>
        </w:trPr>
        <w:tc>
          <w:tcPr>
            <w:tcW w:w="2317" w:type="dxa"/>
            <w:shd w:val="clear" w:color="auto" w:fill="auto"/>
            <w:vAlign w:val="center"/>
          </w:tcPr>
          <w:p w14:paraId="4B51D84D" w14:textId="77777777" w:rsidR="00A35E95" w:rsidRPr="0039506E" w:rsidRDefault="00A35E95" w:rsidP="00A848C7">
            <w:pPr>
              <w:rPr>
                <w:rFonts w:cs="Arial"/>
                <w:b/>
                <w:szCs w:val="18"/>
                <w:lang w:val="en-CA"/>
              </w:rPr>
            </w:pPr>
            <w:r w:rsidRPr="0039506E">
              <w:rPr>
                <w:rFonts w:cs="Arial"/>
                <w:b/>
                <w:szCs w:val="18"/>
                <w:lang w:val="en-CA"/>
              </w:rPr>
              <w:t>Stage</w:t>
            </w:r>
          </w:p>
        </w:tc>
        <w:tc>
          <w:tcPr>
            <w:tcW w:w="4394" w:type="dxa"/>
            <w:shd w:val="clear" w:color="auto" w:fill="auto"/>
            <w:vAlign w:val="center"/>
          </w:tcPr>
          <w:p w14:paraId="1DE3E807" w14:textId="77777777" w:rsidR="00A35E95" w:rsidRPr="0039506E" w:rsidRDefault="00A35E95" w:rsidP="00A848C7">
            <w:pPr>
              <w:rPr>
                <w:rFonts w:cs="Arial"/>
                <w:b/>
                <w:szCs w:val="18"/>
                <w:lang w:val="en-CA"/>
              </w:rPr>
            </w:pPr>
            <w:r w:rsidRPr="0039506E">
              <w:rPr>
                <w:rFonts w:cs="Arial"/>
                <w:b/>
                <w:szCs w:val="18"/>
                <w:lang w:val="en-CA"/>
              </w:rPr>
              <w:t>Description</w:t>
            </w:r>
          </w:p>
        </w:tc>
        <w:tc>
          <w:tcPr>
            <w:tcW w:w="6369" w:type="dxa"/>
            <w:shd w:val="clear" w:color="auto" w:fill="auto"/>
            <w:vAlign w:val="center"/>
          </w:tcPr>
          <w:p w14:paraId="4B491727" w14:textId="77777777" w:rsidR="00A35E95" w:rsidRPr="0039506E" w:rsidRDefault="00A35E95" w:rsidP="00A848C7">
            <w:pPr>
              <w:rPr>
                <w:rFonts w:cs="Arial"/>
                <w:b/>
                <w:szCs w:val="18"/>
                <w:lang w:val="en-CA"/>
              </w:rPr>
            </w:pPr>
            <w:r w:rsidRPr="0039506E">
              <w:rPr>
                <w:rFonts w:cs="Arial"/>
                <w:b/>
                <w:szCs w:val="18"/>
                <w:lang w:val="en-CA"/>
              </w:rPr>
              <w:t>Examples of what to include</w:t>
            </w:r>
          </w:p>
        </w:tc>
      </w:tr>
      <w:tr w:rsidR="00A35E95" w:rsidRPr="0039506E" w14:paraId="4ADA0F70" w14:textId="77777777" w:rsidTr="00A848C7">
        <w:trPr>
          <w:jc w:val="center"/>
        </w:trPr>
        <w:tc>
          <w:tcPr>
            <w:tcW w:w="2317" w:type="dxa"/>
            <w:shd w:val="clear" w:color="auto" w:fill="auto"/>
            <w:vAlign w:val="center"/>
          </w:tcPr>
          <w:p w14:paraId="756217B6" w14:textId="77777777" w:rsidR="00A35E95" w:rsidRPr="0039506E" w:rsidRDefault="00A35E95" w:rsidP="00A848C7">
            <w:pPr>
              <w:rPr>
                <w:rFonts w:cs="Arial"/>
                <w:szCs w:val="18"/>
                <w:lang w:val="en-CA"/>
              </w:rPr>
            </w:pPr>
            <w:r w:rsidRPr="0039506E">
              <w:rPr>
                <w:rFonts w:cs="Arial"/>
                <w:szCs w:val="18"/>
                <w:lang w:val="en-CA"/>
              </w:rPr>
              <w:t>Reaction</w:t>
            </w:r>
          </w:p>
        </w:tc>
        <w:tc>
          <w:tcPr>
            <w:tcW w:w="4394" w:type="dxa"/>
            <w:shd w:val="clear" w:color="auto" w:fill="auto"/>
            <w:vAlign w:val="center"/>
          </w:tcPr>
          <w:p w14:paraId="4F3494A8" w14:textId="77777777" w:rsidR="00A35E95" w:rsidRPr="0039506E" w:rsidRDefault="00A35E95" w:rsidP="00A848C7">
            <w:pPr>
              <w:rPr>
                <w:rFonts w:cs="Arial"/>
                <w:szCs w:val="18"/>
                <w:lang w:val="en-CA"/>
              </w:rPr>
            </w:pPr>
            <w:r w:rsidRPr="0039506E">
              <w:rPr>
                <w:rFonts w:cs="Arial"/>
                <w:szCs w:val="18"/>
                <w:lang w:val="en-CA"/>
              </w:rPr>
              <w:t>Did the participants like it?</w:t>
            </w:r>
          </w:p>
        </w:tc>
        <w:tc>
          <w:tcPr>
            <w:tcW w:w="6369" w:type="dxa"/>
            <w:shd w:val="clear" w:color="auto" w:fill="auto"/>
            <w:vAlign w:val="center"/>
          </w:tcPr>
          <w:p w14:paraId="2F37CE78" w14:textId="77777777" w:rsidR="00A35E95" w:rsidRPr="0039506E" w:rsidRDefault="00A35E95" w:rsidP="00A848C7">
            <w:pPr>
              <w:rPr>
                <w:rFonts w:cs="Arial"/>
                <w:szCs w:val="18"/>
                <w:lang w:val="en-CA"/>
              </w:rPr>
            </w:pPr>
            <w:r w:rsidRPr="0039506E">
              <w:rPr>
                <w:rFonts w:cs="Arial"/>
                <w:szCs w:val="18"/>
                <w:lang w:val="en-CA"/>
              </w:rPr>
              <w:t>Focus on the participant’s reaction to the:</w:t>
            </w:r>
          </w:p>
          <w:p w14:paraId="0AF8987B" w14:textId="77777777" w:rsidR="00A35E95" w:rsidRPr="0039506E" w:rsidRDefault="00A35E95" w:rsidP="00A35E95">
            <w:pPr>
              <w:pStyle w:val="ListParagraph"/>
              <w:numPr>
                <w:ilvl w:val="0"/>
                <w:numId w:val="33"/>
              </w:numPr>
              <w:rPr>
                <w:rFonts w:cs="Arial"/>
                <w:szCs w:val="18"/>
                <w:lang w:val="en-CA"/>
              </w:rPr>
            </w:pPr>
            <w:r w:rsidRPr="0039506E">
              <w:rPr>
                <w:rFonts w:cs="Arial"/>
                <w:szCs w:val="18"/>
                <w:lang w:val="en-CA"/>
              </w:rPr>
              <w:t>Workshop content</w:t>
            </w:r>
          </w:p>
          <w:p w14:paraId="7DFE53B6" w14:textId="77777777" w:rsidR="00A35E95" w:rsidRPr="0039506E" w:rsidRDefault="00A35E95" w:rsidP="00A35E95">
            <w:pPr>
              <w:pStyle w:val="ListParagraph"/>
              <w:numPr>
                <w:ilvl w:val="0"/>
                <w:numId w:val="33"/>
              </w:numPr>
              <w:rPr>
                <w:rFonts w:cs="Arial"/>
                <w:szCs w:val="18"/>
                <w:lang w:val="en-CA"/>
              </w:rPr>
            </w:pPr>
            <w:r w:rsidRPr="0039506E">
              <w:rPr>
                <w:rFonts w:cs="Arial"/>
                <w:szCs w:val="18"/>
                <w:lang w:val="en-CA"/>
              </w:rPr>
              <w:t>Instructional method</w:t>
            </w:r>
          </w:p>
          <w:p w14:paraId="20DE73B1" w14:textId="77777777" w:rsidR="00A35E95" w:rsidRPr="0039506E" w:rsidRDefault="00A35E95" w:rsidP="00A35E95">
            <w:pPr>
              <w:pStyle w:val="ListParagraph"/>
              <w:numPr>
                <w:ilvl w:val="0"/>
                <w:numId w:val="33"/>
              </w:numPr>
              <w:rPr>
                <w:rFonts w:cs="Arial"/>
                <w:szCs w:val="18"/>
                <w:lang w:val="en-CA"/>
              </w:rPr>
            </w:pPr>
            <w:r w:rsidRPr="0039506E">
              <w:rPr>
                <w:rFonts w:cs="Arial"/>
                <w:szCs w:val="18"/>
                <w:lang w:val="en-CA"/>
              </w:rPr>
              <w:t>Facilitator</w:t>
            </w:r>
          </w:p>
          <w:p w14:paraId="11090979" w14:textId="77777777" w:rsidR="00A35E95" w:rsidRPr="0039506E" w:rsidRDefault="00A35E95" w:rsidP="00A35E95">
            <w:pPr>
              <w:pStyle w:val="ListParagraph"/>
              <w:numPr>
                <w:ilvl w:val="0"/>
                <w:numId w:val="33"/>
              </w:numPr>
              <w:rPr>
                <w:rFonts w:cs="Arial"/>
                <w:szCs w:val="18"/>
                <w:lang w:val="en-CA"/>
              </w:rPr>
            </w:pPr>
            <w:r w:rsidRPr="0039506E">
              <w:rPr>
                <w:rFonts w:cs="Arial"/>
                <w:szCs w:val="18"/>
                <w:lang w:val="en-CA"/>
              </w:rPr>
              <w:t>Training environment</w:t>
            </w:r>
          </w:p>
          <w:p w14:paraId="22BD14F7" w14:textId="77777777" w:rsidR="00A35E95" w:rsidRPr="0039506E" w:rsidRDefault="00A35E95" w:rsidP="00A35E95">
            <w:pPr>
              <w:pStyle w:val="ListParagraph"/>
              <w:numPr>
                <w:ilvl w:val="0"/>
                <w:numId w:val="33"/>
              </w:numPr>
              <w:rPr>
                <w:rFonts w:cs="Arial"/>
                <w:szCs w:val="18"/>
                <w:lang w:val="en-CA"/>
              </w:rPr>
            </w:pPr>
            <w:r w:rsidRPr="0039506E">
              <w:rPr>
                <w:rFonts w:cs="Arial"/>
                <w:szCs w:val="18"/>
                <w:lang w:val="en-CA"/>
              </w:rPr>
              <w:t>Workshop logistics</w:t>
            </w:r>
          </w:p>
        </w:tc>
      </w:tr>
      <w:tr w:rsidR="00A35E95" w:rsidRPr="0039506E" w14:paraId="671FDD98" w14:textId="77777777" w:rsidTr="00A848C7">
        <w:trPr>
          <w:jc w:val="center"/>
        </w:trPr>
        <w:tc>
          <w:tcPr>
            <w:tcW w:w="2317" w:type="dxa"/>
            <w:shd w:val="clear" w:color="auto" w:fill="auto"/>
            <w:vAlign w:val="center"/>
          </w:tcPr>
          <w:p w14:paraId="2A8F0F02" w14:textId="77777777" w:rsidR="00A35E95" w:rsidRPr="0039506E" w:rsidRDefault="00A35E95" w:rsidP="00A848C7">
            <w:pPr>
              <w:rPr>
                <w:rFonts w:cs="Arial"/>
                <w:szCs w:val="18"/>
                <w:lang w:val="en-CA"/>
              </w:rPr>
            </w:pPr>
            <w:r w:rsidRPr="0039506E">
              <w:rPr>
                <w:rFonts w:cs="Arial"/>
                <w:szCs w:val="18"/>
                <w:lang w:val="en-CA"/>
              </w:rPr>
              <w:t>Learning</w:t>
            </w:r>
          </w:p>
        </w:tc>
        <w:tc>
          <w:tcPr>
            <w:tcW w:w="4394" w:type="dxa"/>
            <w:shd w:val="clear" w:color="auto" w:fill="auto"/>
            <w:vAlign w:val="center"/>
          </w:tcPr>
          <w:p w14:paraId="4D3F98F7" w14:textId="77777777" w:rsidR="00A35E95" w:rsidRPr="0039506E" w:rsidRDefault="00A35E95" w:rsidP="00A848C7">
            <w:pPr>
              <w:tabs>
                <w:tab w:val="right" w:pos="9360"/>
              </w:tabs>
              <w:rPr>
                <w:rFonts w:cs="Arial"/>
                <w:szCs w:val="18"/>
                <w:lang w:val="en-CA"/>
              </w:rPr>
            </w:pPr>
            <w:r w:rsidRPr="0039506E">
              <w:rPr>
                <w:rFonts w:cs="Arial"/>
                <w:szCs w:val="18"/>
                <w:lang w:val="en-CA"/>
              </w:rPr>
              <w:t>What knowledge, skills or attitudes did the participants retain?</w:t>
            </w:r>
          </w:p>
        </w:tc>
        <w:tc>
          <w:tcPr>
            <w:tcW w:w="6369" w:type="dxa"/>
            <w:shd w:val="clear" w:color="auto" w:fill="auto"/>
            <w:vAlign w:val="center"/>
          </w:tcPr>
          <w:p w14:paraId="1BDC2262" w14:textId="77777777" w:rsidR="00A35E95" w:rsidRPr="0039506E" w:rsidRDefault="00A35E95" w:rsidP="00A848C7">
            <w:pPr>
              <w:rPr>
                <w:rFonts w:cs="Arial"/>
                <w:szCs w:val="18"/>
                <w:lang w:val="en-CA"/>
              </w:rPr>
            </w:pPr>
            <w:r w:rsidRPr="0039506E">
              <w:rPr>
                <w:rFonts w:cs="Arial"/>
                <w:szCs w:val="18"/>
                <w:lang w:val="en-CA"/>
              </w:rPr>
              <w:t>Focus on the key learning outcomes you expect from the education program.</w:t>
            </w:r>
          </w:p>
        </w:tc>
      </w:tr>
      <w:tr w:rsidR="00A35E95" w:rsidRPr="0039506E" w14:paraId="798E1DEA" w14:textId="77777777" w:rsidTr="00A848C7">
        <w:trPr>
          <w:jc w:val="center"/>
        </w:trPr>
        <w:tc>
          <w:tcPr>
            <w:tcW w:w="2317" w:type="dxa"/>
            <w:shd w:val="clear" w:color="auto" w:fill="auto"/>
            <w:vAlign w:val="center"/>
          </w:tcPr>
          <w:p w14:paraId="4C8501CF" w14:textId="77777777" w:rsidR="00A35E95" w:rsidRPr="0039506E" w:rsidRDefault="00A35E95" w:rsidP="00A848C7">
            <w:pPr>
              <w:rPr>
                <w:rFonts w:cs="Arial"/>
                <w:szCs w:val="18"/>
                <w:lang w:val="en-CA"/>
              </w:rPr>
            </w:pPr>
            <w:r w:rsidRPr="0039506E">
              <w:rPr>
                <w:rFonts w:cs="Arial"/>
                <w:szCs w:val="18"/>
                <w:lang w:val="en-CA"/>
              </w:rPr>
              <w:t>Behaviour</w:t>
            </w:r>
          </w:p>
        </w:tc>
        <w:tc>
          <w:tcPr>
            <w:tcW w:w="4394" w:type="dxa"/>
            <w:shd w:val="clear" w:color="auto" w:fill="auto"/>
            <w:vAlign w:val="center"/>
          </w:tcPr>
          <w:p w14:paraId="25A34A20" w14:textId="77777777" w:rsidR="00A35E95" w:rsidRPr="0039506E" w:rsidRDefault="00A35E95" w:rsidP="00A848C7">
            <w:pPr>
              <w:tabs>
                <w:tab w:val="right" w:pos="9360"/>
              </w:tabs>
              <w:rPr>
                <w:rFonts w:cs="Arial"/>
                <w:szCs w:val="18"/>
                <w:lang w:val="en-CA"/>
              </w:rPr>
            </w:pPr>
            <w:r w:rsidRPr="0039506E">
              <w:rPr>
                <w:rFonts w:cs="Arial"/>
                <w:szCs w:val="18"/>
                <w:lang w:val="en-CA"/>
              </w:rPr>
              <w:t xml:space="preserve">What are the participants doing differently? </w:t>
            </w:r>
          </w:p>
        </w:tc>
        <w:tc>
          <w:tcPr>
            <w:tcW w:w="6369" w:type="dxa"/>
            <w:shd w:val="clear" w:color="auto" w:fill="auto"/>
            <w:vAlign w:val="center"/>
          </w:tcPr>
          <w:p w14:paraId="045F84FF" w14:textId="77777777" w:rsidR="00A35E95" w:rsidRPr="0039506E" w:rsidRDefault="00A35E95" w:rsidP="00A848C7">
            <w:pPr>
              <w:rPr>
                <w:rFonts w:cs="Arial"/>
                <w:szCs w:val="18"/>
                <w:lang w:val="en-CA"/>
              </w:rPr>
            </w:pPr>
            <w:r w:rsidRPr="0039506E">
              <w:rPr>
                <w:rFonts w:cs="Arial"/>
                <w:szCs w:val="18"/>
                <w:lang w:val="en-CA"/>
              </w:rPr>
              <w:t xml:space="preserve">Focus on what the participants are doing differently as a result of the training. </w:t>
            </w:r>
          </w:p>
          <w:p w14:paraId="5F7DD62B" w14:textId="77777777" w:rsidR="00A35E95" w:rsidRPr="0039506E" w:rsidRDefault="00A35E95" w:rsidP="00A848C7">
            <w:pPr>
              <w:rPr>
                <w:rFonts w:cs="Arial"/>
                <w:szCs w:val="18"/>
                <w:lang w:val="en-CA"/>
              </w:rPr>
            </w:pPr>
            <w:r w:rsidRPr="0039506E">
              <w:rPr>
                <w:rFonts w:cs="Arial"/>
                <w:szCs w:val="18"/>
                <w:lang w:val="en-CA"/>
              </w:rPr>
              <w:t>How are participants applying what they learned in their life or at work?</w:t>
            </w:r>
          </w:p>
        </w:tc>
      </w:tr>
      <w:tr w:rsidR="00A35E95" w:rsidRPr="0039506E" w14:paraId="515B08E8" w14:textId="77777777" w:rsidTr="00A848C7">
        <w:trPr>
          <w:jc w:val="center"/>
        </w:trPr>
        <w:tc>
          <w:tcPr>
            <w:tcW w:w="2317" w:type="dxa"/>
            <w:shd w:val="clear" w:color="auto" w:fill="auto"/>
            <w:vAlign w:val="center"/>
          </w:tcPr>
          <w:p w14:paraId="5C1E823B" w14:textId="77777777" w:rsidR="00A35E95" w:rsidRPr="0039506E" w:rsidRDefault="00A35E95" w:rsidP="00A848C7">
            <w:pPr>
              <w:rPr>
                <w:rFonts w:cs="Arial"/>
                <w:szCs w:val="18"/>
                <w:lang w:val="en-CA"/>
              </w:rPr>
            </w:pPr>
            <w:r w:rsidRPr="0039506E">
              <w:rPr>
                <w:rFonts w:cs="Arial"/>
                <w:szCs w:val="18"/>
                <w:lang w:val="en-CA"/>
              </w:rPr>
              <w:t>Results</w:t>
            </w:r>
          </w:p>
        </w:tc>
        <w:tc>
          <w:tcPr>
            <w:tcW w:w="4394" w:type="dxa"/>
            <w:shd w:val="clear" w:color="auto" w:fill="auto"/>
            <w:vAlign w:val="center"/>
          </w:tcPr>
          <w:p w14:paraId="197704C0" w14:textId="77777777" w:rsidR="00A35E95" w:rsidRPr="0039506E" w:rsidRDefault="00A35E95" w:rsidP="00A848C7">
            <w:pPr>
              <w:rPr>
                <w:rFonts w:cs="Arial"/>
                <w:szCs w:val="18"/>
                <w:lang w:val="en-CA"/>
              </w:rPr>
            </w:pPr>
            <w:r w:rsidRPr="0039506E">
              <w:rPr>
                <w:rFonts w:cs="Arial"/>
                <w:szCs w:val="18"/>
                <w:lang w:val="en-CA"/>
              </w:rPr>
              <w:t>What overall change happened</w:t>
            </w:r>
          </w:p>
        </w:tc>
        <w:tc>
          <w:tcPr>
            <w:tcW w:w="6369" w:type="dxa"/>
            <w:shd w:val="clear" w:color="auto" w:fill="auto"/>
            <w:vAlign w:val="center"/>
          </w:tcPr>
          <w:p w14:paraId="05FE0222" w14:textId="77777777" w:rsidR="00A35E95" w:rsidRPr="0039506E" w:rsidRDefault="00A35E95" w:rsidP="00A848C7">
            <w:pPr>
              <w:rPr>
                <w:rFonts w:cs="Arial"/>
                <w:szCs w:val="18"/>
                <w:lang w:val="en-CA"/>
              </w:rPr>
            </w:pPr>
            <w:r w:rsidRPr="0039506E">
              <w:rPr>
                <w:rFonts w:cs="Arial"/>
                <w:szCs w:val="18"/>
                <w:lang w:val="en-CA"/>
              </w:rPr>
              <w:t xml:space="preserve">Focus on the impact to the ultimate beneficiaries. </w:t>
            </w:r>
          </w:p>
          <w:p w14:paraId="7CA497A8" w14:textId="77777777" w:rsidR="00A35E95" w:rsidRPr="0039506E" w:rsidRDefault="00A35E95" w:rsidP="00A848C7">
            <w:pPr>
              <w:rPr>
                <w:rFonts w:cs="Arial"/>
                <w:szCs w:val="18"/>
                <w:lang w:val="en-CA"/>
              </w:rPr>
            </w:pPr>
            <w:r w:rsidRPr="0039506E">
              <w:rPr>
                <w:rFonts w:cs="Arial"/>
                <w:szCs w:val="18"/>
                <w:lang w:val="en-CA"/>
              </w:rPr>
              <w:t>What changes have happened in the community as a result of the participant’s changes in behaviour?</w:t>
            </w:r>
          </w:p>
        </w:tc>
      </w:tr>
    </w:tbl>
    <w:p w14:paraId="2C71964E" w14:textId="77777777" w:rsidR="00A35E95" w:rsidRPr="0039506E" w:rsidRDefault="00A35E95" w:rsidP="00A35E95">
      <w:pPr>
        <w:rPr>
          <w:b/>
          <w:lang w:val="en-CA"/>
        </w:rPr>
      </w:pPr>
    </w:p>
    <w:p w14:paraId="1CA00900" w14:textId="77777777" w:rsidR="00A35E95" w:rsidRPr="0039506E" w:rsidRDefault="00A35E95" w:rsidP="00A35E95">
      <w:pPr>
        <w:rPr>
          <w:b/>
          <w:lang w:val="en-CA"/>
        </w:rPr>
      </w:pPr>
    </w:p>
    <w:p w14:paraId="42861699" w14:textId="77777777" w:rsidR="00A35E95" w:rsidRPr="0039506E" w:rsidRDefault="00A35E95" w:rsidP="00A35E95">
      <w:pPr>
        <w:rPr>
          <w:b/>
          <w:lang w:val="en-CA"/>
        </w:rPr>
      </w:pPr>
    </w:p>
    <w:p w14:paraId="2D1DBE01" w14:textId="77777777" w:rsidR="00A35E95" w:rsidRPr="0039506E" w:rsidRDefault="00A35E95" w:rsidP="00A35E95">
      <w:pPr>
        <w:rPr>
          <w:b/>
          <w:lang w:val="en-CA"/>
        </w:rPr>
      </w:pPr>
      <w:r w:rsidRPr="0039506E">
        <w:rPr>
          <w:b/>
          <w:lang w:val="en-CA"/>
        </w:rPr>
        <w:t xml:space="preserve">References: </w:t>
      </w:r>
    </w:p>
    <w:p w14:paraId="690EFEB5" w14:textId="77777777" w:rsidR="00A35E95" w:rsidRPr="0039506E" w:rsidRDefault="00A35E95" w:rsidP="00A35E95">
      <w:pPr>
        <w:rPr>
          <w:lang w:val="en-CA"/>
        </w:rPr>
      </w:pPr>
      <w:r w:rsidRPr="0039506E">
        <w:rPr>
          <w:lang w:val="en-CA"/>
        </w:rPr>
        <w:t xml:space="preserve">Karen Lawson, 2009, the Trainers Handbook </w:t>
      </w:r>
    </w:p>
    <w:p w14:paraId="7F4E577E" w14:textId="77777777" w:rsidR="00A35E95" w:rsidRPr="0039506E" w:rsidRDefault="00A35E95" w:rsidP="00A35E95">
      <w:pPr>
        <w:rPr>
          <w:lang w:val="en-CA"/>
        </w:rPr>
      </w:pPr>
      <w:r w:rsidRPr="0039506E">
        <w:rPr>
          <w:lang w:val="en-CA"/>
        </w:rPr>
        <w:t xml:space="preserve">Kirkpatrick, D.L. and Kirkpatrick, J.D. (2006). Evaluating Training Programs: The Four Levels (3rd Ed.). </w:t>
      </w:r>
      <w:proofErr w:type="spellStart"/>
      <w:r w:rsidRPr="0039506E">
        <w:rPr>
          <w:lang w:val="en-CA"/>
        </w:rPr>
        <w:t>Berrett</w:t>
      </w:r>
      <w:proofErr w:type="spellEnd"/>
      <w:r w:rsidRPr="0039506E">
        <w:rPr>
          <w:lang w:val="en-CA"/>
        </w:rPr>
        <w:t>-Koehler Publishers.</w:t>
      </w:r>
    </w:p>
    <w:p w14:paraId="7B7F72A2" w14:textId="77777777" w:rsidR="00A35E95" w:rsidRPr="0039506E" w:rsidRDefault="00A35E95" w:rsidP="00A35E95">
      <w:pPr>
        <w:pStyle w:val="SectionL1CAWST"/>
      </w:pPr>
    </w:p>
    <w:p w14:paraId="635DA66A" w14:textId="77777777" w:rsidR="00A35E95" w:rsidRPr="0039506E" w:rsidRDefault="00A35E95" w:rsidP="00A35E95">
      <w:pPr>
        <w:rPr>
          <w:rFonts w:cs="Arial"/>
          <w:color w:val="000000" w:themeColor="text1"/>
          <w:szCs w:val="22"/>
          <w:lang w:val="en-CA"/>
        </w:rPr>
      </w:pPr>
    </w:p>
    <w:p w14:paraId="00B63133" w14:textId="1D0DC74C" w:rsidR="00A35E95" w:rsidRPr="0039506E" w:rsidRDefault="00A35E95">
      <w:pPr>
        <w:spacing w:after="200" w:line="276" w:lineRule="auto"/>
        <w:rPr>
          <w:rFonts w:cs="Arial"/>
          <w:b/>
          <w:bCs/>
          <w:sz w:val="20"/>
          <w:szCs w:val="20"/>
          <w:lang w:val="en-CA"/>
        </w:rPr>
      </w:pPr>
      <w:r w:rsidRPr="0039506E">
        <w:rPr>
          <w:rFonts w:cs="Arial"/>
          <w:b/>
          <w:bCs/>
          <w:sz w:val="20"/>
          <w:szCs w:val="20"/>
          <w:lang w:val="en-CA"/>
        </w:rPr>
        <w:br w:type="page"/>
      </w:r>
    </w:p>
    <w:p w14:paraId="7EA86D1D" w14:textId="6DA79BC6" w:rsidR="00A35E95" w:rsidRPr="0039506E" w:rsidRDefault="009242C8" w:rsidP="009242C8">
      <w:pPr>
        <w:pStyle w:val="Heading2"/>
        <w:jc w:val="center"/>
        <w:rPr>
          <w:lang w:val="en-CA"/>
        </w:rPr>
      </w:pPr>
      <w:bookmarkStart w:id="4" w:name="_Toc469924293"/>
      <w:r w:rsidRPr="0039506E">
        <w:rPr>
          <w:lang w:val="en-CA"/>
        </w:rPr>
        <w:lastRenderedPageBreak/>
        <w:t xml:space="preserve">R3: </w:t>
      </w:r>
      <w:r w:rsidR="00A35E95" w:rsidRPr="0039506E">
        <w:rPr>
          <w:lang w:val="en-CA"/>
        </w:rPr>
        <w:t>Ways to Collect Information</w:t>
      </w:r>
      <w:bookmarkEnd w:id="4"/>
    </w:p>
    <w:tbl>
      <w:tblPr>
        <w:tblW w:w="13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2395"/>
        <w:gridCol w:w="2455"/>
        <w:gridCol w:w="4252"/>
        <w:gridCol w:w="3924"/>
      </w:tblGrid>
      <w:tr w:rsidR="0070256F" w:rsidRPr="0039506E" w14:paraId="412B0F9E" w14:textId="77777777" w:rsidTr="0070256F">
        <w:trPr>
          <w:jc w:val="center"/>
        </w:trPr>
        <w:tc>
          <w:tcPr>
            <w:tcW w:w="2395" w:type="dxa"/>
            <w:shd w:val="clear" w:color="auto" w:fill="auto"/>
            <w:vAlign w:val="center"/>
          </w:tcPr>
          <w:p w14:paraId="1E6EE42E" w14:textId="117E1060" w:rsidR="0070256F" w:rsidRPr="0039506E" w:rsidRDefault="0070256F" w:rsidP="0070256F">
            <w:pPr>
              <w:jc w:val="center"/>
              <w:rPr>
                <w:rFonts w:cs="Arial"/>
                <w:b/>
                <w:sz w:val="20"/>
                <w:szCs w:val="18"/>
                <w:lang w:val="en-CA"/>
              </w:rPr>
            </w:pPr>
            <w:r w:rsidRPr="0039506E">
              <w:rPr>
                <w:rFonts w:cs="Arial"/>
                <w:b/>
                <w:sz w:val="20"/>
                <w:szCs w:val="18"/>
                <w:lang w:val="en-CA"/>
              </w:rPr>
              <w:t>Description of Method</w:t>
            </w:r>
          </w:p>
        </w:tc>
        <w:tc>
          <w:tcPr>
            <w:tcW w:w="2455" w:type="dxa"/>
            <w:shd w:val="clear" w:color="auto" w:fill="auto"/>
            <w:vAlign w:val="center"/>
          </w:tcPr>
          <w:p w14:paraId="1F3468E4" w14:textId="39A35DFA" w:rsidR="0070256F" w:rsidRPr="0039506E" w:rsidRDefault="0070256F" w:rsidP="0070256F">
            <w:pPr>
              <w:jc w:val="center"/>
              <w:rPr>
                <w:rFonts w:cs="Arial"/>
                <w:b/>
                <w:sz w:val="20"/>
                <w:szCs w:val="18"/>
                <w:lang w:val="en-CA"/>
              </w:rPr>
            </w:pPr>
            <w:r w:rsidRPr="0039506E">
              <w:rPr>
                <w:rFonts w:cs="Arial"/>
                <w:b/>
                <w:sz w:val="20"/>
                <w:szCs w:val="18"/>
                <w:lang w:val="en-CA"/>
              </w:rPr>
              <w:t>Examples of Use Within Kirkpatrick Framework</w:t>
            </w:r>
          </w:p>
        </w:tc>
        <w:tc>
          <w:tcPr>
            <w:tcW w:w="4252" w:type="dxa"/>
            <w:vAlign w:val="center"/>
          </w:tcPr>
          <w:p w14:paraId="38A8C4CD" w14:textId="32C1AB02" w:rsidR="0070256F" w:rsidRPr="0039506E" w:rsidRDefault="0070256F" w:rsidP="0070256F">
            <w:pPr>
              <w:jc w:val="center"/>
              <w:rPr>
                <w:rFonts w:cs="Arial"/>
                <w:b/>
                <w:sz w:val="20"/>
                <w:szCs w:val="18"/>
                <w:lang w:val="en-CA"/>
              </w:rPr>
            </w:pPr>
            <w:r w:rsidRPr="0039506E">
              <w:rPr>
                <w:rFonts w:cs="Arial"/>
                <w:b/>
                <w:sz w:val="20"/>
                <w:szCs w:val="18"/>
                <w:lang w:val="en-CA"/>
              </w:rPr>
              <w:t>Use When…</w:t>
            </w:r>
          </w:p>
        </w:tc>
        <w:tc>
          <w:tcPr>
            <w:tcW w:w="3924" w:type="dxa"/>
            <w:shd w:val="clear" w:color="auto" w:fill="auto"/>
            <w:vAlign w:val="center"/>
          </w:tcPr>
          <w:p w14:paraId="3D92BB5F" w14:textId="4D34B957" w:rsidR="0070256F" w:rsidRPr="0039506E" w:rsidRDefault="0070256F" w:rsidP="0070256F">
            <w:pPr>
              <w:jc w:val="center"/>
              <w:rPr>
                <w:rFonts w:cs="Arial"/>
                <w:b/>
                <w:sz w:val="20"/>
                <w:szCs w:val="18"/>
                <w:lang w:val="en-CA"/>
              </w:rPr>
            </w:pPr>
            <w:r w:rsidRPr="0039506E">
              <w:rPr>
                <w:rFonts w:cs="Arial"/>
                <w:b/>
                <w:sz w:val="20"/>
                <w:szCs w:val="18"/>
                <w:lang w:val="en-CA"/>
              </w:rPr>
              <w:t>Do Not Use When…</w:t>
            </w:r>
          </w:p>
        </w:tc>
      </w:tr>
      <w:tr w:rsidR="0070256F" w:rsidRPr="0039506E" w14:paraId="5B9E4509" w14:textId="77777777" w:rsidTr="0070256F">
        <w:trPr>
          <w:trHeight w:val="3818"/>
          <w:jc w:val="center"/>
        </w:trPr>
        <w:tc>
          <w:tcPr>
            <w:tcW w:w="2395" w:type="dxa"/>
            <w:shd w:val="clear" w:color="auto" w:fill="auto"/>
          </w:tcPr>
          <w:p w14:paraId="5B3A95B7" w14:textId="77777777" w:rsidR="0070256F" w:rsidRPr="0039506E" w:rsidRDefault="0070256F" w:rsidP="0070256F">
            <w:pPr>
              <w:rPr>
                <w:rFonts w:cs="Arial"/>
                <w:b/>
                <w:sz w:val="20"/>
                <w:szCs w:val="18"/>
                <w:lang w:val="en-CA"/>
              </w:rPr>
            </w:pPr>
            <w:r w:rsidRPr="0039506E">
              <w:rPr>
                <w:rFonts w:cs="Arial"/>
                <w:b/>
                <w:sz w:val="20"/>
                <w:szCs w:val="18"/>
                <w:lang w:val="en-CA"/>
              </w:rPr>
              <w:t xml:space="preserve">Survey or Questionnaire: </w:t>
            </w:r>
          </w:p>
          <w:p w14:paraId="0763DD90" w14:textId="718E8596" w:rsidR="0070256F" w:rsidRPr="0039506E" w:rsidRDefault="0070256F" w:rsidP="0070256F">
            <w:pPr>
              <w:rPr>
                <w:rFonts w:cs="Arial"/>
                <w:sz w:val="20"/>
                <w:szCs w:val="18"/>
                <w:lang w:val="en-CA"/>
              </w:rPr>
            </w:pPr>
            <w:r w:rsidRPr="0039506E">
              <w:rPr>
                <w:rFonts w:cs="Arial"/>
                <w:sz w:val="20"/>
                <w:szCs w:val="18"/>
                <w:lang w:val="en-CA"/>
              </w:rPr>
              <w:t xml:space="preserve">A written set of questions, designed to find specific information. </w:t>
            </w:r>
          </w:p>
        </w:tc>
        <w:tc>
          <w:tcPr>
            <w:tcW w:w="2455" w:type="dxa"/>
            <w:shd w:val="clear" w:color="auto" w:fill="auto"/>
          </w:tcPr>
          <w:p w14:paraId="5838523C" w14:textId="77777777" w:rsidR="0070256F" w:rsidRPr="0039506E" w:rsidRDefault="0070256F" w:rsidP="0070256F">
            <w:pPr>
              <w:rPr>
                <w:rFonts w:cs="Arial"/>
                <w:sz w:val="20"/>
                <w:szCs w:val="18"/>
                <w:lang w:val="en-CA"/>
              </w:rPr>
            </w:pPr>
            <w:r w:rsidRPr="0039506E">
              <w:rPr>
                <w:rFonts w:cs="Arial"/>
                <w:sz w:val="20"/>
                <w:szCs w:val="18"/>
                <w:lang w:val="en-CA"/>
              </w:rPr>
              <w:t xml:space="preserve">Reaction </w:t>
            </w:r>
          </w:p>
          <w:p w14:paraId="03B7A1DD" w14:textId="77777777" w:rsidR="0070256F" w:rsidRPr="0039506E" w:rsidRDefault="0070256F" w:rsidP="0070256F">
            <w:pPr>
              <w:rPr>
                <w:rFonts w:cs="Arial"/>
                <w:sz w:val="20"/>
                <w:szCs w:val="18"/>
                <w:lang w:val="en-CA"/>
              </w:rPr>
            </w:pPr>
            <w:r w:rsidRPr="0039506E">
              <w:rPr>
                <w:rFonts w:cs="Arial"/>
                <w:sz w:val="20"/>
                <w:szCs w:val="18"/>
                <w:lang w:val="en-CA"/>
              </w:rPr>
              <w:t>For example; Workshop feedback form</w:t>
            </w:r>
          </w:p>
          <w:p w14:paraId="36C95B80" w14:textId="77777777" w:rsidR="0070256F" w:rsidRPr="0039506E" w:rsidRDefault="0070256F" w:rsidP="0070256F">
            <w:pPr>
              <w:rPr>
                <w:rFonts w:cs="Arial"/>
                <w:sz w:val="20"/>
                <w:szCs w:val="18"/>
                <w:lang w:val="en-CA"/>
              </w:rPr>
            </w:pPr>
          </w:p>
          <w:p w14:paraId="65C80A86" w14:textId="77777777" w:rsidR="0070256F" w:rsidRPr="0039506E" w:rsidRDefault="0070256F" w:rsidP="0070256F">
            <w:pPr>
              <w:rPr>
                <w:rFonts w:cs="Arial"/>
                <w:sz w:val="20"/>
                <w:szCs w:val="18"/>
                <w:lang w:val="en-CA"/>
              </w:rPr>
            </w:pPr>
            <w:r w:rsidRPr="0039506E">
              <w:rPr>
                <w:rFonts w:cs="Arial"/>
                <w:sz w:val="20"/>
                <w:szCs w:val="18"/>
                <w:lang w:val="en-CA"/>
              </w:rPr>
              <w:t>Learning</w:t>
            </w:r>
          </w:p>
          <w:p w14:paraId="4648AC64" w14:textId="77777777" w:rsidR="0070256F" w:rsidRPr="0039506E" w:rsidRDefault="0070256F" w:rsidP="0070256F">
            <w:pPr>
              <w:rPr>
                <w:rFonts w:cs="Arial"/>
                <w:sz w:val="20"/>
                <w:szCs w:val="18"/>
                <w:lang w:val="en-CA"/>
              </w:rPr>
            </w:pPr>
            <w:r w:rsidRPr="0039506E">
              <w:rPr>
                <w:rFonts w:cs="Arial"/>
                <w:sz w:val="20"/>
                <w:szCs w:val="18"/>
                <w:lang w:val="en-CA"/>
              </w:rPr>
              <w:t>For example; Pre and post workshop tests</w:t>
            </w:r>
          </w:p>
          <w:p w14:paraId="6D0A5FE0" w14:textId="77777777" w:rsidR="0070256F" w:rsidRPr="0039506E" w:rsidRDefault="0070256F" w:rsidP="0070256F">
            <w:pPr>
              <w:rPr>
                <w:rFonts w:cs="Arial"/>
                <w:sz w:val="20"/>
                <w:szCs w:val="18"/>
                <w:lang w:val="en-CA"/>
              </w:rPr>
            </w:pPr>
          </w:p>
          <w:p w14:paraId="420D15A0" w14:textId="77777777" w:rsidR="0070256F" w:rsidRPr="0039506E" w:rsidRDefault="0070256F" w:rsidP="0070256F">
            <w:pPr>
              <w:rPr>
                <w:rFonts w:cs="Arial"/>
                <w:sz w:val="20"/>
                <w:szCs w:val="18"/>
                <w:lang w:val="en-CA"/>
              </w:rPr>
            </w:pPr>
            <w:r w:rsidRPr="0039506E">
              <w:rPr>
                <w:rFonts w:cs="Arial"/>
                <w:sz w:val="20"/>
                <w:szCs w:val="18"/>
                <w:lang w:val="en-CA"/>
              </w:rPr>
              <w:t>Behaviour:</w:t>
            </w:r>
          </w:p>
          <w:p w14:paraId="71E863F5" w14:textId="0B0381B5" w:rsidR="0070256F" w:rsidRPr="0039506E" w:rsidRDefault="0070256F" w:rsidP="0070256F">
            <w:pPr>
              <w:rPr>
                <w:rFonts w:cs="Arial"/>
                <w:sz w:val="20"/>
                <w:szCs w:val="18"/>
                <w:lang w:val="en-CA"/>
              </w:rPr>
            </w:pPr>
            <w:r w:rsidRPr="0039506E">
              <w:rPr>
                <w:rFonts w:cs="Arial"/>
                <w:sz w:val="20"/>
                <w:szCs w:val="18"/>
                <w:lang w:val="en-CA"/>
              </w:rPr>
              <w:t>For example; Questionnaire on how participants are using new skills</w:t>
            </w:r>
          </w:p>
        </w:tc>
        <w:tc>
          <w:tcPr>
            <w:tcW w:w="4252" w:type="dxa"/>
          </w:tcPr>
          <w:p w14:paraId="5AF10F38"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 need responses from many people in a short time</w:t>
            </w:r>
          </w:p>
          <w:p w14:paraId="6CE1BEE4"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 xml:space="preserve">You can send the survey by email, or hand out paper copies (For example; before, during or after a training workshop). </w:t>
            </w:r>
          </w:p>
          <w:p w14:paraId="2B653215"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Your questions are straight-forward, closed, or short answer</w:t>
            </w:r>
          </w:p>
          <w:p w14:paraId="643F0FD7"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 want the respondents to feel comfortable making criticisms, by making their response anonymous</w:t>
            </w:r>
          </w:p>
          <w:p w14:paraId="624F9E7E"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 want to reduce biases that can occur due to interviewer style</w:t>
            </w:r>
          </w:p>
          <w:p w14:paraId="726F06DA" w14:textId="23803D7D" w:rsidR="0070256F" w:rsidRPr="0039506E" w:rsidRDefault="0070256F" w:rsidP="0070256F">
            <w:pPr>
              <w:pStyle w:val="ListParagraph"/>
              <w:numPr>
                <w:ilvl w:val="0"/>
                <w:numId w:val="35"/>
              </w:numPr>
              <w:rPr>
                <w:rFonts w:cs="Arial"/>
                <w:sz w:val="20"/>
                <w:szCs w:val="18"/>
                <w:lang w:val="en-CA"/>
              </w:rPr>
            </w:pPr>
            <w:r w:rsidRPr="0039506E">
              <w:rPr>
                <w:rFonts w:cs="Arial"/>
                <w:sz w:val="20"/>
                <w:szCs w:val="18"/>
                <w:lang w:val="en-CA"/>
              </w:rPr>
              <w:t>Your respondents have good reading and writing skills</w:t>
            </w:r>
          </w:p>
        </w:tc>
        <w:tc>
          <w:tcPr>
            <w:tcW w:w="3924" w:type="dxa"/>
            <w:shd w:val="clear" w:color="auto" w:fill="auto"/>
          </w:tcPr>
          <w:p w14:paraId="31B4B979"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 need answers to complicated, values based, or descriptive questions</w:t>
            </w:r>
          </w:p>
          <w:p w14:paraId="7D3C1718" w14:textId="77777777" w:rsidR="0070256F" w:rsidRPr="0039506E" w:rsidRDefault="0070256F" w:rsidP="0070256F">
            <w:pPr>
              <w:pStyle w:val="ListParagraph"/>
              <w:numPr>
                <w:ilvl w:val="0"/>
                <w:numId w:val="35"/>
              </w:numPr>
              <w:spacing w:line="259" w:lineRule="auto"/>
              <w:rPr>
                <w:rFonts w:cs="Arial"/>
                <w:sz w:val="20"/>
                <w:szCs w:val="18"/>
                <w:lang w:val="en-CA"/>
              </w:rPr>
            </w:pPr>
            <w:r w:rsidRPr="0039506E">
              <w:rPr>
                <w:rFonts w:cs="Arial"/>
                <w:sz w:val="20"/>
                <w:szCs w:val="18"/>
                <w:lang w:val="en-CA"/>
              </w:rPr>
              <w:t>You want to probe, or ask follow up questions</w:t>
            </w:r>
          </w:p>
          <w:p w14:paraId="61D5A16A" w14:textId="054EE025" w:rsidR="0070256F" w:rsidRPr="0039506E" w:rsidRDefault="0070256F" w:rsidP="0070256F">
            <w:pPr>
              <w:pStyle w:val="ListParagraph"/>
              <w:numPr>
                <w:ilvl w:val="0"/>
                <w:numId w:val="35"/>
              </w:numPr>
              <w:rPr>
                <w:rFonts w:cs="Arial"/>
                <w:sz w:val="20"/>
                <w:szCs w:val="18"/>
                <w:lang w:val="en-CA"/>
              </w:rPr>
            </w:pPr>
            <w:r w:rsidRPr="0039506E">
              <w:rPr>
                <w:rFonts w:cs="Arial"/>
                <w:sz w:val="20"/>
                <w:szCs w:val="18"/>
                <w:lang w:val="en-CA"/>
              </w:rPr>
              <w:t>Your respondents have poor reading and / or writing skills</w:t>
            </w:r>
          </w:p>
        </w:tc>
      </w:tr>
      <w:tr w:rsidR="0070256F" w:rsidRPr="0039506E" w14:paraId="57355997" w14:textId="77777777" w:rsidTr="0070256F">
        <w:trPr>
          <w:jc w:val="center"/>
        </w:trPr>
        <w:tc>
          <w:tcPr>
            <w:tcW w:w="2395" w:type="dxa"/>
            <w:shd w:val="clear" w:color="auto" w:fill="auto"/>
          </w:tcPr>
          <w:p w14:paraId="2B60F9E8" w14:textId="77777777" w:rsidR="0070256F" w:rsidRPr="0039506E" w:rsidRDefault="0070256F" w:rsidP="0070256F">
            <w:pPr>
              <w:tabs>
                <w:tab w:val="center" w:pos="1488"/>
              </w:tabs>
              <w:rPr>
                <w:rFonts w:cs="Arial"/>
                <w:b/>
                <w:sz w:val="20"/>
                <w:szCs w:val="18"/>
                <w:lang w:val="en-CA"/>
              </w:rPr>
            </w:pPr>
            <w:r w:rsidRPr="0039506E">
              <w:rPr>
                <w:rFonts w:cs="Arial"/>
                <w:b/>
                <w:sz w:val="20"/>
                <w:szCs w:val="18"/>
                <w:lang w:val="en-CA"/>
              </w:rPr>
              <w:t>In-Person Interview</w:t>
            </w:r>
          </w:p>
          <w:p w14:paraId="4EB5CFB2" w14:textId="42601392" w:rsidR="0070256F" w:rsidRPr="0039506E" w:rsidRDefault="0070256F" w:rsidP="0070256F">
            <w:pPr>
              <w:tabs>
                <w:tab w:val="center" w:pos="1488"/>
              </w:tabs>
              <w:rPr>
                <w:rFonts w:cs="Arial"/>
                <w:sz w:val="20"/>
                <w:szCs w:val="18"/>
                <w:lang w:val="en-CA"/>
              </w:rPr>
            </w:pPr>
            <w:r w:rsidRPr="0039506E">
              <w:rPr>
                <w:rFonts w:cs="Arial"/>
                <w:sz w:val="20"/>
                <w:szCs w:val="18"/>
                <w:lang w:val="en-CA"/>
              </w:rPr>
              <w:t xml:space="preserve">A verbal interaction between people who are physically in the same place. Can be fully structured, semi-structured, or unstructured. </w:t>
            </w:r>
          </w:p>
        </w:tc>
        <w:tc>
          <w:tcPr>
            <w:tcW w:w="2455" w:type="dxa"/>
            <w:shd w:val="clear" w:color="auto" w:fill="auto"/>
          </w:tcPr>
          <w:p w14:paraId="5628EE8E" w14:textId="77777777" w:rsidR="0070256F" w:rsidRPr="0039506E" w:rsidRDefault="0070256F" w:rsidP="0070256F">
            <w:pPr>
              <w:rPr>
                <w:rFonts w:cs="Arial"/>
                <w:sz w:val="20"/>
                <w:szCs w:val="18"/>
                <w:lang w:val="en-CA"/>
              </w:rPr>
            </w:pPr>
            <w:r w:rsidRPr="0039506E">
              <w:rPr>
                <w:rFonts w:cs="Arial"/>
                <w:sz w:val="20"/>
                <w:szCs w:val="18"/>
                <w:lang w:val="en-CA"/>
              </w:rPr>
              <w:t>Reaction, Learning, Behaviour, Results</w:t>
            </w:r>
          </w:p>
          <w:p w14:paraId="7B54B47E" w14:textId="77777777" w:rsidR="0070256F" w:rsidRPr="0039506E" w:rsidRDefault="0070256F" w:rsidP="0070256F">
            <w:pPr>
              <w:rPr>
                <w:rFonts w:cs="Arial"/>
                <w:sz w:val="20"/>
                <w:szCs w:val="18"/>
                <w:lang w:val="en-CA"/>
              </w:rPr>
            </w:pPr>
          </w:p>
          <w:p w14:paraId="12C32DCF" w14:textId="7B9D5016" w:rsidR="0070256F" w:rsidRPr="0039506E" w:rsidRDefault="0070256F" w:rsidP="0070256F">
            <w:pPr>
              <w:rPr>
                <w:rFonts w:cs="Arial"/>
                <w:sz w:val="20"/>
                <w:szCs w:val="18"/>
                <w:lang w:val="en-CA"/>
              </w:rPr>
            </w:pPr>
            <w:r w:rsidRPr="0039506E">
              <w:rPr>
                <w:rFonts w:cs="Arial"/>
                <w:sz w:val="20"/>
                <w:szCs w:val="18"/>
                <w:lang w:val="en-CA"/>
              </w:rPr>
              <w:t>For example; Post workshop interview focusing on any, or all of the Kirkpatrick categories</w:t>
            </w:r>
          </w:p>
        </w:tc>
        <w:tc>
          <w:tcPr>
            <w:tcW w:w="4252" w:type="dxa"/>
          </w:tcPr>
          <w:p w14:paraId="3FA7A738" w14:textId="77777777" w:rsidR="0070256F" w:rsidRPr="0039506E" w:rsidRDefault="0070256F" w:rsidP="0070256F">
            <w:pPr>
              <w:pStyle w:val="ListParagraph"/>
              <w:numPr>
                <w:ilvl w:val="0"/>
                <w:numId w:val="36"/>
              </w:numPr>
              <w:spacing w:line="259" w:lineRule="auto"/>
              <w:rPr>
                <w:rFonts w:cs="Arial"/>
                <w:sz w:val="20"/>
                <w:szCs w:val="18"/>
                <w:lang w:val="en-CA"/>
              </w:rPr>
            </w:pPr>
            <w:r w:rsidRPr="0039506E">
              <w:rPr>
                <w:rFonts w:cs="Arial"/>
                <w:sz w:val="20"/>
                <w:szCs w:val="18"/>
                <w:lang w:val="en-CA"/>
              </w:rPr>
              <w:t>Your respondents have poor reading and / or writing skills</w:t>
            </w:r>
          </w:p>
          <w:p w14:paraId="1DC6E883" w14:textId="77777777" w:rsidR="0070256F" w:rsidRPr="0039506E" w:rsidRDefault="0070256F" w:rsidP="0070256F">
            <w:pPr>
              <w:pStyle w:val="ListParagraph"/>
              <w:numPr>
                <w:ilvl w:val="0"/>
                <w:numId w:val="36"/>
              </w:numPr>
              <w:spacing w:line="259" w:lineRule="auto"/>
              <w:rPr>
                <w:rFonts w:cs="Arial"/>
                <w:sz w:val="20"/>
                <w:szCs w:val="18"/>
                <w:lang w:val="en-CA"/>
              </w:rPr>
            </w:pPr>
            <w:r w:rsidRPr="0039506E">
              <w:rPr>
                <w:rFonts w:cs="Arial"/>
                <w:sz w:val="20"/>
                <w:szCs w:val="18"/>
                <w:lang w:val="en-CA"/>
              </w:rPr>
              <w:t>Your questions are complicated, values based, or descriptive</w:t>
            </w:r>
          </w:p>
          <w:p w14:paraId="72D2A2E8" w14:textId="77777777" w:rsidR="0070256F" w:rsidRPr="0039506E" w:rsidRDefault="0070256F" w:rsidP="0070256F">
            <w:pPr>
              <w:pStyle w:val="ListParagraph"/>
              <w:numPr>
                <w:ilvl w:val="0"/>
                <w:numId w:val="36"/>
              </w:numPr>
              <w:spacing w:line="259" w:lineRule="auto"/>
              <w:rPr>
                <w:rFonts w:cs="Arial"/>
                <w:sz w:val="20"/>
                <w:szCs w:val="18"/>
                <w:lang w:val="en-CA"/>
              </w:rPr>
            </w:pPr>
            <w:r w:rsidRPr="0039506E">
              <w:rPr>
                <w:rFonts w:cs="Arial"/>
                <w:sz w:val="20"/>
                <w:szCs w:val="18"/>
                <w:lang w:val="en-CA"/>
              </w:rPr>
              <w:t>You do not need many responses</w:t>
            </w:r>
          </w:p>
          <w:p w14:paraId="00F0C74D" w14:textId="15C09CC3" w:rsidR="0070256F" w:rsidRPr="0039506E" w:rsidRDefault="0070256F" w:rsidP="0070256F">
            <w:pPr>
              <w:pStyle w:val="ListParagraph"/>
              <w:numPr>
                <w:ilvl w:val="0"/>
                <w:numId w:val="36"/>
              </w:numPr>
              <w:rPr>
                <w:rFonts w:cs="Arial"/>
                <w:sz w:val="20"/>
                <w:szCs w:val="18"/>
                <w:lang w:val="en-CA"/>
              </w:rPr>
            </w:pPr>
            <w:r w:rsidRPr="0039506E">
              <w:rPr>
                <w:rFonts w:cs="Arial"/>
                <w:sz w:val="20"/>
                <w:szCs w:val="18"/>
                <w:lang w:val="en-CA"/>
              </w:rPr>
              <w:t>You can access the respondents easily</w:t>
            </w:r>
          </w:p>
        </w:tc>
        <w:tc>
          <w:tcPr>
            <w:tcW w:w="3924" w:type="dxa"/>
            <w:shd w:val="clear" w:color="auto" w:fill="auto"/>
          </w:tcPr>
          <w:p w14:paraId="614304BF" w14:textId="77777777" w:rsidR="0070256F" w:rsidRPr="0039506E" w:rsidRDefault="0070256F" w:rsidP="0070256F">
            <w:pPr>
              <w:pStyle w:val="ListParagraph"/>
              <w:numPr>
                <w:ilvl w:val="0"/>
                <w:numId w:val="36"/>
              </w:numPr>
              <w:spacing w:line="259" w:lineRule="auto"/>
              <w:rPr>
                <w:rFonts w:cs="Arial"/>
                <w:sz w:val="20"/>
                <w:szCs w:val="18"/>
                <w:lang w:val="en-CA"/>
              </w:rPr>
            </w:pPr>
            <w:r w:rsidRPr="0039506E">
              <w:rPr>
                <w:rFonts w:cs="Arial"/>
                <w:sz w:val="20"/>
                <w:szCs w:val="18"/>
                <w:lang w:val="en-CA"/>
              </w:rPr>
              <w:t>You want the respondents to feel comfortable making criticisms</w:t>
            </w:r>
          </w:p>
          <w:p w14:paraId="6319FF5B" w14:textId="77777777" w:rsidR="0070256F" w:rsidRPr="0039506E" w:rsidRDefault="0070256F" w:rsidP="0070256F">
            <w:pPr>
              <w:pStyle w:val="ListParagraph"/>
              <w:numPr>
                <w:ilvl w:val="0"/>
                <w:numId w:val="36"/>
              </w:numPr>
              <w:spacing w:line="259" w:lineRule="auto"/>
              <w:rPr>
                <w:rFonts w:cs="Arial"/>
                <w:sz w:val="20"/>
                <w:szCs w:val="18"/>
                <w:lang w:val="en-CA"/>
              </w:rPr>
            </w:pPr>
            <w:r w:rsidRPr="0039506E">
              <w:rPr>
                <w:rFonts w:cs="Arial"/>
                <w:sz w:val="20"/>
                <w:szCs w:val="18"/>
                <w:lang w:val="en-CA"/>
              </w:rPr>
              <w:t>You need many responses in a short time</w:t>
            </w:r>
          </w:p>
          <w:p w14:paraId="61A6CDE3" w14:textId="77663C71" w:rsidR="0070256F" w:rsidRPr="0039506E" w:rsidRDefault="0070256F" w:rsidP="0070256F">
            <w:pPr>
              <w:pStyle w:val="ListParagraph"/>
              <w:numPr>
                <w:ilvl w:val="0"/>
                <w:numId w:val="36"/>
              </w:numPr>
              <w:rPr>
                <w:rFonts w:cs="Arial"/>
                <w:sz w:val="20"/>
                <w:szCs w:val="18"/>
                <w:lang w:val="en-CA"/>
              </w:rPr>
            </w:pPr>
            <w:r w:rsidRPr="0039506E">
              <w:rPr>
                <w:rFonts w:cs="Arial"/>
                <w:sz w:val="20"/>
                <w:szCs w:val="18"/>
                <w:lang w:val="en-CA"/>
              </w:rPr>
              <w:t xml:space="preserve">It is difficult to access the respondents in person. For example; due to security concerns, or remote locations. </w:t>
            </w:r>
          </w:p>
        </w:tc>
      </w:tr>
      <w:tr w:rsidR="0070256F" w:rsidRPr="0039506E" w14:paraId="5BA6744E" w14:textId="77777777" w:rsidTr="0070256F">
        <w:trPr>
          <w:jc w:val="center"/>
        </w:trPr>
        <w:tc>
          <w:tcPr>
            <w:tcW w:w="2395" w:type="dxa"/>
            <w:shd w:val="clear" w:color="auto" w:fill="auto"/>
          </w:tcPr>
          <w:p w14:paraId="63F5FEE0" w14:textId="77777777" w:rsidR="0070256F" w:rsidRPr="0039506E" w:rsidRDefault="0070256F" w:rsidP="0070256F">
            <w:pPr>
              <w:rPr>
                <w:rFonts w:cs="Arial"/>
                <w:b/>
                <w:sz w:val="20"/>
                <w:szCs w:val="18"/>
                <w:lang w:val="en-CA"/>
              </w:rPr>
            </w:pPr>
            <w:r w:rsidRPr="0039506E">
              <w:rPr>
                <w:rFonts w:cs="Arial"/>
                <w:b/>
                <w:sz w:val="20"/>
                <w:szCs w:val="18"/>
                <w:lang w:val="en-CA"/>
              </w:rPr>
              <w:t>Phone Interview:</w:t>
            </w:r>
          </w:p>
          <w:p w14:paraId="7CBEDCD8" w14:textId="6F3FC837" w:rsidR="0070256F" w:rsidRPr="0039506E" w:rsidRDefault="0070256F" w:rsidP="0070256F">
            <w:pPr>
              <w:rPr>
                <w:rFonts w:cs="Arial"/>
                <w:sz w:val="20"/>
                <w:szCs w:val="18"/>
                <w:lang w:val="en-CA"/>
              </w:rPr>
            </w:pPr>
            <w:r w:rsidRPr="0039506E">
              <w:rPr>
                <w:rFonts w:cs="Arial"/>
                <w:sz w:val="20"/>
                <w:szCs w:val="18"/>
                <w:lang w:val="en-CA"/>
              </w:rPr>
              <w:t>A verbal interaction between people over the phone. Can range between fully structured, semi-structured, or unstructured.</w:t>
            </w:r>
          </w:p>
        </w:tc>
        <w:tc>
          <w:tcPr>
            <w:tcW w:w="2455" w:type="dxa"/>
            <w:shd w:val="clear" w:color="auto" w:fill="auto"/>
          </w:tcPr>
          <w:p w14:paraId="3E264891" w14:textId="77777777" w:rsidR="0070256F" w:rsidRPr="0039506E" w:rsidRDefault="0070256F" w:rsidP="0070256F">
            <w:pPr>
              <w:rPr>
                <w:rFonts w:cs="Arial"/>
                <w:sz w:val="20"/>
                <w:szCs w:val="18"/>
                <w:lang w:val="en-CA"/>
              </w:rPr>
            </w:pPr>
            <w:r w:rsidRPr="0039506E">
              <w:rPr>
                <w:rFonts w:cs="Arial"/>
                <w:sz w:val="20"/>
                <w:szCs w:val="18"/>
                <w:lang w:val="en-CA"/>
              </w:rPr>
              <w:t>Reaction, Learning, Behaviour, Results</w:t>
            </w:r>
          </w:p>
          <w:p w14:paraId="07BD9D2E" w14:textId="5DBAB7DE" w:rsidR="0070256F" w:rsidRPr="0039506E" w:rsidRDefault="0070256F" w:rsidP="0070256F">
            <w:pPr>
              <w:pStyle w:val="ListParagraph"/>
              <w:numPr>
                <w:ilvl w:val="0"/>
                <w:numId w:val="34"/>
              </w:numPr>
              <w:overflowPunct w:val="0"/>
              <w:autoSpaceDE w:val="0"/>
              <w:autoSpaceDN w:val="0"/>
              <w:adjustRightInd w:val="0"/>
              <w:ind w:left="432" w:hanging="432"/>
              <w:contextualSpacing w:val="0"/>
              <w:textAlignment w:val="baseline"/>
              <w:rPr>
                <w:rFonts w:cs="Arial"/>
                <w:sz w:val="20"/>
                <w:szCs w:val="18"/>
                <w:lang w:val="en-CA"/>
              </w:rPr>
            </w:pPr>
            <w:r w:rsidRPr="0039506E">
              <w:rPr>
                <w:rFonts w:cs="Arial"/>
                <w:sz w:val="20"/>
                <w:szCs w:val="18"/>
                <w:lang w:val="en-CA"/>
              </w:rPr>
              <w:t>For example; Post workshop interview focusing on any, or all of the Kirkpatrick categories</w:t>
            </w:r>
          </w:p>
        </w:tc>
        <w:tc>
          <w:tcPr>
            <w:tcW w:w="4252" w:type="dxa"/>
          </w:tcPr>
          <w:p w14:paraId="500E5F4B" w14:textId="77777777" w:rsidR="0070256F" w:rsidRPr="0039506E" w:rsidRDefault="0070256F" w:rsidP="0070256F">
            <w:pPr>
              <w:pStyle w:val="ListParagraph"/>
              <w:numPr>
                <w:ilvl w:val="0"/>
                <w:numId w:val="37"/>
              </w:numPr>
              <w:spacing w:line="259" w:lineRule="auto"/>
              <w:rPr>
                <w:rFonts w:cs="Arial"/>
                <w:sz w:val="20"/>
                <w:szCs w:val="18"/>
                <w:lang w:val="en-CA"/>
              </w:rPr>
            </w:pPr>
            <w:r w:rsidRPr="0039506E">
              <w:rPr>
                <w:rFonts w:cs="Arial"/>
                <w:sz w:val="20"/>
                <w:szCs w:val="18"/>
                <w:lang w:val="en-CA"/>
              </w:rPr>
              <w:t>It is difficult to access the respondents in person. For example; due to security concerns, or remote locations.</w:t>
            </w:r>
          </w:p>
          <w:p w14:paraId="526A9D9B" w14:textId="77777777" w:rsidR="0070256F" w:rsidRPr="0039506E" w:rsidRDefault="0070256F" w:rsidP="0070256F">
            <w:pPr>
              <w:pStyle w:val="ListParagraph"/>
              <w:numPr>
                <w:ilvl w:val="0"/>
                <w:numId w:val="37"/>
              </w:numPr>
              <w:spacing w:line="259" w:lineRule="auto"/>
              <w:rPr>
                <w:rFonts w:cs="Arial"/>
                <w:sz w:val="20"/>
                <w:szCs w:val="18"/>
                <w:lang w:val="en-CA"/>
              </w:rPr>
            </w:pPr>
            <w:r w:rsidRPr="0039506E">
              <w:rPr>
                <w:rFonts w:cs="Arial"/>
                <w:sz w:val="20"/>
                <w:szCs w:val="18"/>
                <w:lang w:val="en-CA"/>
              </w:rPr>
              <w:t>Your respondents are available by phone</w:t>
            </w:r>
          </w:p>
          <w:p w14:paraId="15E806DB" w14:textId="5F2D2996" w:rsidR="0070256F" w:rsidRPr="0039506E" w:rsidRDefault="0070256F" w:rsidP="0070256F">
            <w:pPr>
              <w:pStyle w:val="ListParagraph"/>
              <w:numPr>
                <w:ilvl w:val="0"/>
                <w:numId w:val="37"/>
              </w:numPr>
              <w:rPr>
                <w:rFonts w:cs="Arial"/>
                <w:sz w:val="20"/>
                <w:szCs w:val="18"/>
                <w:lang w:val="en-CA"/>
              </w:rPr>
            </w:pPr>
            <w:r w:rsidRPr="0039506E">
              <w:rPr>
                <w:rFonts w:cs="Arial"/>
                <w:sz w:val="20"/>
                <w:szCs w:val="18"/>
                <w:lang w:val="en-CA"/>
              </w:rPr>
              <w:t>You need responses from many people in a short time</w:t>
            </w:r>
          </w:p>
        </w:tc>
        <w:tc>
          <w:tcPr>
            <w:tcW w:w="3924" w:type="dxa"/>
            <w:shd w:val="clear" w:color="auto" w:fill="auto"/>
          </w:tcPr>
          <w:p w14:paraId="5DC8278F" w14:textId="77777777" w:rsidR="0070256F" w:rsidRPr="0039506E" w:rsidRDefault="0070256F" w:rsidP="0070256F">
            <w:pPr>
              <w:pStyle w:val="ListParagraph"/>
              <w:numPr>
                <w:ilvl w:val="0"/>
                <w:numId w:val="37"/>
              </w:numPr>
              <w:spacing w:line="259" w:lineRule="auto"/>
              <w:rPr>
                <w:rFonts w:cs="Arial"/>
                <w:sz w:val="20"/>
                <w:szCs w:val="18"/>
                <w:lang w:val="en-CA"/>
              </w:rPr>
            </w:pPr>
            <w:r w:rsidRPr="0039506E">
              <w:rPr>
                <w:rFonts w:cs="Arial"/>
                <w:sz w:val="20"/>
                <w:szCs w:val="18"/>
                <w:lang w:val="en-CA"/>
              </w:rPr>
              <w:t>Respondents aren’t available by phone</w:t>
            </w:r>
          </w:p>
          <w:p w14:paraId="62A27F00" w14:textId="77777777" w:rsidR="0070256F" w:rsidRPr="0039506E" w:rsidRDefault="0070256F" w:rsidP="0070256F">
            <w:pPr>
              <w:pStyle w:val="ListParagraph"/>
              <w:numPr>
                <w:ilvl w:val="0"/>
                <w:numId w:val="37"/>
              </w:numPr>
              <w:spacing w:line="259" w:lineRule="auto"/>
              <w:rPr>
                <w:rFonts w:cs="Arial"/>
                <w:sz w:val="20"/>
                <w:szCs w:val="18"/>
                <w:lang w:val="en-CA"/>
              </w:rPr>
            </w:pPr>
            <w:r w:rsidRPr="0039506E">
              <w:rPr>
                <w:rFonts w:cs="Arial"/>
                <w:sz w:val="20"/>
                <w:szCs w:val="18"/>
                <w:lang w:val="en-CA"/>
              </w:rPr>
              <w:t>You want the respondents to feel comfortable making criticisms</w:t>
            </w:r>
          </w:p>
          <w:p w14:paraId="0EEF0BFA" w14:textId="77777777" w:rsidR="0070256F" w:rsidRPr="0039506E" w:rsidRDefault="0070256F" w:rsidP="0070256F">
            <w:pPr>
              <w:pStyle w:val="ListParagraph"/>
              <w:numPr>
                <w:ilvl w:val="0"/>
                <w:numId w:val="37"/>
              </w:numPr>
              <w:spacing w:line="259" w:lineRule="auto"/>
              <w:rPr>
                <w:rFonts w:cs="Arial"/>
                <w:sz w:val="20"/>
                <w:szCs w:val="18"/>
                <w:lang w:val="en-CA"/>
              </w:rPr>
            </w:pPr>
            <w:r w:rsidRPr="0039506E">
              <w:rPr>
                <w:rFonts w:cs="Arial"/>
                <w:sz w:val="20"/>
                <w:szCs w:val="18"/>
                <w:lang w:val="en-CA"/>
              </w:rPr>
              <w:t>Your questions are complicated, values based, or descriptive</w:t>
            </w:r>
          </w:p>
          <w:p w14:paraId="3F3E7F4D" w14:textId="03AB3BA8" w:rsidR="0070256F" w:rsidRPr="0039506E" w:rsidRDefault="0070256F" w:rsidP="0070256F">
            <w:pPr>
              <w:pStyle w:val="ListParagraph"/>
              <w:numPr>
                <w:ilvl w:val="0"/>
                <w:numId w:val="37"/>
              </w:numPr>
              <w:rPr>
                <w:rFonts w:cs="Arial"/>
                <w:sz w:val="20"/>
                <w:szCs w:val="18"/>
                <w:lang w:val="en-CA"/>
              </w:rPr>
            </w:pPr>
            <w:r w:rsidRPr="0039506E">
              <w:rPr>
                <w:rFonts w:cs="Arial"/>
                <w:sz w:val="20"/>
                <w:szCs w:val="18"/>
                <w:lang w:val="en-CA"/>
              </w:rPr>
              <w:t>You need to observe respondents body language, or review information.</w:t>
            </w:r>
          </w:p>
        </w:tc>
      </w:tr>
      <w:tr w:rsidR="0070256F" w:rsidRPr="0039506E" w14:paraId="6BED81E3" w14:textId="77777777" w:rsidTr="0070256F">
        <w:trPr>
          <w:jc w:val="center"/>
        </w:trPr>
        <w:tc>
          <w:tcPr>
            <w:tcW w:w="2395" w:type="dxa"/>
            <w:shd w:val="clear" w:color="auto" w:fill="auto"/>
          </w:tcPr>
          <w:p w14:paraId="69CC6CC2" w14:textId="77777777" w:rsidR="0070256F" w:rsidRPr="0039506E" w:rsidRDefault="0070256F" w:rsidP="0070256F">
            <w:pPr>
              <w:rPr>
                <w:rFonts w:cs="Arial"/>
                <w:b/>
                <w:sz w:val="20"/>
                <w:szCs w:val="18"/>
                <w:lang w:val="en-CA"/>
              </w:rPr>
            </w:pPr>
            <w:r w:rsidRPr="0039506E">
              <w:rPr>
                <w:rFonts w:cs="Arial"/>
                <w:b/>
                <w:sz w:val="20"/>
                <w:szCs w:val="18"/>
                <w:lang w:val="en-CA"/>
              </w:rPr>
              <w:lastRenderedPageBreak/>
              <w:t>Focus Group:</w:t>
            </w:r>
          </w:p>
          <w:p w14:paraId="7C5BCB30" w14:textId="62752BC3" w:rsidR="0070256F" w:rsidRPr="0039506E" w:rsidRDefault="0070256F" w:rsidP="0070256F">
            <w:pPr>
              <w:rPr>
                <w:rFonts w:cs="Arial"/>
                <w:sz w:val="20"/>
                <w:szCs w:val="18"/>
                <w:lang w:val="en-CA"/>
              </w:rPr>
            </w:pPr>
            <w:r w:rsidRPr="0039506E">
              <w:rPr>
                <w:rFonts w:cs="Arial"/>
                <w:sz w:val="20"/>
                <w:szCs w:val="18"/>
                <w:lang w:val="en-CA"/>
              </w:rPr>
              <w:t xml:space="preserve">A social interaction between a group of people from a target population. It is moderated, and focused on the topic of interest. </w:t>
            </w:r>
          </w:p>
        </w:tc>
        <w:tc>
          <w:tcPr>
            <w:tcW w:w="2455" w:type="dxa"/>
            <w:shd w:val="clear" w:color="auto" w:fill="auto"/>
          </w:tcPr>
          <w:p w14:paraId="1CAB0872" w14:textId="77777777" w:rsidR="0070256F" w:rsidRPr="0039506E" w:rsidRDefault="0070256F" w:rsidP="0070256F">
            <w:pPr>
              <w:rPr>
                <w:rFonts w:cs="Arial"/>
                <w:sz w:val="20"/>
                <w:szCs w:val="18"/>
                <w:lang w:val="en-CA"/>
              </w:rPr>
            </w:pPr>
            <w:r w:rsidRPr="0039506E">
              <w:rPr>
                <w:rFonts w:cs="Arial"/>
                <w:sz w:val="20"/>
                <w:szCs w:val="18"/>
                <w:lang w:val="en-CA"/>
              </w:rPr>
              <w:t>Behaviour</w:t>
            </w:r>
          </w:p>
          <w:p w14:paraId="686FB682" w14:textId="77777777" w:rsidR="0070256F" w:rsidRPr="0039506E" w:rsidRDefault="0070256F" w:rsidP="0070256F">
            <w:pPr>
              <w:rPr>
                <w:rFonts w:cs="Arial"/>
                <w:sz w:val="20"/>
                <w:szCs w:val="18"/>
                <w:lang w:val="en-CA"/>
              </w:rPr>
            </w:pPr>
            <w:r w:rsidRPr="0039506E">
              <w:rPr>
                <w:rFonts w:cs="Arial"/>
                <w:sz w:val="20"/>
                <w:szCs w:val="18"/>
                <w:lang w:val="en-CA"/>
              </w:rPr>
              <w:t>For example; Group discussion of how participants are using the new skills</w:t>
            </w:r>
          </w:p>
          <w:p w14:paraId="20B982CE" w14:textId="77777777" w:rsidR="0070256F" w:rsidRPr="0039506E" w:rsidRDefault="0070256F" w:rsidP="0070256F">
            <w:pPr>
              <w:rPr>
                <w:rFonts w:cs="Arial"/>
                <w:sz w:val="20"/>
                <w:szCs w:val="18"/>
                <w:lang w:val="en-CA"/>
              </w:rPr>
            </w:pPr>
          </w:p>
          <w:p w14:paraId="07DBC9B1" w14:textId="77777777" w:rsidR="0070256F" w:rsidRPr="0039506E" w:rsidRDefault="0070256F" w:rsidP="0070256F">
            <w:pPr>
              <w:rPr>
                <w:rFonts w:cs="Arial"/>
                <w:sz w:val="20"/>
                <w:szCs w:val="18"/>
                <w:lang w:val="en-CA"/>
              </w:rPr>
            </w:pPr>
            <w:r w:rsidRPr="0039506E">
              <w:rPr>
                <w:rFonts w:cs="Arial"/>
                <w:sz w:val="20"/>
                <w:szCs w:val="18"/>
                <w:lang w:val="en-CA"/>
              </w:rPr>
              <w:t>Results</w:t>
            </w:r>
          </w:p>
          <w:p w14:paraId="115FE4AB" w14:textId="15D54F43" w:rsidR="0070256F" w:rsidRPr="0039506E" w:rsidRDefault="0070256F" w:rsidP="0070256F">
            <w:pPr>
              <w:rPr>
                <w:rFonts w:cs="Arial"/>
                <w:sz w:val="20"/>
                <w:szCs w:val="18"/>
                <w:lang w:val="en-CA"/>
              </w:rPr>
            </w:pPr>
            <w:r w:rsidRPr="0039506E">
              <w:rPr>
                <w:rFonts w:cs="Arial"/>
                <w:sz w:val="20"/>
                <w:szCs w:val="18"/>
                <w:lang w:val="en-CA"/>
              </w:rPr>
              <w:t>For example; Group discussion of results in the community</w:t>
            </w:r>
          </w:p>
        </w:tc>
        <w:tc>
          <w:tcPr>
            <w:tcW w:w="4252" w:type="dxa"/>
          </w:tcPr>
          <w:p w14:paraId="6797C210"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hear ideas from people</w:t>
            </w:r>
          </w:p>
          <w:p w14:paraId="43FCDA18"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understand common practices, perspectives, and barriers within that group of people, in a short timeframe</w:t>
            </w:r>
          </w:p>
          <w:p w14:paraId="5647B557"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are looking for qualitative information, relevant to the people in that group</w:t>
            </w:r>
          </w:p>
          <w:p w14:paraId="1804B6A8"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explore sensitive topics</w:t>
            </w:r>
          </w:p>
          <w:p w14:paraId="7C8EB7F5" w14:textId="07DFFBAA" w:rsidR="0070256F" w:rsidRPr="0039506E" w:rsidRDefault="0070256F" w:rsidP="0070256F">
            <w:pPr>
              <w:pStyle w:val="ListParagraph"/>
              <w:numPr>
                <w:ilvl w:val="0"/>
                <w:numId w:val="38"/>
              </w:numPr>
              <w:rPr>
                <w:rFonts w:cs="Arial"/>
                <w:sz w:val="20"/>
                <w:szCs w:val="18"/>
                <w:lang w:val="en-CA"/>
              </w:rPr>
            </w:pPr>
            <w:r w:rsidRPr="0039506E">
              <w:rPr>
                <w:rFonts w:cs="Arial"/>
                <w:sz w:val="20"/>
                <w:szCs w:val="18"/>
                <w:lang w:val="en-CA"/>
              </w:rPr>
              <w:t>You want to validate data collected through a different method</w:t>
            </w:r>
          </w:p>
        </w:tc>
        <w:tc>
          <w:tcPr>
            <w:tcW w:w="3924" w:type="dxa"/>
            <w:shd w:val="clear" w:color="auto" w:fill="auto"/>
          </w:tcPr>
          <w:p w14:paraId="7223A319"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need answers to be straight forward, closed, or short answer questions</w:t>
            </w:r>
          </w:p>
          <w:p w14:paraId="5C34DC6F"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understand individual’s knowledge, practices or ideas</w:t>
            </w:r>
          </w:p>
          <w:p w14:paraId="72F96CF5"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 xml:space="preserve">You want quantitative or statistically representative information. </w:t>
            </w:r>
          </w:p>
          <w:p w14:paraId="65D5DCA7"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 xml:space="preserve">There is a risk of the participants developing expectations that are not going to be fulfilled. </w:t>
            </w:r>
          </w:p>
          <w:p w14:paraId="300FDF12" w14:textId="587ED100" w:rsidR="0070256F" w:rsidRPr="0039506E" w:rsidRDefault="0070256F" w:rsidP="0070256F">
            <w:pPr>
              <w:pStyle w:val="ListParagraph"/>
              <w:numPr>
                <w:ilvl w:val="0"/>
                <w:numId w:val="38"/>
              </w:numPr>
              <w:rPr>
                <w:rFonts w:cs="Arial"/>
                <w:sz w:val="20"/>
                <w:szCs w:val="18"/>
                <w:lang w:val="en-CA"/>
              </w:rPr>
            </w:pPr>
            <w:r w:rsidRPr="0039506E">
              <w:rPr>
                <w:rFonts w:cs="Arial"/>
                <w:sz w:val="20"/>
                <w:szCs w:val="18"/>
                <w:lang w:val="en-CA"/>
              </w:rPr>
              <w:t>The participants are not comfortable with each other</w:t>
            </w:r>
          </w:p>
        </w:tc>
      </w:tr>
      <w:tr w:rsidR="0070256F" w:rsidRPr="0039506E" w14:paraId="73CF5A6E" w14:textId="77777777" w:rsidTr="0070256F">
        <w:trPr>
          <w:jc w:val="center"/>
        </w:trPr>
        <w:tc>
          <w:tcPr>
            <w:tcW w:w="2395" w:type="dxa"/>
            <w:shd w:val="clear" w:color="auto" w:fill="auto"/>
          </w:tcPr>
          <w:p w14:paraId="65DDEA62" w14:textId="77777777" w:rsidR="0070256F" w:rsidRPr="0039506E" w:rsidRDefault="0070256F" w:rsidP="0070256F">
            <w:pPr>
              <w:rPr>
                <w:rFonts w:cs="Arial"/>
                <w:b/>
                <w:sz w:val="20"/>
                <w:szCs w:val="18"/>
                <w:lang w:val="en-CA"/>
              </w:rPr>
            </w:pPr>
            <w:r w:rsidRPr="0039506E">
              <w:rPr>
                <w:rFonts w:cs="Arial"/>
                <w:b/>
                <w:sz w:val="20"/>
                <w:szCs w:val="18"/>
                <w:lang w:val="en-CA"/>
              </w:rPr>
              <w:t>Observation:</w:t>
            </w:r>
          </w:p>
          <w:p w14:paraId="4B1148DD" w14:textId="0D75964F" w:rsidR="0070256F" w:rsidRPr="0039506E" w:rsidRDefault="0070256F" w:rsidP="0070256F">
            <w:pPr>
              <w:rPr>
                <w:rFonts w:cs="Arial"/>
                <w:sz w:val="20"/>
                <w:szCs w:val="18"/>
                <w:lang w:val="en-CA"/>
              </w:rPr>
            </w:pPr>
            <w:r w:rsidRPr="0039506E">
              <w:rPr>
                <w:rFonts w:cs="Arial"/>
                <w:sz w:val="20"/>
                <w:szCs w:val="18"/>
                <w:lang w:val="en-CA"/>
              </w:rPr>
              <w:t>Allows the observer to watch the participant perform a task and assess them on certain criteria.</w:t>
            </w:r>
          </w:p>
        </w:tc>
        <w:tc>
          <w:tcPr>
            <w:tcW w:w="2455" w:type="dxa"/>
            <w:shd w:val="clear" w:color="auto" w:fill="auto"/>
          </w:tcPr>
          <w:p w14:paraId="63426FBE" w14:textId="77777777" w:rsidR="0070256F" w:rsidRPr="0039506E" w:rsidRDefault="0070256F" w:rsidP="0070256F">
            <w:pPr>
              <w:rPr>
                <w:rFonts w:cs="Arial"/>
                <w:sz w:val="20"/>
                <w:szCs w:val="18"/>
                <w:lang w:val="en-CA"/>
              </w:rPr>
            </w:pPr>
            <w:r w:rsidRPr="0039506E">
              <w:rPr>
                <w:rFonts w:cs="Arial"/>
                <w:sz w:val="20"/>
                <w:szCs w:val="18"/>
                <w:lang w:val="en-CA"/>
              </w:rPr>
              <w:t>Behaviour</w:t>
            </w:r>
          </w:p>
          <w:p w14:paraId="06C5AA5D" w14:textId="77777777" w:rsidR="0070256F" w:rsidRPr="0039506E" w:rsidRDefault="0070256F" w:rsidP="0070256F">
            <w:pPr>
              <w:rPr>
                <w:rFonts w:cs="Arial"/>
                <w:sz w:val="20"/>
                <w:szCs w:val="18"/>
                <w:lang w:val="en-CA"/>
              </w:rPr>
            </w:pPr>
            <w:r w:rsidRPr="0039506E">
              <w:rPr>
                <w:rFonts w:cs="Arial"/>
                <w:sz w:val="20"/>
                <w:szCs w:val="18"/>
                <w:lang w:val="en-CA"/>
              </w:rPr>
              <w:t>For example; Observation of participants training others, Observation of participants constructing a latrine</w:t>
            </w:r>
          </w:p>
          <w:p w14:paraId="68255932" w14:textId="77777777" w:rsidR="0070256F" w:rsidRPr="0039506E" w:rsidRDefault="0070256F" w:rsidP="0070256F">
            <w:pPr>
              <w:rPr>
                <w:rFonts w:cs="Arial"/>
                <w:sz w:val="20"/>
                <w:szCs w:val="18"/>
                <w:lang w:val="en-CA"/>
              </w:rPr>
            </w:pPr>
          </w:p>
          <w:p w14:paraId="7BDBC1D4" w14:textId="77777777" w:rsidR="0070256F" w:rsidRPr="0039506E" w:rsidRDefault="0070256F" w:rsidP="0070256F">
            <w:pPr>
              <w:rPr>
                <w:rFonts w:cs="Arial"/>
                <w:sz w:val="20"/>
                <w:szCs w:val="18"/>
                <w:lang w:val="en-CA"/>
              </w:rPr>
            </w:pPr>
            <w:r w:rsidRPr="0039506E">
              <w:rPr>
                <w:rFonts w:cs="Arial"/>
                <w:sz w:val="20"/>
                <w:szCs w:val="18"/>
                <w:lang w:val="en-CA"/>
              </w:rPr>
              <w:t>Results</w:t>
            </w:r>
          </w:p>
          <w:p w14:paraId="753938E8" w14:textId="38A7ED15" w:rsidR="0070256F" w:rsidRPr="0039506E" w:rsidRDefault="0070256F" w:rsidP="0070256F">
            <w:pPr>
              <w:rPr>
                <w:rFonts w:cs="Arial"/>
                <w:sz w:val="20"/>
                <w:szCs w:val="18"/>
                <w:lang w:val="en-CA"/>
              </w:rPr>
            </w:pPr>
            <w:r w:rsidRPr="0039506E">
              <w:rPr>
                <w:rFonts w:cs="Arial"/>
                <w:sz w:val="20"/>
                <w:szCs w:val="18"/>
                <w:lang w:val="en-CA"/>
              </w:rPr>
              <w:t>For example; Observe community WASH situation</w:t>
            </w:r>
          </w:p>
        </w:tc>
        <w:tc>
          <w:tcPr>
            <w:tcW w:w="4252" w:type="dxa"/>
          </w:tcPr>
          <w:p w14:paraId="19527CFE"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When self-reported information is likely to be different to actual behaviour</w:t>
            </w:r>
          </w:p>
          <w:p w14:paraId="0C91D419"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be sure that your findings reflect reality</w:t>
            </w:r>
          </w:p>
          <w:p w14:paraId="518282EC" w14:textId="5A3A033B"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do not need many responses</w:t>
            </w:r>
          </w:p>
          <w:p w14:paraId="16E56849"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can access the project site or event easily</w:t>
            </w:r>
          </w:p>
          <w:p w14:paraId="79DE761B"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want to understand the behaviour of people and interactions</w:t>
            </w:r>
          </w:p>
          <w:p w14:paraId="57116771" w14:textId="6665F5D9" w:rsidR="0070256F" w:rsidRPr="0039506E" w:rsidRDefault="0070256F" w:rsidP="0070256F">
            <w:pPr>
              <w:pStyle w:val="ListParagraph"/>
              <w:numPr>
                <w:ilvl w:val="0"/>
                <w:numId w:val="38"/>
              </w:numPr>
              <w:rPr>
                <w:rFonts w:cs="Arial"/>
                <w:sz w:val="20"/>
                <w:szCs w:val="18"/>
                <w:lang w:val="en-CA"/>
              </w:rPr>
            </w:pPr>
            <w:r w:rsidRPr="0039506E">
              <w:rPr>
                <w:rFonts w:cs="Arial"/>
                <w:sz w:val="20"/>
                <w:szCs w:val="18"/>
                <w:lang w:val="en-CA"/>
              </w:rPr>
              <w:t>If participants are unable to provide information through interviews or surveys</w:t>
            </w:r>
          </w:p>
        </w:tc>
        <w:tc>
          <w:tcPr>
            <w:tcW w:w="3924" w:type="dxa"/>
            <w:shd w:val="clear" w:color="auto" w:fill="auto"/>
          </w:tcPr>
          <w:p w14:paraId="70957267"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It is difficult to access the site or event. For example; due to security concerns, or remote locations.</w:t>
            </w:r>
          </w:p>
          <w:p w14:paraId="3052BAD3" w14:textId="77777777" w:rsidR="0070256F" w:rsidRPr="0039506E" w:rsidRDefault="0070256F" w:rsidP="0070256F">
            <w:pPr>
              <w:pStyle w:val="ListParagraph"/>
              <w:numPr>
                <w:ilvl w:val="0"/>
                <w:numId w:val="38"/>
              </w:numPr>
              <w:spacing w:line="259" w:lineRule="auto"/>
              <w:rPr>
                <w:rFonts w:cs="Arial"/>
                <w:sz w:val="20"/>
                <w:szCs w:val="18"/>
                <w:lang w:val="en-CA"/>
              </w:rPr>
            </w:pPr>
            <w:r w:rsidRPr="0039506E">
              <w:rPr>
                <w:rFonts w:cs="Arial"/>
                <w:sz w:val="20"/>
                <w:szCs w:val="18"/>
                <w:lang w:val="en-CA"/>
              </w:rPr>
              <w:t>You need many responses in a short time</w:t>
            </w:r>
          </w:p>
          <w:p w14:paraId="260A4A41" w14:textId="77777777" w:rsidR="0070256F" w:rsidRPr="0039506E" w:rsidRDefault="0070256F" w:rsidP="0070256F">
            <w:pPr>
              <w:pStyle w:val="ListParagraph"/>
              <w:overflowPunct w:val="0"/>
              <w:autoSpaceDE w:val="0"/>
              <w:autoSpaceDN w:val="0"/>
              <w:adjustRightInd w:val="0"/>
              <w:spacing w:after="120"/>
              <w:ind w:left="360"/>
              <w:contextualSpacing w:val="0"/>
              <w:textAlignment w:val="baseline"/>
              <w:rPr>
                <w:rFonts w:cs="Arial"/>
                <w:sz w:val="20"/>
                <w:szCs w:val="18"/>
                <w:lang w:val="en-CA"/>
              </w:rPr>
            </w:pPr>
          </w:p>
        </w:tc>
      </w:tr>
    </w:tbl>
    <w:p w14:paraId="74CD1E5A" w14:textId="77777777" w:rsidR="00A35E95" w:rsidRPr="0039506E" w:rsidRDefault="00A35E95" w:rsidP="00A35E95">
      <w:pPr>
        <w:jc w:val="center"/>
        <w:rPr>
          <w:b/>
          <w:sz w:val="28"/>
          <w:lang w:val="en-CA"/>
        </w:rPr>
      </w:pPr>
    </w:p>
    <w:p w14:paraId="7C124E37" w14:textId="77777777" w:rsidR="00A35E95" w:rsidRPr="0039506E" w:rsidRDefault="00A35E95" w:rsidP="00A35E95">
      <w:pPr>
        <w:jc w:val="center"/>
        <w:rPr>
          <w:b/>
          <w:sz w:val="28"/>
          <w:lang w:val="en-CA"/>
        </w:rPr>
      </w:pPr>
    </w:p>
    <w:p w14:paraId="654F86FE" w14:textId="77777777" w:rsidR="00A35E95" w:rsidRPr="0039506E" w:rsidRDefault="00A35E95" w:rsidP="00A35E95">
      <w:pPr>
        <w:rPr>
          <w:lang w:val="en-CA"/>
        </w:rPr>
      </w:pPr>
    </w:p>
    <w:p w14:paraId="36FAB795" w14:textId="77777777" w:rsidR="00A35E95" w:rsidRPr="0039506E" w:rsidRDefault="00A35E95" w:rsidP="00A35E95">
      <w:pPr>
        <w:rPr>
          <w:rFonts w:cs="Arial"/>
          <w:color w:val="000000" w:themeColor="text1"/>
          <w:szCs w:val="22"/>
          <w:lang w:val="en-CA"/>
        </w:rPr>
      </w:pPr>
    </w:p>
    <w:p w14:paraId="41B17D2D" w14:textId="77777777" w:rsidR="00A35E95" w:rsidRPr="0039506E" w:rsidRDefault="00A35E95" w:rsidP="00A35E95">
      <w:pPr>
        <w:rPr>
          <w:rFonts w:cs="Arial"/>
          <w:color w:val="000000" w:themeColor="text1"/>
          <w:szCs w:val="22"/>
          <w:lang w:val="en-CA"/>
        </w:rPr>
        <w:sectPr w:rsidR="00A35E95" w:rsidRPr="0039506E" w:rsidSect="00A848C7">
          <w:footerReference w:type="default" r:id="rId25"/>
          <w:pgSz w:w="15840" w:h="12240" w:orient="landscape"/>
          <w:pgMar w:top="1440" w:right="1440" w:bottom="1440" w:left="1440" w:header="720" w:footer="720" w:gutter="0"/>
          <w:cols w:space="720"/>
          <w:docGrid w:linePitch="360"/>
        </w:sectPr>
      </w:pPr>
    </w:p>
    <w:p w14:paraId="7D0C1EB8" w14:textId="5590C0E2" w:rsidR="00A35E95" w:rsidRPr="0039506E" w:rsidRDefault="00A65390" w:rsidP="00A65390">
      <w:pPr>
        <w:pStyle w:val="Heading2"/>
        <w:rPr>
          <w:lang w:val="en-CA"/>
        </w:rPr>
      </w:pPr>
      <w:bookmarkStart w:id="5" w:name="_Toc469924294"/>
      <w:r w:rsidRPr="0039506E">
        <w:rPr>
          <w:lang w:val="en-CA"/>
        </w:rPr>
        <w:lastRenderedPageBreak/>
        <w:t xml:space="preserve">R4: </w:t>
      </w:r>
      <w:r w:rsidR="00A35E95" w:rsidRPr="0039506E">
        <w:rPr>
          <w:lang w:val="en-CA"/>
        </w:rPr>
        <w:t>Data Collection Plan</w:t>
      </w:r>
      <w:bookmarkEnd w:id="5"/>
    </w:p>
    <w:p w14:paraId="4A2AB8C9" w14:textId="77777777" w:rsidR="009242C8" w:rsidRPr="0039506E" w:rsidRDefault="009242C8" w:rsidP="00A35E95">
      <w:pPr>
        <w:rPr>
          <w:b/>
          <w:lang w:val="en-CA"/>
        </w:rPr>
      </w:pPr>
    </w:p>
    <w:p w14:paraId="55037154" w14:textId="77777777" w:rsidR="00A35E95" w:rsidRPr="0039506E" w:rsidRDefault="00A35E95" w:rsidP="00A35E95">
      <w:pPr>
        <w:rPr>
          <w:lang w:val="en-CA"/>
        </w:rPr>
      </w:pPr>
      <w:r w:rsidRPr="0039506E">
        <w:rPr>
          <w:lang w:val="en-CA"/>
        </w:rPr>
        <w:t>Fill out one form for each stakeholder that you need to find information on</w:t>
      </w:r>
    </w:p>
    <w:tbl>
      <w:tblPr>
        <w:tblStyle w:val="TableGrid"/>
        <w:tblW w:w="9351" w:type="dxa"/>
        <w:tblLook w:val="04A0" w:firstRow="1" w:lastRow="0" w:firstColumn="1" w:lastColumn="0" w:noHBand="0" w:noVBand="1"/>
      </w:tblPr>
      <w:tblGrid>
        <w:gridCol w:w="3005"/>
        <w:gridCol w:w="6346"/>
      </w:tblGrid>
      <w:tr w:rsidR="00A35E95" w:rsidRPr="0039506E" w14:paraId="0AA75CE1" w14:textId="77777777" w:rsidTr="00A848C7">
        <w:tc>
          <w:tcPr>
            <w:tcW w:w="3005" w:type="dxa"/>
          </w:tcPr>
          <w:p w14:paraId="001F805B" w14:textId="77777777" w:rsidR="00A35E95" w:rsidRPr="0039506E" w:rsidRDefault="00A35E95" w:rsidP="00A848C7">
            <w:pPr>
              <w:rPr>
                <w:b/>
                <w:lang w:val="en-CA"/>
              </w:rPr>
            </w:pPr>
            <w:r w:rsidRPr="0039506E">
              <w:rPr>
                <w:b/>
                <w:lang w:val="en-CA"/>
              </w:rPr>
              <w:t>Stakeholder:</w:t>
            </w:r>
          </w:p>
          <w:p w14:paraId="538BD88E" w14:textId="77777777" w:rsidR="00A35E95" w:rsidRPr="0039506E" w:rsidRDefault="00A35E95" w:rsidP="00A848C7">
            <w:pPr>
              <w:rPr>
                <w:lang w:val="en-CA"/>
              </w:rPr>
            </w:pPr>
            <w:r w:rsidRPr="0039506E">
              <w:rPr>
                <w:lang w:val="en-CA"/>
              </w:rPr>
              <w:t>This is the group you will collect data from</w:t>
            </w:r>
          </w:p>
        </w:tc>
        <w:tc>
          <w:tcPr>
            <w:tcW w:w="6346" w:type="dxa"/>
          </w:tcPr>
          <w:p w14:paraId="36FFB3F4" w14:textId="77777777" w:rsidR="00A35E95" w:rsidRPr="0039506E" w:rsidRDefault="00A35E95" w:rsidP="00A848C7">
            <w:pPr>
              <w:rPr>
                <w:lang w:val="en-CA"/>
              </w:rPr>
            </w:pPr>
          </w:p>
        </w:tc>
      </w:tr>
      <w:tr w:rsidR="00A35E95" w:rsidRPr="0039506E" w14:paraId="07C916B8" w14:textId="77777777" w:rsidTr="00A848C7">
        <w:tc>
          <w:tcPr>
            <w:tcW w:w="3005" w:type="dxa"/>
          </w:tcPr>
          <w:p w14:paraId="51A2D0EB" w14:textId="77777777" w:rsidR="00A35E95" w:rsidRPr="0039506E" w:rsidRDefault="00A35E95" w:rsidP="00A848C7">
            <w:pPr>
              <w:rPr>
                <w:b/>
                <w:lang w:val="en-CA"/>
              </w:rPr>
            </w:pPr>
            <w:r w:rsidRPr="0039506E">
              <w:rPr>
                <w:b/>
                <w:lang w:val="en-CA"/>
              </w:rPr>
              <w:t>From Region:</w:t>
            </w:r>
          </w:p>
          <w:p w14:paraId="6E35B583" w14:textId="77777777" w:rsidR="00A35E95" w:rsidRPr="0039506E" w:rsidRDefault="00A35E95" w:rsidP="00A848C7">
            <w:pPr>
              <w:rPr>
                <w:lang w:val="en-CA"/>
              </w:rPr>
            </w:pPr>
            <w:r w:rsidRPr="0039506E">
              <w:rPr>
                <w:lang w:val="en-CA"/>
              </w:rPr>
              <w:t>What region is best, based on the constraints?</w:t>
            </w:r>
          </w:p>
        </w:tc>
        <w:tc>
          <w:tcPr>
            <w:tcW w:w="6346" w:type="dxa"/>
          </w:tcPr>
          <w:p w14:paraId="1D81633F" w14:textId="77777777" w:rsidR="00A35E95" w:rsidRPr="0039506E" w:rsidRDefault="00A35E95" w:rsidP="00A848C7">
            <w:pPr>
              <w:rPr>
                <w:lang w:val="en-CA"/>
              </w:rPr>
            </w:pPr>
          </w:p>
        </w:tc>
      </w:tr>
      <w:tr w:rsidR="00A35E95" w:rsidRPr="0039506E" w14:paraId="1CB1E7E6" w14:textId="77777777" w:rsidTr="00A848C7">
        <w:tc>
          <w:tcPr>
            <w:tcW w:w="3005" w:type="dxa"/>
          </w:tcPr>
          <w:p w14:paraId="4879587A" w14:textId="77777777" w:rsidR="00A35E95" w:rsidRPr="0039506E" w:rsidRDefault="00A35E95" w:rsidP="00A848C7">
            <w:pPr>
              <w:rPr>
                <w:b/>
                <w:lang w:val="en-CA"/>
              </w:rPr>
            </w:pPr>
            <w:r w:rsidRPr="0039506E">
              <w:rPr>
                <w:b/>
                <w:lang w:val="en-CA"/>
              </w:rPr>
              <w:t>How many?</w:t>
            </w:r>
          </w:p>
          <w:p w14:paraId="72440CAB" w14:textId="77777777" w:rsidR="00A35E95" w:rsidRPr="0039506E" w:rsidRDefault="00A35E95" w:rsidP="00A848C7">
            <w:pPr>
              <w:rPr>
                <w:lang w:val="en-CA"/>
              </w:rPr>
            </w:pPr>
            <w:r w:rsidRPr="0039506E">
              <w:rPr>
                <w:lang w:val="en-CA"/>
              </w:rPr>
              <w:t>How many of these stakeholders do you need to collect data from?</w:t>
            </w:r>
          </w:p>
        </w:tc>
        <w:tc>
          <w:tcPr>
            <w:tcW w:w="6346" w:type="dxa"/>
          </w:tcPr>
          <w:p w14:paraId="37A6FFD9" w14:textId="77777777" w:rsidR="00A35E95" w:rsidRPr="0039506E" w:rsidRDefault="00A35E95" w:rsidP="00A848C7">
            <w:pPr>
              <w:rPr>
                <w:lang w:val="en-CA"/>
              </w:rPr>
            </w:pPr>
          </w:p>
        </w:tc>
      </w:tr>
      <w:tr w:rsidR="00A35E95" w:rsidRPr="0039506E" w14:paraId="6FB5590E" w14:textId="77777777" w:rsidTr="00A848C7">
        <w:tc>
          <w:tcPr>
            <w:tcW w:w="3005" w:type="dxa"/>
          </w:tcPr>
          <w:p w14:paraId="701A21A4" w14:textId="77777777" w:rsidR="00A35E95" w:rsidRPr="0039506E" w:rsidRDefault="00A35E95" w:rsidP="00A848C7">
            <w:pPr>
              <w:rPr>
                <w:b/>
                <w:lang w:val="en-CA"/>
              </w:rPr>
            </w:pPr>
            <w:r w:rsidRPr="0039506E">
              <w:rPr>
                <w:b/>
                <w:lang w:val="en-CA"/>
              </w:rPr>
              <w:t>Other details:</w:t>
            </w:r>
          </w:p>
          <w:p w14:paraId="35898E89" w14:textId="77777777" w:rsidR="00A35E95" w:rsidRPr="0039506E" w:rsidRDefault="00A35E95" w:rsidP="00A848C7">
            <w:pPr>
              <w:rPr>
                <w:lang w:val="en-CA"/>
              </w:rPr>
            </w:pPr>
            <w:r w:rsidRPr="0039506E">
              <w:rPr>
                <w:lang w:val="en-CA"/>
              </w:rPr>
              <w:t>Anything else needed for selecting individuals from the stakeholder group</w:t>
            </w:r>
          </w:p>
        </w:tc>
        <w:tc>
          <w:tcPr>
            <w:tcW w:w="6346" w:type="dxa"/>
          </w:tcPr>
          <w:p w14:paraId="792DDE48" w14:textId="77777777" w:rsidR="00A35E95" w:rsidRPr="0039506E" w:rsidRDefault="00A35E95" w:rsidP="00A848C7">
            <w:pPr>
              <w:rPr>
                <w:lang w:val="en-CA"/>
              </w:rPr>
            </w:pPr>
          </w:p>
        </w:tc>
      </w:tr>
      <w:tr w:rsidR="00A35E95" w:rsidRPr="0039506E" w14:paraId="5071927A" w14:textId="77777777" w:rsidTr="00A848C7">
        <w:tc>
          <w:tcPr>
            <w:tcW w:w="3005" w:type="dxa"/>
          </w:tcPr>
          <w:p w14:paraId="1B265351" w14:textId="77777777" w:rsidR="00A35E95" w:rsidRPr="0039506E" w:rsidRDefault="00A35E95" w:rsidP="00A848C7">
            <w:pPr>
              <w:rPr>
                <w:b/>
                <w:lang w:val="en-CA"/>
              </w:rPr>
            </w:pPr>
            <w:r w:rsidRPr="0039506E">
              <w:rPr>
                <w:b/>
                <w:lang w:val="en-CA"/>
              </w:rPr>
              <w:t>Collection method 1:</w:t>
            </w:r>
          </w:p>
          <w:p w14:paraId="28570D30" w14:textId="77777777" w:rsidR="00A35E95" w:rsidRPr="0039506E" w:rsidRDefault="00A35E95" w:rsidP="00A848C7">
            <w:pPr>
              <w:rPr>
                <w:lang w:val="en-CA"/>
              </w:rPr>
            </w:pPr>
            <w:r w:rsidRPr="0039506E">
              <w:rPr>
                <w:lang w:val="en-CA"/>
              </w:rPr>
              <w:t xml:space="preserve">What method will you use to collect the information from this stakeholder? </w:t>
            </w:r>
          </w:p>
          <w:p w14:paraId="2EA1BE35" w14:textId="77777777" w:rsidR="00A35E95" w:rsidRPr="0039506E" w:rsidRDefault="00A35E95" w:rsidP="00A848C7">
            <w:pPr>
              <w:rPr>
                <w:b/>
                <w:lang w:val="en-CA"/>
              </w:rPr>
            </w:pPr>
            <w:r w:rsidRPr="0039506E">
              <w:rPr>
                <w:lang w:val="en-CA"/>
              </w:rPr>
              <w:t>Choose from questionnaire, in-person interview, telephone interview, focus group, observation</w:t>
            </w:r>
          </w:p>
        </w:tc>
        <w:tc>
          <w:tcPr>
            <w:tcW w:w="6346" w:type="dxa"/>
          </w:tcPr>
          <w:p w14:paraId="0E0AD3F2" w14:textId="77777777" w:rsidR="00A35E95" w:rsidRPr="0039506E" w:rsidRDefault="00A35E95" w:rsidP="00A848C7">
            <w:pPr>
              <w:rPr>
                <w:lang w:val="en-CA"/>
              </w:rPr>
            </w:pPr>
          </w:p>
        </w:tc>
      </w:tr>
      <w:tr w:rsidR="00A35E95" w:rsidRPr="0039506E" w14:paraId="036C0BEB" w14:textId="77777777" w:rsidTr="00A848C7">
        <w:tc>
          <w:tcPr>
            <w:tcW w:w="3005" w:type="dxa"/>
          </w:tcPr>
          <w:p w14:paraId="300D2890" w14:textId="77777777" w:rsidR="00A35E95" w:rsidRPr="0039506E" w:rsidRDefault="00A35E95" w:rsidP="00A848C7">
            <w:pPr>
              <w:rPr>
                <w:b/>
                <w:lang w:val="en-CA"/>
              </w:rPr>
            </w:pPr>
            <w:r w:rsidRPr="0039506E">
              <w:rPr>
                <w:b/>
                <w:lang w:val="en-CA"/>
              </w:rPr>
              <w:t>For indicators:</w:t>
            </w:r>
          </w:p>
          <w:p w14:paraId="03D9F8C7" w14:textId="77777777" w:rsidR="00A35E95" w:rsidRPr="0039506E" w:rsidRDefault="00A35E95" w:rsidP="00A848C7">
            <w:pPr>
              <w:rPr>
                <w:lang w:val="en-CA"/>
              </w:rPr>
            </w:pPr>
            <w:r w:rsidRPr="0039506E">
              <w:rPr>
                <w:lang w:val="en-CA"/>
              </w:rPr>
              <w:t>List the evaluation indicators that you will collect information on using this method</w:t>
            </w:r>
          </w:p>
          <w:p w14:paraId="5C29A350" w14:textId="77777777" w:rsidR="00A35E95" w:rsidRPr="0039506E" w:rsidRDefault="00A35E95" w:rsidP="00A848C7">
            <w:pPr>
              <w:rPr>
                <w:lang w:val="en-CA"/>
              </w:rPr>
            </w:pPr>
          </w:p>
          <w:p w14:paraId="446B16AB" w14:textId="77777777" w:rsidR="00A35E95" w:rsidRPr="0039506E" w:rsidRDefault="00A35E95" w:rsidP="00A848C7">
            <w:pPr>
              <w:rPr>
                <w:lang w:val="en-CA"/>
              </w:rPr>
            </w:pPr>
          </w:p>
          <w:p w14:paraId="5B517975" w14:textId="77777777" w:rsidR="00A35E95" w:rsidRPr="0039506E" w:rsidRDefault="00A35E95" w:rsidP="00A848C7">
            <w:pPr>
              <w:rPr>
                <w:lang w:val="en-CA"/>
              </w:rPr>
            </w:pPr>
          </w:p>
          <w:p w14:paraId="5FAD6773" w14:textId="77777777" w:rsidR="00A35E95" w:rsidRPr="0039506E" w:rsidRDefault="00A35E95" w:rsidP="00A848C7">
            <w:pPr>
              <w:rPr>
                <w:lang w:val="en-CA"/>
              </w:rPr>
            </w:pPr>
          </w:p>
          <w:p w14:paraId="1A66A0D7" w14:textId="77777777" w:rsidR="00A35E95" w:rsidRPr="0039506E" w:rsidRDefault="00A35E95" w:rsidP="00A848C7">
            <w:pPr>
              <w:rPr>
                <w:lang w:val="en-CA"/>
              </w:rPr>
            </w:pPr>
          </w:p>
        </w:tc>
        <w:tc>
          <w:tcPr>
            <w:tcW w:w="6346" w:type="dxa"/>
          </w:tcPr>
          <w:p w14:paraId="6E350775" w14:textId="77777777" w:rsidR="00A35E95" w:rsidRPr="0039506E" w:rsidRDefault="00A35E95" w:rsidP="00A848C7">
            <w:pPr>
              <w:rPr>
                <w:lang w:val="en-CA"/>
              </w:rPr>
            </w:pPr>
          </w:p>
        </w:tc>
      </w:tr>
      <w:tr w:rsidR="00A35E95" w:rsidRPr="0039506E" w14:paraId="5DFEC8AB" w14:textId="77777777" w:rsidTr="00A848C7">
        <w:tc>
          <w:tcPr>
            <w:tcW w:w="3005" w:type="dxa"/>
          </w:tcPr>
          <w:p w14:paraId="6311E5F3" w14:textId="77777777" w:rsidR="00A35E95" w:rsidRPr="0039506E" w:rsidRDefault="00A35E95" w:rsidP="00A848C7">
            <w:pPr>
              <w:rPr>
                <w:b/>
                <w:lang w:val="en-CA"/>
              </w:rPr>
            </w:pPr>
            <w:r w:rsidRPr="0039506E">
              <w:rPr>
                <w:b/>
                <w:lang w:val="en-CA"/>
              </w:rPr>
              <w:t xml:space="preserve">Collection method 2: </w:t>
            </w:r>
          </w:p>
          <w:p w14:paraId="40AF823B" w14:textId="77777777" w:rsidR="00A35E95" w:rsidRPr="0039506E" w:rsidRDefault="00A35E95" w:rsidP="00A848C7">
            <w:pPr>
              <w:rPr>
                <w:lang w:val="en-CA"/>
              </w:rPr>
            </w:pPr>
            <w:r w:rsidRPr="0039506E">
              <w:rPr>
                <w:lang w:val="en-CA"/>
              </w:rPr>
              <w:t>Fill out if two methods will be used to collect information from the same stakeholder</w:t>
            </w:r>
          </w:p>
          <w:p w14:paraId="2823DAF1" w14:textId="77777777" w:rsidR="00A35E95" w:rsidRPr="0039506E" w:rsidRDefault="00A35E95" w:rsidP="00A848C7">
            <w:pPr>
              <w:rPr>
                <w:lang w:val="en-CA"/>
              </w:rPr>
            </w:pPr>
          </w:p>
        </w:tc>
        <w:tc>
          <w:tcPr>
            <w:tcW w:w="6346" w:type="dxa"/>
          </w:tcPr>
          <w:p w14:paraId="02930A4C" w14:textId="77777777" w:rsidR="00A35E95" w:rsidRPr="0039506E" w:rsidRDefault="00A35E95" w:rsidP="00A848C7">
            <w:pPr>
              <w:rPr>
                <w:lang w:val="en-CA"/>
              </w:rPr>
            </w:pPr>
          </w:p>
        </w:tc>
      </w:tr>
      <w:tr w:rsidR="00A35E95" w:rsidRPr="0039506E" w14:paraId="2F7CD54E" w14:textId="77777777" w:rsidTr="00A848C7">
        <w:tc>
          <w:tcPr>
            <w:tcW w:w="3005" w:type="dxa"/>
          </w:tcPr>
          <w:p w14:paraId="126537C5" w14:textId="77777777" w:rsidR="00A35E95" w:rsidRPr="0039506E" w:rsidRDefault="00A35E95" w:rsidP="00A848C7">
            <w:pPr>
              <w:rPr>
                <w:b/>
                <w:lang w:val="en-CA"/>
              </w:rPr>
            </w:pPr>
            <w:r w:rsidRPr="0039506E">
              <w:rPr>
                <w:b/>
                <w:lang w:val="en-CA"/>
              </w:rPr>
              <w:t>For indicators:</w:t>
            </w:r>
          </w:p>
          <w:p w14:paraId="50193D68" w14:textId="77777777" w:rsidR="00A35E95" w:rsidRPr="0039506E" w:rsidRDefault="00A35E95" w:rsidP="00A848C7">
            <w:pPr>
              <w:rPr>
                <w:lang w:val="en-CA"/>
              </w:rPr>
            </w:pPr>
            <w:r w:rsidRPr="0039506E">
              <w:rPr>
                <w:lang w:val="en-CA"/>
              </w:rPr>
              <w:t>List the evaluation indicators that you will collect information on using this method</w:t>
            </w:r>
          </w:p>
          <w:p w14:paraId="7355AB80" w14:textId="77777777" w:rsidR="00A35E95" w:rsidRPr="0039506E" w:rsidRDefault="00A35E95" w:rsidP="00A848C7">
            <w:pPr>
              <w:rPr>
                <w:lang w:val="en-CA"/>
              </w:rPr>
            </w:pPr>
          </w:p>
          <w:p w14:paraId="38A13CD8" w14:textId="77777777" w:rsidR="00A35E95" w:rsidRPr="0039506E" w:rsidRDefault="00A35E95" w:rsidP="00A848C7">
            <w:pPr>
              <w:rPr>
                <w:b/>
                <w:lang w:val="en-CA"/>
              </w:rPr>
            </w:pPr>
          </w:p>
          <w:p w14:paraId="1CA80150" w14:textId="77777777" w:rsidR="00A35E95" w:rsidRPr="0039506E" w:rsidRDefault="00A35E95" w:rsidP="00A848C7">
            <w:pPr>
              <w:rPr>
                <w:b/>
                <w:lang w:val="en-CA"/>
              </w:rPr>
            </w:pPr>
          </w:p>
          <w:p w14:paraId="7447218B" w14:textId="77777777" w:rsidR="00A35E95" w:rsidRPr="0039506E" w:rsidRDefault="00A35E95" w:rsidP="00A848C7">
            <w:pPr>
              <w:rPr>
                <w:b/>
                <w:lang w:val="en-CA"/>
              </w:rPr>
            </w:pPr>
          </w:p>
          <w:p w14:paraId="67DEB646" w14:textId="77777777" w:rsidR="00A35E95" w:rsidRPr="0039506E" w:rsidRDefault="00A35E95" w:rsidP="00A848C7">
            <w:pPr>
              <w:rPr>
                <w:b/>
                <w:lang w:val="en-CA"/>
              </w:rPr>
            </w:pPr>
          </w:p>
        </w:tc>
        <w:tc>
          <w:tcPr>
            <w:tcW w:w="6346" w:type="dxa"/>
          </w:tcPr>
          <w:p w14:paraId="6603811B" w14:textId="77777777" w:rsidR="00A35E95" w:rsidRPr="0039506E" w:rsidRDefault="00A35E95" w:rsidP="00A848C7">
            <w:pPr>
              <w:rPr>
                <w:lang w:val="en-CA"/>
              </w:rPr>
            </w:pPr>
          </w:p>
        </w:tc>
      </w:tr>
    </w:tbl>
    <w:p w14:paraId="630FEBC6" w14:textId="77777777" w:rsidR="00A35E95" w:rsidRPr="0039506E" w:rsidRDefault="00A35E95" w:rsidP="00A35E95">
      <w:pPr>
        <w:rPr>
          <w:lang w:val="en-CA"/>
        </w:rPr>
      </w:pPr>
    </w:p>
    <w:p w14:paraId="74D4EDFB" w14:textId="77777777" w:rsidR="00A35E95" w:rsidRPr="0039506E" w:rsidRDefault="00A35E95" w:rsidP="00A35E95">
      <w:pPr>
        <w:rPr>
          <w:rFonts w:cs="Arial"/>
          <w:color w:val="000000" w:themeColor="text1"/>
          <w:szCs w:val="22"/>
          <w:lang w:val="en-CA"/>
        </w:rPr>
      </w:pPr>
    </w:p>
    <w:p w14:paraId="34A37ABD" w14:textId="77777777" w:rsidR="00A35E95" w:rsidRPr="0039506E" w:rsidRDefault="00A35E95">
      <w:pPr>
        <w:spacing w:after="200" w:line="276" w:lineRule="auto"/>
        <w:rPr>
          <w:rFonts w:cs="Arial"/>
          <w:b/>
          <w:bCs/>
          <w:sz w:val="20"/>
          <w:szCs w:val="20"/>
          <w:lang w:val="en-CA"/>
        </w:rPr>
      </w:pPr>
    </w:p>
    <w:p w14:paraId="5B074B01" w14:textId="2AA21C4B" w:rsidR="00A848C7" w:rsidRPr="0039506E" w:rsidRDefault="00A65390" w:rsidP="009242C8">
      <w:pPr>
        <w:pStyle w:val="Heading2"/>
        <w:rPr>
          <w:lang w:val="en-CA"/>
        </w:rPr>
      </w:pPr>
      <w:bookmarkStart w:id="6" w:name="_Toc469924295"/>
      <w:r w:rsidRPr="0039506E">
        <w:rPr>
          <w:lang w:val="en-CA"/>
        </w:rPr>
        <w:lastRenderedPageBreak/>
        <w:t>R5</w:t>
      </w:r>
      <w:r w:rsidR="009242C8" w:rsidRPr="0039506E">
        <w:rPr>
          <w:lang w:val="en-CA"/>
        </w:rPr>
        <w:t xml:space="preserve">: </w:t>
      </w:r>
      <w:r w:rsidR="00A848C7" w:rsidRPr="0039506E">
        <w:rPr>
          <w:lang w:val="en-CA"/>
        </w:rPr>
        <w:t>Planning Effective Interviews</w:t>
      </w:r>
      <w:bookmarkEnd w:id="6"/>
    </w:p>
    <w:p w14:paraId="0D41791C" w14:textId="711405D7" w:rsidR="0070256F" w:rsidRPr="0039506E" w:rsidRDefault="0070256F" w:rsidP="0070256F">
      <w:pPr>
        <w:spacing w:line="276" w:lineRule="auto"/>
        <w:rPr>
          <w:rFonts w:cs="Arial"/>
          <w:lang w:val="en-CA"/>
        </w:rPr>
      </w:pPr>
      <w:r w:rsidRPr="0039506E">
        <w:rPr>
          <w:rFonts w:cs="Arial"/>
          <w:lang w:val="en-CA"/>
        </w:rPr>
        <w:t xml:space="preserve">An interview is a verbal interaction between people, either in person or over the phone. An interview can gather rich, detailed information, and allows for clarifications to be made between the interviewer and the interviewee. </w:t>
      </w:r>
    </w:p>
    <w:p w14:paraId="2830FB26" w14:textId="77777777" w:rsidR="0070256F" w:rsidRPr="0039506E" w:rsidRDefault="0070256F" w:rsidP="0070256F">
      <w:pPr>
        <w:spacing w:line="276" w:lineRule="auto"/>
        <w:rPr>
          <w:rFonts w:cs="Arial"/>
          <w:lang w:val="en-CA"/>
        </w:rPr>
      </w:pPr>
    </w:p>
    <w:p w14:paraId="23CFE092" w14:textId="77777777" w:rsidR="0070256F" w:rsidRPr="0039506E" w:rsidRDefault="0070256F" w:rsidP="0070256F">
      <w:pPr>
        <w:spacing w:line="276" w:lineRule="auto"/>
        <w:rPr>
          <w:rFonts w:cs="Arial"/>
          <w:b/>
          <w:lang w:val="en-CA"/>
        </w:rPr>
      </w:pPr>
      <w:r w:rsidRPr="0039506E">
        <w:rPr>
          <w:rFonts w:cs="Arial"/>
          <w:b/>
          <w:lang w:val="en-CA"/>
        </w:rPr>
        <w:t>Choosing an Interview Style</w:t>
      </w:r>
    </w:p>
    <w:p w14:paraId="78E6F9C2" w14:textId="77777777" w:rsidR="0070256F" w:rsidRPr="0039506E" w:rsidRDefault="0070256F" w:rsidP="0070256F">
      <w:pPr>
        <w:spacing w:line="276" w:lineRule="auto"/>
        <w:rPr>
          <w:rFonts w:cs="Arial"/>
          <w:lang w:val="en-CA"/>
        </w:rPr>
      </w:pPr>
      <w:r w:rsidRPr="0039506E">
        <w:rPr>
          <w:rFonts w:cs="Arial"/>
          <w:lang w:val="en-CA"/>
        </w:rPr>
        <w:t xml:space="preserve">The style of an interview can range from an open conversation, to a fully structured set of questions. The style should be selected based on what sort of information you need. The best style depends on the goals of the research, and what it will be used for. </w:t>
      </w:r>
    </w:p>
    <w:p w14:paraId="50087492" w14:textId="77777777" w:rsidR="0070256F" w:rsidRPr="0039506E" w:rsidRDefault="0070256F" w:rsidP="0070256F">
      <w:pPr>
        <w:pStyle w:val="ListParagraph"/>
        <w:numPr>
          <w:ilvl w:val="0"/>
          <w:numId w:val="45"/>
        </w:numPr>
        <w:spacing w:after="120" w:line="276" w:lineRule="auto"/>
        <w:ind w:left="357" w:hanging="357"/>
        <w:contextualSpacing w:val="0"/>
        <w:rPr>
          <w:rFonts w:cs="Arial"/>
          <w:lang w:val="en-CA"/>
        </w:rPr>
      </w:pPr>
      <w:r w:rsidRPr="0039506E">
        <w:rPr>
          <w:rFonts w:cs="Arial"/>
          <w:lang w:val="en-CA"/>
        </w:rPr>
        <w:t xml:space="preserve">Very open interview style – It is more like a discussion guided by the interviewer than a set of interview questions. It is useful for early stages of research when you don’t know much about the topic and want broad perspectives and ideas. For example, for a needs assessment. </w:t>
      </w:r>
    </w:p>
    <w:p w14:paraId="6F6CF0DC" w14:textId="77777777" w:rsidR="0070256F" w:rsidRPr="0039506E" w:rsidRDefault="0070256F" w:rsidP="0070256F">
      <w:pPr>
        <w:pStyle w:val="ListParagraph"/>
        <w:numPr>
          <w:ilvl w:val="0"/>
          <w:numId w:val="45"/>
        </w:numPr>
        <w:spacing w:after="120" w:line="276" w:lineRule="auto"/>
        <w:ind w:left="357" w:hanging="357"/>
        <w:contextualSpacing w:val="0"/>
        <w:rPr>
          <w:rFonts w:cs="Arial"/>
          <w:lang w:val="en-CA"/>
        </w:rPr>
      </w:pPr>
      <w:r w:rsidRPr="0039506E">
        <w:rPr>
          <w:rFonts w:cs="Arial"/>
          <w:lang w:val="en-CA"/>
        </w:rPr>
        <w:t xml:space="preserve">Semi Structured Interview – The interviewer has prepared a set of interview questions. They may change the question order, or question wording depending on how the interviewee responds. </w:t>
      </w:r>
    </w:p>
    <w:p w14:paraId="4161105F" w14:textId="77777777" w:rsidR="0070256F" w:rsidRPr="0039506E" w:rsidRDefault="0070256F" w:rsidP="0070256F">
      <w:pPr>
        <w:pStyle w:val="ListParagraph"/>
        <w:numPr>
          <w:ilvl w:val="0"/>
          <w:numId w:val="45"/>
        </w:numPr>
        <w:spacing w:after="120" w:line="276" w:lineRule="auto"/>
        <w:ind w:left="357" w:hanging="357"/>
        <w:contextualSpacing w:val="0"/>
        <w:rPr>
          <w:rFonts w:cs="Arial"/>
          <w:lang w:val="en-CA"/>
        </w:rPr>
      </w:pPr>
      <w:r w:rsidRPr="0039506E">
        <w:rPr>
          <w:rFonts w:cs="Arial"/>
          <w:lang w:val="en-CA"/>
        </w:rPr>
        <w:t xml:space="preserve">Very structured interview – The interviewer uses a very rigid interview plan, and does not vary interview wording or question order. This is useful when you want to compare results of several interviews, or prove a theory. For example, when requiring a statistical analysis of results. </w:t>
      </w:r>
    </w:p>
    <w:p w14:paraId="43BDEE71" w14:textId="2F7D3668" w:rsidR="0070256F" w:rsidRPr="0039506E" w:rsidRDefault="0070256F" w:rsidP="0070256F">
      <w:pPr>
        <w:spacing w:line="276" w:lineRule="auto"/>
        <w:rPr>
          <w:rFonts w:cs="Arial"/>
          <w:lang w:val="en-CA"/>
        </w:rPr>
      </w:pPr>
      <w:r w:rsidRPr="0039506E">
        <w:rPr>
          <w:rFonts w:cs="Arial"/>
          <w:lang w:val="en-CA"/>
        </w:rPr>
        <w:t xml:space="preserve">A semi- or fully structured interview is best for evaluations, as data collected this way can be analyzed easily. </w:t>
      </w:r>
    </w:p>
    <w:p w14:paraId="719D0C32" w14:textId="77777777" w:rsidR="0070256F" w:rsidRPr="0039506E" w:rsidRDefault="0070256F" w:rsidP="0070256F">
      <w:pPr>
        <w:spacing w:line="276" w:lineRule="auto"/>
        <w:rPr>
          <w:rFonts w:cs="Arial"/>
          <w:lang w:val="en-CA"/>
        </w:rPr>
      </w:pPr>
    </w:p>
    <w:p w14:paraId="68714E66" w14:textId="77777777" w:rsidR="0070256F" w:rsidRPr="0039506E" w:rsidRDefault="0070256F" w:rsidP="0070256F">
      <w:pPr>
        <w:spacing w:line="276" w:lineRule="auto"/>
        <w:rPr>
          <w:rFonts w:cs="Arial"/>
          <w:b/>
          <w:lang w:val="en-CA"/>
        </w:rPr>
      </w:pPr>
      <w:r w:rsidRPr="0039506E">
        <w:rPr>
          <w:rFonts w:cs="Arial"/>
          <w:b/>
          <w:lang w:val="en-CA"/>
        </w:rPr>
        <w:t>Choosing an Interview Mode</w:t>
      </w:r>
    </w:p>
    <w:p w14:paraId="5DD987BA" w14:textId="112B9005" w:rsidR="0070256F" w:rsidRPr="0039506E" w:rsidRDefault="0070256F" w:rsidP="0070256F">
      <w:pPr>
        <w:spacing w:line="276" w:lineRule="auto"/>
        <w:rPr>
          <w:rFonts w:cs="Arial"/>
          <w:lang w:val="en-CA"/>
        </w:rPr>
      </w:pPr>
      <w:r w:rsidRPr="0039506E">
        <w:rPr>
          <w:rFonts w:cs="Arial"/>
          <w:lang w:val="en-CA"/>
        </w:rPr>
        <w:t xml:space="preserve">The most common modes for interviews are (1) in person, and (2) by phone. Through in-person interviews, we can build trust, respond to body language, and spend more time with the interviewee. However, phone interviews can be more time-efficient if there are challenges with accessing the interviewees in-person, or a high number of interviewees are needed. </w:t>
      </w:r>
    </w:p>
    <w:p w14:paraId="4F40BB93" w14:textId="77777777" w:rsidR="0070256F" w:rsidRPr="0039506E" w:rsidRDefault="0070256F" w:rsidP="0070256F">
      <w:pPr>
        <w:spacing w:line="276" w:lineRule="auto"/>
        <w:rPr>
          <w:rFonts w:cs="Arial"/>
          <w:lang w:val="en-CA"/>
        </w:rPr>
      </w:pPr>
    </w:p>
    <w:p w14:paraId="7D38E141" w14:textId="77777777" w:rsidR="0070256F" w:rsidRPr="0039506E" w:rsidRDefault="0070256F" w:rsidP="0070256F">
      <w:pPr>
        <w:spacing w:line="276" w:lineRule="auto"/>
        <w:rPr>
          <w:rFonts w:cs="Arial"/>
          <w:b/>
          <w:lang w:val="en-CA"/>
        </w:rPr>
      </w:pPr>
      <w:r w:rsidRPr="0039506E">
        <w:rPr>
          <w:rFonts w:cs="Arial"/>
          <w:b/>
          <w:lang w:val="en-CA"/>
        </w:rPr>
        <w:t>Preparing the Interview Plan</w:t>
      </w:r>
    </w:p>
    <w:p w14:paraId="0A267008" w14:textId="38788716" w:rsidR="0070256F" w:rsidRPr="0039506E" w:rsidRDefault="0070256F" w:rsidP="0070256F">
      <w:pPr>
        <w:spacing w:line="276" w:lineRule="auto"/>
        <w:rPr>
          <w:rFonts w:cs="Arial"/>
          <w:lang w:val="en-CA"/>
        </w:rPr>
      </w:pPr>
      <w:r w:rsidRPr="0039506E">
        <w:rPr>
          <w:rFonts w:cs="Arial"/>
          <w:lang w:val="en-CA"/>
        </w:rPr>
        <w:t xml:space="preserve">No matter the style of the interview, you will need to prepare a detailed interview plan beforehand. The plan should include an introduction, the interview questions, closing or summary remarks, and space to record notes. </w:t>
      </w:r>
    </w:p>
    <w:p w14:paraId="02E32A51" w14:textId="77777777" w:rsidR="0070256F" w:rsidRPr="0039506E" w:rsidRDefault="0070256F" w:rsidP="0070256F">
      <w:pPr>
        <w:spacing w:line="276" w:lineRule="auto"/>
        <w:rPr>
          <w:rFonts w:cs="Arial"/>
          <w:lang w:val="en-CA"/>
        </w:rPr>
      </w:pPr>
    </w:p>
    <w:p w14:paraId="7FA4884B" w14:textId="77777777" w:rsidR="0070256F" w:rsidRPr="0039506E" w:rsidRDefault="0070256F" w:rsidP="0070256F">
      <w:pPr>
        <w:spacing w:line="276" w:lineRule="auto"/>
        <w:rPr>
          <w:rFonts w:cs="Arial"/>
          <w:lang w:val="en-CA"/>
        </w:rPr>
      </w:pPr>
      <w:r w:rsidRPr="0039506E">
        <w:rPr>
          <w:rFonts w:cs="Arial"/>
          <w:lang w:val="en-CA"/>
        </w:rPr>
        <w:t>The following tips can help to successfully prepare the interview plan:</w:t>
      </w:r>
    </w:p>
    <w:p w14:paraId="660D9796"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 xml:space="preserve">Make sure the questions that you ask during the interview will cover the information you need. Use the evaluation indicators that you have developed to guide the interview questions. Make sure that each question targets one specific topic, and avoid adding any questions that are unnecessary. </w:t>
      </w:r>
    </w:p>
    <w:p w14:paraId="327D3687"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 xml:space="preserve">Keep the interview brief. It can be tempting to ask for more information, or more details than you actually need. This creates a longer interview, taking more of the interviewees time, and limiting the number of interviews. Focus on the most important information. </w:t>
      </w:r>
    </w:p>
    <w:p w14:paraId="08A19524"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lastRenderedPageBreak/>
        <w:t xml:space="preserve">Use simple language, and be prepared to re-phrase questions during the interview (unless you are planning a very structured interview). This can prevent the question from causing discomfort to the interviewee, reduce confusion, or clarify what the question means. </w:t>
      </w:r>
    </w:p>
    <w:p w14:paraId="39E32D1E"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 xml:space="preserve">Use appropriate questions for the type of information you need. A benefit of an interview over a written survey is the chance for the interviewee to share experiences and perspectives. Hence more open questions may be appropriate compared with questionnaires. Open questions are questions that cannot be answered with a ‘yes’ or ‘no’. Refer to Appendix E for a description of a variety of question types for interviews and questionnaires. </w:t>
      </w:r>
    </w:p>
    <w:p w14:paraId="5B46A3B9"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Plan a comfortable atmosphere for the interview. Some ideas for this include:</w:t>
      </w:r>
    </w:p>
    <w:p w14:paraId="4003E984" w14:textId="77777777" w:rsidR="0070256F" w:rsidRPr="0039506E" w:rsidRDefault="0070256F" w:rsidP="0070256F">
      <w:pPr>
        <w:pStyle w:val="ListParagraph"/>
        <w:numPr>
          <w:ilvl w:val="0"/>
          <w:numId w:val="47"/>
        </w:numPr>
        <w:spacing w:after="120" w:line="276" w:lineRule="auto"/>
        <w:ind w:hanging="357"/>
        <w:contextualSpacing w:val="0"/>
        <w:rPr>
          <w:rFonts w:cs="Arial"/>
          <w:lang w:val="en-CA"/>
        </w:rPr>
      </w:pPr>
      <w:r w:rsidRPr="0039506E">
        <w:rPr>
          <w:rFonts w:cs="Arial"/>
          <w:lang w:val="en-CA"/>
        </w:rPr>
        <w:t>Choose a location that the interviewee is familiar with, and which is free from distractions.</w:t>
      </w:r>
    </w:p>
    <w:p w14:paraId="712249B6" w14:textId="77777777" w:rsidR="0070256F" w:rsidRPr="0039506E" w:rsidRDefault="0070256F" w:rsidP="0070256F">
      <w:pPr>
        <w:pStyle w:val="ListParagraph"/>
        <w:numPr>
          <w:ilvl w:val="0"/>
          <w:numId w:val="47"/>
        </w:numPr>
        <w:spacing w:after="120" w:line="276" w:lineRule="auto"/>
        <w:ind w:hanging="357"/>
        <w:contextualSpacing w:val="0"/>
        <w:rPr>
          <w:rFonts w:cs="Arial"/>
          <w:lang w:val="en-CA"/>
        </w:rPr>
      </w:pPr>
      <w:r w:rsidRPr="0039506E">
        <w:rPr>
          <w:rFonts w:cs="Arial"/>
          <w:lang w:val="en-CA"/>
        </w:rPr>
        <w:t xml:space="preserve">Prepare an introduction explaining your research goals, why you want to interview them, and expresses your thanks for their participation. </w:t>
      </w:r>
    </w:p>
    <w:p w14:paraId="4B72C660" w14:textId="77777777" w:rsidR="0070256F" w:rsidRPr="0039506E" w:rsidRDefault="0070256F" w:rsidP="0070256F">
      <w:pPr>
        <w:pStyle w:val="ListParagraph"/>
        <w:numPr>
          <w:ilvl w:val="0"/>
          <w:numId w:val="47"/>
        </w:numPr>
        <w:spacing w:after="120" w:line="276" w:lineRule="auto"/>
        <w:ind w:hanging="357"/>
        <w:contextualSpacing w:val="0"/>
        <w:rPr>
          <w:rFonts w:cs="Arial"/>
          <w:lang w:val="en-CA"/>
        </w:rPr>
      </w:pPr>
      <w:r w:rsidRPr="0039506E">
        <w:rPr>
          <w:rFonts w:cs="Arial"/>
          <w:lang w:val="en-CA"/>
        </w:rPr>
        <w:t xml:space="preserve">Explain to the interviewee whether the interview is confidential, and who the information could be shared with. </w:t>
      </w:r>
    </w:p>
    <w:p w14:paraId="0D312313" w14:textId="77777777" w:rsidR="0070256F" w:rsidRPr="0039506E" w:rsidRDefault="0070256F" w:rsidP="0070256F">
      <w:pPr>
        <w:pStyle w:val="ListParagraph"/>
        <w:numPr>
          <w:ilvl w:val="0"/>
          <w:numId w:val="47"/>
        </w:numPr>
        <w:spacing w:after="120" w:line="276" w:lineRule="auto"/>
        <w:ind w:hanging="357"/>
        <w:contextualSpacing w:val="0"/>
        <w:rPr>
          <w:rFonts w:cs="Arial"/>
          <w:lang w:val="en-CA"/>
        </w:rPr>
      </w:pPr>
      <w:r w:rsidRPr="0039506E">
        <w:rPr>
          <w:rFonts w:cs="Arial"/>
          <w:lang w:val="en-CA"/>
        </w:rPr>
        <w:t xml:space="preserve">Order the interview questions logically and with a flow similar to a normal conversation. Start with easy questions, include difficult or sensitive questions in the middle, and end with a chance for the interviewee to comment. </w:t>
      </w:r>
    </w:p>
    <w:p w14:paraId="311B4D58" w14:textId="77777777"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 xml:space="preserve">Plan the interview questions so that they are not biased or leading. Each question should not indicate any judgement over what sort of answer you would like to hear. </w:t>
      </w:r>
    </w:p>
    <w:p w14:paraId="7F7300B5" w14:textId="5B223AB2" w:rsidR="0070256F" w:rsidRPr="0039506E" w:rsidRDefault="0070256F" w:rsidP="0070256F">
      <w:pPr>
        <w:pStyle w:val="ListParagraph"/>
        <w:numPr>
          <w:ilvl w:val="0"/>
          <w:numId w:val="63"/>
        </w:numPr>
        <w:spacing w:after="120" w:line="276" w:lineRule="auto"/>
        <w:ind w:hanging="357"/>
        <w:contextualSpacing w:val="0"/>
        <w:rPr>
          <w:rFonts w:cs="Arial"/>
          <w:lang w:val="en-CA"/>
        </w:rPr>
      </w:pPr>
      <w:r w:rsidRPr="0039506E">
        <w:rPr>
          <w:rFonts w:cs="Arial"/>
          <w:lang w:val="en-CA"/>
        </w:rPr>
        <w:t xml:space="preserve">Plan how to record the interview. Most interviews are recorded by either taking notes during the interview, or through audio recordings. An audio recording can save time during the interview. It can help the interviewer to focus their full attention on asking the questions and responding appropriately. However, a lot of time is needed later to transcribe the information into a useable format. Taking notes during the interview can reduce the time needed to process the data after the interviews. However, it must be done with care so that all useful information is captured, without breaking up the flow of the interview. Sometimes, it is useful for a second person to record information, so the interviewer can focus on asking questions and responding. Whichever method for recording information is used, it is important to plan how you will record the data before starting the interviews. This will ensure that all materials and equipment are available and working properly. </w:t>
      </w:r>
    </w:p>
    <w:p w14:paraId="4B32B354" w14:textId="52E8B8CF" w:rsidR="0070256F" w:rsidRPr="0039506E" w:rsidRDefault="0070256F" w:rsidP="0070256F">
      <w:pPr>
        <w:spacing w:after="120" w:line="276" w:lineRule="auto"/>
        <w:rPr>
          <w:rFonts w:cs="Arial"/>
          <w:lang w:val="en-CA"/>
        </w:rPr>
      </w:pPr>
    </w:p>
    <w:p w14:paraId="4506CAD2" w14:textId="21DF240B" w:rsidR="0070256F" w:rsidRPr="0039506E" w:rsidRDefault="0070256F" w:rsidP="0070256F">
      <w:pPr>
        <w:spacing w:after="120" w:line="276" w:lineRule="auto"/>
        <w:rPr>
          <w:rFonts w:cs="Arial"/>
          <w:lang w:val="en-CA"/>
        </w:rPr>
      </w:pPr>
    </w:p>
    <w:p w14:paraId="08768275" w14:textId="05B71889" w:rsidR="0070256F" w:rsidRPr="0039506E" w:rsidRDefault="0070256F" w:rsidP="0070256F">
      <w:pPr>
        <w:spacing w:after="120" w:line="276" w:lineRule="auto"/>
        <w:rPr>
          <w:rFonts w:cs="Arial"/>
          <w:lang w:val="en-CA"/>
        </w:rPr>
      </w:pPr>
    </w:p>
    <w:p w14:paraId="5C34F3D8" w14:textId="2FF2FDC7" w:rsidR="0070256F" w:rsidRPr="0039506E" w:rsidRDefault="0070256F" w:rsidP="0070256F">
      <w:pPr>
        <w:spacing w:after="120" w:line="276" w:lineRule="auto"/>
        <w:rPr>
          <w:rFonts w:cs="Arial"/>
          <w:lang w:val="en-CA"/>
        </w:rPr>
      </w:pPr>
    </w:p>
    <w:p w14:paraId="17FE870C" w14:textId="359AD4B0" w:rsidR="0070256F" w:rsidRPr="0039506E" w:rsidRDefault="0070256F" w:rsidP="0070256F">
      <w:pPr>
        <w:spacing w:after="120" w:line="276" w:lineRule="auto"/>
        <w:rPr>
          <w:rFonts w:cs="Arial"/>
          <w:lang w:val="en-CA"/>
        </w:rPr>
      </w:pPr>
    </w:p>
    <w:p w14:paraId="0FDE2C8C" w14:textId="77777777" w:rsidR="0070256F" w:rsidRPr="0039506E" w:rsidRDefault="0070256F" w:rsidP="0070256F">
      <w:pPr>
        <w:spacing w:after="120" w:line="276" w:lineRule="auto"/>
        <w:rPr>
          <w:rFonts w:cs="Arial"/>
          <w:lang w:val="en-CA"/>
        </w:rPr>
      </w:pPr>
    </w:p>
    <w:p w14:paraId="79EF147D" w14:textId="77777777" w:rsidR="0070256F" w:rsidRPr="0039506E" w:rsidRDefault="0070256F" w:rsidP="0070256F">
      <w:pPr>
        <w:spacing w:line="276" w:lineRule="auto"/>
        <w:rPr>
          <w:rFonts w:cs="Arial"/>
          <w:b/>
          <w:lang w:val="en-CA"/>
        </w:rPr>
      </w:pPr>
      <w:r w:rsidRPr="0039506E">
        <w:rPr>
          <w:rFonts w:cs="Arial"/>
          <w:b/>
          <w:lang w:val="en-CA"/>
        </w:rPr>
        <w:lastRenderedPageBreak/>
        <w:t>Pre-testing the Interview</w:t>
      </w:r>
    </w:p>
    <w:p w14:paraId="63F1FF9C" w14:textId="77777777" w:rsidR="0070256F" w:rsidRPr="0039506E" w:rsidRDefault="0070256F" w:rsidP="0070256F">
      <w:pPr>
        <w:spacing w:line="276" w:lineRule="auto"/>
        <w:rPr>
          <w:rFonts w:cs="Arial"/>
          <w:lang w:val="en-CA"/>
        </w:rPr>
      </w:pPr>
      <w:r w:rsidRPr="0039506E">
        <w:rPr>
          <w:rFonts w:cs="Arial"/>
          <w:lang w:val="en-CA"/>
        </w:rPr>
        <w:t>After creating a draft interview outline, we can test it to find out if it will collect the required information (Crawford, 1997). In this way, you can make adjustments or corrections before starting the data collection. Through pre-testing the interview questionnaire, you can find out:</w:t>
      </w:r>
    </w:p>
    <w:p w14:paraId="55E7FBC8" w14:textId="77777777" w:rsidR="0070256F" w:rsidRPr="0039506E" w:rsidRDefault="0070256F" w:rsidP="0070256F">
      <w:pPr>
        <w:pStyle w:val="ListParagraph"/>
        <w:numPr>
          <w:ilvl w:val="0"/>
          <w:numId w:val="66"/>
        </w:numPr>
        <w:spacing w:after="120" w:line="276" w:lineRule="auto"/>
        <w:ind w:left="357" w:hanging="357"/>
        <w:contextualSpacing w:val="0"/>
        <w:rPr>
          <w:rFonts w:cs="Arial"/>
          <w:lang w:val="en-CA"/>
        </w:rPr>
      </w:pPr>
      <w:r w:rsidRPr="0039506E">
        <w:rPr>
          <w:rFonts w:cs="Arial"/>
          <w:lang w:val="en-CA"/>
        </w:rPr>
        <w:t>Whether the questions are worded in a way that achieves the desired results</w:t>
      </w:r>
    </w:p>
    <w:p w14:paraId="3FB30804" w14:textId="77777777" w:rsidR="0070256F" w:rsidRPr="0039506E" w:rsidRDefault="0070256F" w:rsidP="0070256F">
      <w:pPr>
        <w:pStyle w:val="ListParagraph"/>
        <w:numPr>
          <w:ilvl w:val="0"/>
          <w:numId w:val="66"/>
        </w:numPr>
        <w:spacing w:after="120" w:line="276" w:lineRule="auto"/>
        <w:ind w:left="357" w:hanging="357"/>
        <w:contextualSpacing w:val="0"/>
        <w:rPr>
          <w:rFonts w:cs="Arial"/>
          <w:lang w:val="en-CA"/>
        </w:rPr>
      </w:pPr>
      <w:r w:rsidRPr="0039506E">
        <w:rPr>
          <w:rFonts w:cs="Arial"/>
          <w:lang w:val="en-CA"/>
        </w:rPr>
        <w:t>Whether the questions can be understood by the participants</w:t>
      </w:r>
    </w:p>
    <w:p w14:paraId="52474B8E" w14:textId="77777777" w:rsidR="0070256F" w:rsidRPr="0039506E" w:rsidRDefault="0070256F" w:rsidP="0070256F">
      <w:pPr>
        <w:pStyle w:val="ListParagraph"/>
        <w:numPr>
          <w:ilvl w:val="0"/>
          <w:numId w:val="66"/>
        </w:numPr>
        <w:spacing w:after="120" w:line="276" w:lineRule="auto"/>
        <w:ind w:left="357" w:hanging="357"/>
        <w:contextualSpacing w:val="0"/>
        <w:rPr>
          <w:rFonts w:cs="Arial"/>
          <w:lang w:val="en-CA"/>
        </w:rPr>
      </w:pPr>
      <w:r w:rsidRPr="0039506E">
        <w:rPr>
          <w:rFonts w:cs="Arial"/>
          <w:lang w:val="en-CA"/>
        </w:rPr>
        <w:t>Whether the order of questions is appropriate</w:t>
      </w:r>
    </w:p>
    <w:p w14:paraId="142A7914" w14:textId="77777777" w:rsidR="0070256F" w:rsidRPr="0039506E" w:rsidRDefault="0070256F" w:rsidP="0070256F">
      <w:pPr>
        <w:pStyle w:val="ListParagraph"/>
        <w:numPr>
          <w:ilvl w:val="0"/>
          <w:numId w:val="66"/>
        </w:numPr>
        <w:spacing w:after="120" w:line="276" w:lineRule="auto"/>
        <w:ind w:left="357" w:hanging="357"/>
        <w:contextualSpacing w:val="0"/>
        <w:rPr>
          <w:rFonts w:cs="Arial"/>
          <w:lang w:val="en-CA"/>
        </w:rPr>
      </w:pPr>
      <w:r w:rsidRPr="0039506E">
        <w:rPr>
          <w:rFonts w:cs="Arial"/>
          <w:lang w:val="en-CA"/>
        </w:rPr>
        <w:t xml:space="preserve">How long the interviews will </w:t>
      </w:r>
      <w:proofErr w:type="gramStart"/>
      <w:r w:rsidRPr="0039506E">
        <w:rPr>
          <w:rFonts w:cs="Arial"/>
          <w:lang w:val="en-CA"/>
        </w:rPr>
        <w:t>take</w:t>
      </w:r>
      <w:proofErr w:type="gramEnd"/>
    </w:p>
    <w:p w14:paraId="3C73BCB9" w14:textId="77777777" w:rsidR="0070256F" w:rsidRPr="0039506E" w:rsidRDefault="0070256F" w:rsidP="0070256F">
      <w:pPr>
        <w:pStyle w:val="ListParagraph"/>
        <w:numPr>
          <w:ilvl w:val="0"/>
          <w:numId w:val="66"/>
        </w:numPr>
        <w:spacing w:line="276" w:lineRule="auto"/>
        <w:ind w:left="357" w:hanging="357"/>
        <w:contextualSpacing w:val="0"/>
        <w:rPr>
          <w:rFonts w:cs="Arial"/>
          <w:lang w:val="en-CA"/>
        </w:rPr>
      </w:pPr>
      <w:r w:rsidRPr="0039506E">
        <w:rPr>
          <w:rFonts w:cs="Arial"/>
          <w:lang w:val="en-CA"/>
        </w:rPr>
        <w:t>Whether any questions should be removed, or added (Crawford, 1997)</w:t>
      </w:r>
    </w:p>
    <w:p w14:paraId="3F1BD17C" w14:textId="77777777" w:rsidR="0070256F" w:rsidRPr="0039506E" w:rsidRDefault="0070256F" w:rsidP="0070256F">
      <w:pPr>
        <w:pStyle w:val="ListParagraph"/>
        <w:spacing w:line="276" w:lineRule="auto"/>
        <w:ind w:left="432"/>
        <w:rPr>
          <w:rFonts w:cs="Arial"/>
          <w:lang w:val="en-CA"/>
        </w:rPr>
      </w:pPr>
    </w:p>
    <w:p w14:paraId="29405871" w14:textId="77777777" w:rsidR="0070256F" w:rsidRPr="0039506E" w:rsidRDefault="0070256F" w:rsidP="0070256F">
      <w:pPr>
        <w:spacing w:line="276" w:lineRule="auto"/>
        <w:rPr>
          <w:rFonts w:cs="Arial"/>
          <w:lang w:val="en-CA"/>
        </w:rPr>
      </w:pPr>
      <w:r w:rsidRPr="0039506E">
        <w:rPr>
          <w:rFonts w:cs="Arial"/>
          <w:lang w:val="en-CA"/>
        </w:rPr>
        <w:t>Another reason for pre-testing the interview questionnaires is so the data collection team can get familiar with the interview questions. Without careful and consistent use of the questionnaire, the quality of the data could be compromised. The data collection team may have a mixed level of experience with conducting interviews. Hence it is important that each member has a chance to practice and receive feedback.</w:t>
      </w:r>
    </w:p>
    <w:p w14:paraId="248DAB16" w14:textId="77777777" w:rsidR="0070256F" w:rsidRPr="0039506E" w:rsidRDefault="0070256F" w:rsidP="0070256F">
      <w:pPr>
        <w:spacing w:line="276" w:lineRule="auto"/>
        <w:rPr>
          <w:rFonts w:cs="Arial"/>
          <w:lang w:val="en-CA"/>
        </w:rPr>
      </w:pPr>
      <w:r w:rsidRPr="0039506E">
        <w:rPr>
          <w:rFonts w:cs="Arial"/>
          <w:lang w:val="en-CA"/>
        </w:rPr>
        <w:t xml:space="preserve">Pre-testing can be done in the office, or field, by conducing practice interviews on a small number of test subjects. It is best if the pre-test subjects are real project stakeholders, however if they are not available you can use </w:t>
      </w:r>
      <w:proofErr w:type="spellStart"/>
      <w:r w:rsidRPr="0039506E">
        <w:rPr>
          <w:rFonts w:cs="Arial"/>
          <w:lang w:val="en-CA"/>
        </w:rPr>
        <w:t>roleplays</w:t>
      </w:r>
      <w:proofErr w:type="spellEnd"/>
      <w:r w:rsidRPr="0039506E">
        <w:rPr>
          <w:rFonts w:cs="Arial"/>
          <w:lang w:val="en-CA"/>
        </w:rPr>
        <w:t xml:space="preserve">. </w:t>
      </w:r>
    </w:p>
    <w:p w14:paraId="69E94222" w14:textId="299CE1D1" w:rsidR="0070256F" w:rsidRPr="0039506E" w:rsidRDefault="0070256F" w:rsidP="0070256F">
      <w:pPr>
        <w:spacing w:line="276" w:lineRule="auto"/>
        <w:rPr>
          <w:rFonts w:cs="Arial"/>
          <w:lang w:val="en-CA"/>
        </w:rPr>
      </w:pPr>
      <w:r w:rsidRPr="0039506E">
        <w:rPr>
          <w:rFonts w:cs="Arial"/>
          <w:lang w:val="en-CA"/>
        </w:rPr>
        <w:t xml:space="preserve">After pre-testing the questionnaire, your team should make final adjustments to it before starting the data collection process. </w:t>
      </w:r>
    </w:p>
    <w:p w14:paraId="028FE519" w14:textId="77777777" w:rsidR="0070256F" w:rsidRPr="0039506E" w:rsidRDefault="0070256F" w:rsidP="0070256F">
      <w:pPr>
        <w:spacing w:line="276" w:lineRule="auto"/>
        <w:rPr>
          <w:rFonts w:cs="Arial"/>
          <w:lang w:val="en-CA"/>
        </w:rPr>
      </w:pPr>
    </w:p>
    <w:p w14:paraId="349AF5B5" w14:textId="77777777" w:rsidR="0070256F" w:rsidRPr="0039506E" w:rsidRDefault="0070256F" w:rsidP="0070256F">
      <w:pPr>
        <w:spacing w:after="120" w:line="276" w:lineRule="auto"/>
        <w:rPr>
          <w:rFonts w:cs="Arial"/>
          <w:b/>
          <w:lang w:val="en-CA"/>
        </w:rPr>
      </w:pPr>
      <w:r w:rsidRPr="0039506E">
        <w:rPr>
          <w:rFonts w:cs="Arial"/>
          <w:b/>
          <w:lang w:val="en-CA"/>
        </w:rPr>
        <w:t>During the Interview</w:t>
      </w:r>
    </w:p>
    <w:p w14:paraId="37D0F50D" w14:textId="77777777" w:rsidR="0070256F" w:rsidRPr="0039506E" w:rsidRDefault="0070256F" w:rsidP="0070256F">
      <w:pPr>
        <w:spacing w:after="120" w:line="276" w:lineRule="auto"/>
        <w:rPr>
          <w:rFonts w:cs="Arial"/>
          <w:lang w:val="en-CA"/>
        </w:rPr>
      </w:pPr>
      <w:r w:rsidRPr="0039506E">
        <w:rPr>
          <w:rFonts w:cs="Arial"/>
          <w:lang w:val="en-CA"/>
        </w:rPr>
        <w:t>Your behaviour during the interview also has a large impact on its success.</w:t>
      </w:r>
    </w:p>
    <w:p w14:paraId="6655B475" w14:textId="77777777" w:rsidR="0070256F" w:rsidRPr="0039506E" w:rsidRDefault="0070256F" w:rsidP="0070256F">
      <w:pPr>
        <w:pStyle w:val="ListParagraph"/>
        <w:numPr>
          <w:ilvl w:val="0"/>
          <w:numId w:val="64"/>
        </w:numPr>
        <w:spacing w:after="120" w:line="276" w:lineRule="auto"/>
        <w:rPr>
          <w:rFonts w:cs="Arial"/>
          <w:lang w:val="en-CA"/>
        </w:rPr>
      </w:pPr>
      <w:r w:rsidRPr="0039506E">
        <w:rPr>
          <w:rFonts w:cs="Arial"/>
          <w:lang w:val="en-CA"/>
        </w:rPr>
        <w:t xml:space="preserve">Give a clear introduction to the interview, to make sure the participant understands the purpose for the interview. </w:t>
      </w:r>
    </w:p>
    <w:p w14:paraId="00F8EA50" w14:textId="77777777" w:rsidR="0070256F" w:rsidRPr="0039506E" w:rsidRDefault="0070256F" w:rsidP="0070256F">
      <w:pPr>
        <w:pStyle w:val="ListParagraph"/>
        <w:numPr>
          <w:ilvl w:val="0"/>
          <w:numId w:val="64"/>
        </w:numPr>
        <w:spacing w:after="120" w:line="276" w:lineRule="auto"/>
        <w:rPr>
          <w:rFonts w:cs="Arial"/>
          <w:lang w:val="en-CA"/>
        </w:rPr>
      </w:pPr>
      <w:r w:rsidRPr="0039506E">
        <w:rPr>
          <w:rFonts w:cs="Arial"/>
          <w:lang w:val="en-CA"/>
        </w:rPr>
        <w:t>Be prepared to use probing questions to gather more depth and detail. Some examples of probing questions include:</w:t>
      </w:r>
    </w:p>
    <w:p w14:paraId="6841B190" w14:textId="77777777" w:rsidR="0070256F" w:rsidRPr="0039506E" w:rsidRDefault="0070256F" w:rsidP="0070256F">
      <w:pPr>
        <w:pStyle w:val="ListParagraph"/>
        <w:numPr>
          <w:ilvl w:val="0"/>
          <w:numId w:val="65"/>
        </w:numPr>
        <w:spacing w:after="120" w:line="259" w:lineRule="auto"/>
        <w:contextualSpacing w:val="0"/>
        <w:rPr>
          <w:rFonts w:cs="Arial"/>
          <w:lang w:val="en-CA"/>
        </w:rPr>
      </w:pPr>
      <w:r w:rsidRPr="0039506E">
        <w:rPr>
          <w:rFonts w:cs="Arial"/>
          <w:lang w:val="en-CA"/>
        </w:rPr>
        <w:t xml:space="preserve">“Then what happened?” </w:t>
      </w:r>
    </w:p>
    <w:p w14:paraId="3B45CB7D" w14:textId="77777777" w:rsidR="0070256F" w:rsidRPr="0039506E" w:rsidRDefault="0070256F" w:rsidP="0070256F">
      <w:pPr>
        <w:pStyle w:val="ListParagraph"/>
        <w:numPr>
          <w:ilvl w:val="0"/>
          <w:numId w:val="65"/>
        </w:numPr>
        <w:spacing w:after="120" w:line="259" w:lineRule="auto"/>
        <w:contextualSpacing w:val="0"/>
        <w:rPr>
          <w:rFonts w:cs="Arial"/>
          <w:lang w:val="en-CA"/>
        </w:rPr>
      </w:pPr>
      <w:r w:rsidRPr="0039506E">
        <w:rPr>
          <w:rFonts w:cs="Arial"/>
          <w:lang w:val="en-CA"/>
        </w:rPr>
        <w:t>“Can you give me an example?”</w:t>
      </w:r>
    </w:p>
    <w:p w14:paraId="7F9C481B" w14:textId="77777777" w:rsidR="0070256F" w:rsidRPr="0039506E" w:rsidRDefault="0070256F" w:rsidP="0070256F">
      <w:pPr>
        <w:pStyle w:val="ListParagraph"/>
        <w:numPr>
          <w:ilvl w:val="0"/>
          <w:numId w:val="65"/>
        </w:numPr>
        <w:spacing w:after="120" w:line="259" w:lineRule="auto"/>
        <w:ind w:left="714" w:hanging="357"/>
        <w:contextualSpacing w:val="0"/>
        <w:rPr>
          <w:rFonts w:cs="Arial"/>
          <w:lang w:val="en-CA"/>
        </w:rPr>
      </w:pPr>
      <w:r w:rsidRPr="0039506E">
        <w:rPr>
          <w:rFonts w:cs="Arial"/>
          <w:lang w:val="en-CA"/>
        </w:rPr>
        <w:t>“You mentioned that…”</w:t>
      </w:r>
    </w:p>
    <w:p w14:paraId="298741E0" w14:textId="679033AA" w:rsidR="0070256F" w:rsidRPr="0039506E" w:rsidRDefault="0070256F" w:rsidP="0070256F">
      <w:pPr>
        <w:pStyle w:val="ListParagraph"/>
        <w:numPr>
          <w:ilvl w:val="0"/>
          <w:numId w:val="64"/>
        </w:numPr>
        <w:spacing w:after="120" w:line="276" w:lineRule="auto"/>
        <w:ind w:left="357" w:hanging="357"/>
        <w:contextualSpacing w:val="0"/>
        <w:rPr>
          <w:rFonts w:cs="Arial"/>
          <w:lang w:val="en-CA"/>
        </w:rPr>
      </w:pPr>
      <w:r w:rsidRPr="0039506E">
        <w:rPr>
          <w:rFonts w:cs="Arial"/>
          <w:lang w:val="en-CA"/>
        </w:rPr>
        <w:t xml:space="preserve">Summarizing information can help to clarify the information, and make sure you have understood what they have said. You can even show your notes to the respondent, to make sure you have captured what they mean. </w:t>
      </w:r>
    </w:p>
    <w:p w14:paraId="44F6F0D6" w14:textId="77777777" w:rsidR="0070256F" w:rsidRPr="0039506E" w:rsidRDefault="0070256F" w:rsidP="0070256F">
      <w:pPr>
        <w:pStyle w:val="ListParagraph"/>
        <w:numPr>
          <w:ilvl w:val="0"/>
          <w:numId w:val="64"/>
        </w:numPr>
        <w:spacing w:after="120" w:line="276" w:lineRule="auto"/>
        <w:ind w:left="357" w:hanging="357"/>
        <w:contextualSpacing w:val="0"/>
        <w:rPr>
          <w:rFonts w:cs="Arial"/>
          <w:lang w:val="en-CA"/>
        </w:rPr>
      </w:pPr>
      <w:r w:rsidRPr="0039506E">
        <w:rPr>
          <w:rFonts w:cs="Arial"/>
          <w:lang w:val="en-CA"/>
        </w:rPr>
        <w:t xml:space="preserve">When asking the questions, allow enough silence to give the interviewee time to think, or expand on their answers. </w:t>
      </w:r>
    </w:p>
    <w:p w14:paraId="50822000" w14:textId="77777777" w:rsidR="0070256F" w:rsidRPr="0039506E" w:rsidRDefault="0070256F" w:rsidP="0070256F">
      <w:pPr>
        <w:pStyle w:val="ListParagraph"/>
        <w:numPr>
          <w:ilvl w:val="0"/>
          <w:numId w:val="64"/>
        </w:numPr>
        <w:spacing w:after="120" w:line="276" w:lineRule="auto"/>
        <w:ind w:left="357" w:hanging="357"/>
        <w:contextualSpacing w:val="0"/>
        <w:rPr>
          <w:rFonts w:cs="Arial"/>
          <w:lang w:val="en-CA"/>
        </w:rPr>
      </w:pPr>
      <w:r w:rsidRPr="0039506E">
        <w:rPr>
          <w:rFonts w:cs="Arial"/>
          <w:lang w:val="en-CA"/>
        </w:rPr>
        <w:t xml:space="preserve">Do not interrupt the interviewee or contradict their views. </w:t>
      </w:r>
    </w:p>
    <w:p w14:paraId="2B128D2C" w14:textId="77777777" w:rsidR="0070256F" w:rsidRPr="0039506E" w:rsidRDefault="0070256F" w:rsidP="0070256F">
      <w:pPr>
        <w:pStyle w:val="ListParagraph"/>
        <w:numPr>
          <w:ilvl w:val="0"/>
          <w:numId w:val="64"/>
        </w:numPr>
        <w:spacing w:after="120" w:line="276" w:lineRule="auto"/>
        <w:ind w:left="357" w:hanging="357"/>
        <w:contextualSpacing w:val="0"/>
        <w:rPr>
          <w:rFonts w:cs="Arial"/>
          <w:lang w:val="en-CA"/>
        </w:rPr>
      </w:pPr>
      <w:r w:rsidRPr="0039506E">
        <w:rPr>
          <w:rFonts w:cs="Arial"/>
          <w:lang w:val="en-CA"/>
        </w:rPr>
        <w:t xml:space="preserve">Lean forward, and use other body language cues to show that you are interested and listening to their answers. </w:t>
      </w:r>
    </w:p>
    <w:p w14:paraId="01BE9D6A" w14:textId="77777777" w:rsidR="0070256F" w:rsidRPr="0039506E" w:rsidRDefault="0070256F" w:rsidP="0070256F">
      <w:pPr>
        <w:pStyle w:val="ListParagraph"/>
        <w:numPr>
          <w:ilvl w:val="0"/>
          <w:numId w:val="64"/>
        </w:numPr>
        <w:spacing w:after="120" w:line="276" w:lineRule="auto"/>
        <w:ind w:left="357" w:hanging="357"/>
        <w:contextualSpacing w:val="0"/>
        <w:rPr>
          <w:rFonts w:cs="Arial"/>
          <w:lang w:val="en-CA"/>
        </w:rPr>
      </w:pPr>
      <w:r w:rsidRPr="0039506E">
        <w:rPr>
          <w:rFonts w:cs="Arial"/>
          <w:lang w:val="en-CA"/>
        </w:rPr>
        <w:lastRenderedPageBreak/>
        <w:t xml:space="preserve">Record the data accurately, but without causing distraction to the interviewee. For this reason, it can be useful to have a separate person asking the interview questions, and recording the data. </w:t>
      </w:r>
    </w:p>
    <w:p w14:paraId="08A9A97A" w14:textId="77777777" w:rsidR="0070256F" w:rsidRPr="0039506E" w:rsidRDefault="0070256F" w:rsidP="0070256F">
      <w:pPr>
        <w:spacing w:after="120" w:line="276" w:lineRule="auto"/>
        <w:rPr>
          <w:rFonts w:cs="Arial"/>
          <w:b/>
          <w:lang w:val="en-CA"/>
        </w:rPr>
      </w:pPr>
      <w:r w:rsidRPr="0039506E">
        <w:rPr>
          <w:rFonts w:cs="Arial"/>
          <w:b/>
          <w:lang w:val="en-CA"/>
        </w:rPr>
        <w:t>References:</w:t>
      </w:r>
    </w:p>
    <w:p w14:paraId="48B1B0AA" w14:textId="2DC82A71" w:rsidR="0070256F" w:rsidRPr="0039506E" w:rsidRDefault="0070256F" w:rsidP="0070256F">
      <w:pPr>
        <w:ind w:left="480" w:hanging="480"/>
        <w:rPr>
          <w:rFonts w:cs="Arial"/>
          <w:lang w:val="en-CA" w:eastAsia="en-AU"/>
        </w:rPr>
      </w:pPr>
      <w:r w:rsidRPr="0039506E">
        <w:rPr>
          <w:rFonts w:cs="Arial"/>
          <w:lang w:val="en-CA" w:eastAsia="en-AU"/>
        </w:rPr>
        <w:t xml:space="preserve">Clifford, S. (2014). TIPSHEET – QUALITATIVE INTERVIEWING. Duke Initiative on Survey Methodology. Retrieved from </w:t>
      </w:r>
      <w:hyperlink r:id="rId26" w:history="1">
        <w:r w:rsidRPr="0039506E">
          <w:rPr>
            <w:rStyle w:val="Hyperlink"/>
            <w:rFonts w:cs="Arial"/>
            <w:color w:val="auto"/>
            <w:lang w:val="en-CA" w:eastAsia="en-AU"/>
          </w:rPr>
          <w:t>http://www.dism.ssri.duke.edu/pdfs/Tipsheet%20-%20Qualitative%20Interviews.pdf</w:t>
        </w:r>
      </w:hyperlink>
    </w:p>
    <w:p w14:paraId="7310E9D8" w14:textId="77777777" w:rsidR="0070256F" w:rsidRPr="0039506E" w:rsidRDefault="0070256F" w:rsidP="0070256F">
      <w:pPr>
        <w:ind w:left="480" w:hanging="480"/>
        <w:rPr>
          <w:rFonts w:cs="Arial"/>
          <w:lang w:val="en-CA" w:eastAsia="en-AU"/>
        </w:rPr>
      </w:pPr>
    </w:p>
    <w:p w14:paraId="4A69BC13" w14:textId="1F3B8032" w:rsidR="00A848C7" w:rsidRPr="0039506E" w:rsidRDefault="0070256F" w:rsidP="0070256F">
      <w:pPr>
        <w:ind w:left="480" w:hanging="480"/>
        <w:rPr>
          <w:rFonts w:cs="Arial"/>
          <w:lang w:val="en-CA" w:eastAsia="en-AU"/>
        </w:rPr>
      </w:pPr>
      <w:r w:rsidRPr="0039506E">
        <w:rPr>
          <w:rFonts w:cs="Arial"/>
          <w:lang w:val="en-CA" w:eastAsia="en-AU"/>
        </w:rPr>
        <w:t xml:space="preserve">Gill, P., Stewart, K., Treasure, E., &amp; Chadwick, B. (2008). Methods of data collection in qualitative research: interviews and focus groups. </w:t>
      </w:r>
      <w:r w:rsidRPr="0039506E">
        <w:rPr>
          <w:rFonts w:cs="Arial"/>
          <w:i/>
          <w:iCs/>
          <w:lang w:val="en-CA" w:eastAsia="en-AU"/>
        </w:rPr>
        <w:t>British Dental Journal</w:t>
      </w:r>
      <w:r w:rsidRPr="0039506E">
        <w:rPr>
          <w:rFonts w:cs="Arial"/>
          <w:lang w:val="en-CA" w:eastAsia="en-AU"/>
        </w:rPr>
        <w:t xml:space="preserve">, </w:t>
      </w:r>
      <w:r w:rsidRPr="0039506E">
        <w:rPr>
          <w:rFonts w:cs="Arial"/>
          <w:i/>
          <w:iCs/>
          <w:lang w:val="en-CA" w:eastAsia="en-AU"/>
        </w:rPr>
        <w:t>204</w:t>
      </w:r>
      <w:r w:rsidRPr="0039506E">
        <w:rPr>
          <w:rFonts w:cs="Arial"/>
          <w:lang w:val="en-CA" w:eastAsia="en-AU"/>
        </w:rPr>
        <w:t>, 291 – 295. http://doi.org/10.1038/bdj.2008.192</w:t>
      </w:r>
    </w:p>
    <w:p w14:paraId="5561020A" w14:textId="77777777" w:rsidR="00A848C7" w:rsidRPr="0039506E" w:rsidRDefault="00A848C7" w:rsidP="00A848C7">
      <w:pPr>
        <w:spacing w:line="276" w:lineRule="auto"/>
        <w:jc w:val="both"/>
        <w:rPr>
          <w:b/>
          <w:bCs/>
          <w:szCs w:val="20"/>
          <w:lang w:val="en-CA"/>
        </w:rPr>
      </w:pPr>
      <w:r w:rsidRPr="0039506E">
        <w:rPr>
          <w:b/>
          <w:bCs/>
          <w:lang w:val="en-CA"/>
        </w:rPr>
        <w:br w:type="page"/>
      </w:r>
    </w:p>
    <w:p w14:paraId="05980B02" w14:textId="77777777" w:rsidR="00A848C7" w:rsidRPr="0039506E" w:rsidRDefault="00A848C7" w:rsidP="00A848C7">
      <w:pPr>
        <w:rPr>
          <w:b/>
          <w:sz w:val="24"/>
          <w:lang w:val="en-CA"/>
        </w:rPr>
      </w:pPr>
      <w:r w:rsidRPr="0039506E">
        <w:rPr>
          <w:b/>
          <w:sz w:val="24"/>
          <w:lang w:val="en-CA"/>
        </w:rPr>
        <w:lastRenderedPageBreak/>
        <w:t>Template for Planning an Interview</w:t>
      </w:r>
    </w:p>
    <w:p w14:paraId="34EB093E" w14:textId="77777777" w:rsidR="00A848C7" w:rsidRPr="0039506E" w:rsidRDefault="00A848C7" w:rsidP="00A848C7">
      <w:pPr>
        <w:rPr>
          <w:lang w:val="en-CA"/>
        </w:rPr>
      </w:pPr>
    </w:p>
    <w:p w14:paraId="37CE6E3C" w14:textId="77777777" w:rsidR="00A848C7" w:rsidRPr="0039506E" w:rsidRDefault="00A848C7" w:rsidP="00A848C7">
      <w:pPr>
        <w:rPr>
          <w:lang w:val="en-CA"/>
        </w:rPr>
      </w:pPr>
    </w:p>
    <w:p w14:paraId="0567BE0E" w14:textId="77777777" w:rsidR="00A848C7" w:rsidRPr="0039506E" w:rsidRDefault="00A848C7" w:rsidP="00A848C7">
      <w:pPr>
        <w:rPr>
          <w:bCs/>
          <w:i/>
          <w:sz w:val="24"/>
          <w:lang w:val="en-CA"/>
        </w:rPr>
      </w:pPr>
      <w:r w:rsidRPr="0039506E">
        <w:rPr>
          <w:bCs/>
          <w:i/>
          <w:sz w:val="24"/>
          <w:lang w:val="en-CA"/>
        </w:rPr>
        <w:t xml:space="preserve">Interview heading: </w:t>
      </w:r>
    </w:p>
    <w:p w14:paraId="77F2D2C9" w14:textId="77777777" w:rsidR="00A848C7" w:rsidRPr="0039506E" w:rsidRDefault="00A848C7" w:rsidP="00A848C7">
      <w:pPr>
        <w:rPr>
          <w:b/>
          <w:bCs/>
          <w:sz w:val="24"/>
          <w:lang w:val="en-CA"/>
        </w:rPr>
      </w:pPr>
    </w:p>
    <w:p w14:paraId="398D4F99" w14:textId="77777777" w:rsidR="00A848C7" w:rsidRPr="0039506E" w:rsidRDefault="00A848C7" w:rsidP="00A848C7">
      <w:pPr>
        <w:rPr>
          <w:b/>
          <w:bCs/>
          <w:sz w:val="24"/>
          <w:lang w:val="en-CA"/>
        </w:rPr>
      </w:pPr>
      <w:r w:rsidRPr="0039506E">
        <w:rPr>
          <w:b/>
          <w:bCs/>
          <w:sz w:val="24"/>
          <w:lang w:val="en-CA"/>
        </w:rPr>
        <w:t>Contact Details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A848C7" w:rsidRPr="0039506E" w14:paraId="5C731642" w14:textId="77777777" w:rsidTr="00A848C7">
        <w:tc>
          <w:tcPr>
            <w:tcW w:w="2700" w:type="dxa"/>
            <w:tcBorders>
              <w:top w:val="single" w:sz="4" w:space="0" w:color="auto"/>
              <w:left w:val="single" w:sz="4" w:space="0" w:color="auto"/>
              <w:bottom w:val="single" w:sz="4" w:space="0" w:color="auto"/>
              <w:right w:val="single" w:sz="4" w:space="0" w:color="auto"/>
            </w:tcBorders>
            <w:vAlign w:val="center"/>
            <w:hideMark/>
          </w:tcPr>
          <w:p w14:paraId="7D336DAE" w14:textId="77777777" w:rsidR="00A848C7" w:rsidRPr="0039506E" w:rsidRDefault="00A848C7" w:rsidP="00A848C7">
            <w:pPr>
              <w:spacing w:before="120" w:after="120" w:line="256" w:lineRule="auto"/>
              <w:rPr>
                <w:bCs/>
                <w:lang w:val="en-CA"/>
              </w:rPr>
            </w:pPr>
            <w:r w:rsidRPr="0039506E">
              <w:rPr>
                <w:bCs/>
                <w:lang w:val="en-CA"/>
              </w:rPr>
              <w:t>Interviewee name</w:t>
            </w:r>
          </w:p>
        </w:tc>
        <w:tc>
          <w:tcPr>
            <w:tcW w:w="6840" w:type="dxa"/>
            <w:tcBorders>
              <w:top w:val="single" w:sz="4" w:space="0" w:color="auto"/>
              <w:left w:val="single" w:sz="4" w:space="0" w:color="auto"/>
              <w:bottom w:val="single" w:sz="4" w:space="0" w:color="auto"/>
              <w:right w:val="single" w:sz="4" w:space="0" w:color="auto"/>
            </w:tcBorders>
          </w:tcPr>
          <w:p w14:paraId="3903A8E4" w14:textId="77777777" w:rsidR="00A848C7" w:rsidRPr="0039506E" w:rsidRDefault="00A848C7" w:rsidP="00A848C7">
            <w:pPr>
              <w:spacing w:before="120" w:after="120" w:line="256" w:lineRule="auto"/>
              <w:rPr>
                <w:b/>
                <w:bCs/>
                <w:lang w:val="en-CA"/>
              </w:rPr>
            </w:pPr>
          </w:p>
        </w:tc>
      </w:tr>
      <w:tr w:rsidR="00A848C7" w:rsidRPr="0039506E" w14:paraId="216B2CE5" w14:textId="77777777" w:rsidTr="00A848C7">
        <w:trPr>
          <w:trHeight w:val="135"/>
        </w:trPr>
        <w:tc>
          <w:tcPr>
            <w:tcW w:w="2700" w:type="dxa"/>
            <w:tcBorders>
              <w:top w:val="single" w:sz="4" w:space="0" w:color="auto"/>
              <w:left w:val="single" w:sz="4" w:space="0" w:color="auto"/>
              <w:bottom w:val="single" w:sz="4" w:space="0" w:color="auto"/>
              <w:right w:val="single" w:sz="4" w:space="0" w:color="auto"/>
            </w:tcBorders>
            <w:vAlign w:val="center"/>
            <w:hideMark/>
          </w:tcPr>
          <w:p w14:paraId="4629BD3D" w14:textId="77777777" w:rsidR="00A848C7" w:rsidRPr="0039506E" w:rsidRDefault="00A848C7" w:rsidP="00A848C7">
            <w:pPr>
              <w:spacing w:before="120" w:after="120" w:line="256" w:lineRule="auto"/>
              <w:rPr>
                <w:bCs/>
                <w:lang w:val="en-CA"/>
              </w:rPr>
            </w:pPr>
            <w:r w:rsidRPr="0039506E">
              <w:rPr>
                <w:bCs/>
                <w:lang w:val="en-CA"/>
              </w:rPr>
              <w:t>Region</w:t>
            </w:r>
          </w:p>
        </w:tc>
        <w:tc>
          <w:tcPr>
            <w:tcW w:w="6840" w:type="dxa"/>
            <w:tcBorders>
              <w:top w:val="single" w:sz="4" w:space="0" w:color="auto"/>
              <w:left w:val="single" w:sz="4" w:space="0" w:color="auto"/>
              <w:bottom w:val="single" w:sz="4" w:space="0" w:color="auto"/>
              <w:right w:val="single" w:sz="4" w:space="0" w:color="auto"/>
            </w:tcBorders>
          </w:tcPr>
          <w:p w14:paraId="4A4DB024" w14:textId="77777777" w:rsidR="00A848C7" w:rsidRPr="0039506E" w:rsidRDefault="00A848C7" w:rsidP="00A848C7">
            <w:pPr>
              <w:spacing w:before="120" w:after="120" w:line="256" w:lineRule="auto"/>
              <w:rPr>
                <w:b/>
                <w:bCs/>
                <w:lang w:val="en-CA"/>
              </w:rPr>
            </w:pPr>
          </w:p>
        </w:tc>
      </w:tr>
      <w:tr w:rsidR="00A848C7" w:rsidRPr="0039506E" w14:paraId="109148B8" w14:textId="77777777" w:rsidTr="00A848C7">
        <w:trPr>
          <w:trHeight w:val="135"/>
        </w:trPr>
        <w:tc>
          <w:tcPr>
            <w:tcW w:w="2700" w:type="dxa"/>
            <w:tcBorders>
              <w:top w:val="single" w:sz="4" w:space="0" w:color="auto"/>
              <w:left w:val="single" w:sz="4" w:space="0" w:color="auto"/>
              <w:bottom w:val="single" w:sz="4" w:space="0" w:color="auto"/>
              <w:right w:val="single" w:sz="4" w:space="0" w:color="auto"/>
            </w:tcBorders>
            <w:vAlign w:val="center"/>
            <w:hideMark/>
          </w:tcPr>
          <w:p w14:paraId="27A62289" w14:textId="77777777" w:rsidR="00A848C7" w:rsidRPr="0039506E" w:rsidRDefault="00A848C7" w:rsidP="00A848C7">
            <w:pPr>
              <w:spacing w:before="120" w:after="120" w:line="256" w:lineRule="auto"/>
              <w:rPr>
                <w:bCs/>
                <w:lang w:val="en-CA"/>
              </w:rPr>
            </w:pPr>
            <w:r w:rsidRPr="0039506E">
              <w:rPr>
                <w:bCs/>
                <w:lang w:val="en-CA"/>
              </w:rPr>
              <w:t>Phone number and/ or email</w:t>
            </w:r>
          </w:p>
        </w:tc>
        <w:tc>
          <w:tcPr>
            <w:tcW w:w="6840" w:type="dxa"/>
            <w:tcBorders>
              <w:top w:val="single" w:sz="4" w:space="0" w:color="auto"/>
              <w:left w:val="single" w:sz="4" w:space="0" w:color="auto"/>
              <w:bottom w:val="single" w:sz="4" w:space="0" w:color="auto"/>
              <w:right w:val="single" w:sz="4" w:space="0" w:color="auto"/>
            </w:tcBorders>
          </w:tcPr>
          <w:p w14:paraId="2B87B757" w14:textId="77777777" w:rsidR="00A848C7" w:rsidRPr="0039506E" w:rsidRDefault="00A848C7" w:rsidP="00A848C7">
            <w:pPr>
              <w:spacing w:before="120" w:after="120" w:line="256" w:lineRule="auto"/>
              <w:rPr>
                <w:b/>
                <w:bCs/>
                <w:lang w:val="en-CA"/>
              </w:rPr>
            </w:pPr>
          </w:p>
        </w:tc>
      </w:tr>
      <w:tr w:rsidR="00A848C7" w:rsidRPr="0039506E" w14:paraId="2E504907" w14:textId="77777777" w:rsidTr="00A848C7">
        <w:trPr>
          <w:trHeight w:val="135"/>
        </w:trPr>
        <w:tc>
          <w:tcPr>
            <w:tcW w:w="2700" w:type="dxa"/>
            <w:tcBorders>
              <w:top w:val="single" w:sz="4" w:space="0" w:color="auto"/>
              <w:left w:val="single" w:sz="4" w:space="0" w:color="auto"/>
              <w:bottom w:val="single" w:sz="4" w:space="0" w:color="auto"/>
              <w:right w:val="single" w:sz="4" w:space="0" w:color="auto"/>
            </w:tcBorders>
            <w:vAlign w:val="center"/>
            <w:hideMark/>
          </w:tcPr>
          <w:p w14:paraId="309F7297" w14:textId="77777777" w:rsidR="00A848C7" w:rsidRPr="0039506E" w:rsidRDefault="00A848C7" w:rsidP="00A848C7">
            <w:pPr>
              <w:spacing w:before="120" w:after="120" w:line="256" w:lineRule="auto"/>
              <w:rPr>
                <w:bCs/>
                <w:i/>
                <w:color w:val="BFBFBF" w:themeColor="background1" w:themeShade="BF"/>
                <w:lang w:val="en-CA"/>
              </w:rPr>
            </w:pPr>
            <w:r w:rsidRPr="0039506E">
              <w:rPr>
                <w:bCs/>
                <w:i/>
                <w:color w:val="808080" w:themeColor="background1" w:themeShade="80"/>
                <w:lang w:val="en-CA"/>
              </w:rPr>
              <w:t>Add other contact details if relevant</w:t>
            </w:r>
          </w:p>
        </w:tc>
        <w:tc>
          <w:tcPr>
            <w:tcW w:w="6840" w:type="dxa"/>
            <w:tcBorders>
              <w:top w:val="single" w:sz="4" w:space="0" w:color="auto"/>
              <w:left w:val="single" w:sz="4" w:space="0" w:color="auto"/>
              <w:bottom w:val="single" w:sz="4" w:space="0" w:color="auto"/>
              <w:right w:val="single" w:sz="4" w:space="0" w:color="auto"/>
            </w:tcBorders>
          </w:tcPr>
          <w:p w14:paraId="6FFBEA16" w14:textId="77777777" w:rsidR="00A848C7" w:rsidRPr="0039506E" w:rsidRDefault="00A848C7" w:rsidP="00A848C7">
            <w:pPr>
              <w:spacing w:before="120" w:after="120" w:line="256" w:lineRule="auto"/>
              <w:rPr>
                <w:b/>
                <w:bCs/>
                <w:lang w:val="en-CA"/>
              </w:rPr>
            </w:pPr>
          </w:p>
        </w:tc>
      </w:tr>
    </w:tbl>
    <w:p w14:paraId="590E4EE8" w14:textId="77777777" w:rsidR="00A848C7" w:rsidRPr="0039506E" w:rsidRDefault="00A848C7" w:rsidP="00A848C7">
      <w:pPr>
        <w:rPr>
          <w:b/>
          <w:bCs/>
          <w:szCs w:val="32"/>
          <w:lang w:val="en-CA"/>
        </w:rPr>
      </w:pPr>
    </w:p>
    <w:p w14:paraId="14F6116C" w14:textId="77777777" w:rsidR="00A848C7" w:rsidRPr="0039506E" w:rsidRDefault="00A848C7" w:rsidP="00A848C7">
      <w:pPr>
        <w:rPr>
          <w:b/>
          <w:bCs/>
          <w:sz w:val="32"/>
          <w:szCs w:val="32"/>
          <w:lang w:val="en-CA"/>
        </w:rPr>
      </w:pPr>
      <w:r w:rsidRPr="0039506E">
        <w:rPr>
          <w:b/>
          <w:bCs/>
          <w:sz w:val="32"/>
          <w:szCs w:val="32"/>
          <w:lang w:val="en-CA"/>
        </w:rPr>
        <w:t>Introduction</w:t>
      </w:r>
    </w:p>
    <w:p w14:paraId="3F07085E" w14:textId="77777777" w:rsidR="00A848C7" w:rsidRPr="0039506E" w:rsidRDefault="00A848C7" w:rsidP="00A848C7">
      <w:pPr>
        <w:spacing w:line="276" w:lineRule="auto"/>
        <w:rPr>
          <w:bCs/>
          <w:i/>
          <w:color w:val="808080" w:themeColor="background1" w:themeShade="80"/>
          <w:szCs w:val="20"/>
          <w:lang w:val="en-CA"/>
        </w:rPr>
      </w:pPr>
      <w:r w:rsidRPr="0039506E">
        <w:rPr>
          <w:bCs/>
          <w:i/>
          <w:color w:val="808080" w:themeColor="background1" w:themeShade="80"/>
          <w:lang w:val="en-CA"/>
        </w:rPr>
        <w:t xml:space="preserve">Include a greeting, explain who you work for, and explain the purpose of the interview. Give an idea of how long the interview will take. Write what you plan to say. </w:t>
      </w:r>
    </w:p>
    <w:p w14:paraId="0BD8D777"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rPr>
          <w:bCs/>
          <w:lang w:val="en-CA"/>
        </w:rPr>
      </w:pPr>
    </w:p>
    <w:p w14:paraId="18CEB77D"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rPr>
          <w:bCs/>
          <w:lang w:val="en-CA"/>
        </w:rPr>
      </w:pPr>
    </w:p>
    <w:p w14:paraId="4D620649"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rPr>
          <w:bCs/>
          <w:lang w:val="en-CA"/>
        </w:rPr>
      </w:pPr>
    </w:p>
    <w:p w14:paraId="4497EA1F"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rPr>
          <w:bCs/>
          <w:lang w:val="en-CA"/>
        </w:rPr>
      </w:pPr>
    </w:p>
    <w:p w14:paraId="12FD8BAB" w14:textId="77777777" w:rsidR="00A848C7" w:rsidRPr="0039506E" w:rsidRDefault="00A848C7" w:rsidP="00A848C7">
      <w:pPr>
        <w:spacing w:after="200" w:line="276" w:lineRule="auto"/>
        <w:rPr>
          <w:bCs/>
          <w:lang w:val="en-CA"/>
        </w:rPr>
      </w:pPr>
    </w:p>
    <w:p w14:paraId="23E3E1E2" w14:textId="77777777" w:rsidR="00A848C7" w:rsidRPr="0039506E" w:rsidRDefault="00A848C7" w:rsidP="00A848C7">
      <w:pPr>
        <w:rPr>
          <w:b/>
          <w:bCs/>
          <w:lang w:val="en-CA"/>
        </w:rPr>
      </w:pPr>
      <w:r w:rsidRPr="0039506E">
        <w:rPr>
          <w:bCs/>
          <w:lang w:val="en-CA"/>
        </w:rPr>
        <w:t xml:space="preserve">Consent:  Would you be willing to participate in this interview?   </w:t>
      </w:r>
      <w:r w:rsidRPr="0039506E">
        <w:rPr>
          <w:bCs/>
          <w:lang w:val="en-CA"/>
        </w:rPr>
        <w:tab/>
      </w:r>
      <w:r w:rsidRPr="0039506E">
        <w:rPr>
          <w:b/>
          <w:bCs/>
          <w:lang w:val="en-CA"/>
        </w:rPr>
        <w:t>Yes</w:t>
      </w:r>
      <w:r w:rsidRPr="0039506E">
        <w:rPr>
          <w:b/>
          <w:bCs/>
          <w:lang w:val="en-CA"/>
        </w:rPr>
        <w:tab/>
      </w:r>
      <w:r w:rsidRPr="0039506E">
        <w:rPr>
          <w:b/>
          <w:bCs/>
          <w:lang w:val="en-CA"/>
        </w:rPr>
        <w:tab/>
        <w:t>No</w:t>
      </w:r>
    </w:p>
    <w:p w14:paraId="785D6EDE" w14:textId="77777777" w:rsidR="00A848C7" w:rsidRPr="0039506E" w:rsidRDefault="00A848C7" w:rsidP="00A848C7">
      <w:pPr>
        <w:rPr>
          <w:b/>
          <w:bCs/>
          <w:lang w:val="en-CA"/>
        </w:rPr>
      </w:pPr>
    </w:p>
    <w:p w14:paraId="33733DB3" w14:textId="77777777" w:rsidR="00A848C7" w:rsidRPr="0039506E" w:rsidRDefault="00A848C7" w:rsidP="00A848C7">
      <w:pPr>
        <w:rPr>
          <w:bCs/>
          <w:lang w:val="en-CA"/>
        </w:rPr>
      </w:pPr>
    </w:p>
    <w:p w14:paraId="6712CA07" w14:textId="77777777" w:rsidR="00A848C7" w:rsidRPr="0039506E" w:rsidRDefault="00A848C7" w:rsidP="00A848C7">
      <w:pPr>
        <w:rPr>
          <w:bCs/>
          <w:lang w:val="en-CA"/>
        </w:rPr>
      </w:pPr>
      <w:r w:rsidRPr="0039506E">
        <w:rPr>
          <w:bCs/>
          <w:lang w:val="en-CA"/>
        </w:rPr>
        <w:t xml:space="preserve">Check whether they are a valid interviewee. </w:t>
      </w:r>
    </w:p>
    <w:p w14:paraId="56DD4BC1" w14:textId="77777777" w:rsidR="00A848C7" w:rsidRPr="0039506E" w:rsidRDefault="00A848C7" w:rsidP="00A848C7">
      <w:pPr>
        <w:rPr>
          <w:bCs/>
          <w:lang w:val="en-CA"/>
        </w:rPr>
      </w:pPr>
      <w:proofErr w:type="spellStart"/>
      <w:r w:rsidRPr="0039506E">
        <w:rPr>
          <w:bCs/>
          <w:lang w:val="en-CA"/>
        </w:rPr>
        <w:t>eg</w:t>
      </w:r>
      <w:proofErr w:type="spellEnd"/>
      <w:r w:rsidRPr="0039506E">
        <w:rPr>
          <w:bCs/>
          <w:lang w:val="en-CA"/>
        </w:rPr>
        <w:t xml:space="preserve">. Did they attend the workshop? </w:t>
      </w:r>
    </w:p>
    <w:p w14:paraId="02B00375" w14:textId="77777777" w:rsidR="00A848C7" w:rsidRPr="0039506E" w:rsidRDefault="00A848C7" w:rsidP="00A848C7">
      <w:pPr>
        <w:rPr>
          <w:bCs/>
          <w:lang w:val="en-CA"/>
        </w:rPr>
      </w:pPr>
    </w:p>
    <w:p w14:paraId="358158E6" w14:textId="77777777" w:rsidR="00A848C7" w:rsidRPr="0039506E" w:rsidRDefault="00A848C7" w:rsidP="00A848C7">
      <w:pPr>
        <w:rPr>
          <w:bCs/>
          <w:lang w:val="en-CA"/>
        </w:rPr>
      </w:pPr>
    </w:p>
    <w:p w14:paraId="3E3C4EA4" w14:textId="77777777" w:rsidR="00A848C7" w:rsidRPr="0039506E" w:rsidRDefault="00A848C7" w:rsidP="00A848C7">
      <w:pPr>
        <w:rPr>
          <w:b/>
          <w:bCs/>
          <w:sz w:val="32"/>
          <w:szCs w:val="32"/>
          <w:lang w:val="en-CA"/>
        </w:rPr>
      </w:pPr>
    </w:p>
    <w:p w14:paraId="2AA1C751" w14:textId="77777777" w:rsidR="00A848C7" w:rsidRPr="0039506E" w:rsidRDefault="00A848C7" w:rsidP="00A848C7">
      <w:pPr>
        <w:rPr>
          <w:b/>
          <w:bCs/>
          <w:sz w:val="32"/>
          <w:szCs w:val="32"/>
          <w:lang w:val="en-CA"/>
        </w:rPr>
      </w:pPr>
      <w:r w:rsidRPr="0039506E">
        <w:rPr>
          <w:b/>
          <w:bCs/>
          <w:sz w:val="32"/>
          <w:szCs w:val="32"/>
          <w:lang w:val="en-CA"/>
        </w:rPr>
        <w:t>Interview Questions:</w:t>
      </w:r>
    </w:p>
    <w:p w14:paraId="063F7D34" w14:textId="70B8488D" w:rsidR="00A848C7" w:rsidRPr="0039506E" w:rsidRDefault="00A848C7" w:rsidP="00A848C7">
      <w:pPr>
        <w:rPr>
          <w:bCs/>
          <w:i/>
          <w:sz w:val="18"/>
          <w:szCs w:val="20"/>
          <w:lang w:val="en-CA"/>
        </w:rPr>
      </w:pPr>
      <w:r w:rsidRPr="0039506E">
        <w:rPr>
          <w:bCs/>
          <w:sz w:val="24"/>
          <w:szCs w:val="32"/>
          <w:lang w:val="en-CA"/>
        </w:rPr>
        <w:t>Can</w:t>
      </w:r>
      <w:r w:rsidR="00DB3CB7" w:rsidRPr="0039506E">
        <w:rPr>
          <w:bCs/>
          <w:sz w:val="24"/>
          <w:szCs w:val="32"/>
          <w:lang w:val="en-CA"/>
        </w:rPr>
        <w:t xml:space="preserve"> be broken into</w:t>
      </w:r>
      <w:r w:rsidRPr="0039506E">
        <w:rPr>
          <w:bCs/>
          <w:sz w:val="24"/>
          <w:szCs w:val="32"/>
          <w:lang w:val="en-CA"/>
        </w:rPr>
        <w:t xml:space="preserve"> ‘reaction’, ‘learning’, ‘behavio</w:t>
      </w:r>
      <w:r w:rsidR="00DB3CB7" w:rsidRPr="0039506E">
        <w:rPr>
          <w:bCs/>
          <w:sz w:val="24"/>
          <w:szCs w:val="32"/>
          <w:lang w:val="en-CA"/>
        </w:rPr>
        <w:t>u</w:t>
      </w:r>
      <w:r w:rsidRPr="0039506E">
        <w:rPr>
          <w:bCs/>
          <w:sz w:val="24"/>
          <w:szCs w:val="32"/>
          <w:lang w:val="en-CA"/>
        </w:rPr>
        <w:t xml:space="preserve">r’ and ‘results’, or a different order if it makes more sense. </w:t>
      </w:r>
    </w:p>
    <w:p w14:paraId="4CB2EF3C" w14:textId="77777777" w:rsidR="00A848C7" w:rsidRPr="0039506E" w:rsidRDefault="00A848C7" w:rsidP="00A848C7">
      <w:pPr>
        <w:rPr>
          <w:bCs/>
          <w:lang w:val="en-CA"/>
        </w:rPr>
      </w:pPr>
    </w:p>
    <w:p w14:paraId="0790A53F" w14:textId="77777777" w:rsidR="00A848C7" w:rsidRPr="0039506E" w:rsidRDefault="00A848C7" w:rsidP="00A848C7">
      <w:pPr>
        <w:rPr>
          <w:bCs/>
          <w:lang w:val="en-CA"/>
        </w:rPr>
      </w:pPr>
      <w:r w:rsidRPr="0039506E">
        <w:rPr>
          <w:bCs/>
          <w:lang w:val="en-CA"/>
        </w:rPr>
        <w:t xml:space="preserve">Question 1: </w:t>
      </w:r>
    </w:p>
    <w:p w14:paraId="53200A33"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recording the information</w:t>
      </w:r>
    </w:p>
    <w:p w14:paraId="0F3415BB" w14:textId="77777777" w:rsidR="00A848C7" w:rsidRPr="0039506E" w:rsidRDefault="00A848C7" w:rsidP="00A848C7">
      <w:pPr>
        <w:rPr>
          <w:bCs/>
          <w:lang w:val="en-CA"/>
        </w:rPr>
      </w:pPr>
    </w:p>
    <w:p w14:paraId="5C325A2F" w14:textId="77777777" w:rsidR="00A848C7" w:rsidRPr="0039506E" w:rsidRDefault="00A848C7" w:rsidP="00A848C7">
      <w:pPr>
        <w:rPr>
          <w:bCs/>
          <w:lang w:val="en-CA"/>
        </w:rPr>
      </w:pPr>
    </w:p>
    <w:p w14:paraId="12BAA035" w14:textId="468DEE62" w:rsidR="00A848C7" w:rsidRPr="0039506E" w:rsidRDefault="00A848C7" w:rsidP="00A848C7">
      <w:pPr>
        <w:rPr>
          <w:bCs/>
          <w:lang w:val="en-CA"/>
        </w:rPr>
      </w:pPr>
    </w:p>
    <w:p w14:paraId="4DFEFA7F" w14:textId="77777777" w:rsidR="00DB3CB7" w:rsidRPr="0039506E" w:rsidRDefault="00DB3CB7" w:rsidP="00A848C7">
      <w:pPr>
        <w:rPr>
          <w:bCs/>
          <w:lang w:val="en-CA"/>
        </w:rPr>
      </w:pPr>
    </w:p>
    <w:p w14:paraId="1CA0D0A5" w14:textId="77777777" w:rsidR="00A848C7" w:rsidRPr="0039506E" w:rsidRDefault="00A848C7" w:rsidP="00A848C7">
      <w:pPr>
        <w:rPr>
          <w:bCs/>
          <w:lang w:val="en-CA"/>
        </w:rPr>
      </w:pPr>
    </w:p>
    <w:p w14:paraId="6071170A" w14:textId="77777777" w:rsidR="00A848C7" w:rsidRPr="0039506E" w:rsidRDefault="00A848C7" w:rsidP="00A848C7">
      <w:pPr>
        <w:rPr>
          <w:bCs/>
          <w:lang w:val="en-CA"/>
        </w:rPr>
      </w:pPr>
      <w:r w:rsidRPr="0039506E">
        <w:rPr>
          <w:bCs/>
          <w:lang w:val="en-CA"/>
        </w:rPr>
        <w:lastRenderedPageBreak/>
        <w:t xml:space="preserve">Question 2: </w:t>
      </w:r>
    </w:p>
    <w:p w14:paraId="6D8DD750"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recording the information</w:t>
      </w:r>
    </w:p>
    <w:p w14:paraId="7589FB7D" w14:textId="77777777" w:rsidR="00A848C7" w:rsidRPr="0039506E" w:rsidRDefault="00A848C7" w:rsidP="00A848C7">
      <w:pPr>
        <w:rPr>
          <w:bCs/>
          <w:lang w:val="en-CA"/>
        </w:rPr>
      </w:pPr>
    </w:p>
    <w:p w14:paraId="4981EC1C" w14:textId="77777777" w:rsidR="00A848C7" w:rsidRPr="0039506E" w:rsidRDefault="00A848C7" w:rsidP="00A848C7">
      <w:pPr>
        <w:rPr>
          <w:bCs/>
          <w:lang w:val="en-CA"/>
        </w:rPr>
      </w:pPr>
    </w:p>
    <w:p w14:paraId="184BD833" w14:textId="77777777" w:rsidR="00A848C7" w:rsidRPr="0039506E" w:rsidRDefault="00A848C7" w:rsidP="00A848C7">
      <w:pPr>
        <w:rPr>
          <w:bCs/>
          <w:lang w:val="en-CA"/>
        </w:rPr>
      </w:pPr>
    </w:p>
    <w:p w14:paraId="30B1D0D4" w14:textId="77777777" w:rsidR="00A848C7" w:rsidRPr="0039506E" w:rsidRDefault="00A848C7" w:rsidP="00A848C7">
      <w:pPr>
        <w:rPr>
          <w:bCs/>
          <w:lang w:val="en-CA"/>
        </w:rPr>
      </w:pPr>
    </w:p>
    <w:p w14:paraId="30A5269D" w14:textId="77777777" w:rsidR="00A848C7" w:rsidRPr="0039506E" w:rsidRDefault="00A848C7" w:rsidP="00A848C7">
      <w:pPr>
        <w:rPr>
          <w:bCs/>
          <w:lang w:val="en-CA"/>
        </w:rPr>
      </w:pPr>
    </w:p>
    <w:p w14:paraId="4AC72775" w14:textId="77777777" w:rsidR="00A848C7" w:rsidRPr="0039506E" w:rsidRDefault="00A848C7" w:rsidP="00A848C7">
      <w:pPr>
        <w:rPr>
          <w:bCs/>
          <w:lang w:val="en-CA"/>
        </w:rPr>
      </w:pPr>
    </w:p>
    <w:p w14:paraId="554185D9" w14:textId="77777777" w:rsidR="00A848C7" w:rsidRPr="0039506E" w:rsidRDefault="00A848C7" w:rsidP="00A848C7">
      <w:pPr>
        <w:rPr>
          <w:bCs/>
          <w:lang w:val="en-CA"/>
        </w:rPr>
      </w:pPr>
    </w:p>
    <w:p w14:paraId="4DB8C793" w14:textId="77777777" w:rsidR="00A848C7" w:rsidRPr="0039506E" w:rsidRDefault="00A848C7" w:rsidP="00A848C7">
      <w:pPr>
        <w:rPr>
          <w:bCs/>
          <w:lang w:val="en-CA"/>
        </w:rPr>
      </w:pPr>
    </w:p>
    <w:p w14:paraId="44CD21E7" w14:textId="77777777" w:rsidR="00A848C7" w:rsidRPr="0039506E" w:rsidRDefault="00A848C7" w:rsidP="00A848C7">
      <w:pPr>
        <w:rPr>
          <w:bCs/>
          <w:lang w:val="en-CA"/>
        </w:rPr>
      </w:pPr>
      <w:r w:rsidRPr="0039506E">
        <w:rPr>
          <w:bCs/>
          <w:lang w:val="en-CA"/>
        </w:rPr>
        <w:t xml:space="preserve">Question 3: </w:t>
      </w:r>
    </w:p>
    <w:p w14:paraId="0C9A6A0C"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recording the information</w:t>
      </w:r>
    </w:p>
    <w:p w14:paraId="1AE2FAA5" w14:textId="77777777" w:rsidR="00A848C7" w:rsidRPr="0039506E" w:rsidRDefault="00A848C7" w:rsidP="00A848C7">
      <w:pPr>
        <w:rPr>
          <w:bCs/>
          <w:lang w:val="en-CA"/>
        </w:rPr>
      </w:pPr>
    </w:p>
    <w:p w14:paraId="10B64CD5" w14:textId="77777777" w:rsidR="00A848C7" w:rsidRPr="0039506E" w:rsidRDefault="00A848C7" w:rsidP="00A848C7">
      <w:pPr>
        <w:rPr>
          <w:bCs/>
          <w:lang w:val="en-CA"/>
        </w:rPr>
      </w:pPr>
    </w:p>
    <w:p w14:paraId="3CAE4665" w14:textId="77777777" w:rsidR="00A848C7" w:rsidRPr="0039506E" w:rsidRDefault="00A848C7" w:rsidP="00A848C7">
      <w:pPr>
        <w:rPr>
          <w:bCs/>
          <w:lang w:val="en-CA"/>
        </w:rPr>
      </w:pPr>
    </w:p>
    <w:p w14:paraId="04CF6151" w14:textId="77777777" w:rsidR="00A848C7" w:rsidRPr="0039506E" w:rsidRDefault="00A848C7" w:rsidP="00A848C7">
      <w:pPr>
        <w:rPr>
          <w:bCs/>
          <w:lang w:val="en-CA"/>
        </w:rPr>
      </w:pPr>
    </w:p>
    <w:p w14:paraId="22D524FD" w14:textId="77777777" w:rsidR="00A848C7" w:rsidRPr="0039506E" w:rsidRDefault="00A848C7" w:rsidP="00A848C7">
      <w:pPr>
        <w:rPr>
          <w:bCs/>
          <w:lang w:val="en-CA"/>
        </w:rPr>
      </w:pPr>
    </w:p>
    <w:p w14:paraId="65F8B91A" w14:textId="77777777" w:rsidR="00A848C7" w:rsidRPr="0039506E" w:rsidRDefault="00A848C7" w:rsidP="00A848C7">
      <w:pPr>
        <w:rPr>
          <w:bCs/>
          <w:lang w:val="en-CA"/>
        </w:rPr>
      </w:pPr>
    </w:p>
    <w:p w14:paraId="11E20752" w14:textId="77777777" w:rsidR="00A848C7" w:rsidRPr="0039506E" w:rsidRDefault="00A848C7" w:rsidP="00A848C7">
      <w:pPr>
        <w:rPr>
          <w:bCs/>
          <w:lang w:val="en-CA"/>
        </w:rPr>
      </w:pPr>
    </w:p>
    <w:p w14:paraId="273F8558" w14:textId="77777777" w:rsidR="00A848C7" w:rsidRPr="0039506E" w:rsidRDefault="00A848C7" w:rsidP="00A848C7">
      <w:pPr>
        <w:rPr>
          <w:bCs/>
          <w:lang w:val="en-CA"/>
        </w:rPr>
      </w:pPr>
    </w:p>
    <w:p w14:paraId="4AEB4F6B" w14:textId="77777777" w:rsidR="00A848C7" w:rsidRPr="0039506E" w:rsidRDefault="00A848C7" w:rsidP="00A848C7">
      <w:pPr>
        <w:rPr>
          <w:bCs/>
          <w:lang w:val="en-CA"/>
        </w:rPr>
      </w:pPr>
      <w:r w:rsidRPr="0039506E">
        <w:rPr>
          <w:bCs/>
          <w:lang w:val="en-CA"/>
        </w:rPr>
        <w:t xml:space="preserve">Question 4: </w:t>
      </w:r>
    </w:p>
    <w:p w14:paraId="40529C87"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recording the information</w:t>
      </w:r>
    </w:p>
    <w:p w14:paraId="3C4BCD05" w14:textId="77777777" w:rsidR="00A848C7" w:rsidRPr="0039506E" w:rsidRDefault="00A848C7" w:rsidP="00A848C7">
      <w:pPr>
        <w:rPr>
          <w:bCs/>
          <w:lang w:val="en-CA"/>
        </w:rPr>
      </w:pPr>
    </w:p>
    <w:p w14:paraId="43051AD3" w14:textId="77777777" w:rsidR="00A848C7" w:rsidRPr="0039506E" w:rsidRDefault="00A848C7" w:rsidP="00A848C7">
      <w:pPr>
        <w:rPr>
          <w:bCs/>
          <w:lang w:val="en-CA"/>
        </w:rPr>
      </w:pPr>
    </w:p>
    <w:p w14:paraId="35E2DA9C" w14:textId="77777777" w:rsidR="00A848C7" w:rsidRPr="0039506E" w:rsidRDefault="00A848C7" w:rsidP="00A848C7">
      <w:pPr>
        <w:rPr>
          <w:bCs/>
          <w:lang w:val="en-CA"/>
        </w:rPr>
      </w:pPr>
    </w:p>
    <w:p w14:paraId="5AE950DC" w14:textId="77777777" w:rsidR="00A848C7" w:rsidRPr="0039506E" w:rsidRDefault="00A848C7" w:rsidP="00A848C7">
      <w:pPr>
        <w:rPr>
          <w:bCs/>
          <w:lang w:val="en-CA"/>
        </w:rPr>
      </w:pPr>
    </w:p>
    <w:p w14:paraId="43CFFEFC" w14:textId="77777777" w:rsidR="00A848C7" w:rsidRPr="0039506E" w:rsidRDefault="00A848C7" w:rsidP="00A848C7">
      <w:pPr>
        <w:rPr>
          <w:bCs/>
          <w:lang w:val="en-CA"/>
        </w:rPr>
      </w:pPr>
    </w:p>
    <w:p w14:paraId="1D75D514" w14:textId="77777777" w:rsidR="00A848C7" w:rsidRPr="0039506E" w:rsidRDefault="00A848C7" w:rsidP="00A848C7">
      <w:pPr>
        <w:rPr>
          <w:bCs/>
          <w:lang w:val="en-CA"/>
        </w:rPr>
      </w:pPr>
    </w:p>
    <w:p w14:paraId="4C7C1756" w14:textId="77777777" w:rsidR="00A848C7" w:rsidRPr="0039506E" w:rsidRDefault="00A848C7" w:rsidP="00A848C7">
      <w:pPr>
        <w:rPr>
          <w:bCs/>
          <w:lang w:val="en-CA"/>
        </w:rPr>
      </w:pPr>
    </w:p>
    <w:p w14:paraId="4F982B7D" w14:textId="77777777" w:rsidR="00A848C7" w:rsidRPr="0039506E" w:rsidRDefault="00A848C7" w:rsidP="00A848C7">
      <w:pPr>
        <w:rPr>
          <w:bCs/>
          <w:lang w:val="en-CA"/>
        </w:rPr>
      </w:pPr>
    </w:p>
    <w:p w14:paraId="1BC92DCF" w14:textId="77777777" w:rsidR="00A848C7" w:rsidRPr="0039506E" w:rsidRDefault="00A848C7" w:rsidP="00A848C7">
      <w:pPr>
        <w:rPr>
          <w:bCs/>
          <w:lang w:val="en-CA"/>
        </w:rPr>
      </w:pPr>
      <w:r w:rsidRPr="0039506E">
        <w:rPr>
          <w:bCs/>
          <w:lang w:val="en-CA"/>
        </w:rPr>
        <w:t xml:space="preserve">Question 5: </w:t>
      </w:r>
    </w:p>
    <w:p w14:paraId="0FEF180C"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recording the information</w:t>
      </w:r>
    </w:p>
    <w:p w14:paraId="627A4086" w14:textId="77777777" w:rsidR="00A848C7" w:rsidRPr="0039506E" w:rsidRDefault="00A848C7" w:rsidP="00A848C7">
      <w:pPr>
        <w:rPr>
          <w:bCs/>
          <w:lang w:val="en-CA"/>
        </w:rPr>
      </w:pPr>
    </w:p>
    <w:p w14:paraId="070A4F6B" w14:textId="77777777" w:rsidR="00A848C7" w:rsidRPr="0039506E" w:rsidRDefault="00A848C7" w:rsidP="00A848C7">
      <w:pPr>
        <w:rPr>
          <w:bCs/>
          <w:lang w:val="en-CA"/>
        </w:rPr>
      </w:pPr>
    </w:p>
    <w:p w14:paraId="31955D37" w14:textId="77777777" w:rsidR="00A848C7" w:rsidRPr="0039506E" w:rsidRDefault="00A848C7" w:rsidP="00A848C7">
      <w:pPr>
        <w:rPr>
          <w:bCs/>
          <w:lang w:val="en-CA"/>
        </w:rPr>
      </w:pPr>
    </w:p>
    <w:p w14:paraId="4A25DA4D" w14:textId="77777777" w:rsidR="00A848C7" w:rsidRPr="0039506E" w:rsidRDefault="00A848C7" w:rsidP="00A848C7">
      <w:pPr>
        <w:rPr>
          <w:bCs/>
          <w:lang w:val="en-CA"/>
        </w:rPr>
      </w:pPr>
    </w:p>
    <w:p w14:paraId="29349537" w14:textId="77777777" w:rsidR="00A848C7" w:rsidRPr="0039506E" w:rsidRDefault="00A848C7" w:rsidP="00A848C7">
      <w:pPr>
        <w:rPr>
          <w:bCs/>
          <w:lang w:val="en-CA"/>
        </w:rPr>
      </w:pPr>
    </w:p>
    <w:p w14:paraId="614D1F44" w14:textId="77777777" w:rsidR="00A848C7" w:rsidRPr="0039506E" w:rsidRDefault="00A848C7" w:rsidP="00A848C7">
      <w:pPr>
        <w:rPr>
          <w:bCs/>
          <w:lang w:val="en-CA"/>
        </w:rPr>
      </w:pPr>
    </w:p>
    <w:p w14:paraId="66B56E0F" w14:textId="77777777" w:rsidR="00A848C7" w:rsidRPr="0039506E" w:rsidRDefault="00A848C7" w:rsidP="00A848C7">
      <w:pPr>
        <w:rPr>
          <w:bCs/>
          <w:lang w:val="en-CA"/>
        </w:rPr>
      </w:pPr>
    </w:p>
    <w:p w14:paraId="594C270A" w14:textId="77777777" w:rsidR="00A848C7" w:rsidRPr="0039506E" w:rsidRDefault="00A848C7" w:rsidP="00A848C7">
      <w:pPr>
        <w:rPr>
          <w:bCs/>
          <w:lang w:val="en-CA"/>
        </w:rPr>
      </w:pPr>
    </w:p>
    <w:p w14:paraId="5982928F" w14:textId="77777777" w:rsidR="00A848C7" w:rsidRPr="0039506E" w:rsidRDefault="00A848C7" w:rsidP="00A848C7">
      <w:pPr>
        <w:rPr>
          <w:bCs/>
          <w:lang w:val="en-CA"/>
        </w:rPr>
      </w:pPr>
    </w:p>
    <w:p w14:paraId="013D4F52" w14:textId="77777777" w:rsidR="00A848C7" w:rsidRPr="0039506E" w:rsidRDefault="00A848C7" w:rsidP="00A848C7">
      <w:pPr>
        <w:rPr>
          <w:bCs/>
          <w:lang w:val="en-CA"/>
        </w:rPr>
      </w:pPr>
    </w:p>
    <w:p w14:paraId="2818A853" w14:textId="77777777" w:rsidR="00A848C7" w:rsidRPr="0039506E" w:rsidRDefault="00A848C7" w:rsidP="00A848C7">
      <w:pPr>
        <w:rPr>
          <w:bCs/>
          <w:lang w:val="en-CA"/>
        </w:rPr>
      </w:pPr>
    </w:p>
    <w:p w14:paraId="54FE4015"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Insert more questions as needed….</w:t>
      </w:r>
    </w:p>
    <w:p w14:paraId="38ED595B" w14:textId="77777777" w:rsidR="00A848C7" w:rsidRPr="0039506E" w:rsidRDefault="00A848C7" w:rsidP="00A848C7">
      <w:pPr>
        <w:rPr>
          <w:bCs/>
          <w:lang w:val="en-CA"/>
        </w:rPr>
      </w:pPr>
    </w:p>
    <w:p w14:paraId="0489D3A0" w14:textId="77777777" w:rsidR="00A848C7" w:rsidRPr="0039506E" w:rsidRDefault="00A848C7" w:rsidP="00A848C7">
      <w:pPr>
        <w:rPr>
          <w:bCs/>
          <w:lang w:val="en-CA"/>
        </w:rPr>
      </w:pPr>
    </w:p>
    <w:p w14:paraId="36885341" w14:textId="77777777" w:rsidR="00A848C7" w:rsidRPr="0039506E" w:rsidRDefault="00A848C7" w:rsidP="00A848C7">
      <w:pPr>
        <w:rPr>
          <w:bCs/>
          <w:lang w:val="en-CA"/>
        </w:rPr>
      </w:pPr>
    </w:p>
    <w:p w14:paraId="26EEABF2" w14:textId="77777777" w:rsidR="00A848C7" w:rsidRPr="0039506E" w:rsidRDefault="00A848C7" w:rsidP="00A848C7">
      <w:pPr>
        <w:rPr>
          <w:bCs/>
          <w:lang w:val="en-CA"/>
        </w:rPr>
      </w:pPr>
    </w:p>
    <w:p w14:paraId="2D4739C2" w14:textId="77777777" w:rsidR="00A848C7" w:rsidRPr="0039506E" w:rsidRDefault="00A848C7" w:rsidP="00A848C7">
      <w:pPr>
        <w:rPr>
          <w:bCs/>
          <w:lang w:val="en-CA"/>
        </w:rPr>
      </w:pPr>
    </w:p>
    <w:p w14:paraId="207F8EF6" w14:textId="77777777" w:rsidR="00A848C7" w:rsidRPr="0039506E" w:rsidRDefault="00A848C7" w:rsidP="00A848C7">
      <w:pPr>
        <w:rPr>
          <w:bCs/>
          <w:lang w:val="en-CA"/>
        </w:rPr>
      </w:pPr>
    </w:p>
    <w:p w14:paraId="589C31C8" w14:textId="77777777" w:rsidR="00A848C7" w:rsidRPr="0039506E" w:rsidRDefault="00A848C7" w:rsidP="00A848C7">
      <w:pPr>
        <w:rPr>
          <w:b/>
          <w:i/>
          <w:szCs w:val="20"/>
          <w:lang w:val="en-CA"/>
        </w:rPr>
      </w:pPr>
      <w:r w:rsidRPr="0039506E">
        <w:rPr>
          <w:b/>
          <w:i/>
          <w:lang w:val="en-CA"/>
        </w:rPr>
        <w:t xml:space="preserve">Thank you and next steps: </w:t>
      </w:r>
    </w:p>
    <w:p w14:paraId="7B2EAB41" w14:textId="40F1B515" w:rsidR="00A848C7" w:rsidRPr="0039506E" w:rsidRDefault="00A65390" w:rsidP="009242C8">
      <w:pPr>
        <w:pStyle w:val="Heading2"/>
        <w:rPr>
          <w:lang w:val="en-CA"/>
        </w:rPr>
      </w:pPr>
      <w:bookmarkStart w:id="7" w:name="_Toc469924296"/>
      <w:r w:rsidRPr="0039506E">
        <w:rPr>
          <w:lang w:val="en-CA"/>
        </w:rPr>
        <w:lastRenderedPageBreak/>
        <w:t>R6</w:t>
      </w:r>
      <w:r w:rsidR="009242C8" w:rsidRPr="0039506E">
        <w:rPr>
          <w:lang w:val="en-CA"/>
        </w:rPr>
        <w:t xml:space="preserve">: </w:t>
      </w:r>
      <w:r w:rsidR="00A848C7" w:rsidRPr="0039506E">
        <w:rPr>
          <w:lang w:val="en-CA"/>
        </w:rPr>
        <w:t>Writing Effective Questionnaires</w:t>
      </w:r>
      <w:bookmarkEnd w:id="7"/>
    </w:p>
    <w:p w14:paraId="486CE881" w14:textId="77777777" w:rsidR="00A848C7" w:rsidRPr="0039506E" w:rsidRDefault="00A848C7" w:rsidP="00A848C7">
      <w:pPr>
        <w:jc w:val="both"/>
        <w:rPr>
          <w:rFonts w:cs="Arial"/>
          <w:b/>
          <w:lang w:val="en-CA"/>
        </w:rPr>
      </w:pPr>
    </w:p>
    <w:p w14:paraId="3AAFF2FC"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A questionnaire is a written set of questions, developed for surveying a group of people. A questionnaire is a useful way to gather information from large numbers of people from a target population. A good design is key to encouraging responses to the questionnaire, and ensuring the data is unbiased, complete and accurate.</w:t>
      </w:r>
    </w:p>
    <w:p w14:paraId="0B097256"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Decide on Mode of Questionnaire</w:t>
      </w:r>
    </w:p>
    <w:p w14:paraId="0473F6FB"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Questionnaires can be presented on paper or online. The best choice depends on the target respondents and how you can access them. For people who have access to internet and email, an online questionnaire can make the distribution more efficient. Additionally, online questionnaires can include useful features such as question logic, formatting options and automatic data tabulation. Paper surveys may be required when your respondents do not have access to reliable internet, or when visiting them in person. </w:t>
      </w:r>
    </w:p>
    <w:p w14:paraId="6FD6B553"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If your respondents do not have good reading and writing skills, you should interview them, rather than using a questionnaire. </w:t>
      </w:r>
    </w:p>
    <w:p w14:paraId="1AF72F8F"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Tips for Writing an Effective Questionnaire</w:t>
      </w:r>
    </w:p>
    <w:p w14:paraId="17E844E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There are many factors to consider for the design of a good questionnaire: </w:t>
      </w:r>
    </w:p>
    <w:p w14:paraId="44A86ED1"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Design the questionnaire to gather the information you need to meet your evaluation objectives. Use the evaluation indicators that you have developed to guide the questions. </w:t>
      </w:r>
    </w:p>
    <w:p w14:paraId="0CB02F68"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Plan how to analyze the data as you design the questions to make sure the information will meet your requirements.</w:t>
      </w:r>
    </w:p>
    <w:p w14:paraId="5E175656"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Keep the questionnaire brief. It can be tempting to ask for more information than you actually need. This creates a longer questionnaire, taking more of the respondent’s time, and this may limit the number of responses received. Focus on the most important information. </w:t>
      </w:r>
    </w:p>
    <w:p w14:paraId="40580BDE"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Make sure questions are worded as clearly as possible, to limit confusion and increase the quality of the responses. Use simple language, limit abbreviations or jargon, and make sure that each question only targets one topic. Each question should contain all of the information that is necessary for the respondents to understand. </w:t>
      </w:r>
    </w:p>
    <w:p w14:paraId="0CCC0956"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Choose appropriate question types for the information you need. For questionnaires, closed questions are quick and easy for the respondents to answer, and they are also easy to interpret. Open questions can provide a space for respondents to share their ideas or perspectives. However, they can be subject to different interpretations and can be more complicated to analyze. It is more interesting for the respondent if the questionnaire includes a variety of question types. Refer to Appendix E for a description of different question types. </w:t>
      </w:r>
    </w:p>
    <w:p w14:paraId="0A8ED8E0"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Avoid questions that include complicated tables or graphs. If the respondent is not used to reading tables and graphs, they can cause confusion. </w:t>
      </w:r>
    </w:p>
    <w:p w14:paraId="2522B86F"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lastRenderedPageBreak/>
        <w:t xml:space="preserve">Avoid biased or leading questions. Each question should not indicate any judgement over what sort of answer you would like to receive. </w:t>
      </w:r>
    </w:p>
    <w:p w14:paraId="400A307F" w14:textId="77777777" w:rsidR="00DB3CB7" w:rsidRPr="0039506E" w:rsidRDefault="00DB3CB7" w:rsidP="00DB3CB7">
      <w:pPr>
        <w:numPr>
          <w:ilvl w:val="0"/>
          <w:numId w:val="50"/>
        </w:numPr>
        <w:spacing w:before="100" w:beforeAutospacing="1" w:after="120" w:line="276" w:lineRule="auto"/>
        <w:rPr>
          <w:rFonts w:eastAsiaTheme="minorHAnsi" w:cs="Arial"/>
          <w:szCs w:val="22"/>
          <w:lang w:val="en-CA"/>
        </w:rPr>
      </w:pPr>
      <w:r w:rsidRPr="0039506E">
        <w:rPr>
          <w:rFonts w:eastAsiaTheme="minorHAnsi" w:cs="Arial"/>
          <w:szCs w:val="22"/>
          <w:lang w:val="en-CA"/>
        </w:rPr>
        <w:t>A clear and concise introduction can encourage people to respond. Include an introduction to the questionnaire which describes:</w:t>
      </w:r>
    </w:p>
    <w:p w14:paraId="61F35E7D" w14:textId="77777777" w:rsidR="00DB3CB7" w:rsidRPr="0039506E" w:rsidRDefault="00DB3CB7" w:rsidP="00DB3CB7">
      <w:pPr>
        <w:numPr>
          <w:ilvl w:val="0"/>
          <w:numId w:val="51"/>
        </w:numPr>
        <w:spacing w:after="120" w:line="276" w:lineRule="auto"/>
        <w:rPr>
          <w:rFonts w:eastAsiaTheme="minorHAnsi" w:cs="Arial"/>
          <w:szCs w:val="22"/>
          <w:lang w:val="en-CA"/>
        </w:rPr>
      </w:pPr>
      <w:r w:rsidRPr="0039506E">
        <w:rPr>
          <w:rFonts w:eastAsiaTheme="minorHAnsi" w:cs="Arial"/>
          <w:szCs w:val="22"/>
          <w:lang w:val="en-CA"/>
        </w:rPr>
        <w:t xml:space="preserve">The purpose of the questionnaire – why it is important, and how it can benefit the respondent. </w:t>
      </w:r>
    </w:p>
    <w:p w14:paraId="507CBFE5" w14:textId="77777777" w:rsidR="00DB3CB7" w:rsidRPr="0039506E" w:rsidRDefault="00DB3CB7" w:rsidP="00DB3CB7">
      <w:pPr>
        <w:numPr>
          <w:ilvl w:val="0"/>
          <w:numId w:val="51"/>
        </w:numPr>
        <w:spacing w:after="120" w:line="276" w:lineRule="auto"/>
        <w:rPr>
          <w:rFonts w:eastAsiaTheme="minorHAnsi" w:cs="Arial"/>
          <w:szCs w:val="22"/>
          <w:lang w:val="en-CA"/>
        </w:rPr>
      </w:pPr>
      <w:r w:rsidRPr="0039506E">
        <w:rPr>
          <w:rFonts w:eastAsiaTheme="minorHAnsi" w:cs="Arial"/>
          <w:szCs w:val="22"/>
          <w:lang w:val="en-CA"/>
        </w:rPr>
        <w:t>How long it should take to complete</w:t>
      </w:r>
    </w:p>
    <w:p w14:paraId="5CDA8FE7" w14:textId="77777777" w:rsidR="00DB3CB7" w:rsidRPr="0039506E" w:rsidRDefault="00DB3CB7" w:rsidP="00DB3CB7">
      <w:pPr>
        <w:numPr>
          <w:ilvl w:val="0"/>
          <w:numId w:val="51"/>
        </w:numPr>
        <w:spacing w:after="120" w:line="276" w:lineRule="auto"/>
        <w:rPr>
          <w:rFonts w:eastAsiaTheme="minorHAnsi" w:cs="Arial"/>
          <w:szCs w:val="22"/>
          <w:lang w:val="en-CA"/>
        </w:rPr>
      </w:pPr>
      <w:r w:rsidRPr="0039506E">
        <w:rPr>
          <w:rFonts w:eastAsiaTheme="minorHAnsi" w:cs="Arial"/>
          <w:szCs w:val="22"/>
          <w:lang w:val="en-CA"/>
        </w:rPr>
        <w:t>Confidentiality, and how the results will be used</w:t>
      </w:r>
    </w:p>
    <w:p w14:paraId="47CF7758" w14:textId="77777777" w:rsidR="00DB3CB7" w:rsidRPr="0039506E" w:rsidRDefault="00DB3CB7" w:rsidP="00DB3CB7">
      <w:pPr>
        <w:numPr>
          <w:ilvl w:val="0"/>
          <w:numId w:val="51"/>
        </w:numPr>
        <w:spacing w:after="120" w:line="276" w:lineRule="auto"/>
        <w:rPr>
          <w:rFonts w:eastAsiaTheme="minorHAnsi" w:cs="Arial"/>
          <w:szCs w:val="22"/>
          <w:lang w:val="en-CA"/>
        </w:rPr>
      </w:pPr>
      <w:r w:rsidRPr="0039506E">
        <w:rPr>
          <w:rFonts w:eastAsiaTheme="minorHAnsi" w:cs="Arial"/>
          <w:szCs w:val="22"/>
          <w:lang w:val="en-CA"/>
        </w:rPr>
        <w:t>Contact details</w:t>
      </w:r>
    </w:p>
    <w:p w14:paraId="7D22506B" w14:textId="77777777" w:rsidR="00DB3CB7" w:rsidRPr="0039506E" w:rsidRDefault="00DB3CB7" w:rsidP="00DB3CB7">
      <w:pPr>
        <w:numPr>
          <w:ilvl w:val="0"/>
          <w:numId w:val="51"/>
        </w:numPr>
        <w:spacing w:after="120" w:line="276" w:lineRule="auto"/>
        <w:rPr>
          <w:rFonts w:eastAsiaTheme="minorHAnsi" w:cs="Arial"/>
          <w:szCs w:val="22"/>
          <w:lang w:val="en-CA"/>
        </w:rPr>
      </w:pPr>
      <w:r w:rsidRPr="0039506E">
        <w:rPr>
          <w:rFonts w:eastAsiaTheme="minorHAnsi" w:cs="Arial"/>
          <w:szCs w:val="22"/>
          <w:lang w:val="en-CA"/>
        </w:rPr>
        <w:t>Final date for reply</w:t>
      </w:r>
    </w:p>
    <w:p w14:paraId="287416D4"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Consider the question order. The questions should flow in a logical order, and be categorized by subject. To encourage responses, start with easy questions, and include sensitive or difficult questions near the end of the survey. </w:t>
      </w:r>
    </w:p>
    <w:p w14:paraId="089C8388" w14:textId="77777777" w:rsidR="00DB3CB7" w:rsidRPr="0039506E" w:rsidRDefault="00DB3CB7" w:rsidP="00DB3CB7">
      <w:pPr>
        <w:numPr>
          <w:ilvl w:val="0"/>
          <w:numId w:val="50"/>
        </w:numPr>
        <w:spacing w:after="120" w:line="276" w:lineRule="auto"/>
        <w:rPr>
          <w:rFonts w:eastAsiaTheme="minorHAnsi" w:cs="Arial"/>
          <w:szCs w:val="22"/>
          <w:lang w:val="en-CA"/>
        </w:rPr>
      </w:pPr>
      <w:r w:rsidRPr="0039506E">
        <w:rPr>
          <w:rFonts w:eastAsiaTheme="minorHAnsi" w:cs="Arial"/>
          <w:szCs w:val="22"/>
          <w:lang w:val="en-CA"/>
        </w:rPr>
        <w:t xml:space="preserve">Consider the user experience. A respondent will be more likely to complete the questionnaire if the survey is easy to fill out. Whether the survey is on paper, or online, consider the format and style of the questionnaire to maximise user experience. For online surveys, consider asking screening questions, and question routing, so that each respondent only answers questions relevant to them. </w:t>
      </w:r>
    </w:p>
    <w:p w14:paraId="776EBAF1" w14:textId="77777777" w:rsidR="00DB3CB7" w:rsidRPr="0039506E" w:rsidRDefault="00DB3CB7" w:rsidP="00DB3CB7">
      <w:pPr>
        <w:spacing w:after="160" w:line="276" w:lineRule="auto"/>
        <w:rPr>
          <w:rFonts w:eastAsiaTheme="minorHAnsi" w:cs="Arial"/>
          <w:b/>
          <w:szCs w:val="22"/>
          <w:lang w:val="en-CA"/>
        </w:rPr>
      </w:pPr>
      <w:r w:rsidRPr="0039506E">
        <w:rPr>
          <w:rFonts w:eastAsiaTheme="minorHAnsi" w:cs="Arial"/>
          <w:b/>
          <w:szCs w:val="22"/>
          <w:lang w:val="en-CA"/>
        </w:rPr>
        <w:t>Pre-testing the Questionnaire</w:t>
      </w:r>
    </w:p>
    <w:p w14:paraId="6E0694C7"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After creating a draft questionnaire, you must test it to find out if it will collect the required information (Crawford, 1997). In this way, you can make adjustments or corrections before starting the data collection. Through pre-testing the questionnaire, you can find out:</w:t>
      </w:r>
    </w:p>
    <w:p w14:paraId="0D867F6C" w14:textId="77777777" w:rsidR="00DB3CB7" w:rsidRPr="0039506E" w:rsidRDefault="00DB3CB7" w:rsidP="00DB3CB7">
      <w:pPr>
        <w:numPr>
          <w:ilvl w:val="0"/>
          <w:numId w:val="66"/>
        </w:numPr>
        <w:spacing w:after="120" w:line="276" w:lineRule="auto"/>
        <w:ind w:left="357" w:hanging="357"/>
        <w:rPr>
          <w:rFonts w:eastAsiaTheme="minorHAnsi" w:cs="Arial"/>
          <w:szCs w:val="22"/>
          <w:lang w:val="en-CA"/>
        </w:rPr>
      </w:pPr>
      <w:r w:rsidRPr="0039506E">
        <w:rPr>
          <w:rFonts w:eastAsiaTheme="minorHAnsi" w:cs="Arial"/>
          <w:szCs w:val="22"/>
          <w:lang w:val="en-CA"/>
        </w:rPr>
        <w:t>Whether the questions are worded in a way that achieves the desired results</w:t>
      </w:r>
    </w:p>
    <w:p w14:paraId="7BD2FFB6" w14:textId="77777777" w:rsidR="00DB3CB7" w:rsidRPr="0039506E" w:rsidRDefault="00DB3CB7" w:rsidP="00DB3CB7">
      <w:pPr>
        <w:numPr>
          <w:ilvl w:val="0"/>
          <w:numId w:val="66"/>
        </w:numPr>
        <w:spacing w:after="120" w:line="276" w:lineRule="auto"/>
        <w:ind w:left="357" w:hanging="357"/>
        <w:rPr>
          <w:rFonts w:eastAsiaTheme="minorHAnsi" w:cs="Arial"/>
          <w:szCs w:val="22"/>
          <w:lang w:val="en-CA"/>
        </w:rPr>
      </w:pPr>
      <w:r w:rsidRPr="0039506E">
        <w:rPr>
          <w:rFonts w:eastAsiaTheme="minorHAnsi" w:cs="Arial"/>
          <w:szCs w:val="22"/>
          <w:lang w:val="en-CA"/>
        </w:rPr>
        <w:t>Whether the questions can be understood by the respondents</w:t>
      </w:r>
    </w:p>
    <w:p w14:paraId="68A8F322" w14:textId="77777777" w:rsidR="00DB3CB7" w:rsidRPr="0039506E" w:rsidRDefault="00DB3CB7" w:rsidP="00DB3CB7">
      <w:pPr>
        <w:numPr>
          <w:ilvl w:val="0"/>
          <w:numId w:val="66"/>
        </w:numPr>
        <w:spacing w:after="120" w:line="276" w:lineRule="auto"/>
        <w:ind w:left="357" w:hanging="357"/>
        <w:rPr>
          <w:rFonts w:eastAsiaTheme="minorHAnsi" w:cs="Arial"/>
          <w:szCs w:val="22"/>
          <w:lang w:val="en-CA"/>
        </w:rPr>
      </w:pPr>
      <w:r w:rsidRPr="0039506E">
        <w:rPr>
          <w:rFonts w:eastAsiaTheme="minorHAnsi" w:cs="Arial"/>
          <w:szCs w:val="22"/>
          <w:lang w:val="en-CA"/>
        </w:rPr>
        <w:t>Whether the order of questions is appropriate</w:t>
      </w:r>
    </w:p>
    <w:p w14:paraId="34844FAC" w14:textId="77777777" w:rsidR="00DB3CB7" w:rsidRPr="0039506E" w:rsidRDefault="00DB3CB7" w:rsidP="00DB3CB7">
      <w:pPr>
        <w:numPr>
          <w:ilvl w:val="0"/>
          <w:numId w:val="66"/>
        </w:numPr>
        <w:spacing w:after="160" w:line="276" w:lineRule="auto"/>
        <w:ind w:left="357" w:hanging="357"/>
        <w:rPr>
          <w:rFonts w:eastAsiaTheme="minorHAnsi" w:cs="Arial"/>
          <w:szCs w:val="22"/>
          <w:lang w:val="en-CA"/>
        </w:rPr>
      </w:pPr>
      <w:r w:rsidRPr="0039506E">
        <w:rPr>
          <w:rFonts w:eastAsiaTheme="minorHAnsi" w:cs="Arial"/>
          <w:szCs w:val="22"/>
          <w:lang w:val="en-CA"/>
        </w:rPr>
        <w:t>Whether any questions should be removed, or added (Crawford, 1997)</w:t>
      </w:r>
    </w:p>
    <w:p w14:paraId="52F137AD" w14:textId="77777777" w:rsidR="00DB3CB7" w:rsidRPr="0039506E" w:rsidRDefault="00DB3CB7" w:rsidP="00DB3CB7">
      <w:pPr>
        <w:spacing w:line="276" w:lineRule="auto"/>
        <w:ind w:left="432"/>
        <w:rPr>
          <w:rFonts w:eastAsiaTheme="minorHAnsi" w:cs="Arial"/>
          <w:szCs w:val="22"/>
          <w:lang w:val="en-CA"/>
        </w:rPr>
      </w:pPr>
    </w:p>
    <w:p w14:paraId="0AF1B88D"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Pre-testing can be done by asking a small number of ‘test respondents’ to complete the questionnaire, and asking for feedback. It is best if the test respondents are real project stakeholders, however if they are not available you can ask people who have not been involved. </w:t>
      </w:r>
    </w:p>
    <w:p w14:paraId="76419E62"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After pre-testing the questionnaire, your team should make final adjustments to it before starting the data collection process. </w:t>
      </w:r>
    </w:p>
    <w:p w14:paraId="4E661966" w14:textId="5D65B18D" w:rsidR="00DB3CB7" w:rsidRPr="0039506E" w:rsidRDefault="00DB3CB7" w:rsidP="00DB3CB7">
      <w:pPr>
        <w:spacing w:after="160" w:line="276" w:lineRule="auto"/>
        <w:rPr>
          <w:rFonts w:eastAsiaTheme="minorHAnsi" w:cs="Arial"/>
          <w:szCs w:val="22"/>
          <w:lang w:val="en-CA"/>
        </w:rPr>
      </w:pPr>
    </w:p>
    <w:p w14:paraId="21596757" w14:textId="63FAC62B" w:rsidR="00DB3CB7" w:rsidRPr="0039506E" w:rsidRDefault="00DB3CB7" w:rsidP="00DB3CB7">
      <w:pPr>
        <w:spacing w:after="160" w:line="276" w:lineRule="auto"/>
        <w:rPr>
          <w:rFonts w:eastAsiaTheme="minorHAnsi" w:cs="Arial"/>
          <w:szCs w:val="22"/>
          <w:lang w:val="en-CA"/>
        </w:rPr>
      </w:pPr>
    </w:p>
    <w:p w14:paraId="26913FAF" w14:textId="77777777" w:rsidR="00DB3CB7" w:rsidRPr="0039506E" w:rsidRDefault="00DB3CB7" w:rsidP="00DB3CB7">
      <w:pPr>
        <w:spacing w:after="160" w:line="276" w:lineRule="auto"/>
        <w:rPr>
          <w:rFonts w:eastAsiaTheme="minorHAnsi" w:cs="Arial"/>
          <w:szCs w:val="22"/>
          <w:lang w:val="en-CA"/>
        </w:rPr>
      </w:pPr>
    </w:p>
    <w:p w14:paraId="3DE94B60" w14:textId="77777777" w:rsidR="00DB3CB7" w:rsidRPr="0039506E" w:rsidRDefault="00DB3CB7" w:rsidP="00DB3CB7">
      <w:pPr>
        <w:spacing w:after="160" w:line="276" w:lineRule="auto"/>
        <w:rPr>
          <w:rFonts w:eastAsiaTheme="minorHAnsi" w:cs="Arial"/>
          <w:b/>
          <w:szCs w:val="22"/>
          <w:lang w:val="en-CA"/>
        </w:rPr>
      </w:pPr>
      <w:r w:rsidRPr="0039506E">
        <w:rPr>
          <w:rFonts w:eastAsiaTheme="minorHAnsi" w:cs="Arial"/>
          <w:b/>
          <w:szCs w:val="22"/>
          <w:lang w:val="en-CA"/>
        </w:rPr>
        <w:lastRenderedPageBreak/>
        <w:t>Administering the Questionnaire</w:t>
      </w:r>
    </w:p>
    <w:p w14:paraId="39FD7C3D"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When the questionnaire is finalized, you must make a plan for successfully administering it. You will need to decide:</w:t>
      </w:r>
    </w:p>
    <w:p w14:paraId="4C940C3F" w14:textId="77777777" w:rsidR="00DB3CB7" w:rsidRPr="0039506E" w:rsidRDefault="00DB3CB7" w:rsidP="00DB3CB7">
      <w:pPr>
        <w:numPr>
          <w:ilvl w:val="0"/>
          <w:numId w:val="67"/>
        </w:numPr>
        <w:spacing w:after="120" w:line="276" w:lineRule="auto"/>
        <w:rPr>
          <w:rFonts w:eastAsiaTheme="minorHAnsi" w:cs="Arial"/>
          <w:szCs w:val="22"/>
          <w:lang w:val="en-CA"/>
        </w:rPr>
      </w:pPr>
      <w:r w:rsidRPr="0039506E">
        <w:rPr>
          <w:rFonts w:eastAsiaTheme="minorHAnsi" w:cs="Arial"/>
          <w:szCs w:val="22"/>
          <w:lang w:val="en-CA"/>
        </w:rPr>
        <w:t>Who to send the questionnaire to</w:t>
      </w:r>
    </w:p>
    <w:p w14:paraId="66A6AFCA" w14:textId="77777777" w:rsidR="00DB3CB7" w:rsidRPr="0039506E" w:rsidRDefault="00DB3CB7" w:rsidP="00DB3CB7">
      <w:pPr>
        <w:numPr>
          <w:ilvl w:val="0"/>
          <w:numId w:val="67"/>
        </w:numPr>
        <w:spacing w:after="120" w:line="276" w:lineRule="auto"/>
        <w:rPr>
          <w:rFonts w:eastAsiaTheme="minorHAnsi" w:cs="Arial"/>
          <w:szCs w:val="22"/>
          <w:lang w:val="en-CA"/>
        </w:rPr>
      </w:pPr>
      <w:r w:rsidRPr="0039506E">
        <w:rPr>
          <w:rFonts w:eastAsiaTheme="minorHAnsi" w:cs="Arial"/>
          <w:szCs w:val="22"/>
          <w:lang w:val="en-CA"/>
        </w:rPr>
        <w:t xml:space="preserve">How to distribute the </w:t>
      </w:r>
      <w:proofErr w:type="gramStart"/>
      <w:r w:rsidRPr="0039506E">
        <w:rPr>
          <w:rFonts w:eastAsiaTheme="minorHAnsi" w:cs="Arial"/>
          <w:szCs w:val="22"/>
          <w:lang w:val="en-CA"/>
        </w:rPr>
        <w:t>questionnaire.</w:t>
      </w:r>
      <w:proofErr w:type="gramEnd"/>
      <w:r w:rsidRPr="0039506E">
        <w:rPr>
          <w:rFonts w:eastAsiaTheme="minorHAnsi" w:cs="Arial"/>
          <w:szCs w:val="22"/>
          <w:lang w:val="en-CA"/>
        </w:rPr>
        <w:t xml:space="preserve"> For example, in person, by email, by mail. </w:t>
      </w:r>
    </w:p>
    <w:p w14:paraId="23B2CF99" w14:textId="77777777" w:rsidR="00DB3CB7" w:rsidRPr="0039506E" w:rsidRDefault="00DB3CB7" w:rsidP="00DB3CB7">
      <w:pPr>
        <w:numPr>
          <w:ilvl w:val="0"/>
          <w:numId w:val="67"/>
        </w:numPr>
        <w:spacing w:after="120" w:line="276" w:lineRule="auto"/>
        <w:rPr>
          <w:rFonts w:eastAsiaTheme="minorHAnsi" w:cs="Arial"/>
          <w:szCs w:val="22"/>
          <w:lang w:val="en-CA"/>
        </w:rPr>
      </w:pPr>
      <w:r w:rsidRPr="0039506E">
        <w:rPr>
          <w:rFonts w:eastAsiaTheme="minorHAnsi" w:cs="Arial"/>
          <w:szCs w:val="22"/>
          <w:lang w:val="en-CA"/>
        </w:rPr>
        <w:t>The time period over which you will accept completed questionnaires</w:t>
      </w:r>
    </w:p>
    <w:p w14:paraId="1DD2D3AF" w14:textId="77777777" w:rsidR="00DB3CB7" w:rsidRPr="0039506E" w:rsidRDefault="00DB3CB7" w:rsidP="00DB3CB7">
      <w:pPr>
        <w:numPr>
          <w:ilvl w:val="0"/>
          <w:numId w:val="67"/>
        </w:numPr>
        <w:spacing w:after="120" w:line="276" w:lineRule="auto"/>
        <w:rPr>
          <w:rFonts w:eastAsiaTheme="minorHAnsi" w:cs="Arial"/>
          <w:szCs w:val="22"/>
          <w:lang w:val="en-CA"/>
        </w:rPr>
      </w:pPr>
      <w:r w:rsidRPr="0039506E">
        <w:rPr>
          <w:rFonts w:eastAsiaTheme="minorHAnsi" w:cs="Arial"/>
          <w:szCs w:val="22"/>
          <w:lang w:val="en-CA"/>
        </w:rPr>
        <w:t>How to encourage respondents to complete the questionnaire, by reminding or providing an incentive for them to respond</w:t>
      </w:r>
    </w:p>
    <w:p w14:paraId="3C0FB5C5" w14:textId="39E99732" w:rsidR="00DB3CB7" w:rsidRPr="0039506E" w:rsidRDefault="00DB3CB7" w:rsidP="00DB3CB7">
      <w:pPr>
        <w:numPr>
          <w:ilvl w:val="0"/>
          <w:numId w:val="67"/>
        </w:numPr>
        <w:spacing w:after="120" w:line="276" w:lineRule="auto"/>
        <w:rPr>
          <w:rFonts w:eastAsiaTheme="minorHAnsi" w:cs="Arial"/>
          <w:szCs w:val="22"/>
          <w:lang w:val="en-CA"/>
        </w:rPr>
      </w:pPr>
      <w:r w:rsidRPr="0039506E">
        <w:rPr>
          <w:rFonts w:eastAsiaTheme="minorHAnsi" w:cs="Arial"/>
          <w:szCs w:val="22"/>
          <w:lang w:val="en-CA"/>
        </w:rPr>
        <w:t>How you will follow up with respondents after they have completed the questionnaire</w:t>
      </w:r>
    </w:p>
    <w:p w14:paraId="515A1AE0" w14:textId="77777777" w:rsidR="00DB3CB7" w:rsidRPr="0039506E" w:rsidRDefault="00DB3CB7" w:rsidP="00DB3CB7">
      <w:pPr>
        <w:spacing w:after="120" w:line="276" w:lineRule="auto"/>
        <w:ind w:left="720"/>
        <w:rPr>
          <w:rFonts w:eastAsiaTheme="minorHAnsi" w:cs="Arial"/>
          <w:szCs w:val="22"/>
          <w:lang w:val="en-CA"/>
        </w:rPr>
      </w:pPr>
    </w:p>
    <w:p w14:paraId="41BD0E33" w14:textId="77777777" w:rsidR="00DB3CB7" w:rsidRPr="0039506E" w:rsidRDefault="00DB3CB7" w:rsidP="00DB3CB7">
      <w:pPr>
        <w:spacing w:after="120" w:line="259" w:lineRule="auto"/>
        <w:rPr>
          <w:rFonts w:eastAsiaTheme="minorHAnsi" w:cs="Arial"/>
          <w:b/>
          <w:szCs w:val="22"/>
          <w:lang w:val="en-CA"/>
        </w:rPr>
      </w:pPr>
      <w:r w:rsidRPr="0039506E">
        <w:rPr>
          <w:rFonts w:eastAsiaTheme="minorHAnsi" w:cs="Arial"/>
          <w:b/>
          <w:szCs w:val="22"/>
          <w:lang w:val="en-CA"/>
        </w:rPr>
        <w:t>References:</w:t>
      </w:r>
    </w:p>
    <w:p w14:paraId="0CD686E2" w14:textId="77777777" w:rsidR="00DB3CB7" w:rsidRPr="0039506E" w:rsidRDefault="00DB3CB7" w:rsidP="00DB3CB7">
      <w:pPr>
        <w:spacing w:after="160" w:line="259" w:lineRule="auto"/>
        <w:ind w:left="480" w:hanging="480"/>
        <w:rPr>
          <w:rFonts w:eastAsiaTheme="minorHAnsi" w:cs="Arial"/>
          <w:szCs w:val="22"/>
          <w:lang w:val="en-CA" w:eastAsia="en-AU"/>
        </w:rPr>
      </w:pPr>
      <w:bookmarkStart w:id="8" w:name="closing_questions"/>
      <w:bookmarkEnd w:id="8"/>
      <w:r w:rsidRPr="0039506E">
        <w:rPr>
          <w:rFonts w:eastAsiaTheme="minorHAnsi" w:cs="Arial"/>
          <w:szCs w:val="22"/>
          <w:lang w:val="en-CA" w:eastAsia="en-AU"/>
        </w:rPr>
        <w:t xml:space="preserve">Gould, S. (2011). How to Write a </w:t>
      </w:r>
      <w:proofErr w:type="gramStart"/>
      <w:r w:rsidRPr="0039506E">
        <w:rPr>
          <w:rFonts w:eastAsiaTheme="minorHAnsi" w:cs="Arial"/>
          <w:szCs w:val="22"/>
          <w:lang w:val="en-CA" w:eastAsia="en-AU"/>
        </w:rPr>
        <w:t>Questionnaire.</w:t>
      </w:r>
      <w:proofErr w:type="gramEnd"/>
      <w:r w:rsidRPr="0039506E">
        <w:rPr>
          <w:rFonts w:eastAsiaTheme="minorHAnsi" w:cs="Arial"/>
          <w:szCs w:val="22"/>
          <w:lang w:val="en-CA" w:eastAsia="en-AU"/>
        </w:rPr>
        <w:t xml:space="preserve"> Birmingham City University. Retrieved from </w:t>
      </w:r>
      <w:hyperlink r:id="rId27" w:history="1">
        <w:r w:rsidRPr="0039506E">
          <w:rPr>
            <w:rFonts w:eastAsiaTheme="minorHAnsi" w:cs="Arial"/>
            <w:szCs w:val="22"/>
            <w:u w:val="single"/>
            <w:lang w:val="en-CA" w:eastAsia="en-AU"/>
          </w:rPr>
          <w:t>http://library.bcu.ac.uk/learner/writingguides/1.05.htm</w:t>
        </w:r>
      </w:hyperlink>
    </w:p>
    <w:p w14:paraId="1D01431A" w14:textId="77777777" w:rsidR="00DB3CB7" w:rsidRPr="0039506E" w:rsidRDefault="00DB3CB7" w:rsidP="00DB3CB7">
      <w:pPr>
        <w:spacing w:after="160" w:line="259" w:lineRule="auto"/>
        <w:ind w:left="480" w:hanging="480"/>
        <w:rPr>
          <w:rFonts w:eastAsiaTheme="minorHAnsi" w:cs="Arial"/>
          <w:szCs w:val="22"/>
          <w:lang w:val="en-CA" w:eastAsia="en-AU"/>
        </w:rPr>
      </w:pPr>
      <w:proofErr w:type="spellStart"/>
      <w:r w:rsidRPr="0039506E">
        <w:rPr>
          <w:rFonts w:eastAsiaTheme="minorHAnsi" w:cs="Arial"/>
          <w:szCs w:val="22"/>
          <w:lang w:val="en-CA" w:eastAsia="en-AU"/>
        </w:rPr>
        <w:t>DataStar</w:t>
      </w:r>
      <w:proofErr w:type="spellEnd"/>
      <w:r w:rsidRPr="0039506E">
        <w:rPr>
          <w:rFonts w:eastAsiaTheme="minorHAnsi" w:cs="Arial"/>
          <w:szCs w:val="22"/>
          <w:lang w:val="en-CA" w:eastAsia="en-AU"/>
        </w:rPr>
        <w:t xml:space="preserve">. (2010). Getting The Right Answers: 10 Tips </w:t>
      </w:r>
      <w:proofErr w:type="gramStart"/>
      <w:r w:rsidRPr="0039506E">
        <w:rPr>
          <w:rFonts w:eastAsiaTheme="minorHAnsi" w:cs="Arial"/>
          <w:szCs w:val="22"/>
          <w:lang w:val="en-CA" w:eastAsia="en-AU"/>
        </w:rPr>
        <w:t>To</w:t>
      </w:r>
      <w:proofErr w:type="gramEnd"/>
      <w:r w:rsidRPr="0039506E">
        <w:rPr>
          <w:rFonts w:eastAsiaTheme="minorHAnsi" w:cs="Arial"/>
          <w:szCs w:val="22"/>
          <w:lang w:val="en-CA" w:eastAsia="en-AU"/>
        </w:rPr>
        <w:t xml:space="preserve"> Better Questionnaire Design. </w:t>
      </w:r>
      <w:proofErr w:type="spellStart"/>
      <w:r w:rsidRPr="0039506E">
        <w:rPr>
          <w:rFonts w:eastAsiaTheme="minorHAnsi" w:cs="Arial"/>
          <w:szCs w:val="22"/>
          <w:lang w:val="en-CA" w:eastAsia="en-AU"/>
        </w:rPr>
        <w:t>DataStar</w:t>
      </w:r>
      <w:proofErr w:type="spellEnd"/>
      <w:r w:rsidRPr="0039506E">
        <w:rPr>
          <w:rFonts w:eastAsiaTheme="minorHAnsi" w:cs="Arial"/>
          <w:szCs w:val="22"/>
          <w:lang w:val="en-CA" w:eastAsia="en-AU"/>
        </w:rPr>
        <w:t>. Retrieved from http://www.surveystar.com/startips/jan2010.pdf</w:t>
      </w:r>
    </w:p>
    <w:p w14:paraId="43C2041E" w14:textId="77777777" w:rsidR="00A848C7" w:rsidRPr="0039506E" w:rsidRDefault="00A848C7" w:rsidP="00A848C7">
      <w:pPr>
        <w:jc w:val="both"/>
        <w:rPr>
          <w:lang w:val="en-CA"/>
        </w:rPr>
      </w:pPr>
    </w:p>
    <w:p w14:paraId="0524BD3B" w14:textId="77777777" w:rsidR="00A848C7" w:rsidRPr="0039506E" w:rsidRDefault="00A848C7" w:rsidP="00A848C7">
      <w:pPr>
        <w:spacing w:after="160" w:line="259" w:lineRule="auto"/>
        <w:rPr>
          <w:lang w:val="en-CA"/>
        </w:rPr>
      </w:pPr>
      <w:r w:rsidRPr="0039506E">
        <w:rPr>
          <w:lang w:val="en-CA"/>
        </w:rPr>
        <w:br w:type="page"/>
      </w:r>
    </w:p>
    <w:p w14:paraId="6D7C3B1A" w14:textId="77777777" w:rsidR="00A848C7" w:rsidRPr="0039506E" w:rsidRDefault="00A848C7" w:rsidP="00A848C7">
      <w:pPr>
        <w:rPr>
          <w:b/>
          <w:sz w:val="24"/>
          <w:lang w:val="en-CA"/>
        </w:rPr>
      </w:pPr>
      <w:r w:rsidRPr="0039506E">
        <w:rPr>
          <w:b/>
          <w:sz w:val="24"/>
          <w:lang w:val="en-CA"/>
        </w:rPr>
        <w:lastRenderedPageBreak/>
        <w:t>Template for Writing a Questionnaire</w:t>
      </w:r>
    </w:p>
    <w:p w14:paraId="51F436E6" w14:textId="77777777" w:rsidR="00A848C7" w:rsidRPr="0039506E" w:rsidRDefault="00A848C7" w:rsidP="00A848C7">
      <w:pPr>
        <w:rPr>
          <w:lang w:val="en-CA"/>
        </w:rPr>
      </w:pPr>
    </w:p>
    <w:p w14:paraId="20EB0979" w14:textId="77777777" w:rsidR="00A848C7" w:rsidRPr="0039506E" w:rsidRDefault="00A848C7" w:rsidP="00A848C7">
      <w:pPr>
        <w:rPr>
          <w:lang w:val="en-CA"/>
        </w:rPr>
      </w:pPr>
    </w:p>
    <w:p w14:paraId="73D71A5B" w14:textId="77777777" w:rsidR="00A848C7" w:rsidRPr="0039506E" w:rsidRDefault="00A848C7" w:rsidP="00A848C7">
      <w:pPr>
        <w:rPr>
          <w:bCs/>
          <w:i/>
          <w:sz w:val="24"/>
          <w:lang w:val="en-CA"/>
        </w:rPr>
      </w:pPr>
      <w:r w:rsidRPr="0039506E">
        <w:rPr>
          <w:bCs/>
          <w:i/>
          <w:sz w:val="24"/>
          <w:lang w:val="en-CA"/>
        </w:rPr>
        <w:t xml:space="preserve">Questionnaire heading: </w:t>
      </w:r>
    </w:p>
    <w:p w14:paraId="1E1B0621" w14:textId="77777777" w:rsidR="00A848C7" w:rsidRPr="0039506E" w:rsidRDefault="00A848C7" w:rsidP="00A848C7">
      <w:pPr>
        <w:rPr>
          <w:b/>
          <w:bCs/>
          <w:sz w:val="24"/>
          <w:lang w:val="en-CA"/>
        </w:rPr>
      </w:pPr>
    </w:p>
    <w:p w14:paraId="0DC6D737" w14:textId="77777777" w:rsidR="00A848C7" w:rsidRPr="0039506E" w:rsidRDefault="00A848C7" w:rsidP="00A848C7">
      <w:pPr>
        <w:rPr>
          <w:b/>
          <w:bCs/>
          <w:sz w:val="24"/>
          <w:lang w:val="en-CA"/>
        </w:rPr>
      </w:pPr>
      <w:r w:rsidRPr="0039506E">
        <w:rPr>
          <w:b/>
          <w:bCs/>
          <w:sz w:val="24"/>
          <w:lang w:val="en-CA"/>
        </w:rPr>
        <w:t>Contact Details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A848C7" w:rsidRPr="0039506E" w14:paraId="7440FF0F" w14:textId="77777777" w:rsidTr="00A848C7">
        <w:tc>
          <w:tcPr>
            <w:tcW w:w="2700" w:type="dxa"/>
            <w:shd w:val="clear" w:color="auto" w:fill="auto"/>
            <w:vAlign w:val="center"/>
          </w:tcPr>
          <w:p w14:paraId="203B0770" w14:textId="77777777" w:rsidR="00A848C7" w:rsidRPr="0039506E" w:rsidRDefault="00A848C7" w:rsidP="00A848C7">
            <w:pPr>
              <w:spacing w:before="120" w:after="120"/>
              <w:rPr>
                <w:bCs/>
                <w:lang w:val="en-CA"/>
              </w:rPr>
            </w:pPr>
            <w:r w:rsidRPr="0039506E">
              <w:rPr>
                <w:bCs/>
                <w:lang w:val="en-CA"/>
              </w:rPr>
              <w:t>Interviewee name</w:t>
            </w:r>
          </w:p>
        </w:tc>
        <w:tc>
          <w:tcPr>
            <w:tcW w:w="6840" w:type="dxa"/>
            <w:shd w:val="clear" w:color="auto" w:fill="auto"/>
          </w:tcPr>
          <w:p w14:paraId="13991ED8" w14:textId="77777777" w:rsidR="00A848C7" w:rsidRPr="0039506E" w:rsidRDefault="00A848C7" w:rsidP="00A848C7">
            <w:pPr>
              <w:spacing w:before="120" w:after="120"/>
              <w:rPr>
                <w:b/>
                <w:bCs/>
                <w:lang w:val="en-CA"/>
              </w:rPr>
            </w:pPr>
          </w:p>
        </w:tc>
      </w:tr>
      <w:tr w:rsidR="00A848C7" w:rsidRPr="0039506E" w14:paraId="4AF1C689" w14:textId="77777777" w:rsidTr="00A848C7">
        <w:trPr>
          <w:trHeight w:val="135"/>
        </w:trPr>
        <w:tc>
          <w:tcPr>
            <w:tcW w:w="2700" w:type="dxa"/>
            <w:shd w:val="clear" w:color="auto" w:fill="auto"/>
            <w:vAlign w:val="center"/>
          </w:tcPr>
          <w:p w14:paraId="7C85E44C" w14:textId="77777777" w:rsidR="00A848C7" w:rsidRPr="0039506E" w:rsidRDefault="00A848C7" w:rsidP="00A848C7">
            <w:pPr>
              <w:spacing w:before="120" w:after="120"/>
              <w:rPr>
                <w:bCs/>
                <w:lang w:val="en-CA"/>
              </w:rPr>
            </w:pPr>
            <w:r w:rsidRPr="0039506E">
              <w:rPr>
                <w:bCs/>
                <w:lang w:val="en-CA"/>
              </w:rPr>
              <w:t>Region</w:t>
            </w:r>
          </w:p>
        </w:tc>
        <w:tc>
          <w:tcPr>
            <w:tcW w:w="6840" w:type="dxa"/>
            <w:shd w:val="clear" w:color="auto" w:fill="auto"/>
          </w:tcPr>
          <w:p w14:paraId="37942F92" w14:textId="77777777" w:rsidR="00A848C7" w:rsidRPr="0039506E" w:rsidRDefault="00A848C7" w:rsidP="00A848C7">
            <w:pPr>
              <w:spacing w:before="120" w:after="120"/>
              <w:rPr>
                <w:b/>
                <w:bCs/>
                <w:lang w:val="en-CA"/>
              </w:rPr>
            </w:pPr>
          </w:p>
        </w:tc>
      </w:tr>
      <w:tr w:rsidR="00A848C7" w:rsidRPr="0039506E" w14:paraId="2EFA5520" w14:textId="77777777" w:rsidTr="00A848C7">
        <w:trPr>
          <w:trHeight w:val="135"/>
        </w:trPr>
        <w:tc>
          <w:tcPr>
            <w:tcW w:w="2700" w:type="dxa"/>
            <w:shd w:val="clear" w:color="auto" w:fill="auto"/>
            <w:vAlign w:val="center"/>
          </w:tcPr>
          <w:p w14:paraId="385A4F16" w14:textId="77777777" w:rsidR="00A848C7" w:rsidRPr="0039506E" w:rsidRDefault="00A848C7" w:rsidP="00A848C7">
            <w:pPr>
              <w:spacing w:before="120" w:after="120"/>
              <w:rPr>
                <w:bCs/>
                <w:lang w:val="en-CA"/>
              </w:rPr>
            </w:pPr>
            <w:r w:rsidRPr="0039506E">
              <w:rPr>
                <w:bCs/>
                <w:lang w:val="en-CA"/>
              </w:rPr>
              <w:t>Phone number and/ or email</w:t>
            </w:r>
          </w:p>
        </w:tc>
        <w:tc>
          <w:tcPr>
            <w:tcW w:w="6840" w:type="dxa"/>
            <w:shd w:val="clear" w:color="auto" w:fill="auto"/>
          </w:tcPr>
          <w:p w14:paraId="7B98C63F" w14:textId="77777777" w:rsidR="00A848C7" w:rsidRPr="0039506E" w:rsidRDefault="00A848C7" w:rsidP="00A848C7">
            <w:pPr>
              <w:spacing w:before="120" w:after="120"/>
              <w:rPr>
                <w:b/>
                <w:bCs/>
                <w:lang w:val="en-CA"/>
              </w:rPr>
            </w:pPr>
          </w:p>
        </w:tc>
      </w:tr>
      <w:tr w:rsidR="00A848C7" w:rsidRPr="0039506E" w14:paraId="753737DC" w14:textId="77777777" w:rsidTr="00A848C7">
        <w:trPr>
          <w:trHeight w:val="135"/>
        </w:trPr>
        <w:tc>
          <w:tcPr>
            <w:tcW w:w="2700" w:type="dxa"/>
            <w:shd w:val="clear" w:color="auto" w:fill="auto"/>
            <w:vAlign w:val="center"/>
          </w:tcPr>
          <w:p w14:paraId="54A07860" w14:textId="77777777" w:rsidR="00A848C7" w:rsidRPr="0039506E" w:rsidRDefault="00A848C7" w:rsidP="00A848C7">
            <w:pPr>
              <w:spacing w:before="120" w:after="120"/>
              <w:rPr>
                <w:bCs/>
                <w:i/>
                <w:color w:val="BFBFBF" w:themeColor="background1" w:themeShade="BF"/>
                <w:lang w:val="en-CA"/>
              </w:rPr>
            </w:pPr>
            <w:r w:rsidRPr="0039506E">
              <w:rPr>
                <w:bCs/>
                <w:i/>
                <w:color w:val="808080" w:themeColor="background1" w:themeShade="80"/>
                <w:lang w:val="en-CA"/>
              </w:rPr>
              <w:t>Add other contact details if relevant</w:t>
            </w:r>
          </w:p>
        </w:tc>
        <w:tc>
          <w:tcPr>
            <w:tcW w:w="6840" w:type="dxa"/>
            <w:shd w:val="clear" w:color="auto" w:fill="auto"/>
          </w:tcPr>
          <w:p w14:paraId="2B36ED38" w14:textId="77777777" w:rsidR="00A848C7" w:rsidRPr="0039506E" w:rsidRDefault="00A848C7" w:rsidP="00A848C7">
            <w:pPr>
              <w:spacing w:before="120" w:after="120"/>
              <w:rPr>
                <w:b/>
                <w:bCs/>
                <w:lang w:val="en-CA"/>
              </w:rPr>
            </w:pPr>
          </w:p>
        </w:tc>
      </w:tr>
    </w:tbl>
    <w:p w14:paraId="6266EDCD" w14:textId="77777777" w:rsidR="00A848C7" w:rsidRPr="0039506E" w:rsidRDefault="00A848C7" w:rsidP="00A848C7">
      <w:pPr>
        <w:rPr>
          <w:b/>
          <w:bCs/>
          <w:szCs w:val="32"/>
          <w:lang w:val="en-CA"/>
        </w:rPr>
      </w:pPr>
    </w:p>
    <w:p w14:paraId="21BDCD7B" w14:textId="77777777" w:rsidR="00A848C7" w:rsidRPr="0039506E" w:rsidRDefault="00A848C7" w:rsidP="00A848C7">
      <w:pPr>
        <w:rPr>
          <w:b/>
          <w:bCs/>
          <w:sz w:val="32"/>
          <w:szCs w:val="32"/>
          <w:lang w:val="en-CA"/>
        </w:rPr>
      </w:pPr>
      <w:r w:rsidRPr="0039506E">
        <w:rPr>
          <w:b/>
          <w:bCs/>
          <w:sz w:val="32"/>
          <w:szCs w:val="32"/>
          <w:lang w:val="en-CA"/>
        </w:rPr>
        <w:t>Introduction</w:t>
      </w:r>
    </w:p>
    <w:p w14:paraId="0980B2C4" w14:textId="77777777" w:rsidR="00A848C7" w:rsidRPr="0039506E" w:rsidRDefault="00A848C7" w:rsidP="00A848C7">
      <w:pPr>
        <w:spacing w:line="276" w:lineRule="auto"/>
        <w:rPr>
          <w:bCs/>
          <w:i/>
          <w:color w:val="808080" w:themeColor="background1" w:themeShade="80"/>
          <w:lang w:val="en-CA"/>
        </w:rPr>
      </w:pPr>
      <w:r w:rsidRPr="0039506E">
        <w:rPr>
          <w:bCs/>
          <w:i/>
          <w:color w:val="808080" w:themeColor="background1" w:themeShade="80"/>
          <w:lang w:val="en-CA"/>
        </w:rPr>
        <w:t xml:space="preserve">Include a greeting, explain who you work for, and explain the purpose of the interview. Give an idea of how long the interview will take. </w:t>
      </w:r>
    </w:p>
    <w:p w14:paraId="2956BCD5"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7F96F09F"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5C99FB45"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1A497B7B"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1012E95D" w14:textId="77777777" w:rsidR="00A848C7" w:rsidRPr="0039506E" w:rsidRDefault="00A848C7" w:rsidP="00A848C7">
      <w:pPr>
        <w:rPr>
          <w:bCs/>
          <w:lang w:val="en-CA"/>
        </w:rPr>
      </w:pPr>
    </w:p>
    <w:p w14:paraId="408F59CB" w14:textId="77777777" w:rsidR="00A848C7" w:rsidRPr="0039506E" w:rsidRDefault="00A848C7" w:rsidP="00A848C7">
      <w:pPr>
        <w:rPr>
          <w:bCs/>
          <w:lang w:val="en-CA"/>
        </w:rPr>
      </w:pPr>
      <w:r w:rsidRPr="0039506E">
        <w:rPr>
          <w:bCs/>
          <w:lang w:val="en-CA"/>
        </w:rPr>
        <w:t xml:space="preserve">Include a question to check whether they are a valid respondent. </w:t>
      </w:r>
    </w:p>
    <w:p w14:paraId="5674A5C0" w14:textId="77777777" w:rsidR="00A848C7" w:rsidRPr="0039506E" w:rsidRDefault="00A848C7" w:rsidP="00A848C7">
      <w:pPr>
        <w:rPr>
          <w:bCs/>
          <w:lang w:val="en-CA"/>
        </w:rPr>
      </w:pPr>
      <w:proofErr w:type="spellStart"/>
      <w:r w:rsidRPr="0039506E">
        <w:rPr>
          <w:bCs/>
          <w:lang w:val="en-CA"/>
        </w:rPr>
        <w:t>eg</w:t>
      </w:r>
      <w:proofErr w:type="spellEnd"/>
      <w:r w:rsidRPr="0039506E">
        <w:rPr>
          <w:bCs/>
          <w:lang w:val="en-CA"/>
        </w:rPr>
        <w:t xml:space="preserve">. Did they attend the workshop? </w:t>
      </w:r>
    </w:p>
    <w:p w14:paraId="54078AE5" w14:textId="77777777" w:rsidR="00A848C7" w:rsidRPr="0039506E" w:rsidRDefault="00A848C7" w:rsidP="00A848C7">
      <w:pPr>
        <w:rPr>
          <w:bCs/>
          <w:lang w:val="en-CA"/>
        </w:rPr>
      </w:pPr>
    </w:p>
    <w:p w14:paraId="40684C5B" w14:textId="77777777" w:rsidR="00A848C7" w:rsidRPr="0039506E" w:rsidRDefault="00A848C7" w:rsidP="00A848C7">
      <w:pPr>
        <w:pStyle w:val="ListParagraph"/>
        <w:numPr>
          <w:ilvl w:val="0"/>
          <w:numId w:val="52"/>
        </w:numPr>
        <w:overflowPunct w:val="0"/>
        <w:autoSpaceDE w:val="0"/>
        <w:autoSpaceDN w:val="0"/>
        <w:adjustRightInd w:val="0"/>
        <w:spacing w:after="120"/>
        <w:contextualSpacing w:val="0"/>
        <w:textAlignment w:val="baseline"/>
        <w:rPr>
          <w:bCs/>
          <w:lang w:val="en-CA"/>
        </w:rPr>
      </w:pPr>
    </w:p>
    <w:p w14:paraId="7C461EBD" w14:textId="77777777" w:rsidR="00A848C7" w:rsidRPr="0039506E" w:rsidRDefault="00A848C7" w:rsidP="00A848C7">
      <w:pPr>
        <w:rPr>
          <w:b/>
          <w:bCs/>
          <w:sz w:val="32"/>
          <w:szCs w:val="32"/>
          <w:lang w:val="en-CA"/>
        </w:rPr>
      </w:pPr>
    </w:p>
    <w:p w14:paraId="29163724" w14:textId="77777777" w:rsidR="00A848C7" w:rsidRPr="0039506E" w:rsidRDefault="00A848C7" w:rsidP="00A848C7">
      <w:pPr>
        <w:rPr>
          <w:b/>
          <w:bCs/>
          <w:sz w:val="32"/>
          <w:szCs w:val="32"/>
          <w:lang w:val="en-CA"/>
        </w:rPr>
      </w:pPr>
      <w:r w:rsidRPr="0039506E">
        <w:rPr>
          <w:b/>
          <w:bCs/>
          <w:sz w:val="32"/>
          <w:szCs w:val="32"/>
          <w:lang w:val="en-CA"/>
        </w:rPr>
        <w:t>Questions:</w:t>
      </w:r>
    </w:p>
    <w:p w14:paraId="544E2AEE" w14:textId="77ACAC4A" w:rsidR="00A848C7" w:rsidRPr="0039506E" w:rsidRDefault="00A848C7" w:rsidP="00A848C7">
      <w:pPr>
        <w:rPr>
          <w:bCs/>
          <w:i/>
          <w:sz w:val="18"/>
          <w:lang w:val="en-CA"/>
        </w:rPr>
      </w:pPr>
      <w:r w:rsidRPr="0039506E">
        <w:rPr>
          <w:bCs/>
          <w:sz w:val="24"/>
          <w:szCs w:val="32"/>
          <w:lang w:val="en-CA"/>
        </w:rPr>
        <w:t>Can be broken into ‘reaction’, ‘learning’, ‘behavio</w:t>
      </w:r>
      <w:r w:rsidR="00DB3CB7" w:rsidRPr="0039506E">
        <w:rPr>
          <w:bCs/>
          <w:sz w:val="24"/>
          <w:szCs w:val="32"/>
          <w:lang w:val="en-CA"/>
        </w:rPr>
        <w:t>u</w:t>
      </w:r>
      <w:r w:rsidRPr="0039506E">
        <w:rPr>
          <w:bCs/>
          <w:sz w:val="24"/>
          <w:szCs w:val="32"/>
          <w:lang w:val="en-CA"/>
        </w:rPr>
        <w:t xml:space="preserve">r’ and ‘results’, or a different order if it makes more sense. </w:t>
      </w:r>
    </w:p>
    <w:p w14:paraId="55D1D7E8" w14:textId="77777777" w:rsidR="00A848C7" w:rsidRPr="0039506E" w:rsidRDefault="00A848C7" w:rsidP="00A848C7">
      <w:pPr>
        <w:rPr>
          <w:bCs/>
          <w:lang w:val="en-CA"/>
        </w:rPr>
      </w:pPr>
    </w:p>
    <w:p w14:paraId="6E54CB40" w14:textId="77777777" w:rsidR="00A848C7" w:rsidRPr="0039506E" w:rsidRDefault="00A848C7" w:rsidP="00A848C7">
      <w:pPr>
        <w:rPr>
          <w:bCs/>
          <w:lang w:val="en-CA"/>
        </w:rPr>
      </w:pPr>
    </w:p>
    <w:p w14:paraId="46064CA3" w14:textId="77777777" w:rsidR="00A848C7" w:rsidRPr="0039506E" w:rsidRDefault="00A848C7" w:rsidP="00A848C7">
      <w:pPr>
        <w:rPr>
          <w:bCs/>
          <w:lang w:val="en-CA"/>
        </w:rPr>
      </w:pPr>
      <w:r w:rsidRPr="0039506E">
        <w:rPr>
          <w:bCs/>
          <w:lang w:val="en-CA"/>
        </w:rPr>
        <w:t xml:space="preserve">Question 1: </w:t>
      </w:r>
    </w:p>
    <w:p w14:paraId="7AB6E2C0"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the respondent to answer</w:t>
      </w:r>
    </w:p>
    <w:p w14:paraId="5525E246" w14:textId="77777777" w:rsidR="00A848C7" w:rsidRPr="0039506E" w:rsidRDefault="00A848C7" w:rsidP="00A848C7">
      <w:pPr>
        <w:rPr>
          <w:bCs/>
          <w:lang w:val="en-CA"/>
        </w:rPr>
      </w:pPr>
    </w:p>
    <w:p w14:paraId="29668174" w14:textId="77777777" w:rsidR="00A848C7" w:rsidRPr="0039506E" w:rsidRDefault="00A848C7" w:rsidP="00A848C7">
      <w:pPr>
        <w:rPr>
          <w:bCs/>
          <w:lang w:val="en-CA"/>
        </w:rPr>
      </w:pPr>
    </w:p>
    <w:p w14:paraId="5C8119CD" w14:textId="77777777" w:rsidR="00A848C7" w:rsidRPr="0039506E" w:rsidRDefault="00A848C7" w:rsidP="00A848C7">
      <w:pPr>
        <w:rPr>
          <w:bCs/>
          <w:lang w:val="en-CA"/>
        </w:rPr>
      </w:pPr>
    </w:p>
    <w:p w14:paraId="5FC7C56E" w14:textId="77777777" w:rsidR="00A848C7" w:rsidRPr="0039506E" w:rsidRDefault="00A848C7" w:rsidP="00A848C7">
      <w:pPr>
        <w:rPr>
          <w:bCs/>
          <w:lang w:val="en-CA"/>
        </w:rPr>
      </w:pPr>
    </w:p>
    <w:p w14:paraId="0DEE05C0" w14:textId="77777777" w:rsidR="00A848C7" w:rsidRPr="0039506E" w:rsidRDefault="00A848C7" w:rsidP="00A848C7">
      <w:pPr>
        <w:rPr>
          <w:bCs/>
          <w:lang w:val="en-CA"/>
        </w:rPr>
      </w:pPr>
    </w:p>
    <w:p w14:paraId="7F5F42BB" w14:textId="77777777" w:rsidR="00A848C7" w:rsidRPr="0039506E" w:rsidRDefault="00A848C7" w:rsidP="00A848C7">
      <w:pPr>
        <w:rPr>
          <w:bCs/>
          <w:lang w:val="en-CA"/>
        </w:rPr>
      </w:pPr>
    </w:p>
    <w:p w14:paraId="048FF1AE" w14:textId="77777777" w:rsidR="00A848C7" w:rsidRPr="0039506E" w:rsidRDefault="00A848C7" w:rsidP="00A848C7">
      <w:pPr>
        <w:rPr>
          <w:bCs/>
          <w:lang w:val="en-CA"/>
        </w:rPr>
      </w:pPr>
    </w:p>
    <w:p w14:paraId="21374980" w14:textId="77777777" w:rsidR="00A848C7" w:rsidRPr="0039506E" w:rsidRDefault="00A848C7" w:rsidP="00A848C7">
      <w:pPr>
        <w:rPr>
          <w:bCs/>
          <w:lang w:val="en-CA"/>
        </w:rPr>
      </w:pPr>
    </w:p>
    <w:p w14:paraId="610B6A32" w14:textId="77777777" w:rsidR="00A848C7" w:rsidRPr="0039506E" w:rsidRDefault="00A848C7" w:rsidP="00A848C7">
      <w:pPr>
        <w:rPr>
          <w:bCs/>
          <w:lang w:val="en-CA"/>
        </w:rPr>
      </w:pPr>
      <w:r w:rsidRPr="0039506E">
        <w:rPr>
          <w:bCs/>
          <w:lang w:val="en-CA"/>
        </w:rPr>
        <w:lastRenderedPageBreak/>
        <w:t xml:space="preserve">Question 2: </w:t>
      </w:r>
    </w:p>
    <w:p w14:paraId="0DF5F0EF"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the respondent to answer</w:t>
      </w:r>
    </w:p>
    <w:p w14:paraId="2F28C276" w14:textId="77777777" w:rsidR="00A848C7" w:rsidRPr="0039506E" w:rsidRDefault="00A848C7" w:rsidP="00A848C7">
      <w:pPr>
        <w:rPr>
          <w:bCs/>
          <w:i/>
          <w:color w:val="808080" w:themeColor="background1" w:themeShade="80"/>
          <w:lang w:val="en-CA"/>
        </w:rPr>
      </w:pPr>
    </w:p>
    <w:p w14:paraId="49B90734" w14:textId="77777777" w:rsidR="00A848C7" w:rsidRPr="0039506E" w:rsidRDefault="00A848C7" w:rsidP="00A848C7">
      <w:pPr>
        <w:rPr>
          <w:bCs/>
          <w:lang w:val="en-CA"/>
        </w:rPr>
      </w:pPr>
    </w:p>
    <w:p w14:paraId="5A5623AA" w14:textId="77777777" w:rsidR="00A848C7" w:rsidRPr="0039506E" w:rsidRDefault="00A848C7" w:rsidP="00A848C7">
      <w:pPr>
        <w:rPr>
          <w:bCs/>
          <w:lang w:val="en-CA"/>
        </w:rPr>
      </w:pPr>
    </w:p>
    <w:p w14:paraId="35A31F6E" w14:textId="77777777" w:rsidR="00A848C7" w:rsidRPr="0039506E" w:rsidRDefault="00A848C7" w:rsidP="00A848C7">
      <w:pPr>
        <w:rPr>
          <w:bCs/>
          <w:lang w:val="en-CA"/>
        </w:rPr>
      </w:pPr>
    </w:p>
    <w:p w14:paraId="4DF97D4D" w14:textId="77777777" w:rsidR="00A848C7" w:rsidRPr="0039506E" w:rsidRDefault="00A848C7" w:rsidP="00A848C7">
      <w:pPr>
        <w:rPr>
          <w:bCs/>
          <w:lang w:val="en-CA"/>
        </w:rPr>
      </w:pPr>
    </w:p>
    <w:p w14:paraId="7748D19B" w14:textId="77777777" w:rsidR="00A848C7" w:rsidRPr="0039506E" w:rsidRDefault="00A848C7" w:rsidP="00A848C7">
      <w:pPr>
        <w:rPr>
          <w:bCs/>
          <w:lang w:val="en-CA"/>
        </w:rPr>
      </w:pPr>
    </w:p>
    <w:p w14:paraId="3F9E10F5" w14:textId="77777777" w:rsidR="00A848C7" w:rsidRPr="0039506E" w:rsidRDefault="00A848C7" w:rsidP="00A848C7">
      <w:pPr>
        <w:rPr>
          <w:bCs/>
          <w:lang w:val="en-CA"/>
        </w:rPr>
      </w:pPr>
    </w:p>
    <w:p w14:paraId="2DFD6557" w14:textId="77777777" w:rsidR="00A848C7" w:rsidRPr="0039506E" w:rsidRDefault="00A848C7" w:rsidP="00A848C7">
      <w:pPr>
        <w:rPr>
          <w:bCs/>
          <w:lang w:val="en-CA"/>
        </w:rPr>
      </w:pPr>
    </w:p>
    <w:p w14:paraId="6D258861" w14:textId="77777777" w:rsidR="00A848C7" w:rsidRPr="0039506E" w:rsidRDefault="00A848C7" w:rsidP="00A848C7">
      <w:pPr>
        <w:rPr>
          <w:bCs/>
          <w:lang w:val="en-CA"/>
        </w:rPr>
      </w:pPr>
    </w:p>
    <w:p w14:paraId="53EDDFE8" w14:textId="77777777" w:rsidR="00A848C7" w:rsidRPr="0039506E" w:rsidRDefault="00A848C7" w:rsidP="00A848C7">
      <w:pPr>
        <w:rPr>
          <w:bCs/>
          <w:lang w:val="en-CA"/>
        </w:rPr>
      </w:pPr>
      <w:r w:rsidRPr="0039506E">
        <w:rPr>
          <w:bCs/>
          <w:lang w:val="en-CA"/>
        </w:rPr>
        <w:t xml:space="preserve">Question 3: </w:t>
      </w:r>
    </w:p>
    <w:p w14:paraId="67B3AC0F"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the respondent to answer</w:t>
      </w:r>
    </w:p>
    <w:p w14:paraId="72DCA10D" w14:textId="77777777" w:rsidR="00A848C7" w:rsidRPr="0039506E" w:rsidRDefault="00A848C7" w:rsidP="00A848C7">
      <w:pPr>
        <w:rPr>
          <w:bCs/>
          <w:i/>
          <w:color w:val="808080" w:themeColor="background1" w:themeShade="80"/>
          <w:lang w:val="en-CA"/>
        </w:rPr>
      </w:pPr>
    </w:p>
    <w:p w14:paraId="151B5541" w14:textId="77777777" w:rsidR="00A848C7" w:rsidRPr="0039506E" w:rsidRDefault="00A848C7" w:rsidP="00A848C7">
      <w:pPr>
        <w:rPr>
          <w:bCs/>
          <w:lang w:val="en-CA"/>
        </w:rPr>
      </w:pPr>
    </w:p>
    <w:p w14:paraId="54A256E2" w14:textId="77777777" w:rsidR="00A848C7" w:rsidRPr="0039506E" w:rsidRDefault="00A848C7" w:rsidP="00A848C7">
      <w:pPr>
        <w:rPr>
          <w:bCs/>
          <w:lang w:val="en-CA"/>
        </w:rPr>
      </w:pPr>
    </w:p>
    <w:p w14:paraId="72EC05BF" w14:textId="77777777" w:rsidR="00A848C7" w:rsidRPr="0039506E" w:rsidRDefault="00A848C7" w:rsidP="00A848C7">
      <w:pPr>
        <w:rPr>
          <w:bCs/>
          <w:lang w:val="en-CA"/>
        </w:rPr>
      </w:pPr>
    </w:p>
    <w:p w14:paraId="63A574EF" w14:textId="77777777" w:rsidR="00A848C7" w:rsidRPr="0039506E" w:rsidRDefault="00A848C7" w:rsidP="00A848C7">
      <w:pPr>
        <w:rPr>
          <w:bCs/>
          <w:lang w:val="en-CA"/>
        </w:rPr>
      </w:pPr>
    </w:p>
    <w:p w14:paraId="5D83DB1A" w14:textId="77777777" w:rsidR="00A848C7" w:rsidRPr="0039506E" w:rsidRDefault="00A848C7" w:rsidP="00A848C7">
      <w:pPr>
        <w:rPr>
          <w:bCs/>
          <w:lang w:val="en-CA"/>
        </w:rPr>
      </w:pPr>
    </w:p>
    <w:p w14:paraId="26794BF7" w14:textId="77777777" w:rsidR="00A848C7" w:rsidRPr="0039506E" w:rsidRDefault="00A848C7" w:rsidP="00A848C7">
      <w:pPr>
        <w:rPr>
          <w:bCs/>
          <w:lang w:val="en-CA"/>
        </w:rPr>
      </w:pPr>
    </w:p>
    <w:p w14:paraId="1663FC34" w14:textId="77777777" w:rsidR="00A848C7" w:rsidRPr="0039506E" w:rsidRDefault="00A848C7" w:rsidP="00A848C7">
      <w:pPr>
        <w:rPr>
          <w:bCs/>
          <w:lang w:val="en-CA"/>
        </w:rPr>
      </w:pPr>
    </w:p>
    <w:p w14:paraId="14CF1695" w14:textId="77777777" w:rsidR="00A848C7" w:rsidRPr="0039506E" w:rsidRDefault="00A848C7" w:rsidP="00A848C7">
      <w:pPr>
        <w:rPr>
          <w:bCs/>
          <w:lang w:val="en-CA"/>
        </w:rPr>
      </w:pPr>
    </w:p>
    <w:p w14:paraId="67A214BD" w14:textId="77777777" w:rsidR="00A848C7" w:rsidRPr="0039506E" w:rsidRDefault="00A848C7" w:rsidP="00A848C7">
      <w:pPr>
        <w:rPr>
          <w:bCs/>
          <w:lang w:val="en-CA"/>
        </w:rPr>
      </w:pPr>
      <w:r w:rsidRPr="0039506E">
        <w:rPr>
          <w:bCs/>
          <w:lang w:val="en-CA"/>
        </w:rPr>
        <w:t xml:space="preserve">Question 4: </w:t>
      </w:r>
    </w:p>
    <w:p w14:paraId="500282DB"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the respondent to answer</w:t>
      </w:r>
    </w:p>
    <w:p w14:paraId="0B62F07E" w14:textId="77777777" w:rsidR="00A848C7" w:rsidRPr="0039506E" w:rsidRDefault="00A848C7" w:rsidP="00A848C7">
      <w:pPr>
        <w:rPr>
          <w:bCs/>
          <w:lang w:val="en-CA"/>
        </w:rPr>
      </w:pPr>
    </w:p>
    <w:p w14:paraId="6DB0B895" w14:textId="77777777" w:rsidR="00A848C7" w:rsidRPr="0039506E" w:rsidRDefault="00A848C7" w:rsidP="00A848C7">
      <w:pPr>
        <w:rPr>
          <w:bCs/>
          <w:lang w:val="en-CA"/>
        </w:rPr>
      </w:pPr>
    </w:p>
    <w:p w14:paraId="2FA62FC7" w14:textId="77777777" w:rsidR="00A848C7" w:rsidRPr="0039506E" w:rsidRDefault="00A848C7" w:rsidP="00A848C7">
      <w:pPr>
        <w:rPr>
          <w:bCs/>
          <w:lang w:val="en-CA"/>
        </w:rPr>
      </w:pPr>
    </w:p>
    <w:p w14:paraId="1583C4AE" w14:textId="77777777" w:rsidR="00A848C7" w:rsidRPr="0039506E" w:rsidRDefault="00A848C7" w:rsidP="00A848C7">
      <w:pPr>
        <w:rPr>
          <w:bCs/>
          <w:lang w:val="en-CA"/>
        </w:rPr>
      </w:pPr>
    </w:p>
    <w:p w14:paraId="7B1D0373" w14:textId="77777777" w:rsidR="00A848C7" w:rsidRPr="0039506E" w:rsidRDefault="00A848C7" w:rsidP="00A848C7">
      <w:pPr>
        <w:rPr>
          <w:bCs/>
          <w:lang w:val="en-CA"/>
        </w:rPr>
      </w:pPr>
    </w:p>
    <w:p w14:paraId="231A547B" w14:textId="77777777" w:rsidR="00A848C7" w:rsidRPr="0039506E" w:rsidRDefault="00A848C7" w:rsidP="00A848C7">
      <w:pPr>
        <w:rPr>
          <w:bCs/>
          <w:lang w:val="en-CA"/>
        </w:rPr>
      </w:pPr>
    </w:p>
    <w:p w14:paraId="4427B658" w14:textId="77777777" w:rsidR="00A848C7" w:rsidRPr="0039506E" w:rsidRDefault="00A848C7" w:rsidP="00A848C7">
      <w:pPr>
        <w:rPr>
          <w:bCs/>
          <w:lang w:val="en-CA"/>
        </w:rPr>
      </w:pPr>
    </w:p>
    <w:p w14:paraId="428B28A2" w14:textId="77777777" w:rsidR="00A848C7" w:rsidRPr="0039506E" w:rsidRDefault="00A848C7" w:rsidP="00A848C7">
      <w:pPr>
        <w:rPr>
          <w:bCs/>
          <w:lang w:val="en-CA"/>
        </w:rPr>
      </w:pPr>
    </w:p>
    <w:p w14:paraId="6FA2A072" w14:textId="77777777" w:rsidR="00A848C7" w:rsidRPr="0039506E" w:rsidRDefault="00A848C7" w:rsidP="00A848C7">
      <w:pPr>
        <w:rPr>
          <w:bCs/>
          <w:lang w:val="en-CA"/>
        </w:rPr>
      </w:pPr>
      <w:r w:rsidRPr="0039506E">
        <w:rPr>
          <w:bCs/>
          <w:lang w:val="en-CA"/>
        </w:rPr>
        <w:t xml:space="preserve">Question 5: </w:t>
      </w:r>
    </w:p>
    <w:p w14:paraId="4CF22E33"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Write your question here, leaving space for the respondent to answer</w:t>
      </w:r>
    </w:p>
    <w:p w14:paraId="01E32CE1" w14:textId="77777777" w:rsidR="00A848C7" w:rsidRPr="0039506E" w:rsidRDefault="00A848C7" w:rsidP="00A848C7">
      <w:pPr>
        <w:rPr>
          <w:bCs/>
          <w:i/>
          <w:color w:val="808080" w:themeColor="background1" w:themeShade="80"/>
          <w:lang w:val="en-CA"/>
        </w:rPr>
      </w:pPr>
    </w:p>
    <w:p w14:paraId="033D58C2" w14:textId="77777777" w:rsidR="00A848C7" w:rsidRPr="0039506E" w:rsidRDefault="00A848C7" w:rsidP="00A848C7">
      <w:pPr>
        <w:rPr>
          <w:bCs/>
          <w:lang w:val="en-CA"/>
        </w:rPr>
      </w:pPr>
    </w:p>
    <w:p w14:paraId="6382B39D" w14:textId="77777777" w:rsidR="00A848C7" w:rsidRPr="0039506E" w:rsidRDefault="00A848C7" w:rsidP="00A848C7">
      <w:pPr>
        <w:rPr>
          <w:bCs/>
          <w:lang w:val="en-CA"/>
        </w:rPr>
      </w:pPr>
    </w:p>
    <w:p w14:paraId="28317429" w14:textId="77777777" w:rsidR="00A848C7" w:rsidRPr="0039506E" w:rsidRDefault="00A848C7" w:rsidP="00A848C7">
      <w:pPr>
        <w:rPr>
          <w:bCs/>
          <w:lang w:val="en-CA"/>
        </w:rPr>
      </w:pPr>
    </w:p>
    <w:p w14:paraId="0C420AD6" w14:textId="77777777" w:rsidR="00A848C7" w:rsidRPr="0039506E" w:rsidRDefault="00A848C7" w:rsidP="00A848C7">
      <w:pPr>
        <w:rPr>
          <w:bCs/>
          <w:lang w:val="en-CA"/>
        </w:rPr>
      </w:pPr>
    </w:p>
    <w:p w14:paraId="5CA66139" w14:textId="77777777" w:rsidR="00A848C7" w:rsidRPr="0039506E" w:rsidRDefault="00A848C7" w:rsidP="00A848C7">
      <w:pPr>
        <w:rPr>
          <w:bCs/>
          <w:lang w:val="en-CA"/>
        </w:rPr>
      </w:pPr>
    </w:p>
    <w:p w14:paraId="75ECAB5C" w14:textId="77777777" w:rsidR="00A848C7" w:rsidRPr="0039506E" w:rsidRDefault="00A848C7" w:rsidP="00A848C7">
      <w:pPr>
        <w:rPr>
          <w:bCs/>
          <w:lang w:val="en-CA"/>
        </w:rPr>
      </w:pPr>
    </w:p>
    <w:p w14:paraId="1376D898" w14:textId="77777777" w:rsidR="00A848C7" w:rsidRPr="0039506E" w:rsidRDefault="00A848C7" w:rsidP="00A848C7">
      <w:pPr>
        <w:rPr>
          <w:bCs/>
          <w:lang w:val="en-CA"/>
        </w:rPr>
      </w:pPr>
    </w:p>
    <w:p w14:paraId="515FEF8C" w14:textId="77777777" w:rsidR="00A848C7" w:rsidRPr="0039506E" w:rsidRDefault="00A848C7" w:rsidP="00A848C7">
      <w:pPr>
        <w:rPr>
          <w:bCs/>
          <w:lang w:val="en-CA"/>
        </w:rPr>
      </w:pPr>
    </w:p>
    <w:p w14:paraId="6875ADC4" w14:textId="77777777" w:rsidR="00A848C7" w:rsidRPr="0039506E" w:rsidRDefault="00A848C7" w:rsidP="00A848C7">
      <w:pPr>
        <w:rPr>
          <w:bCs/>
          <w:lang w:val="en-CA"/>
        </w:rPr>
      </w:pPr>
    </w:p>
    <w:p w14:paraId="0598253A"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Insert more questions as needed….</w:t>
      </w:r>
    </w:p>
    <w:p w14:paraId="38D8E090" w14:textId="77777777" w:rsidR="00A848C7" w:rsidRPr="0039506E" w:rsidRDefault="00A848C7" w:rsidP="00A848C7">
      <w:pPr>
        <w:rPr>
          <w:bCs/>
          <w:lang w:val="en-CA"/>
        </w:rPr>
      </w:pPr>
    </w:p>
    <w:p w14:paraId="732BBA84" w14:textId="77777777" w:rsidR="00A848C7" w:rsidRPr="0039506E" w:rsidRDefault="00A848C7" w:rsidP="00A848C7">
      <w:pPr>
        <w:rPr>
          <w:bCs/>
          <w:lang w:val="en-CA"/>
        </w:rPr>
      </w:pPr>
    </w:p>
    <w:p w14:paraId="6F9F61B8" w14:textId="77777777" w:rsidR="00A848C7" w:rsidRPr="0039506E" w:rsidRDefault="00A848C7" w:rsidP="00A848C7">
      <w:pPr>
        <w:rPr>
          <w:bCs/>
          <w:lang w:val="en-CA"/>
        </w:rPr>
      </w:pPr>
    </w:p>
    <w:p w14:paraId="5074D524" w14:textId="77777777" w:rsidR="00A848C7" w:rsidRPr="0039506E" w:rsidRDefault="00A848C7" w:rsidP="00A848C7">
      <w:pPr>
        <w:rPr>
          <w:bCs/>
          <w:lang w:val="en-CA"/>
        </w:rPr>
      </w:pPr>
    </w:p>
    <w:p w14:paraId="2D21A550" w14:textId="77777777" w:rsidR="00A848C7" w:rsidRPr="0039506E" w:rsidRDefault="00A848C7" w:rsidP="00A848C7">
      <w:pPr>
        <w:rPr>
          <w:bCs/>
          <w:lang w:val="en-CA"/>
        </w:rPr>
      </w:pPr>
    </w:p>
    <w:p w14:paraId="7ECFC2BA" w14:textId="77777777" w:rsidR="00A848C7" w:rsidRPr="0039506E" w:rsidRDefault="00A848C7" w:rsidP="00A848C7">
      <w:pPr>
        <w:rPr>
          <w:b/>
          <w:i/>
          <w:lang w:val="en-CA"/>
        </w:rPr>
      </w:pPr>
      <w:r w:rsidRPr="0039506E">
        <w:rPr>
          <w:b/>
          <w:i/>
          <w:lang w:val="en-CA"/>
        </w:rPr>
        <w:t xml:space="preserve">Thank you and next steps: </w:t>
      </w:r>
    </w:p>
    <w:p w14:paraId="036E6384" w14:textId="40FA53DD" w:rsidR="00A848C7" w:rsidRPr="0039506E" w:rsidRDefault="00A65390" w:rsidP="009242C8">
      <w:pPr>
        <w:pStyle w:val="Heading2"/>
        <w:rPr>
          <w:lang w:val="en-CA"/>
        </w:rPr>
      </w:pPr>
      <w:bookmarkStart w:id="9" w:name="_Toc469924297"/>
      <w:r w:rsidRPr="0039506E">
        <w:rPr>
          <w:lang w:val="en-CA"/>
        </w:rPr>
        <w:lastRenderedPageBreak/>
        <w:t>R7</w:t>
      </w:r>
      <w:r w:rsidR="009242C8" w:rsidRPr="0039506E">
        <w:rPr>
          <w:lang w:val="en-CA"/>
        </w:rPr>
        <w:t xml:space="preserve">: </w:t>
      </w:r>
      <w:r w:rsidR="00A848C7" w:rsidRPr="0039506E">
        <w:rPr>
          <w:lang w:val="en-CA"/>
        </w:rPr>
        <w:t>Planning a Focus Group</w:t>
      </w:r>
      <w:bookmarkEnd w:id="9"/>
    </w:p>
    <w:p w14:paraId="3CEC81DD" w14:textId="77777777" w:rsidR="00A848C7" w:rsidRPr="0039506E" w:rsidRDefault="00A848C7" w:rsidP="00A848C7">
      <w:pPr>
        <w:jc w:val="both"/>
        <w:rPr>
          <w:rFonts w:cs="Arial"/>
          <w:b/>
          <w:lang w:val="en-CA"/>
        </w:rPr>
      </w:pPr>
    </w:p>
    <w:p w14:paraId="3805B700"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A focus group is a facilitated discussion between a group of people on a particular topic. Focus groups are guided by a moderator or facilitator to collect specific information from the group. During a focus group, interactions between members of the group influence the discussion. These must be taken into account during analysis. </w:t>
      </w:r>
    </w:p>
    <w:p w14:paraId="4E4A58BC"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This information sheet contains ideas for planning and delivering a successful focus group. </w:t>
      </w:r>
    </w:p>
    <w:p w14:paraId="153B070E" w14:textId="77777777" w:rsidR="00DB3CB7" w:rsidRPr="0039506E" w:rsidRDefault="00DB3CB7" w:rsidP="00DB3CB7">
      <w:pPr>
        <w:spacing w:after="160" w:line="276" w:lineRule="auto"/>
        <w:rPr>
          <w:rFonts w:eastAsiaTheme="minorHAnsi" w:cs="Arial"/>
          <w:b/>
          <w:szCs w:val="22"/>
          <w:lang w:val="en-CA"/>
        </w:rPr>
      </w:pPr>
      <w:r w:rsidRPr="0039506E">
        <w:rPr>
          <w:rFonts w:eastAsiaTheme="minorHAnsi" w:cs="Arial"/>
          <w:b/>
          <w:szCs w:val="22"/>
          <w:lang w:val="en-CA"/>
        </w:rPr>
        <w:t xml:space="preserve">Structure and the Extent of Facilitator Involvement: </w:t>
      </w:r>
    </w:p>
    <w:p w14:paraId="148A6700"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The structure of a focus group can vary, from following a strict protocol, to allowing ideas to emerge by unstructured discussion. For a more structured focus group, the facilitator will usually take an active role in asking questions and managing the group dynamics. For unstructured focus groups, the facilitator might purposely take on an observational role rather than guiding or managing the group. </w:t>
      </w:r>
    </w:p>
    <w:p w14:paraId="1C9E2658"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For evaluations of education and training programs, a semi- or highly structured focus group is usually most appropriate. This is because it ensures that the data you collect is relevant to the evaluation, and is complete. </w:t>
      </w:r>
    </w:p>
    <w:p w14:paraId="7A31D269"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 xml:space="preserve">Selection of Participants for a Focus Group: </w:t>
      </w:r>
    </w:p>
    <w:p w14:paraId="6461FB2E"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You must consider the group dynamics when designing a focus group. The size of the focus group affects how participants will relate to each other. It should be large enough to represent a wide range of opinions, but small enough to encourage participation. A group of 6-10 people is ideal, but depending on the purpose of the group, you can include more or less. Sometimes, it is appropriate to select participants that already know each other. In other cases, it can be better for participants to be unknown to each other. You must also consider the power dynamics in the group. For example, a manager and their staff member many not be comfortable sharing their opinions if they are in the same group. When selecting the participants, think about the topics that need to be covered, and the methods to be used. </w:t>
      </w:r>
    </w:p>
    <w:p w14:paraId="1DEE096D"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Planning the Focus Group Activities:</w:t>
      </w:r>
    </w:p>
    <w:p w14:paraId="4FEC5BC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Plan the focus group activities so the focus group achieves its purpose and gathers the information you need. It is equally important to plan how to make the participants feel comfortable, engaged and involved throughout the focus group. Participatory facilitation techniques can be useful for this. </w:t>
      </w:r>
    </w:p>
    <w:p w14:paraId="398A08E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You should develop a written plan for the focus groups to ensure that the desired activities and topics get covered. Some important elements to include in the focus group plan include:</w:t>
      </w:r>
    </w:p>
    <w:p w14:paraId="7F8492C8" w14:textId="77777777" w:rsidR="00DB3CB7" w:rsidRPr="0039506E" w:rsidRDefault="00DB3CB7" w:rsidP="00DB3CB7">
      <w:pPr>
        <w:numPr>
          <w:ilvl w:val="0"/>
          <w:numId w:val="53"/>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A concise, clear introduction to explain the purpose for the focus group. The introduction also sets the group’s expectations, explains the importance of their opinions, and describes how the information will be used. </w:t>
      </w:r>
    </w:p>
    <w:p w14:paraId="1BFFEF14" w14:textId="77777777" w:rsidR="00DB3CB7" w:rsidRPr="0039506E" w:rsidRDefault="00DB3CB7" w:rsidP="00DB3CB7">
      <w:pPr>
        <w:numPr>
          <w:ilvl w:val="0"/>
          <w:numId w:val="53"/>
        </w:numPr>
        <w:spacing w:after="120" w:line="276" w:lineRule="auto"/>
        <w:ind w:left="357" w:hanging="357"/>
        <w:rPr>
          <w:rFonts w:eastAsiaTheme="minorHAnsi" w:cs="Arial"/>
          <w:szCs w:val="22"/>
          <w:lang w:val="en-CA"/>
        </w:rPr>
      </w:pPr>
      <w:r w:rsidRPr="0039506E">
        <w:rPr>
          <w:rFonts w:eastAsiaTheme="minorHAnsi" w:cs="Arial"/>
          <w:szCs w:val="22"/>
          <w:lang w:val="en-CA"/>
        </w:rPr>
        <w:t>An icebreaker to help participants to get to know each other and the facilitators.</w:t>
      </w:r>
    </w:p>
    <w:p w14:paraId="4483A5D0" w14:textId="77777777" w:rsidR="00DB3CB7" w:rsidRPr="0039506E" w:rsidRDefault="00DB3CB7" w:rsidP="00DB3CB7">
      <w:pPr>
        <w:numPr>
          <w:ilvl w:val="0"/>
          <w:numId w:val="53"/>
        </w:numPr>
        <w:spacing w:after="120" w:line="276" w:lineRule="auto"/>
        <w:ind w:left="357" w:hanging="357"/>
        <w:rPr>
          <w:rFonts w:eastAsiaTheme="minorHAnsi" w:cs="Arial"/>
          <w:szCs w:val="22"/>
          <w:lang w:val="en-CA"/>
        </w:rPr>
      </w:pPr>
      <w:r w:rsidRPr="0039506E">
        <w:rPr>
          <w:rFonts w:eastAsiaTheme="minorHAnsi" w:cs="Arial"/>
          <w:szCs w:val="22"/>
          <w:lang w:val="en-CA"/>
        </w:rPr>
        <w:lastRenderedPageBreak/>
        <w:t xml:space="preserve">Participatory activities designed to meet the goals of the focus group. Consider large or small group discussions, brainstorming, games, role-plays and pair sharing. The best methods depend on the topics you are interested in, and the type of data you need to collect. </w:t>
      </w:r>
    </w:p>
    <w:p w14:paraId="097CE459" w14:textId="77777777" w:rsidR="00DB3CB7" w:rsidRPr="0039506E" w:rsidRDefault="00DB3CB7" w:rsidP="00DB3CB7">
      <w:pPr>
        <w:numPr>
          <w:ilvl w:val="0"/>
          <w:numId w:val="53"/>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A conclusion and time to thank the participants for their involvement. </w:t>
      </w:r>
    </w:p>
    <w:p w14:paraId="1750DE43"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It is important to consider how much time will be required to achieve the purpose of the focus group. Select the activities to fit within the expected timeframe. </w:t>
      </w:r>
    </w:p>
    <w:p w14:paraId="146B5F1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If the topics you are gathering information on are not suitable for group discussions, then a focus group is not suitable. </w:t>
      </w:r>
    </w:p>
    <w:p w14:paraId="762C02BE"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Location for the Focus Group:</w:t>
      </w:r>
    </w:p>
    <w:p w14:paraId="117229DD"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The location and setting affects how the participants are able to interact and how comfortable they feel. The location should be large enough for participants to move around and interact with each other. It should also be quiet, comfortable and free from distractions. You should arrive at the focus group location early to set up and make the space as comfortable as possible. </w:t>
      </w:r>
    </w:p>
    <w:p w14:paraId="63BCBA0E"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Facilitating a Focus Group:</w:t>
      </w:r>
    </w:p>
    <w:p w14:paraId="5A3AA2D2"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You should consider the following tips when moderating a focus group:</w:t>
      </w:r>
    </w:p>
    <w:p w14:paraId="1685362C" w14:textId="77777777" w:rsidR="00DB3CB7" w:rsidRPr="0039506E" w:rsidRDefault="00DB3CB7" w:rsidP="00DB3CB7">
      <w:pPr>
        <w:numPr>
          <w:ilvl w:val="0"/>
          <w:numId w:val="54"/>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Give a clear introduction to the focus group, to make sure that participants understand the purpose for the focus group. </w:t>
      </w:r>
    </w:p>
    <w:p w14:paraId="0F7BEE55" w14:textId="77777777" w:rsidR="00DB3CB7" w:rsidRPr="0039506E" w:rsidRDefault="00DB3CB7" w:rsidP="00DB3CB7">
      <w:pPr>
        <w:numPr>
          <w:ilvl w:val="0"/>
          <w:numId w:val="54"/>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Respond to each contribution from the group actively, to encourage participation. If someone’s response is off-topic, gently steer the discussion back on topic without making them feel embarrassed. </w:t>
      </w:r>
    </w:p>
    <w:p w14:paraId="2072FD23" w14:textId="77777777" w:rsidR="00DB3CB7" w:rsidRPr="0039506E" w:rsidRDefault="00DB3CB7" w:rsidP="00DB3CB7">
      <w:pPr>
        <w:numPr>
          <w:ilvl w:val="0"/>
          <w:numId w:val="54"/>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Do not express your own views, as this could discourage participants from contributing contrary views. Instead, focus on reinforcing all contributions and guiding the discussion without influencing it. </w:t>
      </w:r>
    </w:p>
    <w:p w14:paraId="7665DB6A" w14:textId="77777777" w:rsidR="00DB3CB7" w:rsidRPr="0039506E" w:rsidRDefault="00DB3CB7" w:rsidP="00DB3CB7">
      <w:pPr>
        <w:numPr>
          <w:ilvl w:val="0"/>
          <w:numId w:val="54"/>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Focus on making the participants feel comfortable, safe, and relaxed throughout the discussion. </w:t>
      </w:r>
    </w:p>
    <w:p w14:paraId="3C9F5816" w14:textId="77777777" w:rsidR="00DB3CB7" w:rsidRPr="0039506E" w:rsidRDefault="00DB3CB7" w:rsidP="00DB3CB7">
      <w:pPr>
        <w:numPr>
          <w:ilvl w:val="0"/>
          <w:numId w:val="54"/>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Moderate so that each participant is able to contribute fairly. Do not let the discussion be dominated by one individual, or one point of view. Encourage alternative views and perspectives to be discussed. </w:t>
      </w:r>
    </w:p>
    <w:p w14:paraId="48031118"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 xml:space="preserve">Recording the Information: </w:t>
      </w:r>
    </w:p>
    <w:p w14:paraId="38B39C09" w14:textId="77777777" w:rsidR="00DB3CB7" w:rsidRPr="0039506E" w:rsidRDefault="00DB3CB7" w:rsidP="00DB3CB7">
      <w:pPr>
        <w:spacing w:after="120" w:line="276" w:lineRule="auto"/>
        <w:rPr>
          <w:rFonts w:eastAsiaTheme="minorHAnsi" w:cs="Arial"/>
          <w:szCs w:val="22"/>
          <w:lang w:val="en-CA"/>
        </w:rPr>
      </w:pPr>
      <w:r w:rsidRPr="0039506E">
        <w:rPr>
          <w:rFonts w:eastAsiaTheme="minorHAnsi" w:cs="Arial"/>
          <w:szCs w:val="22"/>
          <w:lang w:val="en-CA"/>
        </w:rPr>
        <w:t xml:space="preserve">You must plan how the relevant information will be recorded during the focus group. Two or more people, in addition to the facilitator, should attend to observe, take photos, and record information. The recorders should take note of the discussion, non-verbal information, and any external influences that may have had an impact on the discussion. Depending on how the information is going to be used, consider filming or recording the audio from the focus group. Immediately after the focus group, the facilitator and recorders or observers should debrief to discuss and summarize what happened. </w:t>
      </w:r>
    </w:p>
    <w:p w14:paraId="5D75E8B3" w14:textId="77777777" w:rsidR="00DB3CB7" w:rsidRPr="0039506E" w:rsidRDefault="00DB3CB7" w:rsidP="00DB3CB7">
      <w:pPr>
        <w:spacing w:after="120" w:line="276" w:lineRule="auto"/>
        <w:rPr>
          <w:rFonts w:eastAsiaTheme="minorHAnsi" w:cs="Arial"/>
          <w:szCs w:val="22"/>
          <w:lang w:val="en-CA"/>
        </w:rPr>
      </w:pPr>
    </w:p>
    <w:p w14:paraId="0F6CF64B"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References:</w:t>
      </w:r>
    </w:p>
    <w:p w14:paraId="623157DC"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Cohen, D., &amp; Crabtree, B. (2006). Qualitative Research Guidelines Project. Robert Wood Johnson Foundation. Retrieved from http://www.qualres.org/HomeFocu-3647.html</w:t>
      </w:r>
    </w:p>
    <w:p w14:paraId="1A04911B"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 xml:space="preserve">Gill, P., Stewart, K., Treasure, E., &amp; Chadwick, B. (2008). Methods of data collection in qualitative research: interviews and focus groups. </w:t>
      </w:r>
      <w:r w:rsidRPr="0039506E">
        <w:rPr>
          <w:rFonts w:eastAsiaTheme="minorHAnsi" w:cs="Arial"/>
          <w:i/>
          <w:iCs/>
          <w:szCs w:val="22"/>
          <w:lang w:val="en-CA" w:eastAsia="en-AU"/>
        </w:rPr>
        <w:t>British Dental Journal</w:t>
      </w:r>
      <w:r w:rsidRPr="0039506E">
        <w:rPr>
          <w:rFonts w:eastAsiaTheme="minorHAnsi" w:cs="Arial"/>
          <w:szCs w:val="22"/>
          <w:lang w:val="en-CA" w:eastAsia="en-AU"/>
        </w:rPr>
        <w:t xml:space="preserve">, </w:t>
      </w:r>
      <w:r w:rsidRPr="0039506E">
        <w:rPr>
          <w:rFonts w:eastAsiaTheme="minorHAnsi" w:cs="Arial"/>
          <w:i/>
          <w:iCs/>
          <w:szCs w:val="22"/>
          <w:lang w:val="en-CA" w:eastAsia="en-AU"/>
        </w:rPr>
        <w:t>204</w:t>
      </w:r>
      <w:r w:rsidRPr="0039506E">
        <w:rPr>
          <w:rFonts w:eastAsiaTheme="minorHAnsi" w:cs="Arial"/>
          <w:szCs w:val="22"/>
          <w:lang w:val="en-CA" w:eastAsia="en-AU"/>
        </w:rPr>
        <w:t>, 291 – 295. http://doi.org/10.1038/bdj.2008.192</w:t>
      </w:r>
    </w:p>
    <w:p w14:paraId="3C3F67CA"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University of Texas. (2015). Conducting Focus Groups. University of Texas. Retrieved from http://learningsciences.utexas.edu/sites/default/files/focus_groups_-_conducting.pdf</w:t>
      </w:r>
    </w:p>
    <w:p w14:paraId="677D85F3" w14:textId="77777777" w:rsidR="00DB3CB7" w:rsidRPr="0039506E" w:rsidRDefault="00DB3CB7" w:rsidP="00DB3CB7">
      <w:pPr>
        <w:spacing w:after="160" w:line="259" w:lineRule="auto"/>
        <w:rPr>
          <w:rFonts w:eastAsiaTheme="minorHAnsi" w:cstheme="minorBidi"/>
          <w:szCs w:val="22"/>
          <w:lang w:val="en-CA"/>
        </w:rPr>
      </w:pPr>
    </w:p>
    <w:p w14:paraId="1E7E6DA3" w14:textId="5A819388" w:rsidR="00A848C7" w:rsidRPr="0039506E" w:rsidRDefault="00A848C7" w:rsidP="00A848C7">
      <w:pPr>
        <w:ind w:left="480" w:hanging="480"/>
        <w:rPr>
          <w:rFonts w:cs="Arial"/>
          <w:szCs w:val="22"/>
          <w:lang w:val="en-CA" w:eastAsia="en-AU"/>
        </w:rPr>
      </w:pPr>
    </w:p>
    <w:p w14:paraId="7340D855" w14:textId="77777777" w:rsidR="00A848C7" w:rsidRPr="0039506E" w:rsidRDefault="00A848C7" w:rsidP="00A848C7">
      <w:pPr>
        <w:jc w:val="both"/>
        <w:rPr>
          <w:lang w:val="en-CA"/>
        </w:rPr>
      </w:pPr>
    </w:p>
    <w:p w14:paraId="19B83815" w14:textId="77777777" w:rsidR="00A848C7" w:rsidRPr="0039506E" w:rsidRDefault="00A848C7" w:rsidP="00A848C7">
      <w:pPr>
        <w:spacing w:after="160" w:line="259" w:lineRule="auto"/>
        <w:rPr>
          <w:b/>
          <w:lang w:val="en-CA"/>
        </w:rPr>
      </w:pPr>
      <w:r w:rsidRPr="0039506E">
        <w:rPr>
          <w:rFonts w:cs="Arial"/>
          <w:lang w:val="en-CA"/>
        </w:rPr>
        <w:br w:type="page"/>
      </w:r>
      <w:r w:rsidRPr="0039506E">
        <w:rPr>
          <w:b/>
          <w:noProof/>
          <w:color w:val="000000" w:themeColor="text1"/>
          <w:lang w:val="en-CA" w:eastAsia="en-CA"/>
        </w:rPr>
        <w:lastRenderedPageBreak/>
        <w:drawing>
          <wp:anchor distT="0" distB="0" distL="114300" distR="114300" simplePos="0" relativeHeight="252182528" behindDoc="1" locked="0" layoutInCell="1" allowOverlap="1" wp14:anchorId="6A0F6BB5" wp14:editId="6CA3FC1B">
            <wp:simplePos x="0" y="0"/>
            <wp:positionH relativeFrom="column">
              <wp:posOffset>4210050</wp:posOffset>
            </wp:positionH>
            <wp:positionV relativeFrom="paragraph">
              <wp:posOffset>-20320</wp:posOffset>
            </wp:positionV>
            <wp:extent cx="409575" cy="42481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39506E">
        <w:rPr>
          <w:b/>
          <w:noProof/>
          <w:lang w:val="en-CA" w:eastAsia="en-CA"/>
        </w:rPr>
        <mc:AlternateContent>
          <mc:Choice Requires="wps">
            <w:drawing>
              <wp:anchor distT="0" distB="0" distL="114300" distR="114300" simplePos="0" relativeHeight="252181504" behindDoc="0" locked="0" layoutInCell="1" allowOverlap="1" wp14:anchorId="6A0B9396" wp14:editId="5929E464">
                <wp:simplePos x="0" y="0"/>
                <wp:positionH relativeFrom="column">
                  <wp:posOffset>4581525</wp:posOffset>
                </wp:positionH>
                <wp:positionV relativeFrom="paragraph">
                  <wp:posOffset>76200</wp:posOffset>
                </wp:positionV>
                <wp:extent cx="1384935" cy="266700"/>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14:paraId="4B9AA499" w14:textId="77777777" w:rsidR="0039506E" w:rsidRDefault="0039506E" w:rsidP="00A848C7">
                            <w:pPr>
                              <w:jc w:val="right"/>
                            </w:pPr>
                            <w:r>
                              <w:rPr>
                                <w:b/>
                              </w:rPr>
                              <w:t>XX</w:t>
                            </w:r>
                            <w:r w:rsidRPr="001515C0">
                              <w:rPr>
                                <w:b/>
                              </w:rPr>
                              <w:t xml:space="preserve"> minutes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B9396" id="_x0000_s1028" type="#_x0000_t202" style="position:absolute;margin-left:360.75pt;margin-top:6pt;width:109.05pt;height:21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1V0tniECAAAiBAAADgAAAAAAAAAAAAAAAAAuAgAAZHJzL2Uyb0RvYy54bWxQ&#10;SwECLQAUAAYACAAAACEAHqsJR90AAAAJAQAADwAAAAAAAAAAAAAAAAB7BAAAZHJzL2Rvd25yZXYu&#10;eG1sUEsFBgAAAAAEAAQA8wAAAIUFAAAAAA==&#10;" stroked="f">
                <v:textbox>
                  <w:txbxContent>
                    <w:p w14:paraId="4B9AA499" w14:textId="77777777" w:rsidR="0039506E" w:rsidRDefault="0039506E" w:rsidP="00A848C7">
                      <w:pPr>
                        <w:jc w:val="right"/>
                      </w:pPr>
                      <w:r>
                        <w:rPr>
                          <w:b/>
                        </w:rPr>
                        <w:t>XX</w:t>
                      </w:r>
                      <w:r w:rsidRPr="001515C0">
                        <w:rPr>
                          <w:b/>
                        </w:rPr>
                        <w:t xml:space="preserve"> minutes total</w:t>
                      </w:r>
                    </w:p>
                  </w:txbxContent>
                </v:textbox>
              </v:shape>
            </w:pict>
          </mc:Fallback>
        </mc:AlternateContent>
      </w:r>
      <w:r w:rsidRPr="0039506E">
        <w:rPr>
          <w:b/>
          <w:noProof/>
          <w:color w:val="000000" w:themeColor="text1"/>
          <w:lang w:val="en-CA" w:eastAsia="en-AU"/>
        </w:rPr>
        <w:t>Template for Planning a</w:t>
      </w:r>
      <w:r w:rsidRPr="0039506E">
        <w:rPr>
          <w:b/>
          <w:lang w:val="en-CA"/>
        </w:rPr>
        <w:t xml:space="preserve"> Focus Group</w:t>
      </w:r>
    </w:p>
    <w:p w14:paraId="4B4C3334" w14:textId="77777777" w:rsidR="00A848C7" w:rsidRPr="0039506E" w:rsidRDefault="009F4CD3" w:rsidP="00A848C7">
      <w:pPr>
        <w:rPr>
          <w:lang w:val="en-CA"/>
        </w:rPr>
      </w:pPr>
      <w:r>
        <w:rPr>
          <w:lang w:val="en-CA"/>
        </w:rPr>
        <w:pict w14:anchorId="37BBA5E4">
          <v:rect id="_x0000_i1025" style="width:0;height:1.5pt" o:hralign="center" o:hrstd="t" o:hr="t" fillcolor="gray" stroked="f"/>
        </w:pict>
      </w:r>
    </w:p>
    <w:p w14:paraId="455526DC" w14:textId="77777777" w:rsidR="00A848C7" w:rsidRPr="0039506E" w:rsidRDefault="00A848C7" w:rsidP="00A848C7">
      <w:pPr>
        <w:pStyle w:val="SectionL1CAWST"/>
      </w:pPr>
      <w:r w:rsidRPr="0039506E">
        <w:t>Focus Group Description</w:t>
      </w:r>
    </w:p>
    <w:p w14:paraId="6EC09F02" w14:textId="77777777" w:rsidR="00A848C7" w:rsidRPr="0039506E" w:rsidRDefault="00A848C7" w:rsidP="00A848C7">
      <w:pPr>
        <w:rPr>
          <w:rFonts w:cs="Arial"/>
          <w:i/>
          <w:color w:val="808080" w:themeColor="background1" w:themeShade="80"/>
          <w:szCs w:val="22"/>
          <w:lang w:val="en-CA"/>
        </w:rPr>
      </w:pPr>
      <w:r w:rsidRPr="0039506E">
        <w:rPr>
          <w:noProof/>
          <w:lang w:val="en-CA" w:eastAsia="en-CA"/>
        </w:rPr>
        <w:drawing>
          <wp:anchor distT="0" distB="0" distL="114300" distR="114300" simplePos="0" relativeHeight="252189696" behindDoc="1" locked="0" layoutInCell="1" allowOverlap="1" wp14:anchorId="372BB6AE" wp14:editId="230C0FB3">
            <wp:simplePos x="0" y="0"/>
            <wp:positionH relativeFrom="column">
              <wp:posOffset>0</wp:posOffset>
            </wp:positionH>
            <wp:positionV relativeFrom="paragraph">
              <wp:posOffset>60325</wp:posOffset>
            </wp:positionV>
            <wp:extent cx="523875" cy="604520"/>
            <wp:effectExtent l="0" t="0" r="952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39506E">
        <w:rPr>
          <w:rFonts w:cs="Arial"/>
          <w:szCs w:val="22"/>
          <w:lang w:val="en-CA"/>
        </w:rPr>
        <w:tab/>
      </w:r>
      <w:r w:rsidRPr="0039506E">
        <w:rPr>
          <w:rFonts w:cs="Arial"/>
          <w:i/>
          <w:color w:val="808080" w:themeColor="background1" w:themeShade="80"/>
          <w:szCs w:val="22"/>
          <w:lang w:val="en-CA"/>
        </w:rPr>
        <w:t>Describe broadly what the focus group is about</w:t>
      </w:r>
    </w:p>
    <w:p w14:paraId="6EA10ECD" w14:textId="77777777" w:rsidR="00A848C7" w:rsidRPr="0039506E" w:rsidRDefault="00A848C7" w:rsidP="00A848C7">
      <w:pPr>
        <w:ind w:left="993"/>
        <w:rPr>
          <w:rFonts w:cs="Arial"/>
          <w:i/>
          <w:color w:val="808080" w:themeColor="background1" w:themeShade="80"/>
          <w:szCs w:val="22"/>
          <w:lang w:val="en-CA"/>
        </w:rPr>
      </w:pPr>
    </w:p>
    <w:p w14:paraId="33C1D113" w14:textId="77777777" w:rsidR="00A848C7" w:rsidRPr="0039506E" w:rsidRDefault="00A848C7" w:rsidP="00A848C7">
      <w:pPr>
        <w:ind w:left="993"/>
        <w:rPr>
          <w:rFonts w:cs="Arial"/>
          <w:szCs w:val="22"/>
          <w:lang w:val="en-CA"/>
        </w:rPr>
      </w:pPr>
    </w:p>
    <w:p w14:paraId="2D7E9075" w14:textId="77777777" w:rsidR="00A848C7" w:rsidRPr="0039506E" w:rsidRDefault="00A848C7" w:rsidP="00A848C7">
      <w:pPr>
        <w:ind w:left="993"/>
        <w:rPr>
          <w:rFonts w:cs="Arial"/>
          <w:szCs w:val="22"/>
          <w:lang w:val="en-CA"/>
        </w:rPr>
      </w:pPr>
    </w:p>
    <w:p w14:paraId="6B78A813" w14:textId="77777777" w:rsidR="00A848C7" w:rsidRPr="0039506E" w:rsidRDefault="00A848C7" w:rsidP="00A848C7">
      <w:pPr>
        <w:ind w:left="993"/>
        <w:rPr>
          <w:rFonts w:cs="Arial"/>
          <w:szCs w:val="22"/>
          <w:lang w:val="en-CA"/>
        </w:rPr>
      </w:pPr>
    </w:p>
    <w:p w14:paraId="0ED4DD5D" w14:textId="77777777" w:rsidR="00A848C7" w:rsidRPr="0039506E" w:rsidRDefault="008C5A04" w:rsidP="00A848C7">
      <w:pPr>
        <w:rPr>
          <w:rFonts w:cs="Arial"/>
          <w:b/>
          <w:szCs w:val="22"/>
          <w:lang w:val="en-CA"/>
        </w:rPr>
      </w:pPr>
      <w:r>
        <w:rPr>
          <w:rFonts w:cs="Arial"/>
          <w:b/>
          <w:szCs w:val="22"/>
          <w:lang w:val="en-CA"/>
        </w:rPr>
        <w:pict w14:anchorId="34D7E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30" o:title="Default Line"/>
          </v:shape>
        </w:pict>
      </w:r>
    </w:p>
    <w:p w14:paraId="173CE106" w14:textId="77777777" w:rsidR="00A848C7" w:rsidRPr="0039506E" w:rsidRDefault="00A848C7" w:rsidP="00A848C7">
      <w:pPr>
        <w:pStyle w:val="SectionL1CAWST"/>
      </w:pPr>
      <w:r w:rsidRPr="0039506E">
        <w:t>Focus Group Objectives</w:t>
      </w:r>
    </w:p>
    <w:p w14:paraId="15916B6A" w14:textId="77777777" w:rsidR="00A848C7" w:rsidRPr="0039506E" w:rsidRDefault="00A848C7" w:rsidP="00A848C7">
      <w:pPr>
        <w:rPr>
          <w:rFonts w:cs="Arial"/>
          <w:i/>
          <w:szCs w:val="22"/>
          <w:lang w:val="en-CA"/>
        </w:rPr>
      </w:pPr>
      <w:r w:rsidRPr="0039506E">
        <w:rPr>
          <w:noProof/>
          <w:lang w:val="en-CA" w:eastAsia="en-CA"/>
        </w:rPr>
        <w:drawing>
          <wp:anchor distT="0" distB="0" distL="114300" distR="114300" simplePos="0" relativeHeight="252183552" behindDoc="1" locked="0" layoutInCell="1" allowOverlap="1" wp14:anchorId="20C2FB61" wp14:editId="7332784D">
            <wp:simplePos x="0" y="0"/>
            <wp:positionH relativeFrom="column">
              <wp:posOffset>-38100</wp:posOffset>
            </wp:positionH>
            <wp:positionV relativeFrom="paragraph">
              <wp:posOffset>132715</wp:posOffset>
            </wp:positionV>
            <wp:extent cx="497840" cy="4857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Pr="0039506E">
        <w:rPr>
          <w:rFonts w:cs="Arial"/>
          <w:szCs w:val="22"/>
          <w:lang w:val="en-CA"/>
        </w:rPr>
        <w:tab/>
      </w:r>
      <w:r w:rsidRPr="0039506E">
        <w:rPr>
          <w:rFonts w:cs="Arial"/>
          <w:i/>
          <w:color w:val="808080" w:themeColor="background1" w:themeShade="80"/>
          <w:szCs w:val="22"/>
          <w:lang w:val="en-CA"/>
        </w:rPr>
        <w:t xml:space="preserve">Outline the objectives for the focus group. What are you planning to achieve? </w:t>
      </w:r>
    </w:p>
    <w:p w14:paraId="06D278E2" w14:textId="77777777" w:rsidR="00A848C7" w:rsidRPr="0039506E" w:rsidRDefault="00A848C7" w:rsidP="00A848C7">
      <w:pPr>
        <w:numPr>
          <w:ilvl w:val="0"/>
          <w:numId w:val="40"/>
        </w:numPr>
        <w:tabs>
          <w:tab w:val="clear" w:pos="1080"/>
          <w:tab w:val="num" w:pos="720"/>
        </w:tabs>
        <w:spacing w:after="120"/>
        <w:rPr>
          <w:rFonts w:cs="Arial"/>
          <w:color w:val="000000" w:themeColor="text1"/>
          <w:szCs w:val="22"/>
          <w:lang w:val="en-CA"/>
        </w:rPr>
      </w:pPr>
    </w:p>
    <w:p w14:paraId="5374327E" w14:textId="77777777" w:rsidR="00A848C7" w:rsidRPr="0039506E" w:rsidRDefault="00A848C7" w:rsidP="00A848C7">
      <w:pPr>
        <w:numPr>
          <w:ilvl w:val="0"/>
          <w:numId w:val="40"/>
        </w:numPr>
        <w:spacing w:after="120"/>
        <w:rPr>
          <w:rFonts w:cs="Arial"/>
          <w:color w:val="000000" w:themeColor="text1"/>
          <w:szCs w:val="22"/>
          <w:lang w:val="en-CA"/>
        </w:rPr>
      </w:pPr>
    </w:p>
    <w:p w14:paraId="2BC1F50D" w14:textId="77777777" w:rsidR="00A848C7" w:rsidRPr="0039506E" w:rsidRDefault="00A848C7" w:rsidP="00A848C7">
      <w:pPr>
        <w:numPr>
          <w:ilvl w:val="0"/>
          <w:numId w:val="40"/>
        </w:numPr>
        <w:tabs>
          <w:tab w:val="num" w:pos="2444"/>
        </w:tabs>
        <w:spacing w:after="120"/>
        <w:rPr>
          <w:rFonts w:cs="Arial"/>
          <w:color w:val="000000" w:themeColor="text1"/>
          <w:szCs w:val="22"/>
          <w:lang w:val="en-CA"/>
        </w:rPr>
      </w:pPr>
    </w:p>
    <w:p w14:paraId="4AE2AF11" w14:textId="77777777" w:rsidR="00A848C7" w:rsidRPr="0039506E" w:rsidRDefault="008C5A04" w:rsidP="00A848C7">
      <w:pPr>
        <w:rPr>
          <w:rFonts w:cs="Arial"/>
          <w:szCs w:val="22"/>
          <w:lang w:val="en-CA"/>
        </w:rPr>
      </w:pPr>
      <w:r>
        <w:rPr>
          <w:rFonts w:cs="Arial"/>
          <w:szCs w:val="22"/>
          <w:lang w:val="en-CA"/>
        </w:rPr>
        <w:pict w14:anchorId="5A01696C">
          <v:shape id="_x0000_i1027" type="#_x0000_t75" style="width:467.85pt;height:1.5pt" o:hrpct="0" o:hralign="center" o:hr="t">
            <v:imagedata r:id="rId30" o:title="Default Line"/>
          </v:shape>
        </w:pict>
      </w:r>
    </w:p>
    <w:p w14:paraId="7562F39E" w14:textId="77777777" w:rsidR="00A848C7" w:rsidRPr="0039506E" w:rsidRDefault="00A848C7" w:rsidP="00A848C7">
      <w:pPr>
        <w:pStyle w:val="SectionL1CAWST"/>
      </w:pPr>
      <w:r w:rsidRPr="0039506E">
        <w:t>Materials</w:t>
      </w:r>
    </w:p>
    <w:p w14:paraId="7028E96F" w14:textId="77777777" w:rsidR="00A848C7" w:rsidRPr="0039506E" w:rsidRDefault="00A848C7" w:rsidP="00A848C7">
      <w:pPr>
        <w:pStyle w:val="SectionL1CAWST"/>
        <w:rPr>
          <w:b w:val="0"/>
          <w:i/>
          <w:color w:val="808080" w:themeColor="background1" w:themeShade="80"/>
        </w:rPr>
      </w:pPr>
      <w:r w:rsidRPr="0039506E">
        <w:rPr>
          <w:b w:val="0"/>
          <w:i/>
          <w:color w:val="808080" w:themeColor="background1" w:themeShade="80"/>
        </w:rPr>
        <w:t>List all of the materials that will be required for the focus group</w:t>
      </w:r>
    </w:p>
    <w:p w14:paraId="6C903D09" w14:textId="77777777" w:rsidR="00A848C7" w:rsidRPr="0039506E" w:rsidRDefault="00A848C7" w:rsidP="00A848C7">
      <w:pPr>
        <w:rPr>
          <w:rFonts w:cs="Arial"/>
          <w:szCs w:val="22"/>
          <w:lang w:val="en-CA"/>
        </w:rPr>
      </w:pPr>
      <w:r w:rsidRPr="0039506E">
        <w:rPr>
          <w:rFonts w:cs="Arial"/>
          <w:noProof/>
          <w:lang w:val="en-CA" w:eastAsia="en-CA"/>
        </w:rPr>
        <w:drawing>
          <wp:anchor distT="0" distB="0" distL="114300" distR="114300" simplePos="0" relativeHeight="252184576" behindDoc="1" locked="0" layoutInCell="1" allowOverlap="1" wp14:anchorId="723E076C" wp14:editId="50AFB857">
            <wp:simplePos x="0" y="0"/>
            <wp:positionH relativeFrom="column">
              <wp:posOffset>-53340</wp:posOffset>
            </wp:positionH>
            <wp:positionV relativeFrom="paragraph">
              <wp:posOffset>101600</wp:posOffset>
            </wp:positionV>
            <wp:extent cx="495300" cy="46007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48269E4" w14:textId="77777777" w:rsidR="00A848C7" w:rsidRPr="0039506E" w:rsidRDefault="00A848C7" w:rsidP="00A848C7">
      <w:pPr>
        <w:numPr>
          <w:ilvl w:val="0"/>
          <w:numId w:val="39"/>
        </w:numPr>
        <w:tabs>
          <w:tab w:val="clear" w:pos="1224"/>
          <w:tab w:val="num" w:pos="1080"/>
          <w:tab w:val="num" w:pos="1355"/>
        </w:tabs>
        <w:ind w:left="1077" w:hanging="357"/>
        <w:rPr>
          <w:rFonts w:cs="Arial"/>
          <w:color w:val="000000" w:themeColor="text1"/>
          <w:szCs w:val="22"/>
          <w:lang w:val="en-CA"/>
        </w:rPr>
      </w:pPr>
    </w:p>
    <w:p w14:paraId="4A25581F"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15B286B0"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7CE5D737" w14:textId="77777777" w:rsidR="00A848C7" w:rsidRPr="0039506E" w:rsidRDefault="00A848C7" w:rsidP="00A848C7">
      <w:pPr>
        <w:numPr>
          <w:ilvl w:val="0"/>
          <w:numId w:val="39"/>
        </w:numPr>
        <w:tabs>
          <w:tab w:val="clear" w:pos="1224"/>
          <w:tab w:val="num" w:pos="1080"/>
          <w:tab w:val="num" w:pos="1355"/>
        </w:tabs>
        <w:ind w:left="1077" w:hanging="357"/>
        <w:rPr>
          <w:rFonts w:cs="Arial"/>
          <w:color w:val="000000" w:themeColor="text1"/>
          <w:szCs w:val="22"/>
          <w:lang w:val="en-CA"/>
        </w:rPr>
      </w:pPr>
    </w:p>
    <w:p w14:paraId="187E4B8C" w14:textId="77777777" w:rsidR="00A848C7" w:rsidRPr="0039506E" w:rsidRDefault="00A848C7" w:rsidP="00A848C7">
      <w:pPr>
        <w:rPr>
          <w:rFonts w:cs="Arial"/>
          <w:szCs w:val="22"/>
          <w:lang w:val="en-CA"/>
        </w:rPr>
      </w:pPr>
    </w:p>
    <w:p w14:paraId="4025095C" w14:textId="77777777" w:rsidR="00A848C7" w:rsidRPr="0039506E" w:rsidRDefault="009F4CD3" w:rsidP="00A848C7">
      <w:pPr>
        <w:rPr>
          <w:rFonts w:cs="Arial"/>
          <w:szCs w:val="22"/>
          <w:lang w:val="en-CA"/>
        </w:rPr>
      </w:pPr>
      <w:r>
        <w:rPr>
          <w:rFonts w:cs="Arial"/>
          <w:b/>
          <w:szCs w:val="22"/>
          <w:lang w:val="en-CA"/>
        </w:rPr>
        <w:pict w14:anchorId="03364C46">
          <v:rect id="_x0000_i1028" style="width:0;height:1.5pt" o:hralign="center" o:hrstd="t" o:hr="t" fillcolor="gray" stroked="f"/>
        </w:pict>
      </w:r>
    </w:p>
    <w:p w14:paraId="67E4DD8B" w14:textId="77777777" w:rsidR="00A848C7" w:rsidRPr="0039506E" w:rsidRDefault="00A848C7" w:rsidP="00A848C7">
      <w:pPr>
        <w:pStyle w:val="SectionL1CAWST"/>
      </w:pPr>
      <w:r w:rsidRPr="0039506E">
        <w:t>Preparation</w:t>
      </w:r>
    </w:p>
    <w:p w14:paraId="52141681" w14:textId="77777777" w:rsidR="00A848C7" w:rsidRPr="0039506E" w:rsidRDefault="00A848C7" w:rsidP="00A848C7">
      <w:pPr>
        <w:rPr>
          <w:rFonts w:cs="Arial"/>
          <w:i/>
          <w:color w:val="808080" w:themeColor="background1" w:themeShade="80"/>
          <w:szCs w:val="22"/>
          <w:lang w:val="en-CA"/>
        </w:rPr>
      </w:pPr>
      <w:r w:rsidRPr="0039506E">
        <w:rPr>
          <w:noProof/>
          <w:lang w:val="en-CA" w:eastAsia="en-CA"/>
        </w:rPr>
        <w:drawing>
          <wp:anchor distT="0" distB="0" distL="114300" distR="114300" simplePos="0" relativeHeight="252185600" behindDoc="1" locked="0" layoutInCell="1" allowOverlap="1" wp14:anchorId="003FB00F" wp14:editId="2651E9BF">
            <wp:simplePos x="0" y="0"/>
            <wp:positionH relativeFrom="column">
              <wp:posOffset>-121920</wp:posOffset>
            </wp:positionH>
            <wp:positionV relativeFrom="paragraph">
              <wp:posOffset>104775</wp:posOffset>
            </wp:positionV>
            <wp:extent cx="580800" cy="550800"/>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r w:rsidRPr="0039506E">
        <w:rPr>
          <w:rFonts w:cs="Arial"/>
          <w:szCs w:val="22"/>
          <w:lang w:val="en-CA"/>
        </w:rPr>
        <w:tab/>
      </w:r>
      <w:r w:rsidRPr="0039506E">
        <w:rPr>
          <w:rFonts w:cs="Arial"/>
          <w:i/>
          <w:color w:val="808080" w:themeColor="background1" w:themeShade="80"/>
          <w:szCs w:val="22"/>
          <w:lang w:val="en-CA"/>
        </w:rPr>
        <w:t>Include the things you need to do in advance for the focus group</w:t>
      </w:r>
    </w:p>
    <w:p w14:paraId="67B03A1D"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6EB24FE9"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49B094A1"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1642CF6A" w14:textId="77777777" w:rsidR="00A848C7" w:rsidRPr="0039506E" w:rsidRDefault="00A848C7" w:rsidP="00A848C7">
      <w:pPr>
        <w:numPr>
          <w:ilvl w:val="0"/>
          <w:numId w:val="39"/>
        </w:numPr>
        <w:tabs>
          <w:tab w:val="clear" w:pos="1224"/>
          <w:tab w:val="num" w:pos="1080"/>
        </w:tabs>
        <w:spacing w:after="120"/>
        <w:ind w:left="1080" w:hanging="360"/>
        <w:rPr>
          <w:rFonts w:cs="Arial"/>
          <w:color w:val="000000" w:themeColor="text1"/>
          <w:szCs w:val="22"/>
          <w:lang w:val="en-CA"/>
        </w:rPr>
      </w:pPr>
    </w:p>
    <w:p w14:paraId="1C1BD0B4" w14:textId="77777777" w:rsidR="00A848C7" w:rsidRPr="0039506E" w:rsidRDefault="009F4CD3" w:rsidP="00A848C7">
      <w:pPr>
        <w:rPr>
          <w:rFonts w:cs="Arial"/>
          <w:szCs w:val="22"/>
          <w:lang w:val="en-CA"/>
        </w:rPr>
      </w:pPr>
      <w:r>
        <w:rPr>
          <w:rFonts w:cs="Arial"/>
          <w:b/>
          <w:szCs w:val="22"/>
          <w:lang w:val="en-CA"/>
        </w:rPr>
        <w:pict w14:anchorId="5518CC74">
          <v:rect id="_x0000_i1029" style="width:0;height:1.5pt" o:hralign="center" o:hrstd="t" o:hr="t" fillcolor="gray" stroked="f"/>
        </w:pict>
      </w:r>
    </w:p>
    <w:p w14:paraId="72224FE5" w14:textId="77777777" w:rsidR="00A848C7" w:rsidRPr="0039506E" w:rsidRDefault="00A848C7" w:rsidP="00A848C7">
      <w:pPr>
        <w:pStyle w:val="SectionL1CAWST"/>
      </w:pPr>
      <w:r w:rsidRPr="0039506E">
        <w:t>Introduction</w:t>
      </w:r>
      <w:r w:rsidRPr="0039506E">
        <w:tab/>
        <w:t>XX minutes</w:t>
      </w:r>
    </w:p>
    <w:p w14:paraId="29600179" w14:textId="77777777" w:rsidR="00A848C7" w:rsidRPr="0039506E" w:rsidRDefault="00A848C7" w:rsidP="00A848C7">
      <w:pPr>
        <w:rPr>
          <w:rFonts w:cs="Arial"/>
          <w:i/>
          <w:color w:val="808080" w:themeColor="background1" w:themeShade="80"/>
          <w:szCs w:val="22"/>
          <w:lang w:val="en-CA"/>
        </w:rPr>
      </w:pPr>
      <w:r w:rsidRPr="0039506E">
        <w:rPr>
          <w:rFonts w:cs="Arial"/>
          <w:i/>
          <w:color w:val="808080" w:themeColor="background1" w:themeShade="80"/>
          <w:szCs w:val="22"/>
          <w:lang w:val="en-CA"/>
        </w:rPr>
        <w:t xml:space="preserve">Include a description of how you will introduce the participants at the start of the focus group. Include an ice-breaker activity, and a description of the purpose of the focus group. </w:t>
      </w:r>
    </w:p>
    <w:p w14:paraId="63254D68" w14:textId="77777777" w:rsidR="00A848C7" w:rsidRPr="0039506E" w:rsidRDefault="00A848C7" w:rsidP="00A848C7">
      <w:pPr>
        <w:rPr>
          <w:rFonts w:cs="Arial"/>
          <w:szCs w:val="22"/>
          <w:lang w:val="en-CA"/>
        </w:rPr>
      </w:pPr>
    </w:p>
    <w:p w14:paraId="29176F71" w14:textId="77777777" w:rsidR="00A848C7" w:rsidRPr="0039506E" w:rsidRDefault="00A848C7" w:rsidP="00A848C7">
      <w:pPr>
        <w:numPr>
          <w:ilvl w:val="0"/>
          <w:numId w:val="41"/>
        </w:numPr>
        <w:spacing w:after="120"/>
        <w:ind w:hanging="357"/>
        <w:rPr>
          <w:rFonts w:cs="Arial"/>
          <w:szCs w:val="22"/>
          <w:lang w:val="en-CA"/>
        </w:rPr>
      </w:pPr>
      <w:r w:rsidRPr="0039506E">
        <w:rPr>
          <w:noProof/>
          <w:lang w:val="en-CA" w:eastAsia="en-CA"/>
        </w:rPr>
        <w:drawing>
          <wp:anchor distT="0" distB="0" distL="114300" distR="114300" simplePos="0" relativeHeight="252187648" behindDoc="0" locked="0" layoutInCell="1" allowOverlap="1" wp14:anchorId="2F810401" wp14:editId="03836465">
            <wp:simplePos x="0" y="0"/>
            <wp:positionH relativeFrom="column">
              <wp:posOffset>-53340</wp:posOffset>
            </wp:positionH>
            <wp:positionV relativeFrom="paragraph">
              <wp:posOffset>56515</wp:posOffset>
            </wp:positionV>
            <wp:extent cx="447600" cy="397200"/>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r w:rsidRPr="0039506E">
        <w:rPr>
          <w:rFonts w:cs="Arial"/>
          <w:szCs w:val="22"/>
          <w:lang w:val="en-CA"/>
        </w:rPr>
        <w:t xml:space="preserve">Icebreaker activity: </w:t>
      </w:r>
    </w:p>
    <w:p w14:paraId="031B01AB" w14:textId="77777777" w:rsidR="00A848C7" w:rsidRPr="0039506E" w:rsidRDefault="00A848C7" w:rsidP="00A848C7">
      <w:pPr>
        <w:pStyle w:val="ListParagraph"/>
        <w:numPr>
          <w:ilvl w:val="0"/>
          <w:numId w:val="55"/>
        </w:numPr>
        <w:spacing w:after="120"/>
        <w:contextualSpacing w:val="0"/>
        <w:rPr>
          <w:rFonts w:cs="Arial"/>
          <w:szCs w:val="22"/>
          <w:lang w:val="en-CA"/>
        </w:rPr>
      </w:pPr>
    </w:p>
    <w:p w14:paraId="3E1BB8C4" w14:textId="77777777" w:rsidR="00A848C7" w:rsidRPr="0039506E" w:rsidRDefault="00A848C7" w:rsidP="00A848C7">
      <w:pPr>
        <w:pStyle w:val="ListParagraph"/>
        <w:numPr>
          <w:ilvl w:val="0"/>
          <w:numId w:val="55"/>
        </w:numPr>
        <w:spacing w:after="120"/>
        <w:contextualSpacing w:val="0"/>
        <w:rPr>
          <w:rFonts w:cs="Arial"/>
          <w:szCs w:val="22"/>
          <w:lang w:val="en-CA"/>
        </w:rPr>
      </w:pPr>
    </w:p>
    <w:p w14:paraId="488C0129" w14:textId="77777777" w:rsidR="00A848C7" w:rsidRPr="0039506E" w:rsidRDefault="00A848C7" w:rsidP="00A848C7">
      <w:pPr>
        <w:pStyle w:val="ListParagraph"/>
        <w:numPr>
          <w:ilvl w:val="0"/>
          <w:numId w:val="55"/>
        </w:numPr>
        <w:spacing w:after="120"/>
        <w:contextualSpacing w:val="0"/>
        <w:rPr>
          <w:rFonts w:cs="Arial"/>
          <w:szCs w:val="22"/>
          <w:lang w:val="en-CA"/>
        </w:rPr>
      </w:pPr>
    </w:p>
    <w:p w14:paraId="3E155717" w14:textId="77777777" w:rsidR="00A848C7" w:rsidRPr="0039506E" w:rsidRDefault="00A848C7" w:rsidP="00A848C7">
      <w:pPr>
        <w:ind w:left="1080"/>
        <w:rPr>
          <w:rFonts w:cs="Arial"/>
          <w:szCs w:val="22"/>
          <w:lang w:val="en-CA"/>
        </w:rPr>
      </w:pPr>
    </w:p>
    <w:p w14:paraId="53BAD4FC" w14:textId="77777777" w:rsidR="00A848C7" w:rsidRPr="0039506E" w:rsidRDefault="00A848C7" w:rsidP="00A848C7">
      <w:pPr>
        <w:numPr>
          <w:ilvl w:val="0"/>
          <w:numId w:val="41"/>
        </w:numPr>
        <w:spacing w:after="120"/>
        <w:rPr>
          <w:rFonts w:cs="Arial"/>
          <w:szCs w:val="22"/>
          <w:lang w:val="en-CA"/>
        </w:rPr>
      </w:pPr>
      <w:r w:rsidRPr="0039506E">
        <w:rPr>
          <w:rFonts w:cs="Arial"/>
          <w:szCs w:val="22"/>
          <w:lang w:val="en-CA"/>
        </w:rPr>
        <w:t xml:space="preserve">Present the focus group description or learning outcomes. </w:t>
      </w:r>
    </w:p>
    <w:p w14:paraId="4189BA43" w14:textId="77777777" w:rsidR="00A848C7" w:rsidRPr="0039506E" w:rsidRDefault="00A848C7" w:rsidP="00A848C7">
      <w:pPr>
        <w:rPr>
          <w:rFonts w:cs="Arial"/>
          <w:szCs w:val="22"/>
          <w:lang w:val="en-CA"/>
        </w:rPr>
      </w:pPr>
    </w:p>
    <w:p w14:paraId="5BBB79B3" w14:textId="77777777" w:rsidR="00A848C7" w:rsidRPr="0039506E" w:rsidRDefault="00A848C7" w:rsidP="00A848C7">
      <w:pPr>
        <w:rPr>
          <w:rFonts w:cs="Arial"/>
          <w:szCs w:val="22"/>
          <w:lang w:val="en-CA"/>
        </w:rPr>
      </w:pPr>
    </w:p>
    <w:p w14:paraId="4238AE4E" w14:textId="77777777" w:rsidR="00A848C7" w:rsidRPr="0039506E" w:rsidRDefault="00A848C7" w:rsidP="00A848C7">
      <w:pPr>
        <w:rPr>
          <w:rFonts w:cs="Arial"/>
          <w:szCs w:val="22"/>
          <w:lang w:val="en-CA"/>
        </w:rPr>
      </w:pPr>
    </w:p>
    <w:p w14:paraId="1383BDDB" w14:textId="77777777" w:rsidR="00A848C7" w:rsidRPr="0039506E" w:rsidRDefault="00A848C7" w:rsidP="00A848C7">
      <w:pPr>
        <w:rPr>
          <w:rFonts w:cs="Arial"/>
          <w:szCs w:val="22"/>
          <w:lang w:val="en-CA"/>
        </w:rPr>
      </w:pPr>
    </w:p>
    <w:p w14:paraId="40173407" w14:textId="77777777" w:rsidR="00A848C7" w:rsidRPr="0039506E" w:rsidRDefault="00A848C7" w:rsidP="00A848C7">
      <w:pPr>
        <w:rPr>
          <w:rFonts w:cs="Arial"/>
          <w:szCs w:val="22"/>
          <w:lang w:val="en-CA"/>
        </w:rPr>
      </w:pPr>
    </w:p>
    <w:p w14:paraId="5533D698" w14:textId="77777777" w:rsidR="00A848C7" w:rsidRPr="0039506E" w:rsidRDefault="00A848C7" w:rsidP="00A848C7">
      <w:pPr>
        <w:rPr>
          <w:rFonts w:cs="Arial"/>
          <w:szCs w:val="22"/>
          <w:lang w:val="en-CA"/>
        </w:rPr>
      </w:pPr>
    </w:p>
    <w:p w14:paraId="40BC6E32" w14:textId="77777777" w:rsidR="00A848C7" w:rsidRPr="0039506E" w:rsidRDefault="009F4CD3" w:rsidP="00A848C7">
      <w:pPr>
        <w:rPr>
          <w:rFonts w:cs="Arial"/>
          <w:szCs w:val="22"/>
          <w:lang w:val="en-CA"/>
        </w:rPr>
      </w:pPr>
      <w:r>
        <w:rPr>
          <w:rFonts w:cs="Arial"/>
          <w:szCs w:val="22"/>
          <w:lang w:val="en-CA"/>
        </w:rPr>
        <w:pict w14:anchorId="336872BC">
          <v:rect id="_x0000_i1030" style="width:0;height:1.5pt" o:hralign="center" o:hrstd="t" o:hr="t" fillcolor="gray" stroked="f"/>
        </w:pict>
      </w:r>
    </w:p>
    <w:p w14:paraId="17DC3A00" w14:textId="77777777" w:rsidR="00A848C7" w:rsidRPr="0039506E" w:rsidRDefault="00A848C7" w:rsidP="00A848C7">
      <w:pPr>
        <w:pStyle w:val="SectionL1CAWST"/>
      </w:pPr>
      <w:r w:rsidRPr="0039506E">
        <w:t>Activity 1</w:t>
      </w:r>
      <w:r w:rsidRPr="0039506E">
        <w:tab/>
        <w:t>XX minutes</w:t>
      </w:r>
    </w:p>
    <w:p w14:paraId="76A9D090" w14:textId="77777777" w:rsidR="00A848C7" w:rsidRPr="0039506E" w:rsidRDefault="00A848C7" w:rsidP="00A848C7">
      <w:pPr>
        <w:rPr>
          <w:rFonts w:cs="Arial"/>
          <w:i/>
          <w:color w:val="808080" w:themeColor="background1" w:themeShade="80"/>
          <w:szCs w:val="22"/>
          <w:lang w:val="en-CA"/>
        </w:rPr>
      </w:pPr>
      <w:r w:rsidRPr="0039506E">
        <w:rPr>
          <w:rFonts w:cs="Arial"/>
          <w:i/>
          <w:color w:val="808080" w:themeColor="background1" w:themeShade="80"/>
          <w:szCs w:val="22"/>
          <w:lang w:val="en-CA"/>
        </w:rPr>
        <w:t>Describe the steps you will need to take to facilitate the first activity in the focus group</w:t>
      </w:r>
    </w:p>
    <w:p w14:paraId="6BB317D9" w14:textId="77777777" w:rsidR="00A848C7" w:rsidRPr="0039506E" w:rsidRDefault="00A848C7" w:rsidP="00A848C7">
      <w:pPr>
        <w:numPr>
          <w:ilvl w:val="0"/>
          <w:numId w:val="43"/>
        </w:numPr>
        <w:spacing w:after="120"/>
        <w:rPr>
          <w:rFonts w:cs="Arial"/>
          <w:szCs w:val="22"/>
          <w:lang w:val="en-CA"/>
        </w:rPr>
      </w:pPr>
      <w:r w:rsidRPr="0039506E">
        <w:rPr>
          <w:noProof/>
          <w:lang w:val="en-CA" w:eastAsia="en-CA"/>
        </w:rPr>
        <w:drawing>
          <wp:anchor distT="0" distB="0" distL="114300" distR="114300" simplePos="0" relativeHeight="252188672" behindDoc="0" locked="0" layoutInCell="1" allowOverlap="1" wp14:anchorId="62AF3BD9" wp14:editId="7797E6C5">
            <wp:simplePos x="0" y="0"/>
            <wp:positionH relativeFrom="column">
              <wp:posOffset>-33020</wp:posOffset>
            </wp:positionH>
            <wp:positionV relativeFrom="paragraph">
              <wp:posOffset>36830</wp:posOffset>
            </wp:positionV>
            <wp:extent cx="447600" cy="394524"/>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0A6E3A1" w14:textId="77777777" w:rsidR="00A848C7" w:rsidRPr="0039506E" w:rsidRDefault="00A848C7" w:rsidP="00A848C7">
      <w:pPr>
        <w:pStyle w:val="ListParagraph"/>
        <w:numPr>
          <w:ilvl w:val="0"/>
          <w:numId w:val="43"/>
        </w:numPr>
        <w:spacing w:after="120"/>
        <w:contextualSpacing w:val="0"/>
        <w:rPr>
          <w:rFonts w:cs="Arial"/>
          <w:color w:val="000000" w:themeColor="text1"/>
          <w:szCs w:val="22"/>
          <w:lang w:val="en-CA"/>
        </w:rPr>
      </w:pPr>
    </w:p>
    <w:p w14:paraId="2D7784CF" w14:textId="77777777" w:rsidR="00A848C7" w:rsidRPr="0039506E" w:rsidRDefault="00A848C7" w:rsidP="00A848C7">
      <w:pPr>
        <w:spacing w:after="120"/>
        <w:rPr>
          <w:rFonts w:cs="Arial"/>
          <w:color w:val="000000" w:themeColor="text1"/>
          <w:szCs w:val="22"/>
          <w:lang w:val="en-CA"/>
        </w:rPr>
      </w:pPr>
    </w:p>
    <w:p w14:paraId="5D2ED390" w14:textId="77777777" w:rsidR="00A848C7" w:rsidRPr="0039506E" w:rsidRDefault="00A848C7" w:rsidP="00A848C7">
      <w:pPr>
        <w:spacing w:after="120"/>
        <w:rPr>
          <w:rFonts w:cs="Arial"/>
          <w:color w:val="000000" w:themeColor="text1"/>
          <w:szCs w:val="22"/>
          <w:lang w:val="en-CA"/>
        </w:rPr>
      </w:pPr>
    </w:p>
    <w:p w14:paraId="68771766" w14:textId="77777777" w:rsidR="00A848C7" w:rsidRPr="0039506E" w:rsidRDefault="00A848C7" w:rsidP="00A848C7">
      <w:pPr>
        <w:spacing w:after="120"/>
        <w:rPr>
          <w:rFonts w:cs="Arial"/>
          <w:color w:val="000000" w:themeColor="text1"/>
          <w:szCs w:val="22"/>
          <w:lang w:val="en-CA"/>
        </w:rPr>
      </w:pPr>
    </w:p>
    <w:p w14:paraId="3BC986F6" w14:textId="77777777" w:rsidR="00A848C7" w:rsidRPr="0039506E" w:rsidRDefault="00A848C7" w:rsidP="00A848C7">
      <w:pPr>
        <w:rPr>
          <w:rFonts w:cs="Arial"/>
          <w:szCs w:val="22"/>
          <w:lang w:val="en-CA"/>
        </w:rPr>
      </w:pPr>
    </w:p>
    <w:p w14:paraId="3D4B5C37" w14:textId="77777777" w:rsidR="00A848C7" w:rsidRPr="0039506E" w:rsidRDefault="009F4CD3" w:rsidP="00A848C7">
      <w:pPr>
        <w:rPr>
          <w:rFonts w:cs="Arial"/>
          <w:szCs w:val="22"/>
          <w:lang w:val="en-CA"/>
        </w:rPr>
      </w:pPr>
      <w:r>
        <w:rPr>
          <w:rFonts w:cs="Arial"/>
          <w:b/>
          <w:szCs w:val="22"/>
          <w:lang w:val="en-CA"/>
        </w:rPr>
        <w:pict w14:anchorId="490652B0">
          <v:rect id="_x0000_i1031" style="width:0;height:1.5pt" o:hralign="center" o:hrstd="t" o:hr="t" fillcolor="gray" stroked="f"/>
        </w:pict>
      </w:r>
    </w:p>
    <w:p w14:paraId="0F1D8373" w14:textId="77777777" w:rsidR="00A848C7" w:rsidRPr="0039506E" w:rsidRDefault="00A848C7" w:rsidP="00A848C7">
      <w:pPr>
        <w:pStyle w:val="SectionL1CAWST"/>
      </w:pPr>
      <w:r w:rsidRPr="0039506E">
        <w:t>Activity 2</w:t>
      </w:r>
      <w:r w:rsidRPr="0039506E">
        <w:tab/>
        <w:t>XX minutes</w:t>
      </w:r>
    </w:p>
    <w:p w14:paraId="7A48819B" w14:textId="77777777" w:rsidR="00A848C7" w:rsidRPr="0039506E" w:rsidRDefault="00A848C7" w:rsidP="00A848C7">
      <w:pPr>
        <w:rPr>
          <w:rFonts w:cs="Arial"/>
          <w:i/>
          <w:color w:val="808080" w:themeColor="background1" w:themeShade="80"/>
          <w:szCs w:val="22"/>
          <w:lang w:val="en-CA"/>
        </w:rPr>
      </w:pPr>
      <w:r w:rsidRPr="0039506E">
        <w:rPr>
          <w:rFonts w:cs="Arial"/>
          <w:i/>
          <w:color w:val="808080" w:themeColor="background1" w:themeShade="80"/>
          <w:szCs w:val="22"/>
          <w:lang w:val="en-CA"/>
        </w:rPr>
        <w:t>Describe the steps you will need to take to facilitate the second activity in the focus group</w:t>
      </w:r>
    </w:p>
    <w:p w14:paraId="4AA1054E" w14:textId="77777777" w:rsidR="00A848C7" w:rsidRPr="0039506E" w:rsidRDefault="00A848C7" w:rsidP="00A848C7">
      <w:pPr>
        <w:rPr>
          <w:rFonts w:cs="Arial"/>
          <w:szCs w:val="22"/>
          <w:lang w:val="en-CA"/>
        </w:rPr>
      </w:pPr>
      <w:r w:rsidRPr="0039506E">
        <w:rPr>
          <w:noProof/>
          <w:lang w:val="en-CA" w:eastAsia="en-CA"/>
        </w:rPr>
        <w:drawing>
          <wp:anchor distT="0" distB="0" distL="114300" distR="114300" simplePos="0" relativeHeight="252190720" behindDoc="0" locked="0" layoutInCell="1" allowOverlap="1" wp14:anchorId="197D05D6" wp14:editId="6C55965E">
            <wp:simplePos x="0" y="0"/>
            <wp:positionH relativeFrom="column">
              <wp:posOffset>-9525</wp:posOffset>
            </wp:positionH>
            <wp:positionV relativeFrom="paragraph">
              <wp:posOffset>123190</wp:posOffset>
            </wp:positionV>
            <wp:extent cx="447600" cy="394524"/>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E554DB1" w14:textId="77777777" w:rsidR="00A848C7" w:rsidRPr="0039506E" w:rsidRDefault="00A848C7" w:rsidP="00A848C7">
      <w:pPr>
        <w:numPr>
          <w:ilvl w:val="0"/>
          <w:numId w:val="44"/>
        </w:numPr>
        <w:spacing w:after="120"/>
        <w:rPr>
          <w:rFonts w:cs="Arial"/>
          <w:color w:val="000000" w:themeColor="text1"/>
          <w:szCs w:val="22"/>
          <w:lang w:val="en-CA"/>
        </w:rPr>
      </w:pPr>
    </w:p>
    <w:p w14:paraId="4992364C" w14:textId="77777777" w:rsidR="00A848C7" w:rsidRPr="0039506E" w:rsidRDefault="00A848C7" w:rsidP="00A848C7">
      <w:pPr>
        <w:pStyle w:val="ListParagraph"/>
        <w:numPr>
          <w:ilvl w:val="0"/>
          <w:numId w:val="44"/>
        </w:numPr>
        <w:spacing w:after="120"/>
        <w:contextualSpacing w:val="0"/>
        <w:rPr>
          <w:rFonts w:cs="Arial"/>
          <w:color w:val="000000" w:themeColor="text1"/>
          <w:szCs w:val="22"/>
          <w:lang w:val="en-CA"/>
        </w:rPr>
      </w:pPr>
    </w:p>
    <w:p w14:paraId="0939E7E4" w14:textId="77777777" w:rsidR="00A848C7" w:rsidRPr="0039506E" w:rsidRDefault="00A848C7" w:rsidP="00A848C7">
      <w:pPr>
        <w:spacing w:after="120"/>
        <w:rPr>
          <w:rFonts w:cs="Arial"/>
          <w:color w:val="000000" w:themeColor="text1"/>
          <w:szCs w:val="22"/>
          <w:lang w:val="en-CA"/>
        </w:rPr>
      </w:pPr>
    </w:p>
    <w:p w14:paraId="0D81C6FC" w14:textId="77777777" w:rsidR="00A848C7" w:rsidRPr="0039506E" w:rsidRDefault="00A848C7" w:rsidP="00A848C7">
      <w:pPr>
        <w:spacing w:after="120"/>
        <w:rPr>
          <w:rFonts w:cs="Arial"/>
          <w:color w:val="000000" w:themeColor="text1"/>
          <w:szCs w:val="22"/>
          <w:lang w:val="en-CA"/>
        </w:rPr>
      </w:pPr>
    </w:p>
    <w:p w14:paraId="46BB6B04" w14:textId="77777777" w:rsidR="00A848C7" w:rsidRPr="0039506E" w:rsidRDefault="00A848C7" w:rsidP="00A848C7">
      <w:pPr>
        <w:spacing w:after="120"/>
        <w:rPr>
          <w:rFonts w:cs="Arial"/>
          <w:color w:val="000000" w:themeColor="text1"/>
          <w:szCs w:val="22"/>
          <w:lang w:val="en-CA"/>
        </w:rPr>
      </w:pPr>
    </w:p>
    <w:p w14:paraId="1F055E82" w14:textId="77777777" w:rsidR="00A848C7" w:rsidRPr="0039506E" w:rsidRDefault="00A848C7" w:rsidP="00A848C7">
      <w:pPr>
        <w:spacing w:after="120"/>
        <w:rPr>
          <w:rFonts w:cs="Arial"/>
          <w:color w:val="000000" w:themeColor="text1"/>
          <w:szCs w:val="22"/>
          <w:lang w:val="en-CA"/>
        </w:rPr>
      </w:pPr>
    </w:p>
    <w:p w14:paraId="2C0763D7" w14:textId="77777777" w:rsidR="00A848C7" w:rsidRPr="0039506E" w:rsidRDefault="00A848C7" w:rsidP="00A848C7">
      <w:pPr>
        <w:rPr>
          <w:rFonts w:cs="Arial"/>
          <w:szCs w:val="22"/>
          <w:lang w:val="en-CA"/>
        </w:rPr>
      </w:pPr>
    </w:p>
    <w:p w14:paraId="328DF4F1" w14:textId="77777777" w:rsidR="00A848C7" w:rsidRPr="0039506E" w:rsidRDefault="009F4CD3" w:rsidP="00A848C7">
      <w:pPr>
        <w:rPr>
          <w:lang w:val="en-CA"/>
        </w:rPr>
      </w:pPr>
      <w:r>
        <w:rPr>
          <w:lang w:val="en-CA"/>
        </w:rPr>
        <w:pict w14:anchorId="129F1337">
          <v:rect id="_x0000_i1032" style="width:0;height:1.5pt" o:hralign="center" o:hrstd="t" o:hr="t" fillcolor="gray" stroked="f"/>
        </w:pict>
      </w:r>
    </w:p>
    <w:p w14:paraId="0AFA801F" w14:textId="77777777" w:rsidR="00A848C7" w:rsidRPr="0039506E" w:rsidRDefault="00A848C7" w:rsidP="00A848C7">
      <w:pPr>
        <w:pStyle w:val="SectionL1CAWST"/>
      </w:pPr>
      <w:r w:rsidRPr="0039506E">
        <w:t>Thank you and Closing</w:t>
      </w:r>
      <w:r w:rsidRPr="0039506E">
        <w:tab/>
        <w:t>XX minutes</w:t>
      </w:r>
    </w:p>
    <w:p w14:paraId="4711CC13" w14:textId="77777777" w:rsidR="00A848C7" w:rsidRPr="0039506E" w:rsidRDefault="00A848C7" w:rsidP="00A848C7">
      <w:pPr>
        <w:rPr>
          <w:rFonts w:cs="Arial"/>
          <w:i/>
          <w:color w:val="808080" w:themeColor="background1" w:themeShade="80"/>
          <w:szCs w:val="22"/>
          <w:lang w:val="en-CA"/>
        </w:rPr>
      </w:pPr>
      <w:r w:rsidRPr="0039506E">
        <w:rPr>
          <w:i/>
          <w:color w:val="808080" w:themeColor="background1" w:themeShade="80"/>
          <w:lang w:val="en-CA"/>
        </w:rPr>
        <w:t xml:space="preserve">Describe how you will close the focus group, including thanking the participants for their input. </w:t>
      </w:r>
    </w:p>
    <w:p w14:paraId="10CED231" w14:textId="77777777" w:rsidR="00A848C7" w:rsidRPr="0039506E" w:rsidRDefault="00A848C7" w:rsidP="00A848C7">
      <w:pPr>
        <w:numPr>
          <w:ilvl w:val="0"/>
          <w:numId w:val="42"/>
        </w:numPr>
        <w:spacing w:after="120"/>
        <w:ind w:hanging="357"/>
        <w:rPr>
          <w:rFonts w:cs="Arial"/>
          <w:color w:val="000000" w:themeColor="text1"/>
          <w:szCs w:val="22"/>
          <w:lang w:val="en-CA"/>
        </w:rPr>
      </w:pPr>
      <w:r w:rsidRPr="0039506E">
        <w:rPr>
          <w:noProof/>
          <w:lang w:val="en-CA" w:eastAsia="en-CA"/>
        </w:rPr>
        <w:drawing>
          <wp:anchor distT="0" distB="0" distL="114300" distR="114300" simplePos="0" relativeHeight="252186624" behindDoc="0" locked="0" layoutInCell="1" allowOverlap="1" wp14:anchorId="2A7673C2" wp14:editId="1D43AAA0">
            <wp:simplePos x="0" y="0"/>
            <wp:positionH relativeFrom="column">
              <wp:posOffset>-30480</wp:posOffset>
            </wp:positionH>
            <wp:positionV relativeFrom="paragraph">
              <wp:posOffset>38100</wp:posOffset>
            </wp:positionV>
            <wp:extent cx="434975" cy="42799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9625ABE" w14:textId="77777777" w:rsidR="00A848C7" w:rsidRPr="0039506E" w:rsidRDefault="00A848C7" w:rsidP="00A848C7">
      <w:pPr>
        <w:numPr>
          <w:ilvl w:val="0"/>
          <w:numId w:val="42"/>
        </w:numPr>
        <w:spacing w:after="120"/>
        <w:ind w:hanging="357"/>
        <w:rPr>
          <w:rFonts w:cs="Arial"/>
          <w:color w:val="000000" w:themeColor="text1"/>
          <w:szCs w:val="22"/>
          <w:lang w:val="en-CA"/>
        </w:rPr>
      </w:pPr>
    </w:p>
    <w:p w14:paraId="7D402D05" w14:textId="77777777" w:rsidR="00A848C7" w:rsidRPr="0039506E" w:rsidRDefault="00A848C7" w:rsidP="00A848C7">
      <w:pPr>
        <w:rPr>
          <w:rFonts w:cs="Arial"/>
          <w:szCs w:val="22"/>
          <w:lang w:val="en-CA"/>
        </w:rPr>
      </w:pPr>
    </w:p>
    <w:p w14:paraId="220C1EA4" w14:textId="77777777" w:rsidR="00A848C7" w:rsidRPr="0039506E" w:rsidRDefault="009F4CD3" w:rsidP="00A848C7">
      <w:pPr>
        <w:rPr>
          <w:rFonts w:cs="Arial"/>
          <w:szCs w:val="22"/>
          <w:lang w:val="en-CA"/>
        </w:rPr>
      </w:pPr>
      <w:r>
        <w:rPr>
          <w:rFonts w:cs="Arial"/>
          <w:b/>
          <w:szCs w:val="22"/>
          <w:lang w:val="en-CA"/>
        </w:rPr>
        <w:pict w14:anchorId="7BB0E052">
          <v:rect id="_x0000_i1033" style="width:0;height:1.5pt" o:hralign="center" o:hrstd="t" o:hr="t" fillcolor="gray" stroked="f"/>
        </w:pict>
      </w:r>
    </w:p>
    <w:p w14:paraId="46003CF0" w14:textId="77777777" w:rsidR="00A848C7" w:rsidRPr="0039506E" w:rsidRDefault="00A848C7" w:rsidP="00A848C7">
      <w:pPr>
        <w:pStyle w:val="SectionL1CAWST"/>
      </w:pPr>
      <w:r w:rsidRPr="0039506E">
        <w:t>Notes from Focus Group:</w:t>
      </w:r>
    </w:p>
    <w:p w14:paraId="122EA858" w14:textId="77777777" w:rsidR="00A848C7" w:rsidRPr="0039506E" w:rsidRDefault="00A848C7" w:rsidP="00A848C7">
      <w:pPr>
        <w:pStyle w:val="SectionL1CAWST"/>
        <w:rPr>
          <w:b w:val="0"/>
          <w:i/>
          <w:color w:val="808080" w:themeColor="background1" w:themeShade="80"/>
        </w:rPr>
      </w:pPr>
      <w:r w:rsidRPr="0039506E">
        <w:rPr>
          <w:b w:val="0"/>
          <w:i/>
          <w:color w:val="808080" w:themeColor="background1" w:themeShade="80"/>
        </w:rPr>
        <w:t>Record information here</w:t>
      </w:r>
    </w:p>
    <w:p w14:paraId="22FCF3B0" w14:textId="77777777" w:rsidR="00A848C7" w:rsidRPr="0039506E" w:rsidRDefault="00A848C7" w:rsidP="00A848C7">
      <w:pPr>
        <w:rPr>
          <w:rFonts w:cs="Arial"/>
          <w:color w:val="000000" w:themeColor="text1"/>
          <w:szCs w:val="22"/>
          <w:lang w:val="en-CA"/>
        </w:rPr>
      </w:pPr>
    </w:p>
    <w:p w14:paraId="5D1D77DC" w14:textId="77777777" w:rsidR="00A848C7" w:rsidRPr="0039506E" w:rsidRDefault="00A848C7" w:rsidP="00A848C7">
      <w:pPr>
        <w:rPr>
          <w:lang w:val="en-CA"/>
        </w:rPr>
      </w:pPr>
    </w:p>
    <w:p w14:paraId="4E8C135B" w14:textId="77777777" w:rsidR="00A848C7" w:rsidRPr="0039506E" w:rsidRDefault="00A848C7" w:rsidP="00A848C7">
      <w:pPr>
        <w:rPr>
          <w:lang w:val="en-CA"/>
        </w:rPr>
      </w:pPr>
    </w:p>
    <w:p w14:paraId="6ECF5B21" w14:textId="77777777" w:rsidR="00A848C7" w:rsidRPr="0039506E" w:rsidRDefault="00A848C7" w:rsidP="00A848C7">
      <w:pPr>
        <w:rPr>
          <w:rFonts w:cs="Arial"/>
          <w:color w:val="000000" w:themeColor="text1"/>
          <w:szCs w:val="22"/>
          <w:lang w:val="en-CA"/>
        </w:rPr>
      </w:pPr>
      <w:r w:rsidRPr="0039506E">
        <w:rPr>
          <w:rFonts w:cs="Arial"/>
          <w:color w:val="000000" w:themeColor="text1"/>
          <w:szCs w:val="22"/>
          <w:lang w:val="en-CA"/>
        </w:rPr>
        <w:br w:type="page"/>
      </w:r>
    </w:p>
    <w:p w14:paraId="23E7EF5C" w14:textId="470BE95D" w:rsidR="00A848C7" w:rsidRPr="0039506E" w:rsidRDefault="00A65390" w:rsidP="009242C8">
      <w:pPr>
        <w:pStyle w:val="Heading2"/>
        <w:rPr>
          <w:lang w:val="en-CA"/>
        </w:rPr>
      </w:pPr>
      <w:bookmarkStart w:id="10" w:name="_Toc469924298"/>
      <w:r w:rsidRPr="0039506E">
        <w:rPr>
          <w:lang w:val="en-CA"/>
        </w:rPr>
        <w:lastRenderedPageBreak/>
        <w:t>R8</w:t>
      </w:r>
      <w:r w:rsidR="009242C8" w:rsidRPr="0039506E">
        <w:rPr>
          <w:lang w:val="en-CA"/>
        </w:rPr>
        <w:t>: Planning for Data Collection by O</w:t>
      </w:r>
      <w:r w:rsidR="00A848C7" w:rsidRPr="0039506E">
        <w:rPr>
          <w:lang w:val="en-CA"/>
        </w:rPr>
        <w:t>bservation</w:t>
      </w:r>
      <w:bookmarkEnd w:id="10"/>
    </w:p>
    <w:p w14:paraId="13D66555" w14:textId="77777777" w:rsidR="00A848C7" w:rsidRPr="0039506E" w:rsidRDefault="00A848C7" w:rsidP="00A848C7">
      <w:pPr>
        <w:rPr>
          <w:lang w:val="en-CA"/>
        </w:rPr>
      </w:pPr>
    </w:p>
    <w:p w14:paraId="05AD8070"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“Observation is a way of gathering data by watching behaviour, events, or noting physical characteristics in their natural setting.” </w:t>
      </w:r>
      <w:r w:rsidRPr="0039506E">
        <w:rPr>
          <w:rFonts w:eastAsiaTheme="minorHAnsi" w:cstheme="minorBidi"/>
          <w:szCs w:val="22"/>
          <w:lang w:val="en-CA"/>
        </w:rPr>
        <w:t>(Evaluation Research Team, 2008)</w:t>
      </w:r>
    </w:p>
    <w:p w14:paraId="6C24EE73"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Observation can be a useful method to evaluate behaviour. It can also validate whether the information given to you through other data collection methods (interviews, surveys), is accurate. Observations must be planned thoroughly to make sure that the desired data is collected and recorded in a systematic way. </w:t>
      </w:r>
    </w:p>
    <w:p w14:paraId="5FDCA098"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Tips for Planning Data Collection by Observation</w:t>
      </w:r>
    </w:p>
    <w:p w14:paraId="2E09D9EF"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b/>
          <w:szCs w:val="22"/>
          <w:lang w:val="en-CA"/>
        </w:rPr>
        <w:t xml:space="preserve">Decide on the focus for the observation: </w:t>
      </w:r>
      <w:r w:rsidRPr="0039506E">
        <w:rPr>
          <w:rFonts w:eastAsiaTheme="minorHAnsi" w:cs="Arial"/>
          <w:szCs w:val="22"/>
          <w:lang w:val="en-CA"/>
        </w:rPr>
        <w:t xml:space="preserve">Design the observation to gather the information you need to meet the evaluation goals. Use the indicators that you have developed to decide what information you need.  </w:t>
      </w:r>
    </w:p>
    <w:p w14:paraId="4AFA832F"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b/>
          <w:szCs w:val="22"/>
          <w:lang w:val="en-CA"/>
        </w:rPr>
        <w:t xml:space="preserve">Decide whether the observation will be ‘direct’ or ‘indirect’: </w:t>
      </w:r>
      <w:r w:rsidRPr="0039506E">
        <w:rPr>
          <w:rFonts w:eastAsiaTheme="minorHAnsi" w:cs="Arial"/>
          <w:szCs w:val="22"/>
          <w:lang w:val="en-CA"/>
        </w:rPr>
        <w:t xml:space="preserve">Direct observation happens when you watch interactions, behaviours, or events as they are happening. For example, watching a community member do a check on their water filter to find out whether they know how to maintain it properly. </w:t>
      </w:r>
    </w:p>
    <w:p w14:paraId="0787885B"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Indirect observation occurs when you watch the results of the interaction, behaviour, or events. For example, observing the condition of a water filter, which can indicate whether it is being maintained properly. </w:t>
      </w:r>
    </w:p>
    <w:p w14:paraId="7586BC35"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b/>
          <w:szCs w:val="22"/>
          <w:lang w:val="en-CA"/>
        </w:rPr>
        <w:t xml:space="preserve">Plan what to record, and how to record the information: </w:t>
      </w:r>
      <w:r w:rsidRPr="0039506E">
        <w:rPr>
          <w:rFonts w:eastAsiaTheme="minorHAnsi" w:cs="Arial"/>
          <w:szCs w:val="22"/>
          <w:lang w:val="en-CA"/>
        </w:rPr>
        <w:t>There are three common options for recording information during an observation:</w:t>
      </w:r>
    </w:p>
    <w:p w14:paraId="4CEF4373"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Observation checklist: This is a standardized form is which specifies pre-set questions and answers. During the observation, the observer fills in the form based on what they see. </w:t>
      </w:r>
    </w:p>
    <w:p w14:paraId="11FB78E8"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Observation guide: A list of the general behaviours, topics, or interactions to be observed. The observer can write notes alongside each item on the list to make sure all topics are covered. </w:t>
      </w:r>
    </w:p>
    <w:p w14:paraId="775A25DC"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Observation notes: An open ended narrative, which is not guided or standardized in any way. </w:t>
      </w:r>
    </w:p>
    <w:p w14:paraId="586B50FF"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For evaluations, an observation checklist or guide are best as they ensure the required data is recorded in a standardized way. </w:t>
      </w:r>
    </w:p>
    <w:p w14:paraId="280F2C04"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b/>
          <w:szCs w:val="22"/>
          <w:lang w:val="en-CA"/>
        </w:rPr>
        <w:t xml:space="preserve">Consider the observation environment: </w:t>
      </w:r>
      <w:r w:rsidRPr="0039506E">
        <w:rPr>
          <w:rFonts w:eastAsiaTheme="minorHAnsi" w:cs="Arial"/>
          <w:szCs w:val="22"/>
          <w:lang w:val="en-CA"/>
        </w:rPr>
        <w:t>To collect accurate data by observation, the conditions should be as uninterrupted by the observers as possible. The best way to do this would be to observe covertly, without the participants knowing that you are observing them. However, for the evaluation to be ethical, we need to tell the participants the observation is happening. If people know they are being observed, they might behave differently to how they normally would. To minimize the effects of the observer/s you can:</w:t>
      </w:r>
    </w:p>
    <w:p w14:paraId="69186613"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t>Explain to the participants that you want them to act exactly as they normally would,</w:t>
      </w:r>
    </w:p>
    <w:p w14:paraId="6810D1D3"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lastRenderedPageBreak/>
        <w:t>Explain to the participants that they are not being graded or judged,</w:t>
      </w:r>
    </w:p>
    <w:p w14:paraId="684E6D35" w14:textId="77777777" w:rsidR="00DB3CB7" w:rsidRPr="0039506E" w:rsidRDefault="00DB3CB7" w:rsidP="00DB3CB7">
      <w:pPr>
        <w:numPr>
          <w:ilvl w:val="0"/>
          <w:numId w:val="56"/>
        </w:numPr>
        <w:spacing w:after="120" w:line="276" w:lineRule="auto"/>
        <w:ind w:left="357" w:hanging="357"/>
        <w:rPr>
          <w:rFonts w:eastAsiaTheme="minorHAnsi" w:cs="Arial"/>
          <w:szCs w:val="22"/>
          <w:lang w:val="en-CA"/>
        </w:rPr>
      </w:pPr>
      <w:r w:rsidRPr="0039506E">
        <w:rPr>
          <w:rFonts w:eastAsiaTheme="minorHAnsi" w:cs="Arial"/>
          <w:szCs w:val="22"/>
          <w:lang w:val="en-CA"/>
        </w:rPr>
        <w:t>Be as unobtrusive as possible,</w:t>
      </w:r>
    </w:p>
    <w:p w14:paraId="23C07720" w14:textId="77777777" w:rsidR="00DB3CB7" w:rsidRPr="0039506E" w:rsidRDefault="00DB3CB7" w:rsidP="00DB3CB7">
      <w:pPr>
        <w:numPr>
          <w:ilvl w:val="0"/>
          <w:numId w:val="56"/>
        </w:numPr>
        <w:spacing w:after="160" w:line="276" w:lineRule="auto"/>
        <w:ind w:left="357" w:hanging="357"/>
        <w:rPr>
          <w:rFonts w:eastAsiaTheme="minorHAnsi" w:cs="Arial"/>
          <w:szCs w:val="22"/>
          <w:lang w:val="en-CA"/>
        </w:rPr>
      </w:pPr>
      <w:r w:rsidRPr="0039506E">
        <w:rPr>
          <w:rFonts w:eastAsiaTheme="minorHAnsi" w:cs="Arial"/>
          <w:szCs w:val="22"/>
          <w:lang w:val="en-CA"/>
        </w:rPr>
        <w:t xml:space="preserve">Limit the number of observers to the absolute minimum needed to record the data. </w:t>
      </w:r>
    </w:p>
    <w:p w14:paraId="29A6DD8B" w14:textId="77777777" w:rsidR="00DB3CB7" w:rsidRPr="0039506E" w:rsidRDefault="00DB3CB7" w:rsidP="00DB3CB7">
      <w:pPr>
        <w:spacing w:line="276" w:lineRule="auto"/>
        <w:ind w:left="357"/>
        <w:rPr>
          <w:rFonts w:eastAsiaTheme="minorHAnsi" w:cs="Arial"/>
          <w:szCs w:val="22"/>
          <w:lang w:val="en-CA"/>
        </w:rPr>
      </w:pPr>
    </w:p>
    <w:p w14:paraId="018DEBF3"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b/>
          <w:szCs w:val="22"/>
          <w:lang w:val="en-CA"/>
        </w:rPr>
        <w:t>Train the Observers:</w:t>
      </w:r>
      <w:r w:rsidRPr="0039506E">
        <w:rPr>
          <w:rFonts w:eastAsiaTheme="minorHAnsi" w:cs="Arial"/>
          <w:szCs w:val="22"/>
          <w:lang w:val="en-CA"/>
        </w:rPr>
        <w:t xml:space="preserve"> Sometimes, there are a team of observers who are responsible for observing different participants. In this case, make sure that you train each observer so that the information they gather is consistent and accurate. Conduct practice observations so each observer understands what information is relevant, and how to record it accurately. </w:t>
      </w:r>
    </w:p>
    <w:p w14:paraId="3CA18392" w14:textId="77777777" w:rsidR="00DB3CB7" w:rsidRPr="0039506E" w:rsidRDefault="00DB3CB7" w:rsidP="00DB3CB7">
      <w:pPr>
        <w:spacing w:after="160" w:line="276" w:lineRule="auto"/>
        <w:rPr>
          <w:rFonts w:eastAsiaTheme="minorHAnsi" w:cs="Arial"/>
          <w:b/>
          <w:szCs w:val="22"/>
          <w:lang w:val="en-CA"/>
        </w:rPr>
      </w:pPr>
      <w:r w:rsidRPr="0039506E">
        <w:rPr>
          <w:rFonts w:eastAsiaTheme="minorHAnsi" w:cs="Arial"/>
          <w:b/>
          <w:szCs w:val="22"/>
          <w:lang w:val="en-CA"/>
        </w:rPr>
        <w:t>References</w:t>
      </w:r>
    </w:p>
    <w:p w14:paraId="1B415E05"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Evaluation Research Team. (2008). Data Collection Methods for Program Evaluation: Observation. Centre for Disease Control. Retrieved from http://www.cdc.gov/healthyyouth/evaluation/pdf/brief16.pdf</w:t>
      </w:r>
    </w:p>
    <w:p w14:paraId="35C0ACED"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Cohen, D., &amp; Crabtree, B. (2006). Qualitative Research Guidelines Project. Robert Wood Johnson Foundation. Retrieved from http://www.qualres.org/HomeFocu-3647.html</w:t>
      </w:r>
    </w:p>
    <w:p w14:paraId="0EE682B9" w14:textId="77777777" w:rsidR="00A848C7" w:rsidRPr="0039506E" w:rsidRDefault="00A848C7" w:rsidP="00A848C7">
      <w:pPr>
        <w:rPr>
          <w:b/>
          <w:sz w:val="28"/>
          <w:lang w:val="en-CA"/>
        </w:rPr>
      </w:pPr>
      <w:r w:rsidRPr="0039506E">
        <w:rPr>
          <w:b/>
          <w:sz w:val="28"/>
          <w:lang w:val="en-CA"/>
        </w:rPr>
        <w:br w:type="page"/>
      </w:r>
    </w:p>
    <w:p w14:paraId="3C31AA48" w14:textId="77777777" w:rsidR="00A848C7" w:rsidRPr="0039506E" w:rsidRDefault="00A848C7" w:rsidP="00A848C7">
      <w:pPr>
        <w:rPr>
          <w:b/>
          <w:sz w:val="24"/>
          <w:lang w:val="en-CA"/>
        </w:rPr>
      </w:pPr>
      <w:r w:rsidRPr="0039506E">
        <w:rPr>
          <w:b/>
          <w:sz w:val="24"/>
          <w:lang w:val="en-CA"/>
        </w:rPr>
        <w:lastRenderedPageBreak/>
        <w:t>Template for Planning an Observation</w:t>
      </w:r>
    </w:p>
    <w:p w14:paraId="585E530A" w14:textId="77777777" w:rsidR="00A848C7" w:rsidRPr="0039506E" w:rsidRDefault="00A848C7" w:rsidP="00A848C7">
      <w:pPr>
        <w:rPr>
          <w:lang w:val="en-CA"/>
        </w:rPr>
      </w:pPr>
    </w:p>
    <w:p w14:paraId="35A47A07" w14:textId="77777777" w:rsidR="00A848C7" w:rsidRPr="0039506E" w:rsidRDefault="00A848C7" w:rsidP="00A848C7">
      <w:pPr>
        <w:rPr>
          <w:lang w:val="en-CA"/>
        </w:rPr>
      </w:pPr>
    </w:p>
    <w:p w14:paraId="01EA3EC1" w14:textId="77777777" w:rsidR="00A848C7" w:rsidRPr="0039506E" w:rsidRDefault="00A848C7" w:rsidP="00A848C7">
      <w:pPr>
        <w:rPr>
          <w:bCs/>
          <w:i/>
          <w:sz w:val="24"/>
          <w:lang w:val="en-CA"/>
        </w:rPr>
      </w:pPr>
      <w:r w:rsidRPr="0039506E">
        <w:rPr>
          <w:bCs/>
          <w:i/>
          <w:sz w:val="24"/>
          <w:lang w:val="en-CA"/>
        </w:rPr>
        <w:t xml:space="preserve">Heading for observation: </w:t>
      </w:r>
    </w:p>
    <w:p w14:paraId="12762E49" w14:textId="77777777" w:rsidR="00A848C7" w:rsidRPr="0039506E" w:rsidRDefault="00A848C7" w:rsidP="00A848C7">
      <w:pPr>
        <w:rPr>
          <w:b/>
          <w:bCs/>
          <w:sz w:val="24"/>
          <w:lang w:val="en-CA"/>
        </w:rPr>
      </w:pPr>
    </w:p>
    <w:p w14:paraId="5ADA5487" w14:textId="77777777" w:rsidR="00A848C7" w:rsidRPr="0039506E" w:rsidRDefault="00A848C7" w:rsidP="00A848C7">
      <w:pPr>
        <w:rPr>
          <w:b/>
          <w:bCs/>
          <w:sz w:val="24"/>
          <w:lang w:val="en-CA"/>
        </w:rPr>
      </w:pPr>
      <w:r w:rsidRPr="0039506E">
        <w:rPr>
          <w:b/>
          <w:bCs/>
          <w:sz w:val="24"/>
          <w:lang w:val="en-CA"/>
        </w:rPr>
        <w:t>Contact Details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A848C7" w:rsidRPr="0039506E" w14:paraId="219B5337" w14:textId="77777777" w:rsidTr="00A848C7">
        <w:tc>
          <w:tcPr>
            <w:tcW w:w="2700" w:type="dxa"/>
            <w:shd w:val="clear" w:color="auto" w:fill="auto"/>
            <w:vAlign w:val="center"/>
          </w:tcPr>
          <w:p w14:paraId="04E99DC2" w14:textId="77777777" w:rsidR="00A848C7" w:rsidRPr="0039506E" w:rsidRDefault="00A848C7" w:rsidP="00A848C7">
            <w:pPr>
              <w:spacing w:before="120" w:after="120"/>
              <w:rPr>
                <w:bCs/>
                <w:lang w:val="en-CA"/>
              </w:rPr>
            </w:pPr>
            <w:r w:rsidRPr="0039506E">
              <w:rPr>
                <w:bCs/>
                <w:lang w:val="en-CA"/>
              </w:rPr>
              <w:t>Name of person being observed</w:t>
            </w:r>
          </w:p>
        </w:tc>
        <w:tc>
          <w:tcPr>
            <w:tcW w:w="6840" w:type="dxa"/>
            <w:shd w:val="clear" w:color="auto" w:fill="auto"/>
          </w:tcPr>
          <w:p w14:paraId="1155BF5F" w14:textId="77777777" w:rsidR="00A848C7" w:rsidRPr="0039506E" w:rsidRDefault="00A848C7" w:rsidP="00A848C7">
            <w:pPr>
              <w:spacing w:before="120" w:after="120"/>
              <w:rPr>
                <w:b/>
                <w:bCs/>
                <w:lang w:val="en-CA"/>
              </w:rPr>
            </w:pPr>
          </w:p>
        </w:tc>
      </w:tr>
      <w:tr w:rsidR="00A848C7" w:rsidRPr="0039506E" w14:paraId="23777327" w14:textId="77777777" w:rsidTr="00A848C7">
        <w:trPr>
          <w:trHeight w:val="135"/>
        </w:trPr>
        <w:tc>
          <w:tcPr>
            <w:tcW w:w="2700" w:type="dxa"/>
            <w:shd w:val="clear" w:color="auto" w:fill="auto"/>
            <w:vAlign w:val="center"/>
          </w:tcPr>
          <w:p w14:paraId="5ED42531" w14:textId="77777777" w:rsidR="00A848C7" w:rsidRPr="0039506E" w:rsidRDefault="00A848C7" w:rsidP="00A848C7">
            <w:pPr>
              <w:spacing w:before="120" w:after="120"/>
              <w:rPr>
                <w:bCs/>
                <w:lang w:val="en-CA"/>
              </w:rPr>
            </w:pPr>
            <w:r w:rsidRPr="0039506E">
              <w:rPr>
                <w:bCs/>
                <w:lang w:val="en-CA"/>
              </w:rPr>
              <w:t>Region</w:t>
            </w:r>
          </w:p>
        </w:tc>
        <w:tc>
          <w:tcPr>
            <w:tcW w:w="6840" w:type="dxa"/>
            <w:shd w:val="clear" w:color="auto" w:fill="auto"/>
          </w:tcPr>
          <w:p w14:paraId="0BA3BC32" w14:textId="77777777" w:rsidR="00A848C7" w:rsidRPr="0039506E" w:rsidRDefault="00A848C7" w:rsidP="00A848C7">
            <w:pPr>
              <w:spacing w:before="120" w:after="120"/>
              <w:rPr>
                <w:b/>
                <w:bCs/>
                <w:lang w:val="en-CA"/>
              </w:rPr>
            </w:pPr>
          </w:p>
        </w:tc>
      </w:tr>
      <w:tr w:rsidR="00A848C7" w:rsidRPr="0039506E" w14:paraId="521AF36A" w14:textId="77777777" w:rsidTr="00A848C7">
        <w:trPr>
          <w:trHeight w:val="135"/>
        </w:trPr>
        <w:tc>
          <w:tcPr>
            <w:tcW w:w="2700" w:type="dxa"/>
            <w:shd w:val="clear" w:color="auto" w:fill="auto"/>
            <w:vAlign w:val="center"/>
          </w:tcPr>
          <w:p w14:paraId="3889605B" w14:textId="77777777" w:rsidR="00A848C7" w:rsidRPr="0039506E" w:rsidRDefault="00A848C7" w:rsidP="00A848C7">
            <w:pPr>
              <w:spacing w:before="120" w:after="120"/>
              <w:rPr>
                <w:bCs/>
                <w:lang w:val="en-CA"/>
              </w:rPr>
            </w:pPr>
            <w:r w:rsidRPr="0039506E">
              <w:rPr>
                <w:bCs/>
                <w:lang w:val="en-CA"/>
              </w:rPr>
              <w:t>Phone number and/ or email</w:t>
            </w:r>
          </w:p>
        </w:tc>
        <w:tc>
          <w:tcPr>
            <w:tcW w:w="6840" w:type="dxa"/>
            <w:shd w:val="clear" w:color="auto" w:fill="auto"/>
          </w:tcPr>
          <w:p w14:paraId="09425DF3" w14:textId="77777777" w:rsidR="00A848C7" w:rsidRPr="0039506E" w:rsidRDefault="00A848C7" w:rsidP="00A848C7">
            <w:pPr>
              <w:spacing w:before="120" w:after="120"/>
              <w:rPr>
                <w:b/>
                <w:bCs/>
                <w:lang w:val="en-CA"/>
              </w:rPr>
            </w:pPr>
          </w:p>
        </w:tc>
      </w:tr>
      <w:tr w:rsidR="00A848C7" w:rsidRPr="0039506E" w14:paraId="5F6E77C9" w14:textId="77777777" w:rsidTr="00A848C7">
        <w:trPr>
          <w:trHeight w:val="135"/>
        </w:trPr>
        <w:tc>
          <w:tcPr>
            <w:tcW w:w="2700" w:type="dxa"/>
            <w:shd w:val="clear" w:color="auto" w:fill="auto"/>
            <w:vAlign w:val="center"/>
          </w:tcPr>
          <w:p w14:paraId="6EF915ED" w14:textId="77777777" w:rsidR="00A848C7" w:rsidRPr="0039506E" w:rsidRDefault="00A848C7" w:rsidP="00A848C7">
            <w:pPr>
              <w:spacing w:before="120" w:after="120"/>
              <w:rPr>
                <w:bCs/>
                <w:i/>
                <w:color w:val="BFBFBF" w:themeColor="background1" w:themeShade="BF"/>
                <w:lang w:val="en-CA"/>
              </w:rPr>
            </w:pPr>
            <w:r w:rsidRPr="0039506E">
              <w:rPr>
                <w:bCs/>
                <w:i/>
                <w:color w:val="808080" w:themeColor="background1" w:themeShade="80"/>
                <w:lang w:val="en-CA"/>
              </w:rPr>
              <w:t>Add other contact details if relevant</w:t>
            </w:r>
          </w:p>
        </w:tc>
        <w:tc>
          <w:tcPr>
            <w:tcW w:w="6840" w:type="dxa"/>
            <w:shd w:val="clear" w:color="auto" w:fill="auto"/>
          </w:tcPr>
          <w:p w14:paraId="64CB1EEE" w14:textId="77777777" w:rsidR="00A848C7" w:rsidRPr="0039506E" w:rsidRDefault="00A848C7" w:rsidP="00A848C7">
            <w:pPr>
              <w:spacing w:before="120" w:after="120"/>
              <w:rPr>
                <w:b/>
                <w:bCs/>
                <w:lang w:val="en-CA"/>
              </w:rPr>
            </w:pPr>
          </w:p>
        </w:tc>
      </w:tr>
    </w:tbl>
    <w:p w14:paraId="2BF6465E" w14:textId="77777777" w:rsidR="00A848C7" w:rsidRPr="0039506E" w:rsidRDefault="00A848C7" w:rsidP="00A848C7">
      <w:pPr>
        <w:rPr>
          <w:b/>
          <w:bCs/>
          <w:szCs w:val="32"/>
          <w:lang w:val="en-CA"/>
        </w:rPr>
      </w:pPr>
    </w:p>
    <w:p w14:paraId="21F650A7" w14:textId="77777777" w:rsidR="00A848C7" w:rsidRPr="0039506E" w:rsidRDefault="00A848C7" w:rsidP="00A848C7">
      <w:pPr>
        <w:rPr>
          <w:b/>
          <w:bCs/>
          <w:sz w:val="32"/>
          <w:szCs w:val="32"/>
          <w:lang w:val="en-CA"/>
        </w:rPr>
      </w:pPr>
      <w:r w:rsidRPr="0039506E">
        <w:rPr>
          <w:b/>
          <w:bCs/>
          <w:sz w:val="32"/>
          <w:szCs w:val="32"/>
          <w:lang w:val="en-CA"/>
        </w:rPr>
        <w:t>Introduction</w:t>
      </w:r>
    </w:p>
    <w:p w14:paraId="0180DB9B" w14:textId="77777777" w:rsidR="00A848C7" w:rsidRPr="0039506E" w:rsidRDefault="00A848C7" w:rsidP="00A848C7">
      <w:pPr>
        <w:spacing w:line="276" w:lineRule="auto"/>
        <w:rPr>
          <w:bCs/>
          <w:i/>
          <w:color w:val="808080" w:themeColor="background1" w:themeShade="80"/>
          <w:lang w:val="en-CA"/>
        </w:rPr>
      </w:pPr>
      <w:r w:rsidRPr="0039506E">
        <w:rPr>
          <w:bCs/>
          <w:i/>
          <w:color w:val="808080" w:themeColor="background1" w:themeShade="80"/>
          <w:lang w:val="en-CA"/>
        </w:rPr>
        <w:t xml:space="preserve">Include a greeting, explain who you work for, and explain the purpose of the observation. Explain that you do not want them to change their normal behaviour, they should pretend you are not there. Write what you plan to say. </w:t>
      </w:r>
    </w:p>
    <w:p w14:paraId="477580FB"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01E1F574"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54922108"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050A0B1A" w14:textId="77777777" w:rsidR="00A848C7" w:rsidRPr="0039506E" w:rsidRDefault="00A848C7" w:rsidP="00A848C7">
      <w:pPr>
        <w:pStyle w:val="ListParagraph"/>
        <w:numPr>
          <w:ilvl w:val="0"/>
          <w:numId w:val="34"/>
        </w:numPr>
        <w:overflowPunct w:val="0"/>
        <w:autoSpaceDE w:val="0"/>
        <w:autoSpaceDN w:val="0"/>
        <w:adjustRightInd w:val="0"/>
        <w:spacing w:after="120" w:line="276" w:lineRule="auto"/>
        <w:ind w:left="360" w:hanging="432"/>
        <w:contextualSpacing w:val="0"/>
        <w:textAlignment w:val="baseline"/>
        <w:rPr>
          <w:bCs/>
          <w:lang w:val="en-CA"/>
        </w:rPr>
      </w:pPr>
    </w:p>
    <w:p w14:paraId="6D588ABB" w14:textId="77777777" w:rsidR="00A848C7" w:rsidRPr="0039506E" w:rsidRDefault="00A848C7" w:rsidP="00A848C7">
      <w:pPr>
        <w:spacing w:after="200" w:line="276" w:lineRule="auto"/>
        <w:rPr>
          <w:bCs/>
          <w:lang w:val="en-CA"/>
        </w:rPr>
      </w:pPr>
    </w:p>
    <w:p w14:paraId="78CF212A" w14:textId="77777777" w:rsidR="00A848C7" w:rsidRPr="0039506E" w:rsidRDefault="00A848C7" w:rsidP="00A848C7">
      <w:pPr>
        <w:rPr>
          <w:bCs/>
          <w:lang w:val="en-CA"/>
        </w:rPr>
      </w:pPr>
      <w:r w:rsidRPr="0039506E">
        <w:rPr>
          <w:bCs/>
          <w:lang w:val="en-CA"/>
        </w:rPr>
        <w:t xml:space="preserve">Check whether they are a valid respondent </w:t>
      </w:r>
    </w:p>
    <w:p w14:paraId="3D384490" w14:textId="77777777" w:rsidR="00A848C7" w:rsidRPr="0039506E" w:rsidRDefault="00A848C7" w:rsidP="00A848C7">
      <w:pPr>
        <w:rPr>
          <w:bCs/>
          <w:lang w:val="en-CA"/>
        </w:rPr>
      </w:pPr>
      <w:r w:rsidRPr="0039506E">
        <w:rPr>
          <w:bCs/>
          <w:lang w:val="en-CA"/>
        </w:rPr>
        <w:t xml:space="preserve">eg. Did they attend the workshop? </w:t>
      </w:r>
    </w:p>
    <w:p w14:paraId="32AB2F57" w14:textId="77777777" w:rsidR="00A848C7" w:rsidRPr="0039506E" w:rsidRDefault="00A848C7" w:rsidP="00A848C7">
      <w:pPr>
        <w:rPr>
          <w:bCs/>
          <w:lang w:val="en-CA"/>
        </w:rPr>
      </w:pPr>
    </w:p>
    <w:p w14:paraId="6C43ED13" w14:textId="77777777" w:rsidR="00A848C7" w:rsidRPr="0039506E" w:rsidRDefault="00A848C7" w:rsidP="00A848C7">
      <w:pPr>
        <w:rPr>
          <w:bCs/>
          <w:lang w:val="en-CA"/>
        </w:rPr>
      </w:pPr>
    </w:p>
    <w:p w14:paraId="04EAF541" w14:textId="77777777" w:rsidR="00A848C7" w:rsidRPr="0039506E" w:rsidRDefault="00A848C7" w:rsidP="00A848C7">
      <w:pPr>
        <w:rPr>
          <w:b/>
          <w:bCs/>
          <w:sz w:val="32"/>
          <w:szCs w:val="32"/>
          <w:lang w:val="en-CA"/>
        </w:rPr>
      </w:pPr>
    </w:p>
    <w:p w14:paraId="44CF8220" w14:textId="77777777" w:rsidR="00A848C7" w:rsidRPr="0039506E" w:rsidRDefault="00A848C7" w:rsidP="00A848C7">
      <w:pPr>
        <w:rPr>
          <w:b/>
          <w:bCs/>
          <w:sz w:val="32"/>
          <w:szCs w:val="32"/>
          <w:lang w:val="en-CA"/>
        </w:rPr>
      </w:pPr>
      <w:r w:rsidRPr="0039506E">
        <w:rPr>
          <w:b/>
          <w:bCs/>
          <w:sz w:val="32"/>
          <w:szCs w:val="32"/>
          <w:lang w:val="en-CA"/>
        </w:rPr>
        <w:t>Observation Checklist</w:t>
      </w:r>
    </w:p>
    <w:p w14:paraId="67BFD259"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 xml:space="preserve">Write a checklist of the things you need to observe. Leave space for you to record your findings. </w:t>
      </w:r>
    </w:p>
    <w:p w14:paraId="44F5A089" w14:textId="77777777" w:rsidR="00A848C7" w:rsidRPr="0039506E" w:rsidRDefault="00A848C7" w:rsidP="00A848C7">
      <w:pPr>
        <w:rPr>
          <w:bCs/>
          <w:lang w:val="en-CA"/>
        </w:rPr>
      </w:pPr>
    </w:p>
    <w:p w14:paraId="1E1C7972" w14:textId="77777777" w:rsidR="00A848C7" w:rsidRPr="0039506E" w:rsidRDefault="00A848C7" w:rsidP="00A848C7">
      <w:pPr>
        <w:rPr>
          <w:bCs/>
          <w:lang w:val="en-CA"/>
        </w:rPr>
      </w:pPr>
    </w:p>
    <w:p w14:paraId="456BBD71"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514F6646"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6E137D8B"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7CC42FD5"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0D6C05C7"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04265F77"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4F29063C"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73E119DD"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1DAA2CF9"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248BFF56"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29CF4688"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0FD1A367"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787671A5" w14:textId="77777777" w:rsidR="00A848C7" w:rsidRPr="0039506E" w:rsidRDefault="00A848C7" w:rsidP="00A848C7">
      <w:pPr>
        <w:pStyle w:val="ListParagraph"/>
        <w:numPr>
          <w:ilvl w:val="0"/>
          <w:numId w:val="57"/>
        </w:numPr>
        <w:overflowPunct w:val="0"/>
        <w:autoSpaceDE w:val="0"/>
        <w:autoSpaceDN w:val="0"/>
        <w:adjustRightInd w:val="0"/>
        <w:spacing w:after="120"/>
        <w:contextualSpacing w:val="0"/>
        <w:textAlignment w:val="baseline"/>
        <w:rPr>
          <w:bCs/>
          <w:lang w:val="en-CA"/>
        </w:rPr>
      </w:pPr>
    </w:p>
    <w:p w14:paraId="72F2AEDD" w14:textId="77777777" w:rsidR="00A848C7" w:rsidRPr="0039506E" w:rsidRDefault="00A848C7" w:rsidP="00A848C7">
      <w:pPr>
        <w:rPr>
          <w:bCs/>
          <w:lang w:val="en-CA"/>
        </w:rPr>
      </w:pPr>
    </w:p>
    <w:p w14:paraId="632B5217" w14:textId="77777777" w:rsidR="00A848C7" w:rsidRPr="0039506E" w:rsidRDefault="00A848C7" w:rsidP="00A848C7">
      <w:pPr>
        <w:rPr>
          <w:bCs/>
          <w:lang w:val="en-CA"/>
        </w:rPr>
      </w:pPr>
    </w:p>
    <w:p w14:paraId="0FF9154C" w14:textId="77777777" w:rsidR="00A848C7" w:rsidRPr="0039506E" w:rsidRDefault="00A848C7" w:rsidP="00A848C7">
      <w:pPr>
        <w:rPr>
          <w:bCs/>
          <w:lang w:val="en-CA"/>
        </w:rPr>
      </w:pPr>
    </w:p>
    <w:p w14:paraId="61B2CF63" w14:textId="77777777" w:rsidR="00A848C7" w:rsidRPr="0039506E" w:rsidRDefault="00A848C7" w:rsidP="00A848C7">
      <w:pPr>
        <w:rPr>
          <w:bCs/>
          <w:lang w:val="en-CA"/>
        </w:rPr>
      </w:pPr>
    </w:p>
    <w:p w14:paraId="23CAED72" w14:textId="77777777" w:rsidR="00A848C7" w:rsidRPr="0039506E" w:rsidRDefault="00A848C7" w:rsidP="00A848C7">
      <w:pPr>
        <w:rPr>
          <w:bCs/>
          <w:lang w:val="en-CA"/>
        </w:rPr>
      </w:pPr>
      <w:r w:rsidRPr="0039506E">
        <w:rPr>
          <w:bCs/>
          <w:lang w:val="en-CA"/>
        </w:rPr>
        <w:t>Notes:</w:t>
      </w:r>
    </w:p>
    <w:p w14:paraId="3B03F825" w14:textId="77777777" w:rsidR="00A848C7" w:rsidRPr="0039506E" w:rsidRDefault="00A848C7" w:rsidP="00A848C7">
      <w:pPr>
        <w:rPr>
          <w:bCs/>
          <w:i/>
          <w:color w:val="808080" w:themeColor="background1" w:themeShade="80"/>
          <w:lang w:val="en-CA"/>
        </w:rPr>
      </w:pPr>
      <w:r w:rsidRPr="0039506E">
        <w:rPr>
          <w:bCs/>
          <w:i/>
          <w:color w:val="808080" w:themeColor="background1" w:themeShade="80"/>
          <w:lang w:val="en-CA"/>
        </w:rPr>
        <w:t>You may want to include a large space for general notes after the checklist</w:t>
      </w:r>
    </w:p>
    <w:p w14:paraId="22537318" w14:textId="77777777" w:rsidR="00A848C7" w:rsidRPr="0039506E" w:rsidRDefault="00A848C7" w:rsidP="00A848C7">
      <w:pPr>
        <w:rPr>
          <w:bCs/>
          <w:lang w:val="en-CA"/>
        </w:rPr>
      </w:pPr>
    </w:p>
    <w:p w14:paraId="7673166A" w14:textId="77777777" w:rsidR="00A848C7" w:rsidRPr="0039506E" w:rsidRDefault="00A848C7" w:rsidP="00A848C7">
      <w:pPr>
        <w:rPr>
          <w:bCs/>
          <w:lang w:val="en-CA"/>
        </w:rPr>
      </w:pPr>
    </w:p>
    <w:p w14:paraId="382FD147" w14:textId="77777777" w:rsidR="00A848C7" w:rsidRPr="0039506E" w:rsidRDefault="00A848C7" w:rsidP="00A848C7">
      <w:pPr>
        <w:rPr>
          <w:bCs/>
          <w:lang w:val="en-CA"/>
        </w:rPr>
      </w:pPr>
    </w:p>
    <w:p w14:paraId="1D7C5282" w14:textId="77777777" w:rsidR="00A848C7" w:rsidRPr="0039506E" w:rsidRDefault="00A848C7" w:rsidP="00A848C7">
      <w:pPr>
        <w:rPr>
          <w:bCs/>
          <w:lang w:val="en-CA"/>
        </w:rPr>
      </w:pPr>
    </w:p>
    <w:p w14:paraId="4576042B" w14:textId="77777777" w:rsidR="00A848C7" w:rsidRPr="0039506E" w:rsidRDefault="00A848C7" w:rsidP="00A848C7">
      <w:pPr>
        <w:rPr>
          <w:bCs/>
          <w:lang w:val="en-CA"/>
        </w:rPr>
      </w:pPr>
    </w:p>
    <w:p w14:paraId="5B8AAF46" w14:textId="77777777" w:rsidR="00A848C7" w:rsidRPr="0039506E" w:rsidRDefault="00A848C7" w:rsidP="00A848C7">
      <w:pPr>
        <w:rPr>
          <w:bCs/>
          <w:lang w:val="en-CA"/>
        </w:rPr>
      </w:pPr>
    </w:p>
    <w:p w14:paraId="7272FF78" w14:textId="77777777" w:rsidR="00A848C7" w:rsidRPr="0039506E" w:rsidRDefault="00A848C7" w:rsidP="00A848C7">
      <w:pPr>
        <w:rPr>
          <w:bCs/>
          <w:lang w:val="en-CA"/>
        </w:rPr>
      </w:pPr>
    </w:p>
    <w:p w14:paraId="40BFA624" w14:textId="77777777" w:rsidR="00A848C7" w:rsidRPr="0039506E" w:rsidRDefault="00A848C7" w:rsidP="00A848C7">
      <w:pPr>
        <w:rPr>
          <w:bCs/>
          <w:lang w:val="en-CA"/>
        </w:rPr>
      </w:pPr>
    </w:p>
    <w:p w14:paraId="13557D2F" w14:textId="77777777" w:rsidR="00A848C7" w:rsidRPr="0039506E" w:rsidRDefault="00A848C7" w:rsidP="00A848C7">
      <w:pPr>
        <w:rPr>
          <w:bCs/>
          <w:lang w:val="en-CA"/>
        </w:rPr>
      </w:pPr>
    </w:p>
    <w:p w14:paraId="51B04033" w14:textId="77777777" w:rsidR="00A848C7" w:rsidRPr="0039506E" w:rsidRDefault="00A848C7" w:rsidP="00A848C7">
      <w:pPr>
        <w:rPr>
          <w:bCs/>
          <w:lang w:val="en-CA"/>
        </w:rPr>
      </w:pPr>
    </w:p>
    <w:p w14:paraId="719BD358" w14:textId="77777777" w:rsidR="00A848C7" w:rsidRPr="0039506E" w:rsidRDefault="00A848C7" w:rsidP="00A848C7">
      <w:pPr>
        <w:rPr>
          <w:bCs/>
          <w:lang w:val="en-CA"/>
        </w:rPr>
      </w:pPr>
    </w:p>
    <w:p w14:paraId="0207C99D" w14:textId="77777777" w:rsidR="00A848C7" w:rsidRPr="0039506E" w:rsidRDefault="00A848C7" w:rsidP="00A848C7">
      <w:pPr>
        <w:rPr>
          <w:bCs/>
          <w:lang w:val="en-CA"/>
        </w:rPr>
      </w:pPr>
    </w:p>
    <w:p w14:paraId="7FCE3C36" w14:textId="77777777" w:rsidR="00A848C7" w:rsidRPr="0039506E" w:rsidRDefault="00A848C7" w:rsidP="00A848C7">
      <w:pPr>
        <w:rPr>
          <w:bCs/>
          <w:lang w:val="en-CA"/>
        </w:rPr>
      </w:pPr>
    </w:p>
    <w:p w14:paraId="25E8DBF5" w14:textId="77777777" w:rsidR="00A848C7" w:rsidRPr="0039506E" w:rsidRDefault="00A848C7" w:rsidP="00A848C7">
      <w:pPr>
        <w:rPr>
          <w:bCs/>
          <w:lang w:val="en-CA"/>
        </w:rPr>
      </w:pPr>
    </w:p>
    <w:p w14:paraId="714B059E" w14:textId="77777777" w:rsidR="00A848C7" w:rsidRPr="0039506E" w:rsidRDefault="00A848C7" w:rsidP="00A848C7">
      <w:pPr>
        <w:rPr>
          <w:bCs/>
          <w:lang w:val="en-CA"/>
        </w:rPr>
      </w:pPr>
    </w:p>
    <w:p w14:paraId="66236067" w14:textId="77777777" w:rsidR="00A848C7" w:rsidRPr="0039506E" w:rsidRDefault="00A848C7" w:rsidP="00A848C7">
      <w:pPr>
        <w:rPr>
          <w:b/>
          <w:i/>
          <w:lang w:val="en-CA"/>
        </w:rPr>
      </w:pPr>
      <w:r w:rsidRPr="0039506E">
        <w:rPr>
          <w:b/>
          <w:i/>
          <w:lang w:val="en-CA"/>
        </w:rPr>
        <w:t xml:space="preserve">Thank you and feedback: </w:t>
      </w:r>
    </w:p>
    <w:p w14:paraId="76363FBC" w14:textId="77777777" w:rsidR="00A848C7" w:rsidRPr="0039506E" w:rsidRDefault="00A848C7" w:rsidP="00A848C7">
      <w:pPr>
        <w:rPr>
          <w:i/>
          <w:color w:val="808080" w:themeColor="background1" w:themeShade="80"/>
          <w:lang w:val="en-CA"/>
        </w:rPr>
      </w:pPr>
      <w:r w:rsidRPr="0039506E">
        <w:rPr>
          <w:i/>
          <w:color w:val="808080" w:themeColor="background1" w:themeShade="80"/>
          <w:lang w:val="en-CA"/>
        </w:rPr>
        <w:t xml:space="preserve">Thank the person that you observed for their time. Provide any immediate feedback that you have for them. </w:t>
      </w:r>
    </w:p>
    <w:p w14:paraId="1A37F3DA" w14:textId="77777777" w:rsidR="00A848C7" w:rsidRPr="0039506E" w:rsidRDefault="00A848C7" w:rsidP="00A848C7">
      <w:pPr>
        <w:rPr>
          <w:rFonts w:cs="Arial"/>
          <w:color w:val="000000" w:themeColor="text1"/>
          <w:szCs w:val="22"/>
          <w:lang w:val="en-CA"/>
        </w:rPr>
      </w:pPr>
      <w:r w:rsidRPr="0039506E">
        <w:rPr>
          <w:rFonts w:cs="Arial"/>
          <w:color w:val="000000" w:themeColor="text1"/>
          <w:szCs w:val="22"/>
          <w:lang w:val="en-CA"/>
        </w:rPr>
        <w:br w:type="page"/>
      </w:r>
    </w:p>
    <w:p w14:paraId="6F92C30A" w14:textId="2B649C02" w:rsidR="00A848C7" w:rsidRPr="0039506E" w:rsidRDefault="00A65390" w:rsidP="009242C8">
      <w:pPr>
        <w:pStyle w:val="Heading2"/>
        <w:rPr>
          <w:lang w:val="en-CA"/>
        </w:rPr>
      </w:pPr>
      <w:bookmarkStart w:id="11" w:name="_Toc469924299"/>
      <w:r w:rsidRPr="0039506E">
        <w:rPr>
          <w:lang w:val="en-CA"/>
        </w:rPr>
        <w:lastRenderedPageBreak/>
        <w:t>R9</w:t>
      </w:r>
      <w:r w:rsidR="009242C8" w:rsidRPr="0039506E">
        <w:rPr>
          <w:lang w:val="en-CA"/>
        </w:rPr>
        <w:t xml:space="preserve">: </w:t>
      </w:r>
      <w:r w:rsidR="00A848C7" w:rsidRPr="0039506E">
        <w:rPr>
          <w:lang w:val="en-CA"/>
        </w:rPr>
        <w:t>Question Types</w:t>
      </w:r>
      <w:bookmarkEnd w:id="11"/>
      <w:r w:rsidR="00A848C7" w:rsidRPr="0039506E">
        <w:rPr>
          <w:lang w:val="en-CA"/>
        </w:rPr>
        <w:t xml:space="preserve"> </w:t>
      </w:r>
    </w:p>
    <w:p w14:paraId="6C515675" w14:textId="77777777" w:rsidR="00A848C7" w:rsidRPr="0039506E" w:rsidRDefault="00A848C7" w:rsidP="00A848C7">
      <w:pPr>
        <w:spacing w:line="276" w:lineRule="auto"/>
        <w:jc w:val="both"/>
        <w:rPr>
          <w:b/>
          <w:sz w:val="28"/>
          <w:lang w:val="en-CA"/>
        </w:rPr>
      </w:pPr>
    </w:p>
    <w:p w14:paraId="0C8C119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The main aspects to consider when planning interview or survey questions are:</w:t>
      </w:r>
    </w:p>
    <w:p w14:paraId="748BC643" w14:textId="77777777" w:rsidR="00DB3CB7" w:rsidRPr="0039506E" w:rsidRDefault="00DB3CB7" w:rsidP="00DB3CB7">
      <w:pPr>
        <w:numPr>
          <w:ilvl w:val="0"/>
          <w:numId w:val="58"/>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The content and purpose of the question. </w:t>
      </w:r>
    </w:p>
    <w:p w14:paraId="3141F492" w14:textId="77777777" w:rsidR="00DB3CB7" w:rsidRPr="0039506E" w:rsidRDefault="00DB3CB7" w:rsidP="00DB3CB7">
      <w:pPr>
        <w:numPr>
          <w:ilvl w:val="0"/>
          <w:numId w:val="58"/>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The response format, so you can properly analyze the information. </w:t>
      </w:r>
    </w:p>
    <w:p w14:paraId="4A50652C" w14:textId="77777777" w:rsidR="00DB3CB7" w:rsidRPr="0039506E" w:rsidRDefault="00DB3CB7" w:rsidP="00DB3CB7">
      <w:pPr>
        <w:numPr>
          <w:ilvl w:val="0"/>
          <w:numId w:val="58"/>
        </w:numPr>
        <w:spacing w:after="120" w:line="276" w:lineRule="auto"/>
        <w:ind w:left="357" w:hanging="357"/>
        <w:rPr>
          <w:rFonts w:eastAsiaTheme="minorHAnsi" w:cs="Arial"/>
          <w:szCs w:val="22"/>
          <w:lang w:val="en-CA"/>
        </w:rPr>
      </w:pPr>
      <w:r w:rsidRPr="0039506E">
        <w:rPr>
          <w:rFonts w:eastAsiaTheme="minorHAnsi" w:cs="Arial"/>
          <w:szCs w:val="22"/>
          <w:lang w:val="en-CA"/>
        </w:rPr>
        <w:t xml:space="preserve">Consider how the question should be worded so that it is clear and will address the issue of interest. </w:t>
      </w:r>
    </w:p>
    <w:p w14:paraId="0946248D"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This Appendix provides some examples of different types of questions that you can use in an interview or questionnaire. Use this Appendix to help come up with ideas for questions for your interview or questionnaire. </w:t>
      </w:r>
    </w:p>
    <w:p w14:paraId="62F4E759"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Open Ended Questions:</w:t>
      </w:r>
    </w:p>
    <w:p w14:paraId="685C2F06"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Open ended questions should be used when you want a full range of responses, and want to discover relevant issues. They allow in-depth exploration of the respondent’s views, new ideas to be expressed, and might yield unexpected answers. </w:t>
      </w:r>
    </w:p>
    <w:p w14:paraId="3384F663"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However, open ended questions require more time, and can be more difficult for respondents to answer. For this reason, you should limit the number of open ended questions. Also, the information collected from open ended questions is more complicated to summarize and analyze. </w:t>
      </w:r>
    </w:p>
    <w:p w14:paraId="0EECFB73"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 xml:space="preserve">Example 1. Short answer: </w:t>
      </w:r>
    </w:p>
    <w:p w14:paraId="34772932" w14:textId="77777777" w:rsidR="00DB3CB7" w:rsidRPr="0039506E" w:rsidRDefault="00DB3CB7" w:rsidP="00DB3CB7">
      <w:pPr>
        <w:spacing w:after="160" w:line="259" w:lineRule="auto"/>
        <w:rPr>
          <w:rFonts w:eastAsiaTheme="minorHAnsi" w:cs="Arial"/>
          <w:szCs w:val="22"/>
          <w:lang w:val="en-CA"/>
        </w:rPr>
      </w:pPr>
      <w:r w:rsidRPr="0039506E">
        <w:rPr>
          <w:rFonts w:eastAsiaTheme="minorHAnsi" w:cs="Arial"/>
          <w:szCs w:val="22"/>
          <w:lang w:val="en-CA"/>
        </w:rPr>
        <w:t xml:space="preserve">What are some ways that you can prevent diseases transmission by feces? </w:t>
      </w:r>
    </w:p>
    <w:p w14:paraId="5A742267" w14:textId="77777777" w:rsidR="00DB3CB7" w:rsidRPr="0039506E" w:rsidRDefault="00DB3CB7" w:rsidP="00DB3CB7">
      <w:pPr>
        <w:spacing w:after="160" w:line="259" w:lineRule="auto"/>
        <w:ind w:left="720"/>
        <w:rPr>
          <w:rFonts w:eastAsiaTheme="minorHAnsi" w:cstheme="minorBidi"/>
          <w:bCs/>
          <w:i/>
          <w:szCs w:val="22"/>
          <w:lang w:val="en-CA"/>
        </w:rPr>
      </w:pPr>
      <w:r w:rsidRPr="0039506E">
        <w:rPr>
          <w:rFonts w:eastAsiaTheme="minorHAnsi" w:cstheme="minorBidi"/>
          <w:bCs/>
          <w:noProof/>
          <w:szCs w:val="22"/>
          <w:lang w:val="en-CA" w:eastAsia="en-CA"/>
        </w:rPr>
        <mc:AlternateContent>
          <mc:Choice Requires="wps">
            <w:drawing>
              <wp:inline distT="0" distB="0" distL="0" distR="0" wp14:anchorId="47BF0406" wp14:editId="060A3958">
                <wp:extent cx="5238750" cy="40957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09575"/>
                        </a:xfrm>
                        <a:prstGeom prst="rect">
                          <a:avLst/>
                        </a:prstGeom>
                        <a:solidFill>
                          <a:srgbClr val="FFFFFF"/>
                        </a:solidFill>
                        <a:ln w="9525">
                          <a:solidFill>
                            <a:srgbClr val="000000"/>
                          </a:solidFill>
                          <a:miter lim="800000"/>
                          <a:headEnd/>
                          <a:tailEnd/>
                        </a:ln>
                      </wps:spPr>
                      <wps:txbx>
                        <w:txbxContent>
                          <w:p w14:paraId="076192D9" w14:textId="77777777" w:rsidR="0039506E" w:rsidRDefault="0039506E" w:rsidP="00DB3CB7"/>
                        </w:txbxContent>
                      </wps:txbx>
                      <wps:bodyPr rot="0" vert="horz" wrap="square" lIns="91440" tIns="45720" rIns="91440" bIns="45720" anchor="t" anchorCtr="0">
                        <a:noAutofit/>
                      </wps:bodyPr>
                    </wps:wsp>
                  </a:graphicData>
                </a:graphic>
              </wp:inline>
            </w:drawing>
          </mc:Choice>
          <mc:Fallback>
            <w:pict>
              <v:shape w14:anchorId="47BF0406" id="Text Box 2" o:spid="_x0000_s1029" type="#_x0000_t202" style="width:41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">
                <v:textbox>
                  <w:txbxContent>
                    <w:p w14:paraId="076192D9" w14:textId="77777777" w:rsidR="0039506E" w:rsidRDefault="0039506E" w:rsidP="00DB3CB7"/>
                  </w:txbxContent>
                </v:textbox>
                <w10:anchorlock/>
              </v:shape>
            </w:pict>
          </mc:Fallback>
        </mc:AlternateContent>
      </w:r>
    </w:p>
    <w:p w14:paraId="3458AEF2" w14:textId="77777777" w:rsidR="00DB3CB7" w:rsidRPr="0039506E" w:rsidRDefault="00DB3CB7" w:rsidP="00DB3CB7">
      <w:pPr>
        <w:spacing w:after="120" w:line="276" w:lineRule="auto"/>
        <w:rPr>
          <w:rFonts w:eastAsiaTheme="minorHAnsi" w:cs="Arial"/>
          <w:b/>
          <w:szCs w:val="22"/>
          <w:lang w:val="en-CA"/>
        </w:rPr>
      </w:pPr>
    </w:p>
    <w:p w14:paraId="493C5879"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2. Complete the Sentence:</w:t>
      </w:r>
    </w:p>
    <w:p w14:paraId="2B1AFCA4" w14:textId="77777777" w:rsidR="00DB3CB7" w:rsidRPr="0039506E" w:rsidRDefault="00DB3CB7" w:rsidP="00DB3CB7">
      <w:pPr>
        <w:spacing w:after="160" w:line="259" w:lineRule="auto"/>
        <w:rPr>
          <w:rFonts w:eastAsiaTheme="minorHAnsi" w:cs="Arial"/>
          <w:szCs w:val="22"/>
          <w:lang w:val="en-CA"/>
        </w:rPr>
      </w:pPr>
      <w:r w:rsidRPr="0039506E">
        <w:rPr>
          <w:rFonts w:eastAsiaTheme="minorHAnsi" w:cs="Arial"/>
          <w:szCs w:val="22"/>
          <w:lang w:val="en-CA"/>
        </w:rPr>
        <w:t>The workshop would have been more useful to my work if…….</w:t>
      </w:r>
    </w:p>
    <w:p w14:paraId="455ADB85" w14:textId="77777777" w:rsidR="00DB3CB7" w:rsidRPr="0039506E" w:rsidRDefault="00DB3CB7" w:rsidP="00DB3CB7">
      <w:pPr>
        <w:spacing w:after="160" w:line="259" w:lineRule="auto"/>
        <w:ind w:left="720"/>
        <w:rPr>
          <w:rFonts w:eastAsiaTheme="minorHAnsi" w:cstheme="minorBidi"/>
          <w:bCs/>
          <w:i/>
          <w:szCs w:val="22"/>
          <w:lang w:val="en-CA"/>
        </w:rPr>
      </w:pPr>
      <w:r w:rsidRPr="0039506E">
        <w:rPr>
          <w:rFonts w:eastAsiaTheme="minorHAnsi" w:cstheme="minorBidi"/>
          <w:noProof/>
          <w:szCs w:val="22"/>
          <w:lang w:val="en-CA" w:eastAsia="en-CA"/>
        </w:rPr>
        <mc:AlternateContent>
          <mc:Choice Requires="wps">
            <w:drawing>
              <wp:inline distT="0" distB="0" distL="0" distR="0" wp14:anchorId="51468C4E" wp14:editId="1A81740A">
                <wp:extent cx="5010150" cy="60007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00075"/>
                        </a:xfrm>
                        <a:prstGeom prst="rect">
                          <a:avLst/>
                        </a:prstGeom>
                        <a:solidFill>
                          <a:srgbClr val="FFFFFF"/>
                        </a:solidFill>
                        <a:ln w="9525">
                          <a:solidFill>
                            <a:srgbClr val="000000"/>
                          </a:solidFill>
                          <a:miter lim="800000"/>
                          <a:headEnd/>
                          <a:tailEnd/>
                        </a:ln>
                      </wps:spPr>
                      <wps:txbx>
                        <w:txbxContent>
                          <w:p w14:paraId="454B3BB7" w14:textId="77777777" w:rsidR="0039506E" w:rsidRPr="00610529" w:rsidRDefault="0039506E" w:rsidP="00DB3CB7">
                            <w:pPr>
                              <w:ind w:left="1440"/>
                            </w:pPr>
                          </w:p>
                        </w:txbxContent>
                      </wps:txbx>
                      <wps:bodyPr rot="0" vert="horz" wrap="square" lIns="91440" tIns="45720" rIns="91440" bIns="45720" anchor="t" anchorCtr="0">
                        <a:noAutofit/>
                      </wps:bodyPr>
                    </wps:wsp>
                  </a:graphicData>
                </a:graphic>
              </wp:inline>
            </w:drawing>
          </mc:Choice>
          <mc:Fallback>
            <w:pict>
              <v:shape w14:anchorId="51468C4E" id="Text Box 1" o:spid="_x0000_s1030" type="#_x0000_t202" style="width:39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">
                <v:textbox>
                  <w:txbxContent>
                    <w:p w14:paraId="454B3BB7" w14:textId="77777777" w:rsidR="0039506E" w:rsidRPr="00610529" w:rsidRDefault="0039506E" w:rsidP="00DB3CB7">
                      <w:pPr>
                        <w:ind w:left="1440"/>
                      </w:pPr>
                    </w:p>
                  </w:txbxContent>
                </v:textbox>
                <w10:anchorlock/>
              </v:shape>
            </w:pict>
          </mc:Fallback>
        </mc:AlternateContent>
      </w:r>
    </w:p>
    <w:p w14:paraId="49A46325" w14:textId="77777777" w:rsidR="00DB3CB7" w:rsidRPr="0039506E" w:rsidRDefault="00DB3CB7" w:rsidP="00DB3CB7">
      <w:pPr>
        <w:spacing w:after="160" w:line="259" w:lineRule="auto"/>
        <w:rPr>
          <w:rFonts w:eastAsiaTheme="minorHAnsi" w:cstheme="minorBidi"/>
          <w:b/>
          <w:sz w:val="28"/>
          <w:szCs w:val="22"/>
          <w:lang w:val="en-CA"/>
        </w:rPr>
      </w:pPr>
      <w:r w:rsidRPr="0039506E">
        <w:rPr>
          <w:rFonts w:eastAsiaTheme="minorHAnsi" w:cstheme="minorBidi"/>
          <w:b/>
          <w:sz w:val="28"/>
          <w:szCs w:val="22"/>
          <w:lang w:val="en-CA"/>
        </w:rPr>
        <w:br w:type="page"/>
      </w:r>
    </w:p>
    <w:p w14:paraId="427C5683"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lastRenderedPageBreak/>
        <w:t>Closed-ended Questions:</w:t>
      </w:r>
    </w:p>
    <w:p w14:paraId="370FB1C9"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Closed ended questions present the responders with several choices, from which they need to select for their answer. Close ended questions are quick and easy to answer, and can be used to measure knowledge or ability. Another advantage of closed ended questions is that the information generated is straightforward to summarize and analyze. Disadvantages include the limited number of response options, and the lack of ability to capture depth. </w:t>
      </w:r>
    </w:p>
    <w:p w14:paraId="70244FD2"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1. Yes/ No</w:t>
      </w:r>
    </w:p>
    <w:p w14:paraId="3C172965"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During the workshop, we used different tools, such as pictures, playing cards and posters to teach the information. Were these tools effective? </w:t>
      </w:r>
      <w:r w:rsidRPr="0039506E">
        <w:rPr>
          <w:rFonts w:eastAsiaTheme="minorHAnsi" w:cs="Arial"/>
          <w:szCs w:val="22"/>
          <w:lang w:val="en-CA"/>
        </w:rPr>
        <w:tab/>
      </w:r>
      <w:r w:rsidRPr="0039506E">
        <w:rPr>
          <w:rFonts w:eastAsiaTheme="minorHAnsi" w:cs="Arial"/>
          <w:szCs w:val="22"/>
          <w:lang w:val="en-CA"/>
        </w:rPr>
        <w:tab/>
      </w:r>
    </w:p>
    <w:p w14:paraId="5F9BD624" w14:textId="77777777" w:rsidR="00DB3CB7" w:rsidRPr="0039506E" w:rsidRDefault="00DB3CB7" w:rsidP="00DB3CB7">
      <w:pPr>
        <w:spacing w:after="120" w:line="276" w:lineRule="auto"/>
        <w:ind w:left="7200"/>
        <w:rPr>
          <w:rFonts w:eastAsiaTheme="minorHAnsi" w:cs="Arial"/>
          <w:szCs w:val="22"/>
          <w:lang w:val="en-CA"/>
        </w:rPr>
      </w:pPr>
      <w:r w:rsidRPr="0039506E">
        <w:rPr>
          <w:rFonts w:eastAsiaTheme="minorHAnsi" w:cs="Arial"/>
          <w:szCs w:val="22"/>
          <w:lang w:val="en-CA"/>
        </w:rPr>
        <w:t>Yes</w:t>
      </w:r>
      <w:r w:rsidRPr="0039506E">
        <w:rPr>
          <w:rFonts w:eastAsiaTheme="minorHAnsi" w:cs="Arial"/>
          <w:szCs w:val="22"/>
          <w:lang w:val="en-CA"/>
        </w:rPr>
        <w:tab/>
      </w:r>
      <w:r w:rsidRPr="0039506E">
        <w:rPr>
          <w:rFonts w:eastAsiaTheme="minorHAnsi" w:cs="Arial"/>
          <w:szCs w:val="22"/>
          <w:lang w:val="en-CA"/>
        </w:rPr>
        <w:tab/>
        <w:t>No</w:t>
      </w:r>
    </w:p>
    <w:p w14:paraId="787303BC"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2. Multiple Choice</w:t>
      </w:r>
    </w:p>
    <w:p w14:paraId="6F632946" w14:textId="77777777" w:rsidR="00DB3CB7" w:rsidRPr="0039506E" w:rsidRDefault="00DB3CB7" w:rsidP="00DB3CB7">
      <w:pPr>
        <w:spacing w:after="160" w:line="259" w:lineRule="auto"/>
        <w:rPr>
          <w:rFonts w:eastAsiaTheme="minorHAnsi" w:cs="Arial"/>
          <w:szCs w:val="22"/>
          <w:lang w:val="en-CA"/>
        </w:rPr>
      </w:pPr>
      <w:r w:rsidRPr="0039506E">
        <w:rPr>
          <w:rFonts w:eastAsiaTheme="minorHAnsi" w:cs="Arial"/>
          <w:szCs w:val="22"/>
          <w:lang w:val="en-CA"/>
        </w:rPr>
        <w:t xml:space="preserve">What are the five steps in the multi barrier approach to household water treatment? Please check the correct answer: </w:t>
      </w:r>
    </w:p>
    <w:p w14:paraId="4A334483" w14:textId="77777777" w:rsidR="00DB3CB7" w:rsidRPr="0039506E" w:rsidRDefault="00DB3CB7" w:rsidP="00DB3CB7">
      <w:pPr>
        <w:spacing w:after="160" w:line="259" w:lineRule="auto"/>
        <w:rPr>
          <w:rFonts w:eastAsiaTheme="minorHAnsi" w:cs="Arial"/>
          <w:szCs w:val="22"/>
          <w:lang w:val="en-CA"/>
        </w:rPr>
      </w:pP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7560"/>
      </w:tblGrid>
      <w:tr w:rsidR="00DB3CB7" w:rsidRPr="0039506E" w14:paraId="12333125"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2BD82697"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1E4D2FE5"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Source protection, Sedimentation, Filtration, Disinfection, Safe storage</w:t>
            </w:r>
          </w:p>
        </w:tc>
      </w:tr>
      <w:tr w:rsidR="00DB3CB7" w:rsidRPr="0039506E" w14:paraId="02F5CEE2"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0F120D2"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4D8503F6" w14:textId="77777777" w:rsidR="00DB3CB7" w:rsidRPr="0039506E" w:rsidRDefault="00DB3CB7" w:rsidP="00DB3CB7">
            <w:pPr>
              <w:spacing w:after="60" w:line="259" w:lineRule="auto"/>
              <w:rPr>
                <w:rFonts w:eastAsiaTheme="minorHAnsi" w:cs="Arial"/>
                <w:i/>
                <w:szCs w:val="22"/>
                <w:lang w:val="en-CA"/>
              </w:rPr>
            </w:pPr>
            <w:r w:rsidRPr="0039506E">
              <w:rPr>
                <w:rFonts w:eastAsiaTheme="minorHAnsi" w:cs="Arial"/>
                <w:i/>
                <w:szCs w:val="22"/>
                <w:lang w:val="en-CA"/>
              </w:rPr>
              <w:t>Coagulation, Sedimentation, Filtration, Disinfection, Safe storage</w:t>
            </w:r>
          </w:p>
        </w:tc>
      </w:tr>
      <w:tr w:rsidR="00DB3CB7" w:rsidRPr="0039506E" w14:paraId="7D719376"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2B0E77C3"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65154E81"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 xml:space="preserve">Hand washing, Coagulation, Sedimentation, Filtration, Disinfection </w:t>
            </w:r>
          </w:p>
        </w:tc>
      </w:tr>
      <w:tr w:rsidR="00DB3CB7" w:rsidRPr="0039506E" w14:paraId="532A0AEE" w14:textId="77777777" w:rsidTr="0039506E">
        <w:trPr>
          <w:trHeight w:val="373"/>
        </w:trPr>
        <w:tc>
          <w:tcPr>
            <w:tcW w:w="720" w:type="dxa"/>
            <w:shd w:val="clear" w:color="auto" w:fill="auto"/>
          </w:tcPr>
          <w:p w14:paraId="09330597"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shd w:val="clear" w:color="auto" w:fill="auto"/>
          </w:tcPr>
          <w:p w14:paraId="056A1EBE"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Source protection, Hand washing, Coagulation, Filtration, Disinfection</w:t>
            </w:r>
          </w:p>
        </w:tc>
      </w:tr>
    </w:tbl>
    <w:p w14:paraId="0EF2373D" w14:textId="77777777" w:rsidR="00DB3CB7" w:rsidRPr="0039506E" w:rsidRDefault="00DB3CB7" w:rsidP="00DB3CB7">
      <w:pPr>
        <w:spacing w:after="160" w:line="276" w:lineRule="auto"/>
        <w:rPr>
          <w:rFonts w:eastAsiaTheme="minorHAnsi" w:cs="Arial"/>
          <w:szCs w:val="22"/>
          <w:lang w:val="en-CA"/>
        </w:rPr>
      </w:pPr>
    </w:p>
    <w:p w14:paraId="7D3DCC6A"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A scale or rating is a type of closed question that is used to determine the degree of a response. It can provide a more precise measure than a yes/no or true/false question, and the information provided can be summarized and analyzed rapidly. </w:t>
      </w:r>
    </w:p>
    <w:p w14:paraId="46D7F39F"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3. Rating</w:t>
      </w:r>
    </w:p>
    <w:p w14:paraId="65A9F101" w14:textId="77777777" w:rsidR="00DB3CB7" w:rsidRPr="0039506E" w:rsidRDefault="00DB3CB7" w:rsidP="00DB3CB7">
      <w:pPr>
        <w:spacing w:after="160" w:line="259" w:lineRule="auto"/>
        <w:rPr>
          <w:rFonts w:eastAsiaTheme="minorHAnsi" w:cs="Arial"/>
          <w:szCs w:val="22"/>
          <w:lang w:val="en-CA"/>
        </w:rPr>
      </w:pPr>
      <w:r w:rsidRPr="0039506E">
        <w:rPr>
          <w:rFonts w:eastAsiaTheme="minorHAnsi" w:cs="Arial"/>
          <w:szCs w:val="22"/>
          <w:lang w:val="en-CA"/>
        </w:rPr>
        <w:t>Please indicate how much you agree or disagree with the following statement: “The workshop was useful”:</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7560"/>
      </w:tblGrid>
      <w:tr w:rsidR="00DB3CB7" w:rsidRPr="0039506E" w14:paraId="4E3648E0"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38F8FD3"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758D7108"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Strongly agree</w:t>
            </w:r>
          </w:p>
        </w:tc>
      </w:tr>
      <w:tr w:rsidR="00DB3CB7" w:rsidRPr="0039506E" w14:paraId="684703DE"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139694B7"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12D3F412" w14:textId="77777777" w:rsidR="00DB3CB7" w:rsidRPr="0039506E" w:rsidRDefault="00DB3CB7" w:rsidP="00DB3CB7">
            <w:pPr>
              <w:spacing w:after="60" w:line="259" w:lineRule="auto"/>
              <w:rPr>
                <w:rFonts w:eastAsiaTheme="minorHAnsi" w:cs="Arial"/>
                <w:i/>
                <w:szCs w:val="22"/>
                <w:lang w:val="en-CA"/>
              </w:rPr>
            </w:pPr>
            <w:r w:rsidRPr="0039506E">
              <w:rPr>
                <w:rFonts w:eastAsiaTheme="minorHAnsi" w:cs="Arial"/>
                <w:i/>
                <w:szCs w:val="22"/>
                <w:lang w:val="en-CA"/>
              </w:rPr>
              <w:t>Agree</w:t>
            </w:r>
          </w:p>
        </w:tc>
      </w:tr>
      <w:tr w:rsidR="00DB3CB7" w:rsidRPr="0039506E" w14:paraId="423DDD0D"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076C57BC"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626E72FA"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 xml:space="preserve">Neutral </w:t>
            </w:r>
          </w:p>
        </w:tc>
      </w:tr>
      <w:tr w:rsidR="00DB3CB7" w:rsidRPr="0039506E" w14:paraId="0A54B5F9" w14:textId="77777777" w:rsidTr="0039506E">
        <w:trPr>
          <w:trHeight w:val="373"/>
        </w:trPr>
        <w:tc>
          <w:tcPr>
            <w:tcW w:w="720" w:type="dxa"/>
            <w:shd w:val="clear" w:color="auto" w:fill="auto"/>
          </w:tcPr>
          <w:p w14:paraId="5A561BB4"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shd w:val="clear" w:color="auto" w:fill="auto"/>
          </w:tcPr>
          <w:p w14:paraId="3471BC61"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Disagree</w:t>
            </w:r>
          </w:p>
        </w:tc>
      </w:tr>
      <w:tr w:rsidR="00DB3CB7" w:rsidRPr="0039506E" w14:paraId="1F8519B9"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6ED5D809"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1CCDD585"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Strongly disagree</w:t>
            </w:r>
          </w:p>
        </w:tc>
      </w:tr>
    </w:tbl>
    <w:p w14:paraId="50388FD8" w14:textId="77777777" w:rsidR="00DB3CB7" w:rsidRPr="0039506E" w:rsidRDefault="00DB3CB7" w:rsidP="00DB3CB7">
      <w:pPr>
        <w:spacing w:after="160" w:line="259" w:lineRule="auto"/>
        <w:rPr>
          <w:rFonts w:eastAsiaTheme="minorHAnsi" w:cstheme="minorBidi"/>
          <w:b/>
          <w:szCs w:val="22"/>
          <w:lang w:val="en-CA"/>
        </w:rPr>
      </w:pPr>
    </w:p>
    <w:p w14:paraId="24F32FCE" w14:textId="6EDAB7CE" w:rsidR="00DB3CB7" w:rsidRPr="0039506E" w:rsidRDefault="00DB3CB7" w:rsidP="00DB3CB7">
      <w:pPr>
        <w:spacing w:after="160" w:line="259" w:lineRule="auto"/>
        <w:rPr>
          <w:rFonts w:eastAsiaTheme="minorHAnsi" w:cstheme="minorBidi"/>
          <w:b/>
          <w:szCs w:val="22"/>
          <w:lang w:val="en-CA"/>
        </w:rPr>
      </w:pPr>
    </w:p>
    <w:p w14:paraId="57CA41FC" w14:textId="77777777" w:rsidR="00DB3CB7" w:rsidRPr="0039506E" w:rsidRDefault="00DB3CB7" w:rsidP="00DB3CB7">
      <w:pPr>
        <w:spacing w:after="160" w:line="259" w:lineRule="auto"/>
        <w:rPr>
          <w:rFonts w:eastAsiaTheme="minorHAnsi" w:cstheme="minorBidi"/>
          <w:b/>
          <w:szCs w:val="22"/>
          <w:lang w:val="en-CA"/>
        </w:rPr>
      </w:pPr>
    </w:p>
    <w:p w14:paraId="207DBF9D" w14:textId="77777777" w:rsidR="00DB3CB7" w:rsidRPr="0039506E" w:rsidRDefault="00DB3CB7" w:rsidP="00DB3CB7">
      <w:pPr>
        <w:spacing w:after="160" w:line="259" w:lineRule="auto"/>
        <w:rPr>
          <w:rFonts w:eastAsiaTheme="minorHAnsi" w:cstheme="minorBidi"/>
          <w:b/>
          <w:szCs w:val="22"/>
          <w:lang w:val="en-CA"/>
        </w:rPr>
      </w:pPr>
    </w:p>
    <w:p w14:paraId="132CB258"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lastRenderedPageBreak/>
        <w:t>Example 4. Step Scale</w:t>
      </w:r>
    </w:p>
    <w:p w14:paraId="34C2984F" w14:textId="77777777" w:rsidR="00DB3CB7" w:rsidRPr="0039506E" w:rsidRDefault="00DB3CB7" w:rsidP="00DB3CB7">
      <w:pPr>
        <w:shd w:val="clear" w:color="auto" w:fill="FFFFFF"/>
        <w:spacing w:after="160" w:line="276" w:lineRule="auto"/>
        <w:rPr>
          <w:rFonts w:eastAsiaTheme="minorHAnsi" w:cs="Arial"/>
          <w:szCs w:val="22"/>
          <w:lang w:val="en-CA"/>
        </w:rPr>
      </w:pPr>
      <w:r w:rsidRPr="0039506E">
        <w:rPr>
          <w:rFonts w:ascii="Tahoma" w:eastAsiaTheme="minorHAnsi" w:hAnsi="Tahoma" w:cs="Tahoma"/>
          <w:noProof/>
          <w:color w:val="000000"/>
          <w:sz w:val="24"/>
          <w:lang w:val="en-CA" w:eastAsia="en-CA"/>
        </w:rPr>
        <w:drawing>
          <wp:anchor distT="0" distB="0" distL="114300" distR="114300" simplePos="0" relativeHeight="252192768" behindDoc="0" locked="0" layoutInCell="1" allowOverlap="1" wp14:anchorId="734D6617" wp14:editId="7B5284FA">
            <wp:simplePos x="0" y="0"/>
            <wp:positionH relativeFrom="column">
              <wp:posOffset>1443038</wp:posOffset>
            </wp:positionH>
            <wp:positionV relativeFrom="paragraph">
              <wp:posOffset>538162</wp:posOffset>
            </wp:positionV>
            <wp:extent cx="2781300" cy="1314450"/>
            <wp:effectExtent l="0" t="0" r="0" b="0"/>
            <wp:wrapNone/>
            <wp:docPr id="14" name="Picture 14" descr="http://www.joe.org/joe/2000december/images/tt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e.org/joe/2000december/images/tt2_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06E">
        <w:rPr>
          <w:rFonts w:eastAsiaTheme="minorHAnsi" w:cs="Arial"/>
          <w:szCs w:val="22"/>
          <w:lang w:val="en-CA"/>
        </w:rPr>
        <w:t>Please place a (B) on the step to show how confident felt about teaching WASH topics BEFORE the workshop, and an (a) on the step to show how confident you feel about teaching WASH topics AFTER the workshop.</w:t>
      </w:r>
    </w:p>
    <w:p w14:paraId="2859ED56" w14:textId="77777777" w:rsidR="00DB3CB7" w:rsidRPr="0039506E" w:rsidRDefault="00DB3CB7" w:rsidP="00DB3CB7">
      <w:pPr>
        <w:shd w:val="clear" w:color="auto" w:fill="FFFFFF"/>
        <w:spacing w:after="160" w:line="276" w:lineRule="auto"/>
        <w:rPr>
          <w:rFonts w:eastAsiaTheme="minorHAnsi" w:cs="Arial"/>
          <w:szCs w:val="22"/>
          <w:lang w:val="en-CA"/>
        </w:rPr>
      </w:pPr>
      <w:r w:rsidRPr="0039506E">
        <w:rPr>
          <w:rFonts w:ascii="Tahoma" w:eastAsiaTheme="minorHAnsi" w:hAnsi="Tahoma" w:cs="Tahoma"/>
          <w:noProof/>
          <w:color w:val="000000"/>
          <w:sz w:val="24"/>
          <w:lang w:val="en-CA" w:eastAsia="en-CA"/>
        </w:rPr>
        <mc:AlternateContent>
          <mc:Choice Requires="wps">
            <w:drawing>
              <wp:anchor distT="0" distB="0" distL="114300" distR="114300" simplePos="0" relativeHeight="252194816" behindDoc="0" locked="0" layoutInCell="1" allowOverlap="1" wp14:anchorId="27C45824" wp14:editId="32763785">
                <wp:simplePos x="0" y="0"/>
                <wp:positionH relativeFrom="column">
                  <wp:posOffset>3805237</wp:posOffset>
                </wp:positionH>
                <wp:positionV relativeFrom="paragraph">
                  <wp:posOffset>5397</wp:posOffset>
                </wp:positionV>
                <wp:extent cx="1482090" cy="2667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66700"/>
                        </a:xfrm>
                        <a:prstGeom prst="rect">
                          <a:avLst/>
                        </a:prstGeom>
                        <a:solidFill>
                          <a:srgbClr val="FFFFFF"/>
                        </a:solidFill>
                        <a:ln w="9525">
                          <a:noFill/>
                          <a:miter lim="800000"/>
                          <a:headEnd/>
                          <a:tailEnd/>
                        </a:ln>
                      </wps:spPr>
                      <wps:txbx>
                        <w:txbxContent>
                          <w:p w14:paraId="723EADC0" w14:textId="77777777" w:rsidR="0039506E" w:rsidRDefault="0039506E" w:rsidP="00DB3CB7">
                            <w:r>
                              <w:t>Very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5824" id="_x0000_s1031" type="#_x0000_t202" style="position:absolute;margin-left:299.6pt;margin-top:.4pt;width:116.7pt;height:21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" stroked="f">
                <v:textbox>
                  <w:txbxContent>
                    <w:p w14:paraId="723EADC0" w14:textId="77777777" w:rsidR="0039506E" w:rsidRDefault="0039506E" w:rsidP="00DB3CB7">
                      <w:r>
                        <w:t>Very Confident</w:t>
                      </w:r>
                    </w:p>
                  </w:txbxContent>
                </v:textbox>
              </v:shape>
            </w:pict>
          </mc:Fallback>
        </mc:AlternateContent>
      </w:r>
    </w:p>
    <w:p w14:paraId="1CF2BF88" w14:textId="77777777" w:rsidR="00DB3CB7" w:rsidRPr="0039506E" w:rsidRDefault="00DB3CB7" w:rsidP="00DB3CB7">
      <w:pPr>
        <w:shd w:val="clear" w:color="auto" w:fill="FFFFFF"/>
        <w:spacing w:after="160" w:line="276" w:lineRule="auto"/>
        <w:rPr>
          <w:rFonts w:eastAsiaTheme="minorHAnsi" w:cs="Arial"/>
          <w:szCs w:val="22"/>
          <w:lang w:val="en-CA"/>
        </w:rPr>
      </w:pPr>
    </w:p>
    <w:p w14:paraId="27AA7C3B" w14:textId="77777777" w:rsidR="00DB3CB7" w:rsidRPr="0039506E" w:rsidRDefault="00DB3CB7" w:rsidP="00DB3CB7">
      <w:pPr>
        <w:shd w:val="clear" w:color="auto" w:fill="FFFFFF"/>
        <w:spacing w:after="160" w:line="276" w:lineRule="auto"/>
        <w:rPr>
          <w:rFonts w:eastAsiaTheme="minorHAnsi" w:cs="Arial"/>
          <w:szCs w:val="22"/>
          <w:lang w:val="en-CA"/>
        </w:rPr>
      </w:pPr>
    </w:p>
    <w:p w14:paraId="526CA346" w14:textId="77777777" w:rsidR="00DB3CB7" w:rsidRPr="0039506E" w:rsidRDefault="00DB3CB7" w:rsidP="00DB3CB7">
      <w:pPr>
        <w:shd w:val="clear" w:color="auto" w:fill="FFFFFF"/>
        <w:spacing w:after="160" w:line="259" w:lineRule="auto"/>
        <w:rPr>
          <w:rFonts w:ascii="Tahoma" w:eastAsiaTheme="minorHAnsi" w:hAnsi="Tahoma" w:cs="Tahoma"/>
          <w:color w:val="000000"/>
          <w:sz w:val="24"/>
          <w:lang w:val="en-CA" w:eastAsia="en-AU"/>
        </w:rPr>
      </w:pPr>
      <w:r w:rsidRPr="0039506E">
        <w:rPr>
          <w:rFonts w:ascii="Tahoma" w:eastAsiaTheme="minorHAnsi" w:hAnsi="Tahoma" w:cs="Tahoma"/>
          <w:noProof/>
          <w:color w:val="000000"/>
          <w:sz w:val="24"/>
          <w:lang w:val="en-CA" w:eastAsia="en-CA"/>
        </w:rPr>
        <mc:AlternateContent>
          <mc:Choice Requires="wps">
            <w:drawing>
              <wp:anchor distT="0" distB="0" distL="114300" distR="114300" simplePos="0" relativeHeight="252193792" behindDoc="0" locked="0" layoutInCell="1" allowOverlap="1" wp14:anchorId="7C3CA601" wp14:editId="3DB97983">
                <wp:simplePos x="0" y="0"/>
                <wp:positionH relativeFrom="column">
                  <wp:posOffset>1547812</wp:posOffset>
                </wp:positionH>
                <wp:positionV relativeFrom="paragraph">
                  <wp:posOffset>151130</wp:posOffset>
                </wp:positionV>
                <wp:extent cx="1038225" cy="4191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19100"/>
                        </a:xfrm>
                        <a:prstGeom prst="rect">
                          <a:avLst/>
                        </a:prstGeom>
                        <a:solidFill>
                          <a:sysClr val="window" lastClr="FFFFFF"/>
                        </a:solidFill>
                        <a:ln w="9525">
                          <a:noFill/>
                          <a:miter lim="800000"/>
                          <a:headEnd/>
                          <a:tailEnd/>
                        </a:ln>
                      </wps:spPr>
                      <wps:txbx>
                        <w:txbxContent>
                          <w:p w14:paraId="699C8985" w14:textId="77777777" w:rsidR="0039506E" w:rsidRDefault="0039506E" w:rsidP="00DB3CB7">
                            <w:r>
                              <w:t>Not Confident at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CA601" id="_x0000_s1032" type="#_x0000_t202" style="position:absolute;margin-left:121.85pt;margin-top:11.9pt;width:81.75pt;height:33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" fillcolor="window" stroked="f">
                <v:textbox>
                  <w:txbxContent>
                    <w:p w14:paraId="699C8985" w14:textId="77777777" w:rsidR="0039506E" w:rsidRDefault="0039506E" w:rsidP="00DB3CB7">
                      <w:r>
                        <w:t>Not Confident at all</w:t>
                      </w:r>
                    </w:p>
                  </w:txbxContent>
                </v:textbox>
              </v:shape>
            </w:pict>
          </mc:Fallback>
        </mc:AlternateContent>
      </w:r>
    </w:p>
    <w:p w14:paraId="2CC084FB" w14:textId="77777777" w:rsidR="00DB3CB7" w:rsidRPr="0039506E" w:rsidRDefault="00DB3CB7" w:rsidP="00DB3CB7">
      <w:pPr>
        <w:spacing w:after="160" w:line="259" w:lineRule="auto"/>
        <w:rPr>
          <w:rFonts w:eastAsiaTheme="minorHAnsi" w:cstheme="minorBidi"/>
          <w:b/>
          <w:sz w:val="28"/>
          <w:szCs w:val="22"/>
          <w:lang w:val="en-CA"/>
        </w:rPr>
      </w:pPr>
    </w:p>
    <w:p w14:paraId="70BA4EC6"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A ranking is a type of closed question that shows the relative importance of various options. The number of response options should be kept low so the is question simple for respondents to answer. </w:t>
      </w:r>
    </w:p>
    <w:p w14:paraId="366CE79C"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5 Ranking.</w:t>
      </w:r>
    </w:p>
    <w:p w14:paraId="0AFE11E2"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Rank the following activities in the workshop by how relevant you found them to be for your job, by placing the numbers 1 – 4 in the boxes. (1 = the most relevant, 4 = the least relevant)</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7560"/>
      </w:tblGrid>
      <w:tr w:rsidR="00DB3CB7" w:rsidRPr="0039506E" w14:paraId="49513A09"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000C625"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48BE5860"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Diseases transmission and blocking</w:t>
            </w:r>
          </w:p>
        </w:tc>
      </w:tr>
      <w:tr w:rsidR="00DB3CB7" w:rsidRPr="0039506E" w14:paraId="26F17993"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C2C38F8"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579269CB" w14:textId="77777777" w:rsidR="00DB3CB7" w:rsidRPr="0039506E" w:rsidRDefault="00DB3CB7" w:rsidP="00DB3CB7">
            <w:pPr>
              <w:spacing w:after="60" w:line="259" w:lineRule="auto"/>
              <w:rPr>
                <w:rFonts w:eastAsiaTheme="minorHAnsi" w:cs="Arial"/>
                <w:i/>
                <w:szCs w:val="22"/>
                <w:lang w:val="en-CA"/>
              </w:rPr>
            </w:pPr>
            <w:r w:rsidRPr="0039506E">
              <w:rPr>
                <w:rFonts w:eastAsiaTheme="minorHAnsi" w:cs="Arial"/>
                <w:i/>
                <w:szCs w:val="22"/>
                <w:lang w:val="en-CA"/>
              </w:rPr>
              <w:t>Multi barrier approach to HWTS</w:t>
            </w:r>
          </w:p>
        </w:tc>
      </w:tr>
      <w:tr w:rsidR="00DB3CB7" w:rsidRPr="0039506E" w14:paraId="296A2916"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18D1B44D"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3FFEB4C8"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Hand washing – techniques and critical times</w:t>
            </w:r>
          </w:p>
        </w:tc>
      </w:tr>
      <w:tr w:rsidR="00DB3CB7" w:rsidRPr="0039506E" w14:paraId="30246FC9" w14:textId="77777777" w:rsidTr="0039506E">
        <w:trPr>
          <w:trHeight w:val="373"/>
        </w:trPr>
        <w:tc>
          <w:tcPr>
            <w:tcW w:w="720" w:type="dxa"/>
            <w:shd w:val="clear" w:color="auto" w:fill="auto"/>
          </w:tcPr>
          <w:p w14:paraId="68B6EEF5"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shd w:val="clear" w:color="auto" w:fill="auto"/>
          </w:tcPr>
          <w:p w14:paraId="4CFA0F29" w14:textId="77777777" w:rsidR="00DB3CB7" w:rsidRPr="0039506E" w:rsidRDefault="00DB3CB7" w:rsidP="00DB3CB7">
            <w:pPr>
              <w:spacing w:after="60" w:line="259" w:lineRule="auto"/>
              <w:ind w:left="284" w:hanging="284"/>
              <w:rPr>
                <w:rFonts w:eastAsiaTheme="minorHAnsi" w:cs="Arial"/>
                <w:i/>
                <w:szCs w:val="22"/>
                <w:lang w:val="en-CA"/>
              </w:rPr>
            </w:pPr>
            <w:r w:rsidRPr="0039506E">
              <w:rPr>
                <w:rFonts w:eastAsiaTheme="minorHAnsi" w:cs="Arial"/>
                <w:i/>
                <w:szCs w:val="22"/>
                <w:lang w:val="en-CA"/>
              </w:rPr>
              <w:t>Tippy tap construction</w:t>
            </w:r>
          </w:p>
        </w:tc>
      </w:tr>
    </w:tbl>
    <w:p w14:paraId="00E14E56" w14:textId="77777777" w:rsidR="00DB3CB7" w:rsidRPr="0039506E" w:rsidRDefault="00DB3CB7" w:rsidP="00DB3CB7">
      <w:pPr>
        <w:spacing w:after="160" w:line="259" w:lineRule="auto"/>
        <w:rPr>
          <w:rFonts w:eastAsiaTheme="minorHAnsi" w:cstheme="minorBidi"/>
          <w:b/>
          <w:sz w:val="28"/>
          <w:szCs w:val="22"/>
          <w:lang w:val="en-CA"/>
        </w:rPr>
      </w:pPr>
    </w:p>
    <w:p w14:paraId="5E86E453"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Partially Open Ended</w:t>
      </w:r>
    </w:p>
    <w:p w14:paraId="77F22F00" w14:textId="77777777" w:rsidR="00DB3CB7" w:rsidRPr="0039506E" w:rsidRDefault="00DB3CB7" w:rsidP="00DB3CB7">
      <w:pPr>
        <w:spacing w:after="160" w:line="259" w:lineRule="auto"/>
        <w:rPr>
          <w:rFonts w:eastAsiaTheme="minorHAnsi" w:cstheme="minorBidi"/>
          <w:szCs w:val="22"/>
          <w:lang w:val="en-CA"/>
        </w:rPr>
      </w:pPr>
      <w:r w:rsidRPr="0039506E">
        <w:rPr>
          <w:rFonts w:eastAsiaTheme="minorHAnsi" w:cstheme="minorBidi"/>
          <w:szCs w:val="22"/>
          <w:lang w:val="en-CA"/>
        </w:rPr>
        <w:t xml:space="preserve">Partially open ended questions can be used as a mid-ground between open and closed ended questions. Respondents can add their own response, or add details to their response so that new ideas can be captured. They can provide information that is easier to summarize and analyze than a fully open ended question, but contains more detail and depth than a fully closed ended question. </w:t>
      </w:r>
    </w:p>
    <w:p w14:paraId="2101F90E"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Example 1. Two choice questions with room for explanation or comments:</w:t>
      </w:r>
    </w:p>
    <w:p w14:paraId="63BC50D8"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During the workshop, we used different tools, such as pictures, playing cards and posters to teach the information. Were these tools effective? </w:t>
      </w:r>
      <w:r w:rsidRPr="0039506E">
        <w:rPr>
          <w:rFonts w:eastAsiaTheme="minorHAnsi" w:cs="Arial"/>
          <w:szCs w:val="22"/>
          <w:lang w:val="en-CA"/>
        </w:rPr>
        <w:tab/>
      </w:r>
      <w:r w:rsidRPr="0039506E">
        <w:rPr>
          <w:rFonts w:eastAsiaTheme="minorHAnsi" w:cs="Arial"/>
          <w:szCs w:val="22"/>
          <w:lang w:val="en-CA"/>
        </w:rPr>
        <w:tab/>
      </w:r>
    </w:p>
    <w:p w14:paraId="4A76689A" w14:textId="77777777" w:rsidR="00DB3CB7" w:rsidRPr="0039506E" w:rsidRDefault="00DB3CB7" w:rsidP="00DB3CB7">
      <w:pPr>
        <w:spacing w:after="160" w:line="259" w:lineRule="auto"/>
        <w:ind w:left="7200"/>
        <w:rPr>
          <w:rFonts w:eastAsiaTheme="minorHAnsi" w:cs="Arial"/>
          <w:szCs w:val="22"/>
          <w:lang w:val="en-CA"/>
        </w:rPr>
      </w:pPr>
      <w:r w:rsidRPr="0039506E">
        <w:rPr>
          <w:rFonts w:eastAsiaTheme="minorHAnsi" w:cs="Arial"/>
          <w:szCs w:val="22"/>
          <w:lang w:val="en-CA"/>
        </w:rPr>
        <w:t>Yes</w:t>
      </w:r>
      <w:r w:rsidRPr="0039506E">
        <w:rPr>
          <w:rFonts w:eastAsiaTheme="minorHAnsi" w:cs="Arial"/>
          <w:szCs w:val="22"/>
          <w:lang w:val="en-CA"/>
        </w:rPr>
        <w:tab/>
      </w:r>
      <w:r w:rsidRPr="0039506E">
        <w:rPr>
          <w:rFonts w:eastAsiaTheme="minorHAnsi" w:cs="Arial"/>
          <w:szCs w:val="22"/>
          <w:lang w:val="en-CA"/>
        </w:rPr>
        <w:tab/>
        <w:t>No</w:t>
      </w:r>
    </w:p>
    <w:p w14:paraId="3B97B8A2" w14:textId="77777777" w:rsidR="00DB3CB7" w:rsidRPr="0039506E" w:rsidRDefault="00DB3CB7" w:rsidP="00DB3CB7">
      <w:pPr>
        <w:spacing w:after="160" w:line="259" w:lineRule="auto"/>
        <w:ind w:firstLine="720"/>
        <w:rPr>
          <w:rFonts w:eastAsiaTheme="minorHAnsi" w:cs="Arial"/>
          <w:szCs w:val="22"/>
          <w:lang w:val="en-CA"/>
        </w:rPr>
      </w:pPr>
      <w:r w:rsidRPr="0039506E">
        <w:rPr>
          <w:rFonts w:eastAsiaTheme="minorHAnsi" w:cs="Arial"/>
          <w:szCs w:val="22"/>
          <w:lang w:val="en-CA"/>
        </w:rPr>
        <w:t xml:space="preserve">Please explain why / why not? </w:t>
      </w:r>
    </w:p>
    <w:p w14:paraId="4692ECC7" w14:textId="77777777" w:rsidR="00DB3CB7" w:rsidRPr="0039506E" w:rsidRDefault="00DB3CB7" w:rsidP="00DB3CB7">
      <w:pPr>
        <w:spacing w:after="160" w:line="259" w:lineRule="auto"/>
        <w:ind w:left="720"/>
        <w:rPr>
          <w:rFonts w:eastAsiaTheme="minorHAnsi" w:cs="Arial"/>
          <w:szCs w:val="22"/>
          <w:lang w:val="en-CA"/>
        </w:rPr>
      </w:pPr>
      <w:r w:rsidRPr="0039506E">
        <w:rPr>
          <w:rFonts w:eastAsiaTheme="minorHAnsi" w:cs="Arial"/>
          <w:noProof/>
          <w:szCs w:val="22"/>
          <w:lang w:val="en-CA" w:eastAsia="en-CA"/>
        </w:rPr>
        <mc:AlternateContent>
          <mc:Choice Requires="wps">
            <w:drawing>
              <wp:inline distT="0" distB="0" distL="0" distR="0" wp14:anchorId="0F7767E4" wp14:editId="72D94C60">
                <wp:extent cx="5238750" cy="409575"/>
                <wp:effectExtent l="0" t="0" r="19050"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09575"/>
                        </a:xfrm>
                        <a:prstGeom prst="rect">
                          <a:avLst/>
                        </a:prstGeom>
                        <a:solidFill>
                          <a:srgbClr val="FFFFFF"/>
                        </a:solidFill>
                        <a:ln w="9525">
                          <a:solidFill>
                            <a:srgbClr val="000000"/>
                          </a:solidFill>
                          <a:miter lim="800000"/>
                          <a:headEnd/>
                          <a:tailEnd/>
                        </a:ln>
                      </wps:spPr>
                      <wps:txbx>
                        <w:txbxContent>
                          <w:p w14:paraId="3554AD60" w14:textId="77777777" w:rsidR="0039506E" w:rsidRDefault="0039506E" w:rsidP="00DB3CB7"/>
                        </w:txbxContent>
                      </wps:txbx>
                      <wps:bodyPr rot="0" vert="horz" wrap="square" lIns="91440" tIns="45720" rIns="91440" bIns="45720" anchor="t" anchorCtr="0">
                        <a:noAutofit/>
                      </wps:bodyPr>
                    </wps:wsp>
                  </a:graphicData>
                </a:graphic>
              </wp:inline>
            </w:drawing>
          </mc:Choice>
          <mc:Fallback>
            <w:pict>
              <v:shape w14:anchorId="0F7767E4" id="Text Box 12" o:spid="_x0000_s1033" type="#_x0000_t202" style="width:41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">
                <v:textbox>
                  <w:txbxContent>
                    <w:p w14:paraId="3554AD60" w14:textId="77777777" w:rsidR="0039506E" w:rsidRDefault="0039506E" w:rsidP="00DB3CB7"/>
                  </w:txbxContent>
                </v:textbox>
                <w10:anchorlock/>
              </v:shape>
            </w:pict>
          </mc:Fallback>
        </mc:AlternateContent>
      </w:r>
    </w:p>
    <w:p w14:paraId="0D92648A"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lastRenderedPageBreak/>
        <w:t>Example 2. Checklist with an option to add other response</w:t>
      </w:r>
    </w:p>
    <w:p w14:paraId="4427B83B" w14:textId="77777777" w:rsidR="00DB3CB7" w:rsidRPr="0039506E" w:rsidRDefault="00DB3CB7" w:rsidP="00DB3CB7">
      <w:pPr>
        <w:spacing w:after="160" w:line="276" w:lineRule="auto"/>
        <w:rPr>
          <w:rFonts w:eastAsiaTheme="minorHAnsi" w:cs="Arial"/>
          <w:szCs w:val="22"/>
          <w:lang w:val="en-CA"/>
        </w:rPr>
      </w:pPr>
      <w:r w:rsidRPr="0039506E">
        <w:rPr>
          <w:rFonts w:eastAsiaTheme="minorHAnsi" w:cs="Arial"/>
          <w:szCs w:val="22"/>
          <w:lang w:val="en-CA"/>
        </w:rPr>
        <w:t xml:space="preserve">Since attending the workshop, have you taught community members about any WASH topics you learned in the workshop? Please tick all that apply: </w:t>
      </w: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7560"/>
      </w:tblGrid>
      <w:tr w:rsidR="00DB3CB7" w:rsidRPr="0039506E" w14:paraId="23D89EBF"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2D38ED1"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491ACA88"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t>Diseases transmission and blocking</w:t>
            </w:r>
          </w:p>
        </w:tc>
      </w:tr>
      <w:tr w:rsidR="00DB3CB7" w:rsidRPr="0039506E" w14:paraId="1524C9E4"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84EC8F9"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1180CC28" w14:textId="77777777" w:rsidR="00DB3CB7" w:rsidRPr="0039506E" w:rsidRDefault="00DB3CB7" w:rsidP="00DB3CB7">
            <w:pPr>
              <w:spacing w:after="60" w:line="259" w:lineRule="auto"/>
              <w:rPr>
                <w:rFonts w:eastAsiaTheme="minorHAnsi" w:cs="Arial"/>
                <w:szCs w:val="22"/>
                <w:lang w:val="en-CA"/>
              </w:rPr>
            </w:pPr>
            <w:r w:rsidRPr="0039506E">
              <w:rPr>
                <w:rFonts w:eastAsiaTheme="minorHAnsi" w:cs="Arial"/>
                <w:szCs w:val="22"/>
                <w:lang w:val="en-CA"/>
              </w:rPr>
              <w:t>Multi barrier approach to HWTS</w:t>
            </w:r>
          </w:p>
        </w:tc>
      </w:tr>
      <w:tr w:rsidR="00DB3CB7" w:rsidRPr="0039506E" w14:paraId="2F17967D"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3F61DB83"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28"/>
                  <w:enabled/>
                  <w:calcOnExit w:val="0"/>
                  <w:checkBox>
                    <w:sizeAuto/>
                    <w:default w:val="0"/>
                    <w:checked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282F0676"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t>Hand washing – techniques and critical times</w:t>
            </w:r>
          </w:p>
        </w:tc>
      </w:tr>
      <w:tr w:rsidR="00DB3CB7" w:rsidRPr="0039506E" w14:paraId="51617DF2" w14:textId="77777777" w:rsidTr="0039506E">
        <w:trPr>
          <w:trHeight w:val="373"/>
        </w:trPr>
        <w:tc>
          <w:tcPr>
            <w:tcW w:w="720" w:type="dxa"/>
            <w:shd w:val="clear" w:color="auto" w:fill="auto"/>
          </w:tcPr>
          <w:p w14:paraId="36F50709"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shd w:val="clear" w:color="auto" w:fill="auto"/>
          </w:tcPr>
          <w:p w14:paraId="711BC500"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t>Tippy tap construction</w:t>
            </w:r>
          </w:p>
        </w:tc>
      </w:tr>
      <w:tr w:rsidR="00DB3CB7" w:rsidRPr="0039506E" w14:paraId="51520149"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24298AF3"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68C4648A"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t>Other (specify) …………………………………………….</w:t>
            </w:r>
          </w:p>
        </w:tc>
      </w:tr>
      <w:tr w:rsidR="00DB3CB7" w:rsidRPr="0039506E" w14:paraId="45501471" w14:textId="77777777" w:rsidTr="0039506E">
        <w:trPr>
          <w:trHeight w:val="373"/>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20830B9"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fldChar w:fldCharType="begin">
                <w:ffData>
                  <w:name w:val="Check5"/>
                  <w:enabled/>
                  <w:calcOnExit w:val="0"/>
                  <w:checkBox>
                    <w:sizeAuto/>
                    <w:default w:val="0"/>
                  </w:checkBox>
                </w:ffData>
              </w:fldChar>
            </w:r>
            <w:r w:rsidRPr="0039506E">
              <w:rPr>
                <w:rFonts w:eastAsiaTheme="minorHAnsi" w:cs="Arial"/>
                <w:szCs w:val="22"/>
                <w:lang w:val="en-CA"/>
              </w:rPr>
              <w:instrText xml:space="preserve"> FORMCHECKBOX </w:instrText>
            </w:r>
            <w:r w:rsidR="009F4CD3">
              <w:rPr>
                <w:rFonts w:eastAsiaTheme="minorHAnsi" w:cs="Arial"/>
                <w:szCs w:val="22"/>
                <w:lang w:val="en-CA"/>
              </w:rPr>
            </w:r>
            <w:r w:rsidR="009F4CD3">
              <w:rPr>
                <w:rFonts w:eastAsiaTheme="minorHAnsi" w:cs="Arial"/>
                <w:szCs w:val="22"/>
                <w:lang w:val="en-CA"/>
              </w:rPr>
              <w:fldChar w:fldCharType="separate"/>
            </w:r>
            <w:r w:rsidRPr="0039506E">
              <w:rPr>
                <w:rFonts w:eastAsiaTheme="minorHAnsi" w:cs="Arial"/>
                <w:szCs w:val="22"/>
                <w:lang w:val="en-CA"/>
              </w:rPr>
              <w:fldChar w:fldCharType="end"/>
            </w:r>
          </w:p>
        </w:tc>
        <w:tc>
          <w:tcPr>
            <w:tcW w:w="7560" w:type="dxa"/>
            <w:tcBorders>
              <w:top w:val="single" w:sz="4" w:space="0" w:color="FFFFFF"/>
              <w:left w:val="single" w:sz="4" w:space="0" w:color="FFFFFF"/>
              <w:bottom w:val="single" w:sz="4" w:space="0" w:color="FFFFFF"/>
              <w:right w:val="single" w:sz="4" w:space="0" w:color="FFFFFF"/>
            </w:tcBorders>
            <w:shd w:val="clear" w:color="auto" w:fill="auto"/>
          </w:tcPr>
          <w:p w14:paraId="1F4215EE" w14:textId="77777777" w:rsidR="00DB3CB7" w:rsidRPr="0039506E" w:rsidRDefault="00DB3CB7" w:rsidP="00DB3CB7">
            <w:pPr>
              <w:spacing w:after="60" w:line="259" w:lineRule="auto"/>
              <w:ind w:left="284" w:hanging="284"/>
              <w:rPr>
                <w:rFonts w:eastAsiaTheme="minorHAnsi" w:cs="Arial"/>
                <w:szCs w:val="22"/>
                <w:lang w:val="en-CA"/>
              </w:rPr>
            </w:pPr>
            <w:r w:rsidRPr="0039506E">
              <w:rPr>
                <w:rFonts w:eastAsiaTheme="minorHAnsi" w:cs="Arial"/>
                <w:szCs w:val="22"/>
                <w:lang w:val="en-CA"/>
              </w:rPr>
              <w:t>None – I did not teach any community members about topics I learned in the workshop</w:t>
            </w:r>
          </w:p>
        </w:tc>
      </w:tr>
    </w:tbl>
    <w:p w14:paraId="2C2D09BF" w14:textId="77777777" w:rsidR="00DB3CB7" w:rsidRPr="0039506E" w:rsidRDefault="00DB3CB7" w:rsidP="00DB3CB7">
      <w:pPr>
        <w:spacing w:after="120" w:line="276" w:lineRule="auto"/>
        <w:rPr>
          <w:rFonts w:eastAsiaTheme="minorHAnsi" w:cs="Arial"/>
          <w:b/>
          <w:szCs w:val="22"/>
          <w:lang w:val="en-CA"/>
        </w:rPr>
      </w:pPr>
    </w:p>
    <w:p w14:paraId="56DB9DEE" w14:textId="77777777" w:rsidR="00DB3CB7" w:rsidRPr="0039506E" w:rsidRDefault="00DB3CB7" w:rsidP="00DB3CB7">
      <w:pPr>
        <w:spacing w:after="120" w:line="276" w:lineRule="auto"/>
        <w:rPr>
          <w:rFonts w:eastAsiaTheme="minorHAnsi" w:cs="Arial"/>
          <w:b/>
          <w:szCs w:val="22"/>
          <w:lang w:val="en-CA"/>
        </w:rPr>
      </w:pPr>
      <w:r w:rsidRPr="0039506E">
        <w:rPr>
          <w:rFonts w:eastAsiaTheme="minorHAnsi" w:cs="Arial"/>
          <w:b/>
          <w:szCs w:val="22"/>
          <w:lang w:val="en-CA"/>
        </w:rPr>
        <w:t>References</w:t>
      </w:r>
    </w:p>
    <w:p w14:paraId="4246A07B"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 xml:space="preserve">Kiernan, N., &amp; Brock, G. (2000). A Technique to Measure Opinions, Skills, Intentions, and Behaviours That’s Different-Even Fun. </w:t>
      </w:r>
      <w:r w:rsidRPr="0039506E">
        <w:rPr>
          <w:rFonts w:eastAsiaTheme="minorHAnsi" w:cs="Arial"/>
          <w:i/>
          <w:iCs/>
          <w:szCs w:val="22"/>
          <w:lang w:val="en-CA" w:eastAsia="en-AU"/>
        </w:rPr>
        <w:t>Journal of Extension</w:t>
      </w:r>
      <w:r w:rsidRPr="0039506E">
        <w:rPr>
          <w:rFonts w:eastAsiaTheme="minorHAnsi" w:cs="Arial"/>
          <w:szCs w:val="22"/>
          <w:lang w:val="en-CA" w:eastAsia="en-AU"/>
        </w:rPr>
        <w:t xml:space="preserve">, </w:t>
      </w:r>
      <w:r w:rsidRPr="0039506E">
        <w:rPr>
          <w:rFonts w:eastAsiaTheme="minorHAnsi" w:cs="Arial"/>
          <w:i/>
          <w:iCs/>
          <w:szCs w:val="22"/>
          <w:lang w:val="en-CA" w:eastAsia="en-AU"/>
        </w:rPr>
        <w:t>38</w:t>
      </w:r>
      <w:r w:rsidRPr="0039506E">
        <w:rPr>
          <w:rFonts w:eastAsiaTheme="minorHAnsi" w:cs="Arial"/>
          <w:szCs w:val="22"/>
          <w:lang w:val="en-CA" w:eastAsia="en-AU"/>
        </w:rPr>
        <w:t xml:space="preserve">(6). Retrieved from </w:t>
      </w:r>
      <w:hyperlink r:id="rId38" w:history="1">
        <w:r w:rsidRPr="0039506E">
          <w:rPr>
            <w:rFonts w:eastAsiaTheme="minorHAnsi" w:cs="Arial"/>
            <w:szCs w:val="22"/>
            <w:u w:val="single"/>
            <w:lang w:val="en-CA" w:eastAsia="en-AU"/>
          </w:rPr>
          <w:t>http://www.joe.org/joe/2000december/tt2.php</w:t>
        </w:r>
      </w:hyperlink>
    </w:p>
    <w:p w14:paraId="2A87738A" w14:textId="77777777" w:rsidR="00DB3CB7" w:rsidRPr="0039506E" w:rsidRDefault="00DB3CB7" w:rsidP="00DB3CB7">
      <w:pPr>
        <w:spacing w:after="160" w:line="259" w:lineRule="auto"/>
        <w:ind w:left="482" w:hanging="482"/>
        <w:rPr>
          <w:rFonts w:eastAsiaTheme="minorHAnsi" w:cs="Arial"/>
          <w:szCs w:val="22"/>
          <w:lang w:val="en-CA" w:eastAsia="en-AU"/>
        </w:rPr>
      </w:pPr>
      <w:r w:rsidRPr="0039506E">
        <w:rPr>
          <w:rFonts w:eastAsiaTheme="minorHAnsi" w:cs="Arial"/>
          <w:szCs w:val="22"/>
          <w:lang w:val="en-CA" w:eastAsia="en-AU"/>
        </w:rPr>
        <w:t>Lawson, K. (2009). The Trainers Handbook. Pfieffer.</w:t>
      </w:r>
    </w:p>
    <w:p w14:paraId="29683B58"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Trochim, W. (2006). Research Methods Knowledge Base. Web Centre for Social Research Methods. Retrieved from http://www.socialresearchmethods.net/kb/survwrit.htm</w:t>
      </w:r>
    </w:p>
    <w:p w14:paraId="1EB95A04" w14:textId="77777777" w:rsidR="00DB3CB7" w:rsidRPr="0039506E" w:rsidRDefault="00DB3CB7" w:rsidP="00DB3CB7">
      <w:pPr>
        <w:spacing w:after="160" w:line="259" w:lineRule="auto"/>
        <w:ind w:left="480" w:hanging="480"/>
        <w:rPr>
          <w:rFonts w:eastAsiaTheme="minorHAnsi" w:cs="Arial"/>
          <w:szCs w:val="22"/>
          <w:lang w:val="en-CA" w:eastAsia="en-AU"/>
        </w:rPr>
      </w:pPr>
      <w:r w:rsidRPr="0039506E">
        <w:rPr>
          <w:rFonts w:eastAsiaTheme="minorHAnsi" w:cs="Arial"/>
          <w:szCs w:val="22"/>
          <w:lang w:val="en-CA" w:eastAsia="en-AU"/>
        </w:rPr>
        <w:t xml:space="preserve">University of Texas. (2007). Instructional Assessment Resources (IAR). The University of Texas at Austin. Retrieved from </w:t>
      </w:r>
      <w:hyperlink r:id="rId39" w:history="1">
        <w:r w:rsidRPr="0039506E">
          <w:rPr>
            <w:rFonts w:eastAsiaTheme="minorHAnsi" w:cs="Arial"/>
            <w:szCs w:val="22"/>
            <w:u w:val="single"/>
            <w:lang w:val="en-CA" w:eastAsia="en-AU"/>
          </w:rPr>
          <w:t>http://learningsciences.utexas.edu/sites/default/files/assess_teaching_survey_question_types.pdf</w:t>
        </w:r>
      </w:hyperlink>
    </w:p>
    <w:p w14:paraId="74D9FEC3" w14:textId="77777777" w:rsidR="00A848C7" w:rsidRPr="0039506E" w:rsidRDefault="00A848C7" w:rsidP="00A848C7">
      <w:pPr>
        <w:rPr>
          <w:rFonts w:cs="Arial"/>
          <w:color w:val="000000" w:themeColor="text1"/>
          <w:szCs w:val="22"/>
          <w:lang w:val="en-CA"/>
        </w:rPr>
      </w:pPr>
    </w:p>
    <w:p w14:paraId="570D63D4" w14:textId="77777777" w:rsidR="00A848C7" w:rsidRPr="0039506E" w:rsidRDefault="00A848C7" w:rsidP="00A848C7">
      <w:pPr>
        <w:rPr>
          <w:lang w:val="en-CA"/>
        </w:rPr>
      </w:pPr>
    </w:p>
    <w:sectPr w:rsidR="00A848C7" w:rsidRPr="0039506E" w:rsidSect="007754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097E" w14:textId="77777777" w:rsidR="0039506E" w:rsidRDefault="0039506E" w:rsidP="006C6FAE">
      <w:r>
        <w:separator/>
      </w:r>
    </w:p>
  </w:endnote>
  <w:endnote w:type="continuationSeparator" w:id="0">
    <w:p w14:paraId="7F0AB2D4" w14:textId="77777777" w:rsidR="0039506E" w:rsidRDefault="0039506E" w:rsidP="006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267137"/>
      <w:docPartObj>
        <w:docPartGallery w:val="Page Numbers (Bottom of Page)"/>
        <w:docPartUnique/>
      </w:docPartObj>
    </w:sdtPr>
    <w:sdtEndPr>
      <w:rPr>
        <w:noProof/>
      </w:rPr>
    </w:sdtEndPr>
    <w:sdtContent>
      <w:p w14:paraId="6A623329" w14:textId="2FD8EF14" w:rsidR="0039506E" w:rsidRDefault="0039506E">
        <w:pPr>
          <w:pStyle w:val="Footer"/>
          <w:jc w:val="right"/>
        </w:pPr>
        <w:r>
          <w:fldChar w:fldCharType="begin"/>
        </w:r>
        <w:r>
          <w:instrText xml:space="preserve"> PAGE   \* MERGEFORMAT </w:instrText>
        </w:r>
        <w:r>
          <w:fldChar w:fldCharType="separate"/>
        </w:r>
        <w:r w:rsidR="009F4CD3">
          <w:rPr>
            <w:noProof/>
          </w:rPr>
          <w:t>3</w:t>
        </w:r>
        <w:r>
          <w:rPr>
            <w:noProof/>
          </w:rPr>
          <w:fldChar w:fldCharType="end"/>
        </w:r>
      </w:p>
    </w:sdtContent>
  </w:sdt>
  <w:p w14:paraId="273D0169" w14:textId="2FEC2B9C" w:rsidR="0039506E" w:rsidRPr="008F70E3" w:rsidRDefault="00594263" w:rsidP="001B73C7">
    <w:pPr>
      <w:pStyle w:val="Footer"/>
      <w:jc w:val="right"/>
      <w:rPr>
        <w:rFonts w:cs="Arial"/>
        <w:szCs w:val="22"/>
      </w:rPr>
    </w:pPr>
    <w:r>
      <w:rPr>
        <w:rFonts w:cs="Arial"/>
        <w:noProof/>
        <w:szCs w:val="22"/>
        <w:lang w:eastAsia="en-CA"/>
      </w:rPr>
      <w:drawing>
        <wp:anchor distT="0" distB="0" distL="114300" distR="114300" simplePos="0" relativeHeight="251671552" behindDoc="0" locked="0" layoutInCell="1" allowOverlap="1" wp14:anchorId="1251BD31" wp14:editId="64D3B925">
          <wp:simplePos x="0" y="0"/>
          <wp:positionH relativeFrom="column">
            <wp:posOffset>0</wp:posOffset>
          </wp:positionH>
          <wp:positionV relativeFrom="paragraph">
            <wp:posOffset>0</wp:posOffset>
          </wp:positionV>
          <wp:extent cx="965200" cy="347822"/>
          <wp:effectExtent l="0" t="0" r="635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A65D" w14:textId="7EF61392" w:rsidR="0039506E" w:rsidRDefault="0039506E" w:rsidP="00905D08">
    <w:pPr>
      <w:pStyle w:val="Footer"/>
      <w:tabs>
        <w:tab w:val="clear" w:pos="4320"/>
        <w:tab w:val="clear" w:pos="8640"/>
        <w:tab w:val="left" w:pos="4414"/>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C728" w14:textId="11083846" w:rsidR="00594263" w:rsidRDefault="00594263" w:rsidP="00905D08">
    <w:pPr>
      <w:pStyle w:val="Footer"/>
      <w:tabs>
        <w:tab w:val="clear" w:pos="4320"/>
        <w:tab w:val="clear" w:pos="8640"/>
        <w:tab w:val="left" w:pos="4414"/>
        <w:tab w:val="center" w:pos="4680"/>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47115"/>
      <w:docPartObj>
        <w:docPartGallery w:val="Page Numbers (Bottom of Page)"/>
        <w:docPartUnique/>
      </w:docPartObj>
    </w:sdtPr>
    <w:sdtEndPr>
      <w:rPr>
        <w:noProof/>
      </w:rPr>
    </w:sdtEndPr>
    <w:sdtContent>
      <w:p w14:paraId="7F10CE3E" w14:textId="354D98AF" w:rsidR="00594263" w:rsidRDefault="00594263">
        <w:pPr>
          <w:pStyle w:val="Footer"/>
          <w:jc w:val="right"/>
        </w:pPr>
        <w:r>
          <w:fldChar w:fldCharType="begin"/>
        </w:r>
        <w:r>
          <w:instrText xml:space="preserve"> PAGE   \* MERGEFORMAT </w:instrText>
        </w:r>
        <w:r>
          <w:fldChar w:fldCharType="separate"/>
        </w:r>
        <w:r w:rsidR="009F4CD3">
          <w:rPr>
            <w:noProof/>
          </w:rPr>
          <w:t>2</w:t>
        </w:r>
        <w:r>
          <w:rPr>
            <w:noProof/>
          </w:rPr>
          <w:fldChar w:fldCharType="end"/>
        </w:r>
      </w:p>
    </w:sdtContent>
  </w:sdt>
  <w:p w14:paraId="42C52EF6" w14:textId="03F2A801" w:rsidR="00594263" w:rsidRPr="008F70E3" w:rsidRDefault="00594263" w:rsidP="001B73C7">
    <w:pPr>
      <w:pStyle w:val="Footer"/>
      <w:jc w:val="right"/>
      <w:rPr>
        <w:rFonts w:cs="Arial"/>
        <w:szCs w:val="22"/>
      </w:rPr>
    </w:pPr>
    <w:r>
      <w:rPr>
        <w:rFonts w:cs="Arial"/>
        <w:noProof/>
        <w:szCs w:val="22"/>
        <w:lang w:eastAsia="en-CA"/>
      </w:rPr>
      <w:drawing>
        <wp:anchor distT="0" distB="0" distL="114300" distR="114300" simplePos="0" relativeHeight="251669504" behindDoc="0" locked="0" layoutInCell="1" allowOverlap="1" wp14:anchorId="0F23E55D" wp14:editId="6F22E0B2">
          <wp:simplePos x="0" y="0"/>
          <wp:positionH relativeFrom="column">
            <wp:posOffset>0</wp:posOffset>
          </wp:positionH>
          <wp:positionV relativeFrom="paragraph">
            <wp:posOffset>0</wp:posOffset>
          </wp:positionV>
          <wp:extent cx="965200" cy="347822"/>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25866"/>
      <w:docPartObj>
        <w:docPartGallery w:val="Page Numbers (Bottom of Page)"/>
        <w:docPartUnique/>
      </w:docPartObj>
    </w:sdtPr>
    <w:sdtEndPr>
      <w:rPr>
        <w:noProof/>
      </w:rPr>
    </w:sdtEndPr>
    <w:sdtContent>
      <w:p w14:paraId="6D043FCD" w14:textId="2141F0F2" w:rsidR="0039506E" w:rsidRDefault="0039506E">
        <w:pPr>
          <w:pStyle w:val="Footer"/>
          <w:jc w:val="right"/>
        </w:pPr>
        <w:r>
          <w:fldChar w:fldCharType="begin"/>
        </w:r>
        <w:r>
          <w:instrText xml:space="preserve"> PAGE   \* MERGEFORMAT </w:instrText>
        </w:r>
        <w:r>
          <w:fldChar w:fldCharType="separate"/>
        </w:r>
        <w:r w:rsidR="009F4CD3">
          <w:rPr>
            <w:noProof/>
          </w:rPr>
          <w:t>16</w:t>
        </w:r>
        <w:r>
          <w:rPr>
            <w:noProof/>
          </w:rPr>
          <w:fldChar w:fldCharType="end"/>
        </w:r>
      </w:p>
    </w:sdtContent>
  </w:sdt>
  <w:p w14:paraId="571096F4" w14:textId="42B7D0E8" w:rsidR="0039506E" w:rsidRPr="008F70E3" w:rsidRDefault="00724CC6" w:rsidP="001B73C7">
    <w:pPr>
      <w:pStyle w:val="Footer"/>
      <w:jc w:val="right"/>
      <w:rPr>
        <w:rFonts w:cs="Arial"/>
        <w:szCs w:val="22"/>
      </w:rPr>
    </w:pPr>
    <w:r>
      <w:rPr>
        <w:rFonts w:cs="Arial"/>
        <w:noProof/>
        <w:szCs w:val="22"/>
        <w:lang w:eastAsia="en-CA"/>
      </w:rPr>
      <w:drawing>
        <wp:anchor distT="0" distB="0" distL="114300" distR="114300" simplePos="0" relativeHeight="251673600" behindDoc="0" locked="0" layoutInCell="1" allowOverlap="1" wp14:anchorId="20D61E03" wp14:editId="514A28BD">
          <wp:simplePos x="0" y="0"/>
          <wp:positionH relativeFrom="column">
            <wp:posOffset>0</wp:posOffset>
          </wp:positionH>
          <wp:positionV relativeFrom="paragraph">
            <wp:posOffset>0</wp:posOffset>
          </wp:positionV>
          <wp:extent cx="965200" cy="347822"/>
          <wp:effectExtent l="0" t="0" r="635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5FA8" w14:textId="77777777" w:rsidR="0039506E" w:rsidRDefault="0039506E" w:rsidP="006C6FAE">
      <w:r>
        <w:separator/>
      </w:r>
    </w:p>
  </w:footnote>
  <w:footnote w:type="continuationSeparator" w:id="0">
    <w:p w14:paraId="3D8A95F9" w14:textId="77777777" w:rsidR="0039506E" w:rsidRDefault="0039506E" w:rsidP="006C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0127" w14:textId="26D6D5D7" w:rsidR="0039506E" w:rsidRPr="00904418" w:rsidRDefault="0039506E" w:rsidP="00905D08">
    <w:pPr>
      <w:pStyle w:val="Header"/>
      <w:tabs>
        <w:tab w:val="clear" w:pos="8640"/>
        <w:tab w:val="right" w:pos="9360"/>
      </w:tabs>
      <w:rPr>
        <w:rFonts w:cs="Arial"/>
        <w:szCs w:val="22"/>
        <w:lang w:val="en-CA"/>
      </w:rPr>
    </w:pPr>
    <w:r>
      <w:rPr>
        <w:rFonts w:cs="Arial"/>
        <w:szCs w:val="22"/>
        <w:lang w:val="en-CA"/>
      </w:rPr>
      <w:t>Evaluating Education and Training</w:t>
    </w:r>
    <w:r w:rsidR="00594263">
      <w:rPr>
        <w:rFonts w:cs="Arial"/>
        <w:szCs w:val="22"/>
        <w:lang w:val="en-CA"/>
      </w:rPr>
      <w:t xml:space="preserve"> Resource Book </w:t>
    </w:r>
    <w:r>
      <w:rPr>
        <w:rFonts w:cs="Arial"/>
        <w:szCs w:val="22"/>
        <w:lang w:val="en-CA"/>
      </w:rPr>
      <w:tab/>
    </w:r>
    <w:r>
      <w:rPr>
        <w:rFonts w:cs="Arial"/>
        <w:szCs w:val="22"/>
        <w:lang w:val="en-CA"/>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0546" w14:textId="59D28F50" w:rsidR="0039506E" w:rsidRDefault="009F4CD3" w:rsidP="00905D08">
    <w:pPr>
      <w:tabs>
        <w:tab w:val="right" w:pos="8931"/>
      </w:tabs>
      <w:spacing w:after="120"/>
      <w:jc w:val="right"/>
    </w:pPr>
    <w:r>
      <w:t>December</w:t>
    </w:r>
    <w:r w:rsidR="0039506E">
      <w:t xml:space="preserve"> 2016</w:t>
    </w:r>
  </w:p>
  <w:p w14:paraId="01BA4964" w14:textId="3B11AFD6" w:rsidR="0039506E" w:rsidRPr="00222279" w:rsidRDefault="009F4CD3" w:rsidP="00905D08">
    <w:pPr>
      <w:tabs>
        <w:tab w:val="right" w:pos="9356"/>
      </w:tabs>
      <w:spacing w:after="120"/>
      <w:jc w:val="right"/>
    </w:pPr>
    <w:r>
      <w:t>Evaluating Education and Training Resource</w:t>
    </w:r>
    <w:r w:rsidR="0039506E">
      <w:t xml:space="preserve"> Book</w:t>
    </w:r>
  </w:p>
  <w:p w14:paraId="4E56F698" w14:textId="77777777" w:rsidR="0039506E" w:rsidRDefault="0039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DDDC" w14:textId="090095FC" w:rsidR="00594263" w:rsidRDefault="00594263">
    <w:pPr>
      <w:pStyle w:val="Header"/>
    </w:pPr>
    <w:r>
      <w:t xml:space="preserve">Evaluating Education and Training Resource Book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79"/>
    <w:multiLevelType w:val="hybridMultilevel"/>
    <w:tmpl w:val="11F68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922A1B"/>
    <w:multiLevelType w:val="hybridMultilevel"/>
    <w:tmpl w:val="0D0858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Arial"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Arial"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Arial" w:hint="default"/>
      </w:rPr>
    </w:lvl>
    <w:lvl w:ilvl="8" w:tplc="10090005" w:tentative="1">
      <w:start w:val="1"/>
      <w:numFmt w:val="bullet"/>
      <w:lvlText w:val=""/>
      <w:lvlJc w:val="left"/>
      <w:pPr>
        <w:ind w:left="9806" w:hanging="360"/>
      </w:pPr>
      <w:rPr>
        <w:rFonts w:ascii="Wingdings" w:hAnsi="Wingdings" w:hint="default"/>
      </w:rPr>
    </w:lvl>
  </w:abstractNum>
  <w:abstractNum w:abstractNumId="3"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15:restartNumberingAfterBreak="0">
    <w:nsid w:val="080550E9"/>
    <w:multiLevelType w:val="hybridMultilevel"/>
    <w:tmpl w:val="5CC0CB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97D61"/>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6" w15:restartNumberingAfterBreak="0">
    <w:nsid w:val="0AF8723F"/>
    <w:multiLevelType w:val="hybridMultilevel"/>
    <w:tmpl w:val="6D3AE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71647E"/>
    <w:multiLevelType w:val="hybridMultilevel"/>
    <w:tmpl w:val="12467F8A"/>
    <w:lvl w:ilvl="0" w:tplc="70A027C4">
      <w:start w:val="1"/>
      <w:numFmt w:val="bullet"/>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282533"/>
    <w:multiLevelType w:val="hybridMultilevel"/>
    <w:tmpl w:val="1CFE9BE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751E17"/>
    <w:multiLevelType w:val="multilevel"/>
    <w:tmpl w:val="4E0223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1547B49"/>
    <w:multiLevelType w:val="hybridMultilevel"/>
    <w:tmpl w:val="88D6F41A"/>
    <w:lvl w:ilvl="0" w:tplc="2902A89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16822FEB"/>
    <w:multiLevelType w:val="hybridMultilevel"/>
    <w:tmpl w:val="11DC9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AD018E"/>
    <w:multiLevelType w:val="hybridMultilevel"/>
    <w:tmpl w:val="F6B895C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C44CFE"/>
    <w:multiLevelType w:val="hybridMultilevel"/>
    <w:tmpl w:val="F4389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D6F01"/>
    <w:multiLevelType w:val="hybridMultilevel"/>
    <w:tmpl w:val="97BEEF2E"/>
    <w:lvl w:ilvl="0" w:tplc="0409000F">
      <w:start w:val="1"/>
      <w:numFmt w:val="decimal"/>
      <w:lvlText w:val="%1."/>
      <w:lvlJc w:val="left"/>
      <w:pPr>
        <w:ind w:left="360" w:hanging="360"/>
      </w:pPr>
      <w:rPr>
        <w:rFonts w:hint="default"/>
      </w:rPr>
    </w:lvl>
    <w:lvl w:ilvl="1" w:tplc="0C09000F">
      <w:start w:val="1"/>
      <w:numFmt w:val="decimal"/>
      <w:lvlText w:val="%2."/>
      <w:lvlJc w:val="left"/>
      <w:pPr>
        <w:ind w:left="6840" w:hanging="360"/>
      </w:pPr>
    </w:lvl>
    <w:lvl w:ilvl="2" w:tplc="0C09001B" w:tentative="1">
      <w:start w:val="1"/>
      <w:numFmt w:val="lowerRoman"/>
      <w:lvlText w:val="%3."/>
      <w:lvlJc w:val="right"/>
      <w:pPr>
        <w:ind w:left="7560" w:hanging="180"/>
      </w:pPr>
    </w:lvl>
    <w:lvl w:ilvl="3" w:tplc="0C09000F" w:tentative="1">
      <w:start w:val="1"/>
      <w:numFmt w:val="decimal"/>
      <w:lvlText w:val="%4."/>
      <w:lvlJc w:val="left"/>
      <w:pPr>
        <w:ind w:left="8280" w:hanging="360"/>
      </w:pPr>
    </w:lvl>
    <w:lvl w:ilvl="4" w:tplc="0C090019" w:tentative="1">
      <w:start w:val="1"/>
      <w:numFmt w:val="lowerLetter"/>
      <w:lvlText w:val="%5."/>
      <w:lvlJc w:val="left"/>
      <w:pPr>
        <w:ind w:left="9000" w:hanging="360"/>
      </w:pPr>
    </w:lvl>
    <w:lvl w:ilvl="5" w:tplc="0C09001B" w:tentative="1">
      <w:start w:val="1"/>
      <w:numFmt w:val="lowerRoman"/>
      <w:lvlText w:val="%6."/>
      <w:lvlJc w:val="right"/>
      <w:pPr>
        <w:ind w:left="9720" w:hanging="180"/>
      </w:pPr>
    </w:lvl>
    <w:lvl w:ilvl="6" w:tplc="0C09000F" w:tentative="1">
      <w:start w:val="1"/>
      <w:numFmt w:val="decimal"/>
      <w:lvlText w:val="%7."/>
      <w:lvlJc w:val="left"/>
      <w:pPr>
        <w:ind w:left="10440" w:hanging="360"/>
      </w:pPr>
    </w:lvl>
    <w:lvl w:ilvl="7" w:tplc="0C090019" w:tentative="1">
      <w:start w:val="1"/>
      <w:numFmt w:val="lowerLetter"/>
      <w:lvlText w:val="%8."/>
      <w:lvlJc w:val="left"/>
      <w:pPr>
        <w:ind w:left="11160" w:hanging="360"/>
      </w:pPr>
    </w:lvl>
    <w:lvl w:ilvl="8" w:tplc="0C09001B" w:tentative="1">
      <w:start w:val="1"/>
      <w:numFmt w:val="lowerRoman"/>
      <w:lvlText w:val="%9."/>
      <w:lvlJc w:val="right"/>
      <w:pPr>
        <w:ind w:left="11880" w:hanging="180"/>
      </w:pPr>
    </w:lvl>
  </w:abstractNum>
  <w:abstractNum w:abstractNumId="16" w15:restartNumberingAfterBreak="0">
    <w:nsid w:val="19F16D72"/>
    <w:multiLevelType w:val="hybridMultilevel"/>
    <w:tmpl w:val="002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1D894F14"/>
    <w:multiLevelType w:val="hybridMultilevel"/>
    <w:tmpl w:val="13224DE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1DC96440"/>
    <w:multiLevelType w:val="hybridMultilevel"/>
    <w:tmpl w:val="601432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1DE338AF"/>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21" w15:restartNumberingAfterBreak="0">
    <w:nsid w:val="235F1E92"/>
    <w:multiLevelType w:val="hybridMultilevel"/>
    <w:tmpl w:val="EE5A9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E5644E"/>
    <w:multiLevelType w:val="hybridMultilevel"/>
    <w:tmpl w:val="9A8683A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28BA2D7C"/>
    <w:multiLevelType w:val="hybridMultilevel"/>
    <w:tmpl w:val="D0CA7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E46633"/>
    <w:multiLevelType w:val="hybridMultilevel"/>
    <w:tmpl w:val="AB6CF6FC"/>
    <w:lvl w:ilvl="0" w:tplc="2A1A8102">
      <w:start w:val="20"/>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A552C72"/>
    <w:multiLevelType w:val="hybridMultilevel"/>
    <w:tmpl w:val="B7EA190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2A8143A4"/>
    <w:multiLevelType w:val="hybridMultilevel"/>
    <w:tmpl w:val="CEBC8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C5616C9"/>
    <w:multiLevelType w:val="hybridMultilevel"/>
    <w:tmpl w:val="901600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E3A1CE5"/>
    <w:multiLevelType w:val="hybridMultilevel"/>
    <w:tmpl w:val="8B9E9E2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2EDE2F57"/>
    <w:multiLevelType w:val="hybridMultilevel"/>
    <w:tmpl w:val="9F68E316"/>
    <w:lvl w:ilvl="0" w:tplc="E7CE81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7D12F4"/>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31" w15:restartNumberingAfterBreak="0">
    <w:nsid w:val="33421A22"/>
    <w:multiLevelType w:val="hybridMultilevel"/>
    <w:tmpl w:val="78A6E8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68F44E5"/>
    <w:multiLevelType w:val="hybridMultilevel"/>
    <w:tmpl w:val="DAA210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36AB6AED"/>
    <w:multiLevelType w:val="hybridMultilevel"/>
    <w:tmpl w:val="B6263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CBC2CE9"/>
    <w:multiLevelType w:val="hybridMultilevel"/>
    <w:tmpl w:val="2FCE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C10477"/>
    <w:multiLevelType w:val="hybridMultilevel"/>
    <w:tmpl w:val="001C9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0B2299"/>
    <w:multiLevelType w:val="hybridMultilevel"/>
    <w:tmpl w:val="974A6550"/>
    <w:lvl w:ilvl="0" w:tplc="968044EC">
      <w:start w:val="1"/>
      <w:numFmt w:val="decimal"/>
      <w:lvlText w:val="%1."/>
      <w:lvlJc w:val="left"/>
      <w:pPr>
        <w:ind w:left="360" w:hanging="360"/>
      </w:pPr>
    </w:lvl>
    <w:lvl w:ilvl="1" w:tplc="04090019">
      <w:start w:val="1"/>
      <w:numFmt w:val="decimal"/>
      <w:lvlText w:val="%2."/>
      <w:lvlJc w:val="left"/>
      <w:pPr>
        <w:tabs>
          <w:tab w:val="num" w:pos="525"/>
        </w:tabs>
        <w:ind w:left="525" w:hanging="360"/>
      </w:pPr>
    </w:lvl>
    <w:lvl w:ilvl="2" w:tplc="0409001B">
      <w:start w:val="1"/>
      <w:numFmt w:val="decimal"/>
      <w:lvlText w:val="%3."/>
      <w:lvlJc w:val="left"/>
      <w:pPr>
        <w:tabs>
          <w:tab w:val="num" w:pos="1245"/>
        </w:tabs>
        <w:ind w:left="1245" w:hanging="360"/>
      </w:pPr>
    </w:lvl>
    <w:lvl w:ilvl="3" w:tplc="0409000F">
      <w:start w:val="1"/>
      <w:numFmt w:val="decimal"/>
      <w:lvlText w:val="%4."/>
      <w:lvlJc w:val="left"/>
      <w:pPr>
        <w:tabs>
          <w:tab w:val="num" w:pos="1965"/>
        </w:tabs>
        <w:ind w:left="1965" w:hanging="360"/>
      </w:pPr>
    </w:lvl>
    <w:lvl w:ilvl="4" w:tplc="04090019">
      <w:start w:val="1"/>
      <w:numFmt w:val="decimal"/>
      <w:lvlText w:val="%5."/>
      <w:lvlJc w:val="left"/>
      <w:pPr>
        <w:tabs>
          <w:tab w:val="num" w:pos="2685"/>
        </w:tabs>
        <w:ind w:left="2685" w:hanging="360"/>
      </w:pPr>
    </w:lvl>
    <w:lvl w:ilvl="5" w:tplc="0409001B">
      <w:start w:val="1"/>
      <w:numFmt w:val="decimal"/>
      <w:lvlText w:val="%6."/>
      <w:lvlJc w:val="left"/>
      <w:pPr>
        <w:tabs>
          <w:tab w:val="num" w:pos="3405"/>
        </w:tabs>
        <w:ind w:left="3405" w:hanging="360"/>
      </w:pPr>
    </w:lvl>
    <w:lvl w:ilvl="6" w:tplc="0409000F">
      <w:start w:val="1"/>
      <w:numFmt w:val="decimal"/>
      <w:lvlText w:val="%7."/>
      <w:lvlJc w:val="left"/>
      <w:pPr>
        <w:tabs>
          <w:tab w:val="num" w:pos="4125"/>
        </w:tabs>
        <w:ind w:left="4125" w:hanging="360"/>
      </w:pPr>
    </w:lvl>
    <w:lvl w:ilvl="7" w:tplc="04090019">
      <w:start w:val="1"/>
      <w:numFmt w:val="decimal"/>
      <w:lvlText w:val="%8."/>
      <w:lvlJc w:val="left"/>
      <w:pPr>
        <w:tabs>
          <w:tab w:val="num" w:pos="4845"/>
        </w:tabs>
        <w:ind w:left="4845" w:hanging="360"/>
      </w:pPr>
    </w:lvl>
    <w:lvl w:ilvl="8" w:tplc="0409001B">
      <w:start w:val="1"/>
      <w:numFmt w:val="decimal"/>
      <w:lvlText w:val="%9."/>
      <w:lvlJc w:val="left"/>
      <w:pPr>
        <w:tabs>
          <w:tab w:val="num" w:pos="5565"/>
        </w:tabs>
        <w:ind w:left="5565" w:hanging="360"/>
      </w:pPr>
    </w:lvl>
  </w:abstractNum>
  <w:abstractNum w:abstractNumId="38"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CB6D47"/>
    <w:multiLevelType w:val="hybridMultilevel"/>
    <w:tmpl w:val="BD669EF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C0238DA"/>
    <w:multiLevelType w:val="hybridMultilevel"/>
    <w:tmpl w:val="3CBE913A"/>
    <w:lvl w:ilvl="0" w:tplc="A4AAAE0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3" w15:restartNumberingAfterBreak="0">
    <w:nsid w:val="4DA337CB"/>
    <w:multiLevelType w:val="hybridMultilevel"/>
    <w:tmpl w:val="3E7A5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5D5971"/>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46" w15:restartNumberingAfterBreak="0">
    <w:nsid w:val="51347824"/>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47" w15:restartNumberingAfterBreak="0">
    <w:nsid w:val="526245BD"/>
    <w:multiLevelType w:val="hybridMultilevel"/>
    <w:tmpl w:val="2BBE7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9" w15:restartNumberingAfterBreak="0">
    <w:nsid w:val="5B924BF9"/>
    <w:multiLevelType w:val="hybridMultilevel"/>
    <w:tmpl w:val="98C2D1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0" w15:restartNumberingAfterBreak="0">
    <w:nsid w:val="5C8C294F"/>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51" w15:restartNumberingAfterBreak="0">
    <w:nsid w:val="5CAB5151"/>
    <w:multiLevelType w:val="hybridMultilevel"/>
    <w:tmpl w:val="A694E4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EC21356"/>
    <w:multiLevelType w:val="hybridMultilevel"/>
    <w:tmpl w:val="EC82D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10842D2"/>
    <w:multiLevelType w:val="hybridMultilevel"/>
    <w:tmpl w:val="8B7463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42D5057"/>
    <w:multiLevelType w:val="hybridMultilevel"/>
    <w:tmpl w:val="B2E22B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653158C8"/>
    <w:multiLevelType w:val="hybridMultilevel"/>
    <w:tmpl w:val="6FDCCDE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6" w15:restartNumberingAfterBreak="0">
    <w:nsid w:val="67C238EE"/>
    <w:multiLevelType w:val="hybridMultilevel"/>
    <w:tmpl w:val="22B871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68EA32C1"/>
    <w:multiLevelType w:val="hybridMultilevel"/>
    <w:tmpl w:val="A00EC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A645C0F"/>
    <w:multiLevelType w:val="hybridMultilevel"/>
    <w:tmpl w:val="B66A987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9" w15:restartNumberingAfterBreak="0">
    <w:nsid w:val="6D860556"/>
    <w:multiLevelType w:val="hybridMultilevel"/>
    <w:tmpl w:val="EE549916"/>
    <w:lvl w:ilvl="0" w:tplc="0C090001">
      <w:start w:val="1"/>
      <w:numFmt w:val="bullet"/>
      <w:lvlText w:val=""/>
      <w:lvlJc w:val="left"/>
      <w:pPr>
        <w:tabs>
          <w:tab w:val="num" w:pos="1080"/>
        </w:tabs>
        <w:ind w:left="1080" w:hanging="360"/>
      </w:pPr>
      <w:rPr>
        <w:rFonts w:ascii="Symbol" w:hAnsi="Symbol"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0" w15:restartNumberingAfterBreak="0">
    <w:nsid w:val="6F9C088C"/>
    <w:multiLevelType w:val="hybridMultilevel"/>
    <w:tmpl w:val="F86A9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6B0CBB"/>
    <w:multiLevelType w:val="hybridMultilevel"/>
    <w:tmpl w:val="23A25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80244F2"/>
    <w:multiLevelType w:val="hybridMultilevel"/>
    <w:tmpl w:val="BB8210CC"/>
    <w:lvl w:ilvl="0" w:tplc="A40CE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76"/>
        </w:tabs>
        <w:ind w:left="76" w:hanging="180"/>
      </w:pPr>
    </w:lvl>
    <w:lvl w:ilvl="3" w:tplc="0409000F" w:tentative="1">
      <w:start w:val="1"/>
      <w:numFmt w:val="decimal"/>
      <w:lvlText w:val="%4."/>
      <w:lvlJc w:val="left"/>
      <w:pPr>
        <w:tabs>
          <w:tab w:val="num" w:pos="796"/>
        </w:tabs>
        <w:ind w:left="796" w:hanging="360"/>
      </w:pPr>
    </w:lvl>
    <w:lvl w:ilvl="4" w:tplc="04090019" w:tentative="1">
      <w:start w:val="1"/>
      <w:numFmt w:val="lowerLetter"/>
      <w:lvlText w:val="%5."/>
      <w:lvlJc w:val="left"/>
      <w:pPr>
        <w:tabs>
          <w:tab w:val="num" w:pos="1516"/>
        </w:tabs>
        <w:ind w:left="1516" w:hanging="360"/>
      </w:pPr>
    </w:lvl>
    <w:lvl w:ilvl="5" w:tplc="0409001B" w:tentative="1">
      <w:start w:val="1"/>
      <w:numFmt w:val="lowerRoman"/>
      <w:lvlText w:val="%6."/>
      <w:lvlJc w:val="right"/>
      <w:pPr>
        <w:tabs>
          <w:tab w:val="num" w:pos="2236"/>
        </w:tabs>
        <w:ind w:left="2236" w:hanging="180"/>
      </w:pPr>
    </w:lvl>
    <w:lvl w:ilvl="6" w:tplc="0409000F" w:tentative="1">
      <w:start w:val="1"/>
      <w:numFmt w:val="decimal"/>
      <w:lvlText w:val="%7."/>
      <w:lvlJc w:val="left"/>
      <w:pPr>
        <w:tabs>
          <w:tab w:val="num" w:pos="2956"/>
        </w:tabs>
        <w:ind w:left="2956" w:hanging="360"/>
      </w:pPr>
    </w:lvl>
    <w:lvl w:ilvl="7" w:tplc="04090019" w:tentative="1">
      <w:start w:val="1"/>
      <w:numFmt w:val="lowerLetter"/>
      <w:lvlText w:val="%8."/>
      <w:lvlJc w:val="left"/>
      <w:pPr>
        <w:tabs>
          <w:tab w:val="num" w:pos="3676"/>
        </w:tabs>
        <w:ind w:left="3676" w:hanging="360"/>
      </w:pPr>
    </w:lvl>
    <w:lvl w:ilvl="8" w:tplc="0409001B" w:tentative="1">
      <w:start w:val="1"/>
      <w:numFmt w:val="lowerRoman"/>
      <w:lvlText w:val="%9."/>
      <w:lvlJc w:val="right"/>
      <w:pPr>
        <w:tabs>
          <w:tab w:val="num" w:pos="4396"/>
        </w:tabs>
        <w:ind w:left="4396" w:hanging="180"/>
      </w:pPr>
    </w:lvl>
  </w:abstractNum>
  <w:abstractNum w:abstractNumId="64" w15:restartNumberingAfterBreak="0">
    <w:nsid w:val="79F92341"/>
    <w:multiLevelType w:val="hybridMultilevel"/>
    <w:tmpl w:val="DC0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4"/>
  </w:num>
  <w:num w:numId="3">
    <w:abstractNumId w:val="61"/>
  </w:num>
  <w:num w:numId="4">
    <w:abstractNumId w:val="2"/>
  </w:num>
  <w:num w:numId="5">
    <w:abstractNumId w:val="27"/>
  </w:num>
  <w:num w:numId="6">
    <w:abstractNumId w:val="1"/>
  </w:num>
  <w:num w:numId="7">
    <w:abstractNumId w:val="5"/>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0"/>
  </w:num>
  <w:num w:numId="11">
    <w:abstractNumId w:val="47"/>
  </w:num>
  <w:num w:numId="12">
    <w:abstractNumId w:val="33"/>
  </w:num>
  <w:num w:numId="13">
    <w:abstractNumId w:val="45"/>
  </w:num>
  <w:num w:numId="14">
    <w:abstractNumId w:val="63"/>
  </w:num>
  <w:num w:numId="15">
    <w:abstractNumId w:val="50"/>
  </w:num>
  <w:num w:numId="16">
    <w:abstractNumId w:val="53"/>
  </w:num>
  <w:num w:numId="17">
    <w:abstractNumId w:val="15"/>
  </w:num>
  <w:num w:numId="18">
    <w:abstractNumId w:val="30"/>
  </w:num>
  <w:num w:numId="19">
    <w:abstractNumId w:val="4"/>
  </w:num>
  <w:num w:numId="20">
    <w:abstractNumId w:val="40"/>
  </w:num>
  <w:num w:numId="21">
    <w:abstractNumId w:val="52"/>
  </w:num>
  <w:num w:numId="22">
    <w:abstractNumId w:val="64"/>
  </w:num>
  <w:num w:numId="23">
    <w:abstractNumId w:val="18"/>
  </w:num>
  <w:num w:numId="24">
    <w:abstractNumId w:val="10"/>
  </w:num>
  <w:num w:numId="25">
    <w:abstractNumId w:val="41"/>
  </w:num>
  <w:num w:numId="26">
    <w:abstractNumId w:val="25"/>
  </w:num>
  <w:num w:numId="27">
    <w:abstractNumId w:val="0"/>
  </w:num>
  <w:num w:numId="28">
    <w:abstractNumId w:val="13"/>
  </w:num>
  <w:num w:numId="29">
    <w:abstractNumId w:val="31"/>
  </w:num>
  <w:num w:numId="30">
    <w:abstractNumId w:val="51"/>
  </w:num>
  <w:num w:numId="31">
    <w:abstractNumId w:val="26"/>
  </w:num>
  <w:num w:numId="32">
    <w:abstractNumId w:val="23"/>
  </w:num>
  <w:num w:numId="33">
    <w:abstractNumId w:val="24"/>
  </w:num>
  <w:num w:numId="34">
    <w:abstractNumId w:val="7"/>
  </w:num>
  <w:num w:numId="35">
    <w:abstractNumId w:val="62"/>
  </w:num>
  <w:num w:numId="36">
    <w:abstractNumId w:val="56"/>
  </w:num>
  <w:num w:numId="37">
    <w:abstractNumId w:val="32"/>
  </w:num>
  <w:num w:numId="38">
    <w:abstractNumId w:val="60"/>
  </w:num>
  <w:num w:numId="39">
    <w:abstractNumId w:val="55"/>
  </w:num>
  <w:num w:numId="40">
    <w:abstractNumId w:val="48"/>
  </w:num>
  <w:num w:numId="41">
    <w:abstractNumId w:val="42"/>
  </w:num>
  <w:num w:numId="42">
    <w:abstractNumId w:val="39"/>
  </w:num>
  <w:num w:numId="43">
    <w:abstractNumId w:val="11"/>
  </w:num>
  <w:num w:numId="44">
    <w:abstractNumId w:val="58"/>
  </w:num>
  <w:num w:numId="45">
    <w:abstractNumId w:val="19"/>
  </w:num>
  <w:num w:numId="4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4"/>
  </w:num>
  <w:num w:numId="52">
    <w:abstractNumId w:val="35"/>
  </w:num>
  <w:num w:numId="53">
    <w:abstractNumId w:val="12"/>
  </w:num>
  <w:num w:numId="54">
    <w:abstractNumId w:val="21"/>
  </w:num>
  <w:num w:numId="55">
    <w:abstractNumId w:val="59"/>
  </w:num>
  <w:num w:numId="56">
    <w:abstractNumId w:val="43"/>
  </w:num>
  <w:num w:numId="57">
    <w:abstractNumId w:val="34"/>
  </w:num>
  <w:num w:numId="58">
    <w:abstractNumId w:val="6"/>
  </w:num>
  <w:num w:numId="59">
    <w:abstractNumId w:val="9"/>
  </w:num>
  <w:num w:numId="60">
    <w:abstractNumId w:val="36"/>
  </w:num>
  <w:num w:numId="61">
    <w:abstractNumId w:val="3"/>
  </w:num>
  <w:num w:numId="62">
    <w:abstractNumId w:val="38"/>
  </w:num>
  <w:num w:numId="63">
    <w:abstractNumId w:val="28"/>
  </w:num>
  <w:num w:numId="64">
    <w:abstractNumId w:val="22"/>
  </w:num>
  <w:num w:numId="65">
    <w:abstractNumId w:val="54"/>
  </w:num>
  <w:num w:numId="66">
    <w:abstractNumId w:val="57"/>
  </w:num>
  <w:num w:numId="67">
    <w:abstractNumId w:val="16"/>
  </w:num>
  <w:num w:numId="6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en-AU" w:vendorID="64" w:dllVersion="131078" w:nlCheck="1" w:checkStyle="0"/>
  <w:activeWritingStyle w:appName="MSWord" w:lang="es-E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0D"/>
    <w:rsid w:val="00011709"/>
    <w:rsid w:val="0003694B"/>
    <w:rsid w:val="00036CDE"/>
    <w:rsid w:val="00065995"/>
    <w:rsid w:val="00092E74"/>
    <w:rsid w:val="000B289A"/>
    <w:rsid w:val="000C2133"/>
    <w:rsid w:val="000D19D9"/>
    <w:rsid w:val="000F7555"/>
    <w:rsid w:val="000F7989"/>
    <w:rsid w:val="001307F6"/>
    <w:rsid w:val="001446A4"/>
    <w:rsid w:val="00145D09"/>
    <w:rsid w:val="00152D5D"/>
    <w:rsid w:val="0016656E"/>
    <w:rsid w:val="00174BD8"/>
    <w:rsid w:val="001A360D"/>
    <w:rsid w:val="001B73C7"/>
    <w:rsid w:val="001E0442"/>
    <w:rsid w:val="001E24E9"/>
    <w:rsid w:val="001E740E"/>
    <w:rsid w:val="0022690B"/>
    <w:rsid w:val="00244CAE"/>
    <w:rsid w:val="002452E9"/>
    <w:rsid w:val="00281A06"/>
    <w:rsid w:val="002A0C63"/>
    <w:rsid w:val="002B59DD"/>
    <w:rsid w:val="002B7E3F"/>
    <w:rsid w:val="002E3F3A"/>
    <w:rsid w:val="002F2AB3"/>
    <w:rsid w:val="002F4DD7"/>
    <w:rsid w:val="0030282F"/>
    <w:rsid w:val="00305664"/>
    <w:rsid w:val="00326A0B"/>
    <w:rsid w:val="00365AB3"/>
    <w:rsid w:val="00373F7E"/>
    <w:rsid w:val="0039506E"/>
    <w:rsid w:val="003D03B1"/>
    <w:rsid w:val="00417C51"/>
    <w:rsid w:val="004267EB"/>
    <w:rsid w:val="00442E29"/>
    <w:rsid w:val="0047171F"/>
    <w:rsid w:val="00484F83"/>
    <w:rsid w:val="004A4244"/>
    <w:rsid w:val="004A4B0A"/>
    <w:rsid w:val="004C2363"/>
    <w:rsid w:val="004E283B"/>
    <w:rsid w:val="004E5802"/>
    <w:rsid w:val="00504BD9"/>
    <w:rsid w:val="00507872"/>
    <w:rsid w:val="00515838"/>
    <w:rsid w:val="005264B8"/>
    <w:rsid w:val="00531598"/>
    <w:rsid w:val="005535DC"/>
    <w:rsid w:val="00592B18"/>
    <w:rsid w:val="00594263"/>
    <w:rsid w:val="005A3379"/>
    <w:rsid w:val="005B4A55"/>
    <w:rsid w:val="005D0D4D"/>
    <w:rsid w:val="005D3CB5"/>
    <w:rsid w:val="00601E80"/>
    <w:rsid w:val="00615493"/>
    <w:rsid w:val="00617D20"/>
    <w:rsid w:val="00660E37"/>
    <w:rsid w:val="006751A4"/>
    <w:rsid w:val="006C6FAE"/>
    <w:rsid w:val="006D0BDE"/>
    <w:rsid w:val="006D419E"/>
    <w:rsid w:val="006F13EA"/>
    <w:rsid w:val="006F5CF0"/>
    <w:rsid w:val="0070256F"/>
    <w:rsid w:val="00724CC6"/>
    <w:rsid w:val="0073228D"/>
    <w:rsid w:val="00733B40"/>
    <w:rsid w:val="00763B4A"/>
    <w:rsid w:val="00765054"/>
    <w:rsid w:val="0077540E"/>
    <w:rsid w:val="00775602"/>
    <w:rsid w:val="00793E1F"/>
    <w:rsid w:val="00796C6A"/>
    <w:rsid w:val="007C3F78"/>
    <w:rsid w:val="007D1AD0"/>
    <w:rsid w:val="007D73B4"/>
    <w:rsid w:val="00801B4D"/>
    <w:rsid w:val="00802C23"/>
    <w:rsid w:val="00810168"/>
    <w:rsid w:val="0081354F"/>
    <w:rsid w:val="00816333"/>
    <w:rsid w:val="00854806"/>
    <w:rsid w:val="00893926"/>
    <w:rsid w:val="00895DDE"/>
    <w:rsid w:val="008C5A04"/>
    <w:rsid w:val="00905D08"/>
    <w:rsid w:val="0090671B"/>
    <w:rsid w:val="0091194C"/>
    <w:rsid w:val="009145E5"/>
    <w:rsid w:val="009242C8"/>
    <w:rsid w:val="00942CFB"/>
    <w:rsid w:val="0096759A"/>
    <w:rsid w:val="009833B6"/>
    <w:rsid w:val="009A3D87"/>
    <w:rsid w:val="009B2045"/>
    <w:rsid w:val="009B4530"/>
    <w:rsid w:val="009B798E"/>
    <w:rsid w:val="009B7E52"/>
    <w:rsid w:val="009C2497"/>
    <w:rsid w:val="009C4BF5"/>
    <w:rsid w:val="009E736E"/>
    <w:rsid w:val="009F4CD3"/>
    <w:rsid w:val="00A03230"/>
    <w:rsid w:val="00A102CF"/>
    <w:rsid w:val="00A15730"/>
    <w:rsid w:val="00A24ED2"/>
    <w:rsid w:val="00A2698B"/>
    <w:rsid w:val="00A35E95"/>
    <w:rsid w:val="00A4371E"/>
    <w:rsid w:val="00A46BD9"/>
    <w:rsid w:val="00A53271"/>
    <w:rsid w:val="00A64182"/>
    <w:rsid w:val="00A65390"/>
    <w:rsid w:val="00A848C7"/>
    <w:rsid w:val="00AC574C"/>
    <w:rsid w:val="00AE14EE"/>
    <w:rsid w:val="00B0263A"/>
    <w:rsid w:val="00B12CC0"/>
    <w:rsid w:val="00B13E63"/>
    <w:rsid w:val="00B44909"/>
    <w:rsid w:val="00B65CBA"/>
    <w:rsid w:val="00B709C4"/>
    <w:rsid w:val="00B71B7D"/>
    <w:rsid w:val="00B96D56"/>
    <w:rsid w:val="00B97BDB"/>
    <w:rsid w:val="00BD25D3"/>
    <w:rsid w:val="00BD4E13"/>
    <w:rsid w:val="00BF710B"/>
    <w:rsid w:val="00BF7AD2"/>
    <w:rsid w:val="00C6260D"/>
    <w:rsid w:val="00C715DA"/>
    <w:rsid w:val="00CC63DA"/>
    <w:rsid w:val="00CD4CDB"/>
    <w:rsid w:val="00CE73ED"/>
    <w:rsid w:val="00D02961"/>
    <w:rsid w:val="00D06925"/>
    <w:rsid w:val="00D538E6"/>
    <w:rsid w:val="00D93B5B"/>
    <w:rsid w:val="00DB3CB7"/>
    <w:rsid w:val="00DD555B"/>
    <w:rsid w:val="00DF3517"/>
    <w:rsid w:val="00E207BA"/>
    <w:rsid w:val="00E30D4B"/>
    <w:rsid w:val="00E7223C"/>
    <w:rsid w:val="00E93CC0"/>
    <w:rsid w:val="00ED2FE8"/>
    <w:rsid w:val="00ED60D2"/>
    <w:rsid w:val="00EE2EC3"/>
    <w:rsid w:val="00F10C58"/>
    <w:rsid w:val="00F70D93"/>
    <w:rsid w:val="00FB0732"/>
    <w:rsid w:val="00FD21EE"/>
    <w:rsid w:val="00FE2A3F"/>
    <w:rsid w:val="00FE7808"/>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1AF719"/>
  <w15:docId w15:val="{3681C7F3-08A9-46E7-88A7-B1FC5824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0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E5802"/>
    <w:pPr>
      <w:keepNext/>
      <w:spacing w:after="240"/>
      <w:outlineLvl w:val="0"/>
    </w:pPr>
    <w:rPr>
      <w:b/>
      <w:bCs/>
      <w:sz w:val="24"/>
      <w:lang w:val="en-CA"/>
    </w:rPr>
  </w:style>
  <w:style w:type="paragraph" w:styleId="Heading2">
    <w:name w:val="heading 2"/>
    <w:basedOn w:val="Normal"/>
    <w:next w:val="Normal"/>
    <w:link w:val="Heading2Char"/>
    <w:qFormat/>
    <w:rsid w:val="00C6260D"/>
    <w:pPr>
      <w:keepNext/>
      <w:spacing w:before="240" w:after="120"/>
      <w:outlineLvl w:val="1"/>
    </w:pPr>
    <w:rPr>
      <w:rFonts w:cs="Arial"/>
      <w:b/>
      <w:bCs/>
      <w:iCs/>
      <w:sz w:val="26"/>
      <w:szCs w:val="28"/>
    </w:rPr>
  </w:style>
  <w:style w:type="paragraph" w:styleId="Heading3">
    <w:name w:val="heading 3"/>
    <w:basedOn w:val="Normal"/>
    <w:next w:val="Normal"/>
    <w:link w:val="Heading3Char"/>
    <w:autoRedefine/>
    <w:qFormat/>
    <w:rsid w:val="0070256F"/>
    <w:pPr>
      <w:keepNext/>
      <w:tabs>
        <w:tab w:val="left" w:pos="864"/>
      </w:tabs>
      <w:spacing w:before="240" w:after="120" w:line="259" w:lineRule="auto"/>
      <w:ind w:left="1008" w:hanging="1008"/>
      <w:outlineLvl w:val="2"/>
    </w:pPr>
    <w:rPr>
      <w:rFonts w:eastAsiaTheme="minorHAnsi" w:cs="Arial"/>
      <w:b/>
      <w:bCs/>
      <w:i/>
      <w:sz w:val="26"/>
      <w:szCs w:val="26"/>
      <w:lang w:val="en-CA"/>
    </w:rPr>
  </w:style>
  <w:style w:type="paragraph" w:styleId="Heading4">
    <w:name w:val="heading 4"/>
    <w:basedOn w:val="Normal"/>
    <w:next w:val="Normal"/>
    <w:link w:val="Heading4Char"/>
    <w:rsid w:val="0070256F"/>
    <w:pPr>
      <w:keepNext/>
      <w:spacing w:before="240" w:after="60" w:line="259" w:lineRule="auto"/>
      <w:ind w:left="864" w:hanging="864"/>
      <w:outlineLvl w:val="3"/>
    </w:pPr>
    <w:rPr>
      <w:rFonts w:ascii="Times New Roman" w:eastAsiaTheme="minorHAnsi" w:hAnsi="Times New Roman" w:cstheme="minorBidi"/>
      <w:b/>
      <w:bCs/>
      <w:sz w:val="28"/>
      <w:szCs w:val="28"/>
      <w:lang w:val="en-CA"/>
    </w:rPr>
  </w:style>
  <w:style w:type="paragraph" w:styleId="Heading5">
    <w:name w:val="heading 5"/>
    <w:basedOn w:val="Normal"/>
    <w:next w:val="Normal"/>
    <w:link w:val="Heading5Char"/>
    <w:rsid w:val="0070256F"/>
    <w:pPr>
      <w:spacing w:before="240" w:after="60" w:line="259" w:lineRule="auto"/>
      <w:ind w:left="1008" w:hanging="1008"/>
      <w:outlineLvl w:val="4"/>
    </w:pPr>
    <w:rPr>
      <w:rFonts w:eastAsiaTheme="minorHAnsi" w:cstheme="minorBidi"/>
      <w:b/>
      <w:bCs/>
      <w:i/>
      <w:iCs/>
      <w:sz w:val="26"/>
      <w:szCs w:val="26"/>
      <w:lang w:val="en-CA"/>
    </w:rPr>
  </w:style>
  <w:style w:type="paragraph" w:styleId="Heading6">
    <w:name w:val="heading 6"/>
    <w:basedOn w:val="Normal"/>
    <w:next w:val="Normal"/>
    <w:link w:val="Heading6Char"/>
    <w:rsid w:val="0070256F"/>
    <w:pPr>
      <w:spacing w:before="240" w:after="60" w:line="259" w:lineRule="auto"/>
      <w:ind w:left="1152" w:hanging="1152"/>
      <w:outlineLvl w:val="5"/>
    </w:pPr>
    <w:rPr>
      <w:rFonts w:ascii="Times New Roman" w:eastAsiaTheme="minorHAnsi" w:hAnsi="Times New Roman" w:cstheme="minorBidi"/>
      <w:b/>
      <w:bCs/>
      <w:szCs w:val="22"/>
      <w:lang w:val="en-CA"/>
    </w:rPr>
  </w:style>
  <w:style w:type="paragraph" w:styleId="Heading7">
    <w:name w:val="heading 7"/>
    <w:basedOn w:val="Normal"/>
    <w:next w:val="Normal"/>
    <w:link w:val="Heading7Char"/>
    <w:rsid w:val="0070256F"/>
    <w:pPr>
      <w:spacing w:before="240" w:after="60" w:line="259" w:lineRule="auto"/>
      <w:ind w:left="1296" w:hanging="1296"/>
      <w:outlineLvl w:val="6"/>
    </w:pPr>
    <w:rPr>
      <w:rFonts w:ascii="Times New Roman" w:eastAsiaTheme="minorHAnsi" w:hAnsi="Times New Roman" w:cstheme="minorBidi"/>
      <w:sz w:val="24"/>
      <w:lang w:val="en-CA"/>
    </w:rPr>
  </w:style>
  <w:style w:type="paragraph" w:styleId="Heading8">
    <w:name w:val="heading 8"/>
    <w:basedOn w:val="Normal"/>
    <w:next w:val="Normal"/>
    <w:link w:val="Heading8Char"/>
    <w:rsid w:val="0070256F"/>
    <w:pPr>
      <w:spacing w:before="240" w:after="60" w:line="259" w:lineRule="auto"/>
      <w:ind w:left="1440" w:hanging="1440"/>
      <w:outlineLvl w:val="7"/>
    </w:pPr>
    <w:rPr>
      <w:rFonts w:ascii="Times New Roman" w:eastAsiaTheme="minorHAnsi" w:hAnsi="Times New Roman" w:cstheme="minorBidi"/>
      <w:i/>
      <w:iCs/>
      <w:sz w:val="24"/>
      <w:lang w:val="en-CA"/>
    </w:rPr>
  </w:style>
  <w:style w:type="paragraph" w:styleId="Heading9">
    <w:name w:val="heading 9"/>
    <w:basedOn w:val="Normal"/>
    <w:next w:val="Normal"/>
    <w:link w:val="Heading9Char"/>
    <w:rsid w:val="0070256F"/>
    <w:pPr>
      <w:spacing w:before="240" w:after="60" w:line="259" w:lineRule="auto"/>
      <w:ind w:left="1584" w:hanging="1584"/>
      <w:outlineLvl w:val="8"/>
    </w:pPr>
    <w:rPr>
      <w:rFonts w:eastAsiaTheme="minorHAnsi" w:cs="Arial"/>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802"/>
    <w:rPr>
      <w:rFonts w:ascii="Arial" w:eastAsia="Times New Roman" w:hAnsi="Arial" w:cs="Times New Roman"/>
      <w:b/>
      <w:bCs/>
      <w:sz w:val="24"/>
      <w:szCs w:val="24"/>
      <w:lang w:val="en-CA"/>
    </w:rPr>
  </w:style>
  <w:style w:type="character" w:customStyle="1" w:styleId="Heading2Char">
    <w:name w:val="Heading 2 Char"/>
    <w:basedOn w:val="DefaultParagraphFont"/>
    <w:link w:val="Heading2"/>
    <w:rsid w:val="00C6260D"/>
    <w:rPr>
      <w:rFonts w:ascii="Arial" w:eastAsia="Times New Roman" w:hAnsi="Arial" w:cs="Arial"/>
      <w:b/>
      <w:bCs/>
      <w:iCs/>
      <w:sz w:val="26"/>
      <w:szCs w:val="28"/>
    </w:rPr>
  </w:style>
  <w:style w:type="table" w:styleId="TableGrid">
    <w:name w:val="Table Grid"/>
    <w:basedOn w:val="TableNormal"/>
    <w:rsid w:val="00C626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6260D"/>
    <w:pPr>
      <w:tabs>
        <w:tab w:val="center" w:pos="4320"/>
        <w:tab w:val="right" w:pos="8640"/>
      </w:tabs>
    </w:pPr>
  </w:style>
  <w:style w:type="character" w:customStyle="1" w:styleId="HeaderChar">
    <w:name w:val="Header Char"/>
    <w:basedOn w:val="DefaultParagraphFont"/>
    <w:link w:val="Header"/>
    <w:rsid w:val="00C6260D"/>
    <w:rPr>
      <w:rFonts w:ascii="Arial" w:eastAsia="Times New Roman" w:hAnsi="Arial" w:cs="Times New Roman"/>
      <w:szCs w:val="24"/>
    </w:rPr>
  </w:style>
  <w:style w:type="paragraph" w:styleId="Footer">
    <w:name w:val="footer"/>
    <w:basedOn w:val="Normal"/>
    <w:link w:val="FooterChar"/>
    <w:uiPriority w:val="99"/>
    <w:rsid w:val="00C6260D"/>
    <w:pPr>
      <w:tabs>
        <w:tab w:val="center" w:pos="4320"/>
        <w:tab w:val="right" w:pos="8640"/>
      </w:tabs>
    </w:pPr>
  </w:style>
  <w:style w:type="character" w:customStyle="1" w:styleId="FooterChar">
    <w:name w:val="Footer Char"/>
    <w:basedOn w:val="DefaultParagraphFont"/>
    <w:link w:val="Footer"/>
    <w:uiPriority w:val="99"/>
    <w:rsid w:val="00C6260D"/>
    <w:rPr>
      <w:rFonts w:ascii="Arial" w:eastAsia="Times New Roman" w:hAnsi="Arial" w:cs="Times New Roman"/>
      <w:szCs w:val="24"/>
    </w:rPr>
  </w:style>
  <w:style w:type="character" w:styleId="Strong">
    <w:name w:val="Strong"/>
    <w:basedOn w:val="DefaultParagraphFont"/>
    <w:qFormat/>
    <w:rsid w:val="00C6260D"/>
    <w:rPr>
      <w:b/>
      <w:bCs/>
    </w:rPr>
  </w:style>
  <w:style w:type="character" w:styleId="Hyperlink">
    <w:name w:val="Hyperlink"/>
    <w:basedOn w:val="DefaultParagraphFont"/>
    <w:uiPriority w:val="99"/>
    <w:rsid w:val="00C6260D"/>
    <w:rPr>
      <w:color w:val="0000FF"/>
      <w:u w:val="single"/>
    </w:rPr>
  </w:style>
  <w:style w:type="paragraph" w:styleId="TOC1">
    <w:name w:val="toc 1"/>
    <w:basedOn w:val="Normal"/>
    <w:next w:val="Normal"/>
    <w:autoRedefine/>
    <w:uiPriority w:val="39"/>
    <w:rsid w:val="00C6260D"/>
    <w:pPr>
      <w:tabs>
        <w:tab w:val="right" w:leader="dot" w:pos="9350"/>
      </w:tabs>
    </w:pPr>
  </w:style>
  <w:style w:type="paragraph" w:styleId="TOC2">
    <w:name w:val="toc 2"/>
    <w:basedOn w:val="Normal"/>
    <w:next w:val="Normal"/>
    <w:autoRedefine/>
    <w:uiPriority w:val="39"/>
    <w:rsid w:val="00C6260D"/>
    <w:pPr>
      <w:ind w:left="240"/>
    </w:pPr>
  </w:style>
  <w:style w:type="character" w:styleId="PageNumber">
    <w:name w:val="page number"/>
    <w:basedOn w:val="DefaultParagraphFont"/>
    <w:rsid w:val="00C6260D"/>
  </w:style>
  <w:style w:type="paragraph" w:styleId="BodyText">
    <w:name w:val="Body Text"/>
    <w:basedOn w:val="Normal"/>
    <w:link w:val="BodyTextChar"/>
    <w:rsid w:val="00C6260D"/>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BodyTextChar">
    <w:name w:val="Body Text Char"/>
    <w:basedOn w:val="DefaultParagraphFont"/>
    <w:link w:val="BodyText"/>
    <w:rsid w:val="00C6260D"/>
    <w:rPr>
      <w:rFonts w:ascii="Verdana" w:eastAsia="Times New Roman" w:hAnsi="Verdana" w:cs="Arial"/>
      <w:color w:val="000000"/>
      <w:spacing w:val="-3"/>
      <w:sz w:val="20"/>
      <w:szCs w:val="20"/>
      <w:lang w:val="en-GB"/>
    </w:rPr>
  </w:style>
  <w:style w:type="character" w:customStyle="1" w:styleId="CharChar1">
    <w:name w:val="Char Char1"/>
    <w:basedOn w:val="DefaultParagraphFont"/>
    <w:rsid w:val="00C6260D"/>
    <w:rPr>
      <w:rFonts w:ascii="Arial" w:hAnsi="Arial" w:cs="Arial"/>
      <w:b/>
      <w:bCs/>
      <w:kern w:val="32"/>
      <w:sz w:val="32"/>
      <w:szCs w:val="32"/>
      <w:lang w:val="en-US" w:eastAsia="en-US" w:bidi="ar-SA"/>
    </w:rPr>
  </w:style>
  <w:style w:type="paragraph" w:styleId="BalloonText">
    <w:name w:val="Balloon Text"/>
    <w:basedOn w:val="Normal"/>
    <w:link w:val="BalloonTextChar"/>
    <w:semiHidden/>
    <w:rsid w:val="00C6260D"/>
    <w:rPr>
      <w:rFonts w:ascii="Tahoma" w:hAnsi="Tahoma" w:cs="Tahoma"/>
      <w:sz w:val="16"/>
      <w:szCs w:val="16"/>
    </w:rPr>
  </w:style>
  <w:style w:type="character" w:customStyle="1" w:styleId="BalloonTextChar">
    <w:name w:val="Balloon Text Char"/>
    <w:basedOn w:val="DefaultParagraphFont"/>
    <w:link w:val="BalloonText"/>
    <w:semiHidden/>
    <w:rsid w:val="00C6260D"/>
    <w:rPr>
      <w:rFonts w:ascii="Tahoma" w:eastAsia="Times New Roman" w:hAnsi="Tahoma" w:cs="Tahoma"/>
      <w:sz w:val="16"/>
      <w:szCs w:val="16"/>
    </w:rPr>
  </w:style>
  <w:style w:type="character" w:customStyle="1" w:styleId="CharChar">
    <w:name w:val="Char Char"/>
    <w:basedOn w:val="DefaultParagraphFont"/>
    <w:rsid w:val="00C6260D"/>
    <w:rPr>
      <w:rFonts w:ascii="Arial" w:hAnsi="Arial" w:cs="Arial"/>
      <w:b/>
      <w:bCs/>
      <w:kern w:val="32"/>
      <w:sz w:val="28"/>
      <w:szCs w:val="32"/>
      <w:lang w:val="en-US" w:eastAsia="en-US" w:bidi="ar-SA"/>
    </w:rPr>
  </w:style>
  <w:style w:type="paragraph" w:styleId="NormalWeb">
    <w:name w:val="Normal (Web)"/>
    <w:basedOn w:val="Normal"/>
    <w:rsid w:val="00C6260D"/>
    <w:pPr>
      <w:spacing w:before="100" w:beforeAutospacing="1" w:after="100" w:afterAutospacing="1"/>
    </w:pPr>
    <w:rPr>
      <w:lang w:bidi="th-TH"/>
    </w:rPr>
  </w:style>
  <w:style w:type="character" w:styleId="Emphasis">
    <w:name w:val="Emphasis"/>
    <w:basedOn w:val="DefaultParagraphFont"/>
    <w:qFormat/>
    <w:rsid w:val="00C6260D"/>
    <w:rPr>
      <w:i/>
      <w:iCs/>
    </w:rPr>
  </w:style>
  <w:style w:type="character" w:styleId="FollowedHyperlink">
    <w:name w:val="FollowedHyperlink"/>
    <w:basedOn w:val="DefaultParagraphFont"/>
    <w:rsid w:val="00C6260D"/>
    <w:rPr>
      <w:color w:val="800080"/>
      <w:u w:val="single"/>
    </w:rPr>
  </w:style>
  <w:style w:type="paragraph" w:customStyle="1" w:styleId="Default">
    <w:name w:val="Default"/>
    <w:rsid w:val="00C6260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semiHidden/>
    <w:rsid w:val="00C6260D"/>
    <w:rPr>
      <w:sz w:val="16"/>
      <w:szCs w:val="16"/>
    </w:rPr>
  </w:style>
  <w:style w:type="paragraph" w:styleId="CommentText">
    <w:name w:val="annotation text"/>
    <w:basedOn w:val="Normal"/>
    <w:link w:val="CommentTextChar"/>
    <w:semiHidden/>
    <w:rsid w:val="00C6260D"/>
    <w:rPr>
      <w:sz w:val="20"/>
      <w:szCs w:val="20"/>
    </w:rPr>
  </w:style>
  <w:style w:type="character" w:customStyle="1" w:styleId="CommentTextChar">
    <w:name w:val="Comment Text Char"/>
    <w:basedOn w:val="DefaultParagraphFont"/>
    <w:link w:val="CommentText"/>
    <w:semiHidden/>
    <w:rsid w:val="00C6260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C6260D"/>
    <w:rPr>
      <w:b/>
      <w:bCs/>
    </w:rPr>
  </w:style>
  <w:style w:type="character" w:customStyle="1" w:styleId="CommentSubjectChar">
    <w:name w:val="Comment Subject Char"/>
    <w:basedOn w:val="CommentTextChar"/>
    <w:link w:val="CommentSubject"/>
    <w:semiHidden/>
    <w:rsid w:val="00C6260D"/>
    <w:rPr>
      <w:rFonts w:ascii="Arial" w:eastAsia="Times New Roman" w:hAnsi="Arial" w:cs="Times New Roman"/>
      <w:b/>
      <w:bCs/>
      <w:sz w:val="20"/>
      <w:szCs w:val="20"/>
    </w:rPr>
  </w:style>
  <w:style w:type="numbering" w:customStyle="1" w:styleId="MyList">
    <w:name w:val="My List"/>
    <w:rsid w:val="00C6260D"/>
    <w:pPr>
      <w:numPr>
        <w:numId w:val="1"/>
      </w:numPr>
    </w:pPr>
  </w:style>
  <w:style w:type="paragraph" w:styleId="ListParagraph">
    <w:name w:val="List Paragraph"/>
    <w:basedOn w:val="Normal"/>
    <w:link w:val="ListParagraphChar"/>
    <w:uiPriority w:val="3"/>
    <w:qFormat/>
    <w:rsid w:val="00C6260D"/>
    <w:pPr>
      <w:ind w:left="720"/>
      <w:contextualSpacing/>
    </w:pPr>
  </w:style>
  <w:style w:type="table" w:customStyle="1" w:styleId="TableGrid1">
    <w:name w:val="Table Grid1"/>
    <w:basedOn w:val="TableNormal"/>
    <w:next w:val="TableGrid"/>
    <w:rsid w:val="00C626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E74"/>
    <w:pPr>
      <w:spacing w:after="0" w:line="240" w:lineRule="auto"/>
    </w:pPr>
    <w:rPr>
      <w:rFonts w:ascii="Arial" w:eastAsia="Times New Roman" w:hAnsi="Arial" w:cs="Times New Roman"/>
      <w:szCs w:val="24"/>
    </w:rPr>
  </w:style>
  <w:style w:type="character" w:customStyle="1" w:styleId="ListParagraphChar">
    <w:name w:val="List Paragraph Char"/>
    <w:basedOn w:val="DefaultParagraphFont"/>
    <w:link w:val="ListParagraph"/>
    <w:uiPriority w:val="3"/>
    <w:rsid w:val="00660E37"/>
    <w:rPr>
      <w:rFonts w:ascii="Arial" w:eastAsia="Times New Roman" w:hAnsi="Arial" w:cs="Times New Roman"/>
      <w:szCs w:val="24"/>
    </w:rPr>
  </w:style>
  <w:style w:type="paragraph" w:customStyle="1" w:styleId="SectionL1CAWST">
    <w:name w:val="Section L1 CAWST"/>
    <w:basedOn w:val="Normal"/>
    <w:link w:val="SectionL1CAWSTChar"/>
    <w:qFormat/>
    <w:rsid w:val="00A35E95"/>
    <w:pPr>
      <w:tabs>
        <w:tab w:val="right" w:pos="9360"/>
      </w:tabs>
    </w:pPr>
    <w:rPr>
      <w:rFonts w:cs="Arial"/>
      <w:b/>
      <w:szCs w:val="22"/>
      <w:lang w:val="en-CA"/>
    </w:rPr>
  </w:style>
  <w:style w:type="character" w:customStyle="1" w:styleId="SectionL1CAWSTChar">
    <w:name w:val="Section L1 CAWST Char"/>
    <w:basedOn w:val="DefaultParagraphFont"/>
    <w:link w:val="SectionL1CAWST"/>
    <w:rsid w:val="00A35E95"/>
    <w:rPr>
      <w:rFonts w:ascii="Arial" w:eastAsia="Times New Roman" w:hAnsi="Arial" w:cs="Arial"/>
      <w:b/>
      <w:lang w:val="en-CA"/>
    </w:rPr>
  </w:style>
  <w:style w:type="paragraph" w:customStyle="1" w:styleId="TitleforFigureortable">
    <w:name w:val="Title for Figure or table"/>
    <w:basedOn w:val="Title"/>
    <w:next w:val="Normal"/>
    <w:link w:val="TitleforFigureortableChar"/>
    <w:uiPriority w:val="5"/>
    <w:qFormat/>
    <w:rsid w:val="00A35E95"/>
    <w:pPr>
      <w:overflowPunct w:val="0"/>
      <w:autoSpaceDE w:val="0"/>
      <w:autoSpaceDN w:val="0"/>
      <w:adjustRightInd w:val="0"/>
      <w:spacing w:after="120"/>
      <w:contextualSpacing w:val="0"/>
      <w:jc w:val="center"/>
      <w:textAlignment w:val="baseline"/>
      <w:outlineLvl w:val="0"/>
    </w:pPr>
    <w:rPr>
      <w:rFonts w:ascii="Arial" w:eastAsia="Times New Roman" w:hAnsi="Arial" w:cs="Arial"/>
      <w:b/>
      <w:bCs/>
      <w:spacing w:val="0"/>
      <w:sz w:val="22"/>
      <w:szCs w:val="32"/>
      <w:lang w:val="en-CA"/>
    </w:rPr>
  </w:style>
  <w:style w:type="character" w:customStyle="1" w:styleId="TitleforFigureortableChar">
    <w:name w:val="Title for Figure or table Char"/>
    <w:basedOn w:val="DefaultParagraphFont"/>
    <w:link w:val="TitleforFigureortable"/>
    <w:uiPriority w:val="5"/>
    <w:rsid w:val="00A35E95"/>
    <w:rPr>
      <w:rFonts w:ascii="Arial" w:eastAsia="Times New Roman" w:hAnsi="Arial" w:cs="Arial"/>
      <w:b/>
      <w:bCs/>
      <w:kern w:val="28"/>
      <w:szCs w:val="32"/>
      <w:lang w:val="en-CA"/>
    </w:rPr>
  </w:style>
  <w:style w:type="paragraph" w:styleId="Title">
    <w:name w:val="Title"/>
    <w:basedOn w:val="Normal"/>
    <w:next w:val="Normal"/>
    <w:link w:val="TitleChar"/>
    <w:uiPriority w:val="10"/>
    <w:qFormat/>
    <w:rsid w:val="00A35E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E9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70256F"/>
    <w:rPr>
      <w:rFonts w:ascii="Arial" w:hAnsi="Arial" w:cs="Arial"/>
      <w:b/>
      <w:bCs/>
      <w:i/>
      <w:sz w:val="26"/>
      <w:szCs w:val="26"/>
      <w:lang w:val="en-CA"/>
    </w:rPr>
  </w:style>
  <w:style w:type="character" w:customStyle="1" w:styleId="Heading4Char">
    <w:name w:val="Heading 4 Char"/>
    <w:basedOn w:val="DefaultParagraphFont"/>
    <w:link w:val="Heading4"/>
    <w:rsid w:val="0070256F"/>
    <w:rPr>
      <w:rFonts w:ascii="Times New Roman" w:hAnsi="Times New Roman"/>
      <w:b/>
      <w:bCs/>
      <w:sz w:val="28"/>
      <w:szCs w:val="28"/>
      <w:lang w:val="en-CA"/>
    </w:rPr>
  </w:style>
  <w:style w:type="character" w:customStyle="1" w:styleId="Heading5Char">
    <w:name w:val="Heading 5 Char"/>
    <w:basedOn w:val="DefaultParagraphFont"/>
    <w:link w:val="Heading5"/>
    <w:rsid w:val="0070256F"/>
    <w:rPr>
      <w:rFonts w:ascii="Arial" w:hAnsi="Arial"/>
      <w:b/>
      <w:bCs/>
      <w:i/>
      <w:iCs/>
      <w:sz w:val="26"/>
      <w:szCs w:val="26"/>
      <w:lang w:val="en-CA"/>
    </w:rPr>
  </w:style>
  <w:style w:type="character" w:customStyle="1" w:styleId="Heading6Char">
    <w:name w:val="Heading 6 Char"/>
    <w:basedOn w:val="DefaultParagraphFont"/>
    <w:link w:val="Heading6"/>
    <w:rsid w:val="0070256F"/>
    <w:rPr>
      <w:rFonts w:ascii="Times New Roman" w:hAnsi="Times New Roman"/>
      <w:b/>
      <w:bCs/>
      <w:lang w:val="en-CA"/>
    </w:rPr>
  </w:style>
  <w:style w:type="character" w:customStyle="1" w:styleId="Heading7Char">
    <w:name w:val="Heading 7 Char"/>
    <w:basedOn w:val="DefaultParagraphFont"/>
    <w:link w:val="Heading7"/>
    <w:rsid w:val="0070256F"/>
    <w:rPr>
      <w:rFonts w:ascii="Times New Roman" w:hAnsi="Times New Roman"/>
      <w:sz w:val="24"/>
      <w:szCs w:val="24"/>
      <w:lang w:val="en-CA"/>
    </w:rPr>
  </w:style>
  <w:style w:type="character" w:customStyle="1" w:styleId="Heading8Char">
    <w:name w:val="Heading 8 Char"/>
    <w:basedOn w:val="DefaultParagraphFont"/>
    <w:link w:val="Heading8"/>
    <w:rsid w:val="0070256F"/>
    <w:rPr>
      <w:rFonts w:ascii="Times New Roman" w:hAnsi="Times New Roman"/>
      <w:i/>
      <w:iCs/>
      <w:sz w:val="24"/>
      <w:szCs w:val="24"/>
      <w:lang w:val="en-CA"/>
    </w:rPr>
  </w:style>
  <w:style w:type="character" w:customStyle="1" w:styleId="Heading9Char">
    <w:name w:val="Heading 9 Char"/>
    <w:basedOn w:val="DefaultParagraphFont"/>
    <w:link w:val="Heading9"/>
    <w:rsid w:val="0070256F"/>
    <w:rPr>
      <w:rFonts w:ascii="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N:\Education%20Program%20Development\Templates\resources@cawst.org" TargetMode="External"/><Relationship Id="rId18" Type="http://schemas.openxmlformats.org/officeDocument/2006/relationships/hyperlink" Target="file:///C:\Users\Schuelert\Downloads\www.cawst.org" TargetMode="External"/><Relationship Id="rId26" Type="http://schemas.openxmlformats.org/officeDocument/2006/relationships/hyperlink" Target="http://www.dism.ssri.duke.edu/pdfs/Tipsheet%20-%20Qualitative%20Interviews.pdf" TargetMode="External"/><Relationship Id="rId39" Type="http://schemas.openxmlformats.org/officeDocument/2006/relationships/hyperlink" Target="http://learningsciences.utexas.edu/sites/default/files/assess_teaching_survey_question_types.pdf" TargetMode="External"/><Relationship Id="rId3" Type="http://schemas.openxmlformats.org/officeDocument/2006/relationships/styles" Target="styles.xml"/><Relationship Id="rId21" Type="http://schemas.openxmlformats.org/officeDocument/2006/relationships/hyperlink" Target="http://resources.cawst.org" TargetMode="External"/><Relationship Id="rId34"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image" Target="media/image11.tiff"/><Relationship Id="rId38" Type="http://schemas.openxmlformats.org/officeDocument/2006/relationships/hyperlink" Target="http://www.joe.org/joe/2000december/tt2.ph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esources.cawst.org" TargetMode="External"/><Relationship Id="rId29" Type="http://schemas.openxmlformats.org/officeDocument/2006/relationships/image" Target="media/image7.tif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10.tiff"/><Relationship Id="rId37" Type="http://schemas.openxmlformats.org/officeDocument/2006/relationships/image" Target="media/image15.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footer" Target="footer3.xml"/><Relationship Id="rId28" Type="http://schemas.openxmlformats.org/officeDocument/2006/relationships/image" Target="media/image6.tiff"/><Relationship Id="rId36" Type="http://schemas.openxmlformats.org/officeDocument/2006/relationships/image" Target="media/image14.tiff"/><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N:\Education%20Program%20Development\Templates\www.cawst.org" TargetMode="External"/><Relationship Id="rId22" Type="http://schemas.openxmlformats.org/officeDocument/2006/relationships/header" Target="header3.xml"/><Relationship Id="rId27" Type="http://schemas.openxmlformats.org/officeDocument/2006/relationships/hyperlink" Target="http://library.bcu.ac.uk/learner/writingguides/1.05.htm" TargetMode="External"/><Relationship Id="rId30" Type="http://schemas.openxmlformats.org/officeDocument/2006/relationships/image" Target="media/image8.gif"/><Relationship Id="rId35" Type="http://schemas.openxmlformats.org/officeDocument/2006/relationships/image" Target="media/image13.tif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A3DE-ED77-4467-80D3-A0084054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6650</Words>
  <Characters>37906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Eawag</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CAWST;SANDEC/EAWAG</dc:creator>
  <cp:lastModifiedBy>Lisa Mitchell</cp:lastModifiedBy>
  <cp:revision>5</cp:revision>
  <cp:lastPrinted>2016-01-25T21:38:00Z</cp:lastPrinted>
  <dcterms:created xsi:type="dcterms:W3CDTF">2016-12-19T22:08:00Z</dcterms:created>
  <dcterms:modified xsi:type="dcterms:W3CDTF">2016-12-19T22:22:00Z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y fmtid="{D5CDD505-2E9C-101B-9397-08002B2CF9AE}" pid="3" name="GradeLevel">
    <vt:lpwstr>13</vt:lpwstr>
  </property>
</Properties>
</file>