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C30DD2" w14:textId="555DDB5C" w:rsidR="0026228A" w:rsidRDefault="004A282F" w:rsidP="0026228A">
      <w:pPr>
        <w:pStyle w:val="Heading2"/>
      </w:pPr>
      <w:r w:rsidRPr="004A282F">
        <w:rPr>
          <w:color w:val="000000" w:themeColor="text1"/>
        </w:rPr>
        <w:drawing>
          <wp:anchor distT="0" distB="0" distL="114300" distR="114300" simplePos="0" relativeHeight="251660288" behindDoc="0" locked="0" layoutInCell="1" allowOverlap="1" wp14:anchorId="46CE0AC6" wp14:editId="16E59E9B">
            <wp:simplePos x="0" y="0"/>
            <wp:positionH relativeFrom="column">
              <wp:posOffset>4619625</wp:posOffset>
            </wp:positionH>
            <wp:positionV relativeFrom="paragraph">
              <wp:posOffset>320675</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680850" w:rsidRPr="004A282F">
        <w:t>Plan de cours : Identifier et prioriser les problèmes liés au WASH</w:t>
      </w:r>
    </w:p>
    <w:p w14:paraId="5DB3E3DD" w14:textId="0CB53BEE" w:rsidR="004A282F" w:rsidRDefault="004A282F" w:rsidP="004A282F">
      <w:r w:rsidRPr="004A282F">
        <mc:AlternateContent>
          <mc:Choice Requires="wps">
            <w:drawing>
              <wp:anchor distT="0" distB="0" distL="114300" distR="114300" simplePos="0" relativeHeight="251657216" behindDoc="0" locked="0" layoutInCell="1" allowOverlap="1" wp14:anchorId="732C71A0" wp14:editId="3905C58F">
                <wp:simplePos x="0" y="0"/>
                <wp:positionH relativeFrom="margin">
                  <wp:posOffset>5124450</wp:posOffset>
                </wp:positionH>
                <wp:positionV relativeFrom="paragraph">
                  <wp:posOffset>8255</wp:posOffset>
                </wp:positionV>
                <wp:extent cx="659130" cy="266700"/>
                <wp:effectExtent l="0" t="0" r="762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130" cy="266700"/>
                        </a:xfrm>
                        <a:prstGeom prst="rect">
                          <a:avLst/>
                        </a:prstGeom>
                        <a:solidFill>
                          <a:srgbClr val="FFFFFF"/>
                        </a:solidFill>
                        <a:ln w="9525">
                          <a:noFill/>
                          <a:miter lim="800000"/>
                          <a:headEnd/>
                          <a:tailEnd/>
                        </a:ln>
                      </wps:spPr>
                      <wps:txbx>
                        <w:txbxContent>
                          <w:p w14:paraId="3B2D3F67" w14:textId="6504A0D0" w:rsidR="0026228A" w:rsidRDefault="008E75F4" w:rsidP="0026228A">
                            <w:pPr>
                              <w:jc w:val="right"/>
                            </w:pPr>
                            <w:r>
                              <w:rPr>
                                <w:b/>
                              </w:rPr>
                              <w:t>1 h 30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32C71A0" id="_x0000_t202" coordsize="21600,21600" o:spt="202" path="m,l,21600r21600,l21600,xe">
                <v:stroke joinstyle="miter"/>
                <v:path gradientshapeok="t" o:connecttype="rect"/>
              </v:shapetype>
              <v:shape id="Text Box 2" o:spid="_x0000_s1026" type="#_x0000_t202" style="position:absolute;margin-left:403.5pt;margin-top:.65pt;width:51.9pt;height:21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" stroked="f">
                <v:textbox>
                  <w:txbxContent>
                    <w:p w14:paraId="3B2D3F67" w14:textId="6504A0D0" w:rsidR="0026228A" w:rsidRDefault="008E75F4" w:rsidP="0026228A">
                      <w:pPr>
                        <w:jc w:val="right"/>
                      </w:pPr>
                      <w:r>
                        <w:rPr>
                          <w:b/>
                        </w:rPr>
                        <w:t>1 h 30</w:t>
                      </w:r>
                    </w:p>
                  </w:txbxContent>
                </v:textbox>
                <w10:wrap anchorx="margin"/>
              </v:shape>
            </w:pict>
          </mc:Fallback>
        </mc:AlternateContent>
      </w:r>
    </w:p>
    <w:p w14:paraId="1F282634" w14:textId="77777777" w:rsidR="004A282F" w:rsidRPr="004A282F" w:rsidRDefault="004A282F" w:rsidP="004A282F">
      <w:pPr>
        <w:rPr>
          <w:sz w:val="8"/>
        </w:rPr>
      </w:pPr>
    </w:p>
    <w:p w14:paraId="1BF6370A" w14:textId="7A6E1F73" w:rsidR="00917B36" w:rsidRPr="004A282F" w:rsidRDefault="002035BA" w:rsidP="001515C0">
      <w:r w:rsidRPr="004A282F">
        <w:pict w14:anchorId="7FA5A277">
          <v:rect id="_x0000_i1025" style="width:0;height:1.5pt" o:hralign="center" o:hrstd="t" o:hr="t" fillcolor="gray" stroked="f"/>
        </w:pict>
      </w:r>
    </w:p>
    <w:p w14:paraId="4FAA36F3" w14:textId="39B6B0D4" w:rsidR="00E804BF" w:rsidRPr="004A282F" w:rsidRDefault="00E804BF" w:rsidP="00EF428D">
      <w:pPr>
        <w:pStyle w:val="SectionL1CAWST"/>
      </w:pPr>
      <w:r w:rsidRPr="004A282F">
        <w:t>Description du cours</w:t>
      </w:r>
    </w:p>
    <w:p w14:paraId="500AEA95" w14:textId="4119F204" w:rsidR="00E804BF" w:rsidRPr="004A282F" w:rsidRDefault="00E804BF" w:rsidP="00557349">
      <w:pPr>
        <w:ind w:left="993"/>
        <w:rPr>
          <w:rFonts w:cs="Arial"/>
          <w:szCs w:val="22"/>
        </w:rPr>
      </w:pPr>
      <w:r w:rsidRPr="004A282F">
        <w:drawing>
          <wp:anchor distT="0" distB="0" distL="114300" distR="114300" simplePos="0" relativeHeight="251699712" behindDoc="1" locked="0" layoutInCell="1" allowOverlap="1" wp14:anchorId="1056AC5D" wp14:editId="681F2C72">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4DD63BF5" w14:textId="3BC77C47" w:rsidR="00E804BF" w:rsidRPr="004A282F" w:rsidRDefault="00D34ACD" w:rsidP="00557349">
      <w:pPr>
        <w:ind w:left="993"/>
        <w:rPr>
          <w:rFonts w:cs="Arial"/>
          <w:szCs w:val="22"/>
        </w:rPr>
      </w:pPr>
      <w:r w:rsidRPr="004A282F">
        <w:rPr>
          <w:rFonts w:cs="Arial"/>
        </w:rPr>
        <w:t>Dans ce cours, les participants vont apprendre à identifier les problèmes liés au WASH dans un foyer ou une communauté.  Ils discuteront ensuite de l'importance de comprendre les raisons de ces problèmes et le contexte du foyer avant d'essayer d'influencer un changement de comportement.  Enfin, les participants discuteront des manières de prioriser la résolution des différents problèmes au sein d'un foyer.</w:t>
      </w:r>
    </w:p>
    <w:p w14:paraId="2EC6FA13" w14:textId="77777777" w:rsidR="00CD692A" w:rsidRPr="004A282F" w:rsidRDefault="00CD692A" w:rsidP="00557349">
      <w:pPr>
        <w:ind w:left="993"/>
        <w:rPr>
          <w:rFonts w:cs="Arial"/>
          <w:szCs w:val="22"/>
        </w:rPr>
      </w:pPr>
    </w:p>
    <w:p w14:paraId="22747D1A" w14:textId="77777777" w:rsidR="00E804BF" w:rsidRPr="004A282F" w:rsidRDefault="004A282F" w:rsidP="00917B36">
      <w:pPr>
        <w:rPr>
          <w:rFonts w:cs="Arial"/>
          <w:b/>
          <w:szCs w:val="22"/>
        </w:rPr>
      </w:pPr>
      <w:r w:rsidRPr="004A282F">
        <w:rPr>
          <w:rFonts w:cs="Arial"/>
          <w:b/>
          <w:szCs w:val="22"/>
        </w:rPr>
        <w:pict w14:anchorId="0EF908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69F00BE2" w14:textId="77777777" w:rsidR="00917B36" w:rsidRPr="004A282F" w:rsidRDefault="003364FD" w:rsidP="00EF428D">
      <w:pPr>
        <w:pStyle w:val="SectionL1CAWST"/>
      </w:pPr>
      <w:r w:rsidRPr="004A282F">
        <w:t>Résultats d'apprentissage</w:t>
      </w:r>
    </w:p>
    <w:p w14:paraId="3904DB35" w14:textId="77777777" w:rsidR="00323EFC" w:rsidRPr="004A282F" w:rsidRDefault="00323EFC" w:rsidP="00917B36">
      <w:pPr>
        <w:rPr>
          <w:rFonts w:cs="Arial"/>
          <w:szCs w:val="22"/>
        </w:rPr>
      </w:pPr>
      <w:r w:rsidRPr="004A282F">
        <w:drawing>
          <wp:anchor distT="0" distB="0" distL="114300" distR="114300" simplePos="0" relativeHeight="251677184" behindDoc="1" locked="0" layoutInCell="1" allowOverlap="1" wp14:anchorId="02BE5C3D" wp14:editId="5BE55398">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0A5A4EA2" w14:textId="77777777" w:rsidR="00A70F27" w:rsidRPr="004A282F" w:rsidRDefault="00323EFC" w:rsidP="00323EFC">
      <w:pPr>
        <w:spacing w:line="360" w:lineRule="auto"/>
        <w:rPr>
          <w:rFonts w:cs="Arial"/>
          <w:szCs w:val="22"/>
        </w:rPr>
      </w:pPr>
      <w:r w:rsidRPr="004A282F">
        <w:rPr>
          <w:rFonts w:cs="Arial"/>
          <w:b/>
          <w:szCs w:val="22"/>
        </w:rPr>
        <w:tab/>
      </w:r>
      <w:r w:rsidRPr="004A282F">
        <w:rPr>
          <w:rFonts w:cs="Arial"/>
        </w:rPr>
        <w:t>À la fin de cette session, les participants pourront :</w:t>
      </w:r>
    </w:p>
    <w:p w14:paraId="4587502D" w14:textId="7E67BA85" w:rsidR="00337399" w:rsidRPr="004A282F" w:rsidRDefault="00D56740" w:rsidP="00541F7F">
      <w:pPr>
        <w:numPr>
          <w:ilvl w:val="0"/>
          <w:numId w:val="4"/>
        </w:numPr>
        <w:tabs>
          <w:tab w:val="clear" w:pos="1080"/>
          <w:tab w:val="num" w:pos="720"/>
        </w:tabs>
        <w:spacing w:after="120"/>
        <w:rPr>
          <w:rFonts w:cs="Arial"/>
          <w:color w:val="000000" w:themeColor="text1"/>
          <w:szCs w:val="22"/>
        </w:rPr>
      </w:pPr>
      <w:r w:rsidRPr="004A282F">
        <w:rPr>
          <w:rFonts w:cs="Arial"/>
          <w:color w:val="000000" w:themeColor="text1"/>
        </w:rPr>
        <w:t>Identifier les problèmes qui peuvent se poser à un foyer en matière de WASH</w:t>
      </w:r>
    </w:p>
    <w:p w14:paraId="731BB871" w14:textId="6C6B707B" w:rsidR="00A70F27" w:rsidRPr="004A282F" w:rsidRDefault="00D56740" w:rsidP="00DB6B65">
      <w:pPr>
        <w:numPr>
          <w:ilvl w:val="0"/>
          <w:numId w:val="4"/>
        </w:numPr>
        <w:tabs>
          <w:tab w:val="num" w:pos="2444"/>
        </w:tabs>
        <w:spacing w:after="120"/>
        <w:rPr>
          <w:rFonts w:cs="Arial"/>
          <w:szCs w:val="22"/>
        </w:rPr>
      </w:pPr>
      <w:r w:rsidRPr="004A282F">
        <w:rPr>
          <w:rFonts w:cs="Arial"/>
          <w:color w:val="000000" w:themeColor="text1"/>
        </w:rPr>
        <w:t>Décrire les indicateurs des pratiques d'un foyer en matière de WASH</w:t>
      </w:r>
    </w:p>
    <w:p w14:paraId="53032695" w14:textId="70C71BBC" w:rsidR="00553EE5" w:rsidRPr="004A282F" w:rsidRDefault="00553EE5" w:rsidP="00DB6B65">
      <w:pPr>
        <w:numPr>
          <w:ilvl w:val="0"/>
          <w:numId w:val="4"/>
        </w:numPr>
        <w:tabs>
          <w:tab w:val="num" w:pos="2444"/>
        </w:tabs>
        <w:spacing w:after="120"/>
        <w:rPr>
          <w:rFonts w:cs="Arial"/>
          <w:szCs w:val="22"/>
        </w:rPr>
      </w:pPr>
      <w:r w:rsidRPr="004A282F">
        <w:rPr>
          <w:rFonts w:cs="Arial"/>
          <w:color w:val="000000" w:themeColor="text1"/>
        </w:rPr>
        <w:t>Discuter des stratégies pour découvrir les barrières qui freinent l'adoption de bonnes pratiques en matière de WASH</w:t>
      </w:r>
    </w:p>
    <w:p w14:paraId="097FCF0D" w14:textId="218001A5" w:rsidR="00634A9F" w:rsidRPr="004A282F" w:rsidRDefault="00634A9F" w:rsidP="00DB6B65">
      <w:pPr>
        <w:numPr>
          <w:ilvl w:val="0"/>
          <w:numId w:val="4"/>
        </w:numPr>
        <w:tabs>
          <w:tab w:val="num" w:pos="2444"/>
        </w:tabs>
        <w:spacing w:after="120"/>
        <w:rPr>
          <w:rFonts w:cs="Arial"/>
          <w:szCs w:val="22"/>
        </w:rPr>
      </w:pPr>
      <w:r w:rsidRPr="004A282F">
        <w:rPr>
          <w:rFonts w:cs="Arial"/>
          <w:color w:val="000000" w:themeColor="text1"/>
        </w:rPr>
        <w:t>Discuter de la priorisation des problèmes liés au WASH lorsque l'on travaille avec des familles</w:t>
      </w:r>
    </w:p>
    <w:p w14:paraId="0736CCEA" w14:textId="77777777" w:rsidR="00917B36" w:rsidRPr="004A282F" w:rsidRDefault="002035BA" w:rsidP="00917B36">
      <w:pPr>
        <w:rPr>
          <w:rFonts w:cs="Arial"/>
          <w:szCs w:val="22"/>
        </w:rPr>
      </w:pPr>
      <w:r w:rsidRPr="004A282F">
        <w:rPr>
          <w:rFonts w:cs="Arial"/>
          <w:szCs w:val="22"/>
        </w:rPr>
        <w:pict w14:anchorId="07C4DA59">
          <v:shape id="_x0000_i1027" type="#_x0000_t75" style="width:467.85pt;height:1.5pt" o:hrpct="0" o:hralign="center" o:hr="t">
            <v:imagedata r:id="rId10" o:title="Default Line"/>
          </v:shape>
        </w:pict>
      </w:r>
    </w:p>
    <w:p w14:paraId="5C5FE068" w14:textId="77777777" w:rsidR="003364FD" w:rsidRPr="004A282F" w:rsidRDefault="003364FD" w:rsidP="00EF428D">
      <w:pPr>
        <w:pStyle w:val="SectionL1CAWST"/>
      </w:pPr>
      <w:r w:rsidRPr="004A282F">
        <w:t>Matériel</w:t>
      </w:r>
    </w:p>
    <w:p w14:paraId="6530E6D9" w14:textId="77777777" w:rsidR="003364FD" w:rsidRPr="004A282F" w:rsidRDefault="0013687C" w:rsidP="00917B36">
      <w:pPr>
        <w:rPr>
          <w:rFonts w:cs="Arial"/>
          <w:szCs w:val="22"/>
        </w:rPr>
      </w:pPr>
      <w:r w:rsidRPr="004A282F">
        <w:rPr>
          <w:rFonts w:cs="Arial"/>
        </w:rPr>
        <w:drawing>
          <wp:anchor distT="0" distB="0" distL="114300" distR="114300" simplePos="0" relativeHeight="251678208" behindDoc="1" locked="0" layoutInCell="1" allowOverlap="1" wp14:anchorId="25F93092" wp14:editId="63C91945">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2014F058" w14:textId="6362992F" w:rsidR="00F66447" w:rsidRPr="004A282F" w:rsidRDefault="00F66447" w:rsidP="00F2604D">
      <w:pPr>
        <w:numPr>
          <w:ilvl w:val="0"/>
          <w:numId w:val="1"/>
        </w:numPr>
        <w:tabs>
          <w:tab w:val="clear" w:pos="1224"/>
          <w:tab w:val="num" w:pos="1080"/>
          <w:tab w:val="num" w:pos="1355"/>
        </w:tabs>
        <w:ind w:left="1077" w:hanging="357"/>
        <w:rPr>
          <w:rFonts w:cs="Arial"/>
          <w:color w:val="000000" w:themeColor="text1"/>
          <w:szCs w:val="22"/>
        </w:rPr>
      </w:pPr>
      <w:r w:rsidRPr="004A282F">
        <w:rPr>
          <w:rFonts w:cs="Arial"/>
          <w:color w:val="000000" w:themeColor="text1"/>
        </w:rPr>
        <w:t>Tableau à feuilles mobiles</w:t>
      </w:r>
    </w:p>
    <w:p w14:paraId="5E552DD1" w14:textId="77777777" w:rsidR="00F66447" w:rsidRPr="004A282F" w:rsidRDefault="00F66447" w:rsidP="00F2604D">
      <w:pPr>
        <w:numPr>
          <w:ilvl w:val="0"/>
          <w:numId w:val="1"/>
        </w:numPr>
        <w:tabs>
          <w:tab w:val="clear" w:pos="1224"/>
          <w:tab w:val="num" w:pos="1080"/>
          <w:tab w:val="num" w:pos="1355"/>
        </w:tabs>
        <w:ind w:left="1077" w:hanging="357"/>
        <w:rPr>
          <w:rFonts w:cs="Arial"/>
          <w:color w:val="000000" w:themeColor="text1"/>
          <w:szCs w:val="22"/>
        </w:rPr>
      </w:pPr>
      <w:r w:rsidRPr="004A282F">
        <w:rPr>
          <w:rFonts w:cs="Arial"/>
          <w:color w:val="000000" w:themeColor="text1"/>
        </w:rPr>
        <w:t>Marqueur</w:t>
      </w:r>
    </w:p>
    <w:p w14:paraId="04CBA091" w14:textId="11BCFABE" w:rsidR="00F2604D" w:rsidRPr="004A282F" w:rsidRDefault="00CD56A5" w:rsidP="00F2604D">
      <w:pPr>
        <w:numPr>
          <w:ilvl w:val="0"/>
          <w:numId w:val="1"/>
        </w:numPr>
        <w:tabs>
          <w:tab w:val="clear" w:pos="1224"/>
          <w:tab w:val="num" w:pos="1080"/>
          <w:tab w:val="num" w:pos="1355"/>
        </w:tabs>
        <w:ind w:left="1077" w:hanging="357"/>
        <w:rPr>
          <w:rFonts w:cs="Arial"/>
          <w:color w:val="000000" w:themeColor="text1"/>
          <w:szCs w:val="22"/>
        </w:rPr>
      </w:pPr>
      <w:r w:rsidRPr="004A282F">
        <w:rPr>
          <w:rFonts w:cs="Arial"/>
          <w:color w:val="000000" w:themeColor="text1"/>
        </w:rPr>
        <w:t>Activité régionale du détective du WASH (1 par groupe de 3 à 4 participants)</w:t>
      </w:r>
    </w:p>
    <w:p w14:paraId="12DB94E6" w14:textId="46CBE4A4" w:rsidR="00A70F27" w:rsidRPr="004A282F" w:rsidRDefault="00F66447" w:rsidP="00DE62AB">
      <w:pPr>
        <w:numPr>
          <w:ilvl w:val="0"/>
          <w:numId w:val="1"/>
        </w:numPr>
        <w:tabs>
          <w:tab w:val="clear" w:pos="1224"/>
          <w:tab w:val="num" w:pos="1080"/>
          <w:tab w:val="num" w:pos="1355"/>
        </w:tabs>
        <w:ind w:left="1077" w:hanging="357"/>
        <w:rPr>
          <w:rFonts w:cs="Arial"/>
          <w:szCs w:val="22"/>
        </w:rPr>
      </w:pPr>
      <w:r w:rsidRPr="004A282F">
        <w:rPr>
          <w:rFonts w:cs="Arial"/>
          <w:color w:val="000000" w:themeColor="text1"/>
        </w:rPr>
        <w:t>Marqueurs pour tableau blanc</w:t>
      </w:r>
    </w:p>
    <w:p w14:paraId="0CEBF434" w14:textId="77777777" w:rsidR="00F2604D" w:rsidRPr="004A282F" w:rsidRDefault="00F2604D" w:rsidP="00917B36">
      <w:pPr>
        <w:rPr>
          <w:rFonts w:cs="Arial"/>
          <w:szCs w:val="22"/>
        </w:rPr>
      </w:pPr>
      <w:r w:rsidRPr="004A282F">
        <w:rPr>
          <w:rFonts w:cs="Arial"/>
          <w:szCs w:val="22"/>
        </w:rPr>
        <w:tab/>
      </w:r>
    </w:p>
    <w:p w14:paraId="53042EA7" w14:textId="77777777" w:rsidR="003364FD" w:rsidRPr="004A282F" w:rsidRDefault="002035BA" w:rsidP="00917B36">
      <w:pPr>
        <w:rPr>
          <w:rFonts w:cs="Arial"/>
          <w:szCs w:val="22"/>
        </w:rPr>
      </w:pPr>
      <w:r w:rsidRPr="004A282F">
        <w:rPr>
          <w:rFonts w:cs="Arial"/>
          <w:b/>
          <w:szCs w:val="22"/>
        </w:rPr>
        <w:pict w14:anchorId="34DB49CD">
          <v:rect id="_x0000_i1028" style="width:0;height:1.5pt" o:hralign="center" o:hrstd="t" o:hr="t" fillcolor="gray" stroked="f"/>
        </w:pict>
      </w:r>
    </w:p>
    <w:p w14:paraId="627EAC9C" w14:textId="77777777" w:rsidR="00917B36" w:rsidRPr="004A282F" w:rsidRDefault="00917B36" w:rsidP="00EF428D">
      <w:pPr>
        <w:pStyle w:val="SectionL1CAWST"/>
      </w:pPr>
      <w:r w:rsidRPr="004A282F">
        <w:t>Préparation</w:t>
      </w:r>
    </w:p>
    <w:p w14:paraId="30B0C4C0" w14:textId="77777777" w:rsidR="003364FD" w:rsidRPr="004A282F" w:rsidRDefault="0013687C" w:rsidP="00917B36">
      <w:pPr>
        <w:rPr>
          <w:rFonts w:cs="Arial"/>
          <w:szCs w:val="22"/>
        </w:rPr>
      </w:pPr>
      <w:r w:rsidRPr="004A282F">
        <w:drawing>
          <wp:anchor distT="0" distB="0" distL="114300" distR="114300" simplePos="0" relativeHeight="251679232" behindDoc="1" locked="0" layoutInCell="1" allowOverlap="1" wp14:anchorId="5BAB203A" wp14:editId="4F003A58">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1A5227F5" w14:textId="20EED584" w:rsidR="00F66447" w:rsidRPr="004A282F" w:rsidRDefault="00F66447" w:rsidP="00F2604D">
      <w:pPr>
        <w:numPr>
          <w:ilvl w:val="0"/>
          <w:numId w:val="1"/>
        </w:numPr>
        <w:tabs>
          <w:tab w:val="clear" w:pos="1224"/>
          <w:tab w:val="num" w:pos="1080"/>
        </w:tabs>
        <w:spacing w:after="120"/>
        <w:ind w:left="1080" w:hanging="360"/>
        <w:rPr>
          <w:rFonts w:cs="Arial"/>
          <w:color w:val="000000" w:themeColor="text1"/>
          <w:szCs w:val="22"/>
        </w:rPr>
      </w:pPr>
      <w:r w:rsidRPr="004A282F">
        <w:rPr>
          <w:rFonts w:cs="Arial"/>
          <w:color w:val="000000" w:themeColor="text1"/>
        </w:rPr>
        <w:t>Imprimez plusieurs copies de l'activité régionale du détective du WASH (1 par groupe de 3 à 4 participants)</w:t>
      </w:r>
    </w:p>
    <w:p w14:paraId="5CD3AAAF" w14:textId="77777777" w:rsidR="00917B36" w:rsidRPr="004A282F" w:rsidRDefault="00F2604D" w:rsidP="00F2604D">
      <w:pPr>
        <w:numPr>
          <w:ilvl w:val="0"/>
          <w:numId w:val="1"/>
        </w:numPr>
        <w:tabs>
          <w:tab w:val="clear" w:pos="1224"/>
          <w:tab w:val="num" w:pos="1080"/>
        </w:tabs>
        <w:spacing w:after="120"/>
        <w:ind w:left="1080" w:hanging="360"/>
        <w:rPr>
          <w:rFonts w:cs="Arial"/>
          <w:color w:val="000000" w:themeColor="text1"/>
          <w:szCs w:val="22"/>
        </w:rPr>
      </w:pPr>
      <w:r w:rsidRPr="004A282F">
        <w:rPr>
          <w:rFonts w:cs="Arial"/>
          <w:color w:val="000000" w:themeColor="text1"/>
        </w:rPr>
        <w:t>Facultatif : écrivez les résultats d’apprentissage sur le tableau à feuilles mobiles</w:t>
      </w:r>
    </w:p>
    <w:p w14:paraId="3F47DCC2" w14:textId="77777777" w:rsidR="00E804BF" w:rsidRPr="004A282F" w:rsidRDefault="00E804BF">
      <w:pPr>
        <w:rPr>
          <w:rFonts w:cs="Arial"/>
          <w:szCs w:val="22"/>
        </w:rPr>
      </w:pPr>
    </w:p>
    <w:p w14:paraId="42ECC882" w14:textId="77777777" w:rsidR="00917B36" w:rsidRPr="004A282F" w:rsidRDefault="002035BA" w:rsidP="00917B36">
      <w:pPr>
        <w:rPr>
          <w:rFonts w:cs="Arial"/>
          <w:szCs w:val="22"/>
        </w:rPr>
      </w:pPr>
      <w:r w:rsidRPr="004A282F">
        <w:rPr>
          <w:rFonts w:cs="Arial"/>
          <w:b/>
          <w:szCs w:val="22"/>
        </w:rPr>
        <w:pict w14:anchorId="56CB23AD">
          <v:rect id="_x0000_i1029" style="width:0;height:1.5pt" o:hralign="center" o:hrstd="t" o:hr="t" fillcolor="gray" stroked="f"/>
        </w:pict>
      </w:r>
    </w:p>
    <w:p w14:paraId="10D4E863" w14:textId="77777777" w:rsidR="00917B36" w:rsidRPr="004A282F" w:rsidRDefault="00917B36" w:rsidP="00EF428D">
      <w:pPr>
        <w:pStyle w:val="SectionL1CAWST"/>
      </w:pPr>
      <w:r w:rsidRPr="004A282F">
        <w:t>Introduction</w:t>
      </w:r>
      <w:r w:rsidR="00ED5EB9" w:rsidRPr="004A282F">
        <w:tab/>
      </w:r>
      <w:r w:rsidRPr="004A282F">
        <w:t>5 minutes</w:t>
      </w:r>
    </w:p>
    <w:p w14:paraId="52E3EA8A" w14:textId="77777777" w:rsidR="00917B36" w:rsidRPr="004A282F" w:rsidRDefault="007F6804" w:rsidP="00F2604D">
      <w:pPr>
        <w:rPr>
          <w:rFonts w:cs="Arial"/>
          <w:szCs w:val="22"/>
        </w:rPr>
      </w:pPr>
      <w:r w:rsidRPr="004A282F">
        <w:drawing>
          <wp:anchor distT="0" distB="0" distL="114300" distR="114300" simplePos="0" relativeHeight="251686400" behindDoc="0" locked="0" layoutInCell="1" allowOverlap="1" wp14:anchorId="4A24784B" wp14:editId="7427A3EB">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0CA9A267" w14:textId="77777777" w:rsidR="003117D5" w:rsidRPr="004A282F" w:rsidRDefault="003117D5" w:rsidP="009C032D">
      <w:pPr>
        <w:numPr>
          <w:ilvl w:val="0"/>
          <w:numId w:val="5"/>
        </w:numPr>
        <w:spacing w:after="120"/>
        <w:ind w:hanging="357"/>
        <w:rPr>
          <w:rFonts w:cs="Arial"/>
          <w:color w:val="000000" w:themeColor="text1"/>
          <w:szCs w:val="22"/>
        </w:rPr>
      </w:pPr>
      <w:r w:rsidRPr="004A282F">
        <w:rPr>
          <w:rFonts w:cs="Arial"/>
          <w:color w:val="000000" w:themeColor="text1"/>
        </w:rPr>
        <w:t xml:space="preserve">Demandez aux participants de s'imaginer en détectives de police. </w:t>
      </w:r>
    </w:p>
    <w:p w14:paraId="62C7FCF8" w14:textId="77777777" w:rsidR="003117D5" w:rsidRPr="004A282F" w:rsidRDefault="003117D5" w:rsidP="009C032D">
      <w:pPr>
        <w:numPr>
          <w:ilvl w:val="0"/>
          <w:numId w:val="5"/>
        </w:numPr>
        <w:spacing w:after="120"/>
        <w:ind w:hanging="357"/>
        <w:rPr>
          <w:rFonts w:cs="Arial"/>
          <w:color w:val="000000" w:themeColor="text1"/>
          <w:szCs w:val="22"/>
        </w:rPr>
      </w:pPr>
      <w:r w:rsidRPr="004A282F">
        <w:rPr>
          <w:rFonts w:cs="Arial"/>
          <w:color w:val="000000" w:themeColor="text1"/>
        </w:rPr>
        <w:t>Expliquez le scénario aux participants :</w:t>
      </w:r>
    </w:p>
    <w:p w14:paraId="2D408EBC" w14:textId="4AD26EA8" w:rsidR="00917B36" w:rsidRPr="004A282F" w:rsidRDefault="003117D5" w:rsidP="008E75F4">
      <w:pPr>
        <w:spacing w:after="120"/>
        <w:ind w:left="1080"/>
        <w:rPr>
          <w:rFonts w:cs="Arial"/>
          <w:i/>
          <w:color w:val="000000" w:themeColor="text1"/>
          <w:szCs w:val="22"/>
        </w:rPr>
      </w:pPr>
      <w:r w:rsidRPr="004A282F">
        <w:rPr>
          <w:rFonts w:cs="Arial"/>
          <w:i/>
          <w:color w:val="000000" w:themeColor="text1"/>
        </w:rPr>
        <w:t>Un voleur s'est introduit dans un bureau du gouvernement et a volé des documents secrets importants. On vous a demandé, en tant que meilleur détective, de résoudre le mystère et d’attraper la personne qui l'a fait.</w:t>
      </w:r>
    </w:p>
    <w:p w14:paraId="20B09791" w14:textId="05EC1035" w:rsidR="003117D5" w:rsidRPr="004A282F" w:rsidRDefault="003117D5" w:rsidP="003117D5">
      <w:pPr>
        <w:numPr>
          <w:ilvl w:val="0"/>
          <w:numId w:val="5"/>
        </w:numPr>
        <w:spacing w:after="120"/>
        <w:rPr>
          <w:rFonts w:cs="Arial"/>
          <w:color w:val="000000" w:themeColor="text1"/>
          <w:szCs w:val="22"/>
        </w:rPr>
      </w:pPr>
      <w:r w:rsidRPr="004A282F">
        <w:rPr>
          <w:rFonts w:cs="Arial"/>
          <w:color w:val="000000" w:themeColor="text1"/>
        </w:rPr>
        <w:lastRenderedPageBreak/>
        <w:t xml:space="preserve">Demandez aux participants : "Comment peut-on trouver des informations sur ce qu'il s'est passé afin de résoudre le mystère ? ". </w:t>
      </w:r>
      <w:r w:rsidRPr="004A282F">
        <w:rPr>
          <w:rFonts w:cs="Arial"/>
          <w:i/>
          <w:color w:val="000000" w:themeColor="text1"/>
        </w:rPr>
        <w:t>Interroger les personnes qui travaillent sur place, chercher des empreintes digitales, regarder les enregistrements des caméras de surveillance.</w:t>
      </w:r>
    </w:p>
    <w:p w14:paraId="31B36447" w14:textId="4C366751" w:rsidR="003117D5" w:rsidRPr="004A282F" w:rsidRDefault="00801752" w:rsidP="003117D5">
      <w:pPr>
        <w:numPr>
          <w:ilvl w:val="0"/>
          <w:numId w:val="5"/>
        </w:numPr>
        <w:spacing w:after="120"/>
        <w:rPr>
          <w:rFonts w:cs="Arial"/>
          <w:color w:val="000000" w:themeColor="text1"/>
          <w:szCs w:val="22"/>
        </w:rPr>
      </w:pPr>
      <w:r w:rsidRPr="004A282F">
        <w:rPr>
          <w:rFonts w:cs="Arial"/>
          <w:color w:val="000000" w:themeColor="text1"/>
        </w:rPr>
        <w:t xml:space="preserve">Demandez aux participants : "Que cherchons-nous ? ". </w:t>
      </w:r>
      <w:r w:rsidRPr="004A282F">
        <w:rPr>
          <w:rFonts w:cs="Arial"/>
          <w:i/>
          <w:color w:val="000000" w:themeColor="text1"/>
        </w:rPr>
        <w:t>Des indices qui peuvent nous donner des informations sur l'identité et la localisation du voleur.</w:t>
      </w:r>
    </w:p>
    <w:p w14:paraId="4A1AC006" w14:textId="1C2A4151" w:rsidR="00801752" w:rsidRPr="004A282F" w:rsidRDefault="008E75F4" w:rsidP="002763F9">
      <w:pPr>
        <w:numPr>
          <w:ilvl w:val="0"/>
          <w:numId w:val="5"/>
        </w:numPr>
        <w:spacing w:after="120"/>
        <w:rPr>
          <w:rFonts w:cs="Arial"/>
          <w:szCs w:val="22"/>
        </w:rPr>
      </w:pPr>
      <w:r w:rsidRPr="004A282F">
        <w:drawing>
          <wp:anchor distT="0" distB="0" distL="114300" distR="114300" simplePos="0" relativeHeight="251706880" behindDoc="0" locked="0" layoutInCell="1" allowOverlap="1" wp14:anchorId="1E7BCC8A" wp14:editId="0E627E96">
            <wp:simplePos x="0" y="0"/>
            <wp:positionH relativeFrom="column">
              <wp:posOffset>0</wp:posOffset>
            </wp:positionH>
            <wp:positionV relativeFrom="paragraph">
              <wp:posOffset>0</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A282F">
        <w:rPr>
          <w:rFonts w:cs="Arial"/>
        </w:rPr>
        <w:t xml:space="preserve">Expliquez aux participants qu'une partie de leur rôle de Promoteurs communautaires du WASH consiste à être de bons détectives ; ils doivent trouver autant d'informations que possible concernant les gens et les foyers afin de définir la meilleure stratégie possible pour les aider à changer leurs comportements. </w:t>
      </w:r>
    </w:p>
    <w:p w14:paraId="7F4583E9" w14:textId="45FD2528" w:rsidR="00D34ACD" w:rsidRPr="004A282F" w:rsidRDefault="00F50C73" w:rsidP="00D34ACD">
      <w:pPr>
        <w:numPr>
          <w:ilvl w:val="0"/>
          <w:numId w:val="5"/>
        </w:numPr>
        <w:spacing w:after="120"/>
        <w:rPr>
          <w:rFonts w:cs="Arial"/>
          <w:szCs w:val="22"/>
        </w:rPr>
      </w:pPr>
      <w:r w:rsidRPr="004A282F">
        <w:rPr>
          <w:rFonts w:cs="Arial"/>
        </w:rPr>
        <w:t xml:space="preserve">Expliquez-leur aussi que bien qu'un détective et un Promoteur communautaire du WASH aient des compétences similaires en matière d'observation et d'interrogation, il est très important de noter que vous n'essayez pas de punir les membres des foyers, mais au contraire de les aider. </w:t>
      </w:r>
    </w:p>
    <w:p w14:paraId="28E28AC4" w14:textId="77777777" w:rsidR="002763F9" w:rsidRPr="004A282F" w:rsidRDefault="002763F9" w:rsidP="002763F9">
      <w:pPr>
        <w:numPr>
          <w:ilvl w:val="0"/>
          <w:numId w:val="5"/>
        </w:numPr>
        <w:spacing w:after="120"/>
        <w:rPr>
          <w:rFonts w:cs="Arial"/>
          <w:szCs w:val="22"/>
        </w:rPr>
      </w:pPr>
      <w:r w:rsidRPr="004A282F">
        <w:rPr>
          <w:rFonts w:cs="Arial"/>
        </w:rPr>
        <w:t xml:space="preserve">Présentez la description du cours ou les résultats de cet apprentissage. </w:t>
      </w:r>
    </w:p>
    <w:p w14:paraId="15F24444" w14:textId="24602EB5" w:rsidR="0040063B" w:rsidRPr="004A282F" w:rsidRDefault="00D34ACD" w:rsidP="00E933DF">
      <w:pPr>
        <w:numPr>
          <w:ilvl w:val="0"/>
          <w:numId w:val="5"/>
        </w:numPr>
        <w:spacing w:after="120"/>
        <w:rPr>
          <w:rFonts w:cs="Arial"/>
          <w:szCs w:val="22"/>
        </w:rPr>
      </w:pPr>
      <w:r w:rsidRPr="004A282F">
        <w:rPr>
          <w:rFonts w:cs="Arial"/>
        </w:rPr>
        <w:t>Expliquez aux participants que dans ce cours, ils vont se concentrer sur le 2</w:t>
      </w:r>
      <w:r w:rsidRPr="004A282F">
        <w:rPr>
          <w:rFonts w:cs="Arial"/>
          <w:szCs w:val="22"/>
          <w:vertAlign w:val="superscript"/>
        </w:rPr>
        <w:t>e</w:t>
      </w:r>
      <w:r w:rsidRPr="004A282F">
        <w:rPr>
          <w:rFonts w:cs="Arial"/>
        </w:rPr>
        <w:t xml:space="preserve"> doigt de nos étapes pour effectuer une visite à domicile efficace </w:t>
      </w:r>
      <w:r w:rsidRPr="004A282F">
        <w:rPr>
          <w:rFonts w:cs="Arial"/>
          <w:i/>
          <w:szCs w:val="22"/>
        </w:rPr>
        <w:t>:</w:t>
      </w:r>
      <w:r w:rsidRPr="004A282F">
        <w:rPr>
          <w:rFonts w:cs="Arial"/>
          <w:b/>
          <w:i/>
        </w:rPr>
        <w:t xml:space="preserve"> comprendre.</w:t>
      </w:r>
    </w:p>
    <w:p w14:paraId="0A31ADFD" w14:textId="77777777" w:rsidR="00917B36" w:rsidRPr="004A282F" w:rsidRDefault="002035BA" w:rsidP="00A70F27">
      <w:pPr>
        <w:rPr>
          <w:rFonts w:cs="Arial"/>
          <w:szCs w:val="22"/>
        </w:rPr>
      </w:pPr>
      <w:r w:rsidRPr="004A282F">
        <w:rPr>
          <w:rFonts w:cs="Arial"/>
          <w:szCs w:val="22"/>
        </w:rPr>
        <w:pict w14:anchorId="2FC863EF">
          <v:rect id="_x0000_i1030" style="width:0;height:1.5pt" o:hralign="center" o:hrstd="t" o:hr="t" fillcolor="gray" stroked="f"/>
        </w:pict>
      </w:r>
    </w:p>
    <w:p w14:paraId="2EEC68C0" w14:textId="5AA042C1" w:rsidR="0026211D" w:rsidRPr="004A282F" w:rsidRDefault="00A50BDD" w:rsidP="00D5534A">
      <w:pPr>
        <w:pStyle w:val="SectionL1CAWST"/>
      </w:pPr>
      <w:r w:rsidRPr="004A282F">
        <w:t>Le détective du WASH – Partie 1 : quoi, où et comment ?</w:t>
      </w:r>
      <w:r w:rsidRPr="004A282F">
        <w:tab/>
        <w:t>30 minutes</w:t>
      </w:r>
    </w:p>
    <w:p w14:paraId="3E7B5D2D" w14:textId="77777777" w:rsidR="0026211D" w:rsidRPr="004A282F" w:rsidRDefault="0026211D" w:rsidP="00F2604D">
      <w:pPr>
        <w:rPr>
          <w:rFonts w:cs="Arial"/>
          <w:szCs w:val="22"/>
        </w:rPr>
      </w:pPr>
      <w:r w:rsidRPr="004A282F">
        <w:drawing>
          <wp:anchor distT="0" distB="0" distL="114300" distR="114300" simplePos="0" relativeHeight="251689472" behindDoc="0" locked="0" layoutInCell="1" allowOverlap="1" wp14:anchorId="35AEA184" wp14:editId="077708B1">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1DB24F82" w14:textId="77777777" w:rsidR="00CE4DA4" w:rsidRPr="004A282F" w:rsidRDefault="007F0633" w:rsidP="007F0633">
      <w:pPr>
        <w:numPr>
          <w:ilvl w:val="0"/>
          <w:numId w:val="17"/>
        </w:numPr>
        <w:spacing w:after="120"/>
        <w:rPr>
          <w:rFonts w:cs="Arial"/>
          <w:color w:val="000000" w:themeColor="text1"/>
          <w:szCs w:val="22"/>
        </w:rPr>
      </w:pPr>
      <w:r w:rsidRPr="004A282F">
        <w:rPr>
          <w:rFonts w:cs="Arial"/>
          <w:color w:val="000000" w:themeColor="text1"/>
        </w:rPr>
        <w:t xml:space="preserve">Répartissez les participants en groupes de 2 à 4 personnes. </w:t>
      </w:r>
    </w:p>
    <w:p w14:paraId="5CA0DEA1" w14:textId="31118E82" w:rsidR="00CE4DA4" w:rsidRPr="004A282F" w:rsidRDefault="00CE4DA4" w:rsidP="007F0633">
      <w:pPr>
        <w:numPr>
          <w:ilvl w:val="0"/>
          <w:numId w:val="17"/>
        </w:numPr>
        <w:spacing w:after="120"/>
        <w:rPr>
          <w:rFonts w:cs="Arial"/>
          <w:color w:val="000000" w:themeColor="text1"/>
          <w:szCs w:val="22"/>
        </w:rPr>
      </w:pPr>
      <w:r w:rsidRPr="004A282F">
        <w:rPr>
          <w:rFonts w:cs="Arial"/>
          <w:color w:val="000000" w:themeColor="text1"/>
        </w:rPr>
        <w:t xml:space="preserve">Expliquez aux participants qu'ils vont maintenant jouer le rôle d'un Promoteur communautaire du WASH et utiliser des compétences de détective pour découvrir des informations sur le comportement d'un foyer en matière de WASH. </w:t>
      </w:r>
    </w:p>
    <w:p w14:paraId="2289AD5E" w14:textId="0994EBBE" w:rsidR="00F308DA" w:rsidRPr="004A282F" w:rsidRDefault="008E75F4" w:rsidP="007F0633">
      <w:pPr>
        <w:numPr>
          <w:ilvl w:val="0"/>
          <w:numId w:val="17"/>
        </w:numPr>
        <w:spacing w:after="120"/>
        <w:rPr>
          <w:rFonts w:cs="Arial"/>
          <w:color w:val="000000" w:themeColor="text1"/>
          <w:szCs w:val="22"/>
        </w:rPr>
      </w:pPr>
      <w:r w:rsidRPr="004A282F">
        <w:rPr>
          <w:rFonts w:cs="Arial"/>
          <w:color w:val="000000" w:themeColor="text1"/>
          <w:szCs w:val="22"/>
        </w:rPr>
        <w:drawing>
          <wp:anchor distT="0" distB="0" distL="114300" distR="114300" simplePos="0" relativeHeight="251702784" behindDoc="0" locked="0" layoutInCell="1" allowOverlap="1" wp14:anchorId="7C952991" wp14:editId="21D3333C">
            <wp:simplePos x="0" y="0"/>
            <wp:positionH relativeFrom="column">
              <wp:posOffset>-54131</wp:posOffset>
            </wp:positionH>
            <wp:positionV relativeFrom="paragraph">
              <wp:posOffset>494773</wp:posOffset>
            </wp:positionV>
            <wp:extent cx="463550" cy="5118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3550" cy="511810"/>
                    </a:xfrm>
                    <a:prstGeom prst="rect">
                      <a:avLst/>
                    </a:prstGeom>
                    <a:noFill/>
                  </pic:spPr>
                </pic:pic>
              </a:graphicData>
            </a:graphic>
          </wp:anchor>
        </w:drawing>
      </w:r>
      <w:r w:rsidRPr="004A282F">
        <w:rPr>
          <w:rFonts w:cs="Arial"/>
          <w:color w:val="000000" w:themeColor="text1"/>
        </w:rPr>
        <w:t>Expliquez aux participants qu'à l'aide d'un marqueur effaçable, ils vont encercler les choses qu'ils voient et qui indiquent de mauvaises pratiques en matière de WASH. Ils auront 2 minutes pour faire cela.</w:t>
      </w:r>
    </w:p>
    <w:p w14:paraId="16CCB1B0" w14:textId="56E8E7D4" w:rsidR="00F308DA" w:rsidRPr="004A282F" w:rsidRDefault="00F308DA" w:rsidP="00F66447">
      <w:pPr>
        <w:numPr>
          <w:ilvl w:val="0"/>
          <w:numId w:val="17"/>
        </w:numPr>
        <w:spacing w:after="120"/>
        <w:rPr>
          <w:rFonts w:cs="Arial"/>
          <w:color w:val="000000" w:themeColor="text1"/>
          <w:szCs w:val="22"/>
        </w:rPr>
      </w:pPr>
      <w:r w:rsidRPr="004A282F">
        <w:rPr>
          <w:rFonts w:cs="Arial"/>
          <w:color w:val="000000" w:themeColor="text1"/>
        </w:rPr>
        <w:t>Distribuez une image de détective du WASH à chaque groupe de participants et laissez-leur 2 minutes pour faire cette activité.</w:t>
      </w:r>
    </w:p>
    <w:p w14:paraId="45C96BCD" w14:textId="77777777" w:rsidR="00AB5C37" w:rsidRPr="004A282F" w:rsidRDefault="00AB5C37" w:rsidP="00F66447">
      <w:pPr>
        <w:numPr>
          <w:ilvl w:val="0"/>
          <w:numId w:val="17"/>
        </w:numPr>
        <w:spacing w:after="120"/>
        <w:rPr>
          <w:rFonts w:cs="Arial"/>
          <w:color w:val="000000" w:themeColor="text1"/>
          <w:szCs w:val="22"/>
        </w:rPr>
      </w:pPr>
      <w:r w:rsidRPr="004A282F">
        <w:rPr>
          <w:rFonts w:cs="Arial"/>
          <w:color w:val="000000" w:themeColor="text1"/>
        </w:rPr>
        <w:t xml:space="preserve">A tour de rôles, demandez à chaque groupe d'identifier l'une de leurs idées. </w:t>
      </w:r>
    </w:p>
    <w:p w14:paraId="5B398085" w14:textId="4D5AC899" w:rsidR="002F217F" w:rsidRPr="004A282F" w:rsidRDefault="002F217F" w:rsidP="0026211D">
      <w:pPr>
        <w:numPr>
          <w:ilvl w:val="0"/>
          <w:numId w:val="17"/>
        </w:numPr>
        <w:spacing w:after="120"/>
        <w:rPr>
          <w:rFonts w:cs="Arial"/>
          <w:color w:val="000000" w:themeColor="text1"/>
          <w:szCs w:val="22"/>
        </w:rPr>
      </w:pPr>
      <w:r w:rsidRPr="004A282F">
        <w:rPr>
          <w:rFonts w:cs="Arial"/>
          <w:color w:val="000000" w:themeColor="text1"/>
        </w:rPr>
        <w:t>Écrivez leur réponse sur une feuille du tableau.</w:t>
      </w:r>
    </w:p>
    <w:p w14:paraId="4804617B" w14:textId="77777777" w:rsidR="00AB5C37" w:rsidRPr="004A282F" w:rsidRDefault="00AB5C37" w:rsidP="0026211D">
      <w:pPr>
        <w:numPr>
          <w:ilvl w:val="0"/>
          <w:numId w:val="17"/>
        </w:numPr>
        <w:spacing w:after="120"/>
        <w:rPr>
          <w:rFonts w:cs="Arial"/>
          <w:color w:val="000000" w:themeColor="text1"/>
          <w:szCs w:val="22"/>
        </w:rPr>
      </w:pPr>
      <w:r w:rsidRPr="004A282F">
        <w:rPr>
          <w:rFonts w:cs="Arial"/>
          <w:color w:val="000000" w:themeColor="text1"/>
        </w:rPr>
        <w:t>Allez voir le groupe suivant et faites la même chose jusqu'à ce que tous les groupes aient présenté une idée.</w:t>
      </w:r>
    </w:p>
    <w:p w14:paraId="6B1C8C7D" w14:textId="31249BAF" w:rsidR="00AB5C37" w:rsidRPr="004A282F" w:rsidRDefault="008E75F4" w:rsidP="0026211D">
      <w:pPr>
        <w:numPr>
          <w:ilvl w:val="0"/>
          <w:numId w:val="17"/>
        </w:numPr>
        <w:spacing w:after="120"/>
        <w:rPr>
          <w:rFonts w:cs="Arial"/>
          <w:color w:val="000000" w:themeColor="text1"/>
          <w:szCs w:val="22"/>
        </w:rPr>
      </w:pPr>
      <w:r w:rsidRPr="004A282F">
        <w:drawing>
          <wp:anchor distT="0" distB="0" distL="114300" distR="114300" simplePos="0" relativeHeight="251708928" behindDoc="0" locked="0" layoutInCell="1" allowOverlap="1" wp14:anchorId="6475633C" wp14:editId="066CECC3">
            <wp:simplePos x="0" y="0"/>
            <wp:positionH relativeFrom="column">
              <wp:posOffset>0</wp:posOffset>
            </wp:positionH>
            <wp:positionV relativeFrom="paragraph">
              <wp:posOffset>0</wp:posOffset>
            </wp:positionV>
            <wp:extent cx="409575" cy="371475"/>
            <wp:effectExtent l="0" t="0" r="9525" b="952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A282F">
        <w:rPr>
          <w:rFonts w:cs="Arial"/>
          <w:color w:val="000000" w:themeColor="text1"/>
        </w:rPr>
        <w:t>Expliquez aux participants qu'il existe différentes manières de collecter des informations ; observer et regarder est une de ces manières qui peut vous aider.</w:t>
      </w:r>
    </w:p>
    <w:p w14:paraId="41468B53" w14:textId="55B536F5" w:rsidR="00D35628" w:rsidRPr="004A282F" w:rsidRDefault="00A50BDD" w:rsidP="00A50BDD">
      <w:pPr>
        <w:numPr>
          <w:ilvl w:val="0"/>
          <w:numId w:val="17"/>
        </w:numPr>
        <w:spacing w:after="120"/>
        <w:rPr>
          <w:rFonts w:cs="Arial"/>
          <w:szCs w:val="22"/>
        </w:rPr>
      </w:pPr>
      <w:r w:rsidRPr="004A282F">
        <w:rPr>
          <w:rFonts w:cs="Arial"/>
          <w:color w:val="000000" w:themeColor="text1"/>
        </w:rPr>
        <w:t xml:space="preserve">Demandez aux participants : "Maintenant que nous avons toutes ces idées, qu'allons-nous en faire ? Quel est le but d'identifier toutes ces idées ? ". </w:t>
      </w:r>
      <w:r w:rsidRPr="004A282F">
        <w:rPr>
          <w:rFonts w:cs="Arial"/>
          <w:i/>
          <w:color w:val="000000" w:themeColor="text1"/>
          <w:szCs w:val="22"/>
        </w:rPr>
        <w:t xml:space="preserve">Cela peut vous aider à vous concentrer sur votre message, à comprendre pourquoi une personne n'adopte pas un comportement particulier, etc. </w:t>
      </w:r>
    </w:p>
    <w:p w14:paraId="2900E81D" w14:textId="77777777" w:rsidR="00A07927" w:rsidRPr="004A282F" w:rsidRDefault="002035BA" w:rsidP="00A07927">
      <w:pPr>
        <w:rPr>
          <w:rFonts w:cs="Arial"/>
          <w:szCs w:val="22"/>
        </w:rPr>
      </w:pPr>
      <w:r w:rsidRPr="004A282F">
        <w:pict w14:anchorId="7824709B">
          <v:rect id="_x0000_i1031" style="width:0;height:1.5pt" o:hralign="center" o:hrstd="t" o:hr="t" fillcolor="gray" stroked="f"/>
        </w:pict>
      </w:r>
    </w:p>
    <w:p w14:paraId="22D5797A" w14:textId="548B4876" w:rsidR="00A07927" w:rsidRPr="004A282F" w:rsidRDefault="00A07927" w:rsidP="00A07927">
      <w:pPr>
        <w:pStyle w:val="SectionL1CAWST"/>
      </w:pPr>
      <w:r w:rsidRPr="004A282F">
        <w:t>Le détective du WASH – Partie 2 : qui et pourquoi ?</w:t>
      </w:r>
      <w:r w:rsidR="00553EE5" w:rsidRPr="004A282F">
        <w:tab/>
      </w:r>
      <w:r w:rsidRPr="004A282F">
        <w:t>15 minutes</w:t>
      </w:r>
    </w:p>
    <w:p w14:paraId="2AA15370" w14:textId="32272FAD" w:rsidR="0094501F" w:rsidRPr="004A282F" w:rsidRDefault="00A07927" w:rsidP="0094501F">
      <w:pPr>
        <w:rPr>
          <w:rFonts w:cs="Arial"/>
          <w:szCs w:val="22"/>
        </w:rPr>
      </w:pPr>
      <w:r w:rsidRPr="004A282F">
        <w:drawing>
          <wp:anchor distT="0" distB="0" distL="114300" distR="114300" simplePos="0" relativeHeight="251704832" behindDoc="0" locked="0" layoutInCell="1" allowOverlap="1" wp14:anchorId="017FDD1F" wp14:editId="21529E85">
            <wp:simplePos x="0" y="0"/>
            <wp:positionH relativeFrom="column">
              <wp:posOffset>-9525</wp:posOffset>
            </wp:positionH>
            <wp:positionV relativeFrom="paragraph">
              <wp:posOffset>123190</wp:posOffset>
            </wp:positionV>
            <wp:extent cx="447600" cy="394524"/>
            <wp:effectExtent l="0" t="0" r="0"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40A4A92" w14:textId="2F5ACE88" w:rsidR="00A07927" w:rsidRPr="004A282F" w:rsidRDefault="00A07927" w:rsidP="0094501F">
      <w:pPr>
        <w:numPr>
          <w:ilvl w:val="0"/>
          <w:numId w:val="24"/>
        </w:numPr>
        <w:spacing w:after="120"/>
        <w:rPr>
          <w:rFonts w:cs="Arial"/>
          <w:color w:val="000000" w:themeColor="text1"/>
          <w:szCs w:val="22"/>
        </w:rPr>
      </w:pPr>
      <w:r w:rsidRPr="004A282F">
        <w:rPr>
          <w:rFonts w:cs="Arial"/>
          <w:color w:val="000000" w:themeColor="text1"/>
        </w:rPr>
        <w:t xml:space="preserve">Expliquez aux participants que la faculté de découvrir les raisons pour lesquelles les membres d'un foyer n'adoptent pas de meilleures pratiques en matière de WASH est </w:t>
      </w:r>
      <w:r w:rsidRPr="004A282F">
        <w:rPr>
          <w:rFonts w:cs="Arial"/>
          <w:color w:val="000000" w:themeColor="text1"/>
        </w:rPr>
        <w:lastRenderedPageBreak/>
        <w:t>une compétence cruciale pour un Promoteur communautaire du WASH, au même titre que la capacité d'identifier les problèmes d'un foyer.</w:t>
      </w:r>
    </w:p>
    <w:p w14:paraId="49B211FF" w14:textId="178B2164" w:rsidR="0094501F" w:rsidRPr="004A282F" w:rsidRDefault="0094501F" w:rsidP="0094501F">
      <w:pPr>
        <w:numPr>
          <w:ilvl w:val="0"/>
          <w:numId w:val="24"/>
        </w:numPr>
        <w:spacing w:after="120"/>
        <w:rPr>
          <w:rFonts w:cs="Arial"/>
          <w:color w:val="000000" w:themeColor="text1"/>
          <w:szCs w:val="22"/>
        </w:rPr>
      </w:pPr>
      <w:r w:rsidRPr="004A282F">
        <w:rPr>
          <w:rFonts w:cs="Arial"/>
          <w:color w:val="000000" w:themeColor="text1"/>
        </w:rPr>
        <w:t xml:space="preserve">Demandez aux participant pourquoi il est important d'essayer de découvrir les raisons pour lesquelles la famille n'adopte pas de meilleurs comportements en matière de WASH. </w:t>
      </w:r>
      <w:r w:rsidRPr="004A282F">
        <w:rPr>
          <w:rFonts w:cs="Arial"/>
          <w:i/>
          <w:color w:val="000000" w:themeColor="text1"/>
        </w:rPr>
        <w:t>Il est important de savoir pourquoi afin de pouvoir se concentrer sur la stratégie qui sera la plus efficace.</w:t>
      </w:r>
      <w:r w:rsidRPr="004A282F">
        <w:rPr>
          <w:rFonts w:cs="Arial"/>
          <w:color w:val="000000" w:themeColor="text1"/>
        </w:rPr>
        <w:t xml:space="preserve">  Expliquez que vous allez voir les stratégies efficaces dans le cours suivant.</w:t>
      </w:r>
    </w:p>
    <w:p w14:paraId="6A89C0DD" w14:textId="2E175051" w:rsidR="00A07927" w:rsidRPr="004A282F" w:rsidRDefault="00A07927" w:rsidP="0094501F">
      <w:pPr>
        <w:numPr>
          <w:ilvl w:val="0"/>
          <w:numId w:val="24"/>
        </w:numPr>
        <w:spacing w:after="120"/>
        <w:rPr>
          <w:rFonts w:cs="Arial"/>
          <w:color w:val="000000" w:themeColor="text1"/>
          <w:szCs w:val="22"/>
        </w:rPr>
      </w:pPr>
      <w:r w:rsidRPr="004A282F">
        <w:rPr>
          <w:rFonts w:cs="Arial"/>
          <w:color w:val="000000" w:themeColor="text1"/>
        </w:rPr>
        <w:t>Demandez aux participants de se trouver un partenaire et de choisir une personne A et une personne B.</w:t>
      </w:r>
    </w:p>
    <w:p w14:paraId="4F710493" w14:textId="38D9BA1D" w:rsidR="00A07927" w:rsidRPr="004A282F" w:rsidRDefault="00A07927" w:rsidP="0094501F">
      <w:pPr>
        <w:numPr>
          <w:ilvl w:val="0"/>
          <w:numId w:val="24"/>
        </w:numPr>
        <w:spacing w:after="120"/>
        <w:rPr>
          <w:rFonts w:cs="Arial"/>
          <w:color w:val="000000" w:themeColor="text1"/>
          <w:szCs w:val="22"/>
        </w:rPr>
      </w:pPr>
      <w:r w:rsidRPr="004A282F">
        <w:rPr>
          <w:rFonts w:cs="Arial"/>
          <w:color w:val="000000" w:themeColor="text1"/>
        </w:rPr>
        <w:t>Demandez-leur de choisir l'un des problèmes liés au WASH identifiés au cours de l'activité du Détective du WASH.</w:t>
      </w:r>
    </w:p>
    <w:p w14:paraId="13C5B372" w14:textId="688D809C" w:rsidR="00A07927" w:rsidRPr="004A282F" w:rsidRDefault="0094501F" w:rsidP="0094501F">
      <w:pPr>
        <w:numPr>
          <w:ilvl w:val="0"/>
          <w:numId w:val="24"/>
        </w:numPr>
        <w:spacing w:after="120"/>
        <w:rPr>
          <w:rFonts w:cs="Arial"/>
          <w:color w:val="000000" w:themeColor="text1"/>
          <w:szCs w:val="22"/>
        </w:rPr>
      </w:pPr>
      <w:r w:rsidRPr="004A282F">
        <w:rPr>
          <w:rFonts w:cs="Arial"/>
          <w:color w:val="000000" w:themeColor="text1"/>
        </w:rPr>
        <w:t>Expliquez aux participants que la personne A va jouer le rôle du Promoteur communautaire du WASH et que la personne B va jouer le rôle d'un membre du foyer dans le dessin.</w:t>
      </w:r>
    </w:p>
    <w:p w14:paraId="6807A0F6" w14:textId="0C59F9FF" w:rsidR="00A07927" w:rsidRPr="004A282F" w:rsidRDefault="00A07927" w:rsidP="0094501F">
      <w:pPr>
        <w:numPr>
          <w:ilvl w:val="0"/>
          <w:numId w:val="24"/>
        </w:numPr>
        <w:spacing w:after="120"/>
        <w:rPr>
          <w:rFonts w:cs="Arial"/>
          <w:color w:val="000000" w:themeColor="text1"/>
          <w:szCs w:val="22"/>
        </w:rPr>
      </w:pPr>
      <w:r w:rsidRPr="004A282F">
        <w:rPr>
          <w:rFonts w:cs="Arial"/>
          <w:color w:val="000000" w:themeColor="text1"/>
        </w:rPr>
        <w:t>Expliquez aux participants que la personne qui joue le Promoteur communautaire du WASH doit poser des questions précises pour essayer de découvrir pourquoi l'autre personne n'adopte pas de meilleures pratiques du WASH.  Vous essayez simplement de comprendre tout ce que vous pouvez à propos d'un certain comportement.</w:t>
      </w:r>
    </w:p>
    <w:p w14:paraId="33CD5BF7" w14:textId="7B829381" w:rsidR="0094501F" w:rsidRPr="004A282F" w:rsidRDefault="0094501F" w:rsidP="0094501F">
      <w:pPr>
        <w:numPr>
          <w:ilvl w:val="0"/>
          <w:numId w:val="24"/>
        </w:numPr>
        <w:spacing w:after="120"/>
        <w:rPr>
          <w:rFonts w:cs="Arial"/>
          <w:color w:val="000000" w:themeColor="text1"/>
          <w:szCs w:val="22"/>
        </w:rPr>
      </w:pPr>
      <w:r w:rsidRPr="004A282F">
        <w:rPr>
          <w:rFonts w:cs="Arial"/>
          <w:color w:val="000000" w:themeColor="text1"/>
        </w:rPr>
        <w:t>La personne qui joue le rôle d'un membre du foyer doit essayer d'improviser et d'expliquer pourquoi il y a un problème avec le WASH.  Elle peut choisir des raisons parmi celles identifiées dans le cours sur le changement de comportement, vu plus tôt dans la formation.</w:t>
      </w:r>
    </w:p>
    <w:p w14:paraId="65D7228B" w14:textId="4E0E7A38" w:rsidR="00A07927" w:rsidRPr="004A282F" w:rsidRDefault="00A07927" w:rsidP="0094501F">
      <w:pPr>
        <w:numPr>
          <w:ilvl w:val="0"/>
          <w:numId w:val="24"/>
        </w:numPr>
        <w:spacing w:after="120"/>
        <w:rPr>
          <w:rFonts w:cs="Arial"/>
          <w:color w:val="000000" w:themeColor="text1"/>
          <w:szCs w:val="22"/>
        </w:rPr>
      </w:pPr>
      <w:r w:rsidRPr="004A282F">
        <w:rPr>
          <w:rFonts w:cs="Arial"/>
          <w:color w:val="000000" w:themeColor="text1"/>
        </w:rPr>
        <w:t>Au bout de 3 minutes, demandez aux participants de dire au groupe complet les difficultés qu'ils ont rencontrées lorsqu'ils ont posé des questions au membre du foyer, et les stratégies qui ont permis d'obtenir plus d'informations.</w:t>
      </w:r>
    </w:p>
    <w:p w14:paraId="03953E43" w14:textId="6F3AFD1F" w:rsidR="0094501F" w:rsidRPr="004A282F" w:rsidRDefault="00A07927" w:rsidP="008E75F4">
      <w:pPr>
        <w:numPr>
          <w:ilvl w:val="0"/>
          <w:numId w:val="24"/>
        </w:numPr>
        <w:spacing w:after="120"/>
        <w:rPr>
          <w:rFonts w:cs="Arial"/>
          <w:szCs w:val="22"/>
        </w:rPr>
      </w:pPr>
      <w:r w:rsidRPr="004A282F">
        <w:rPr>
          <w:rFonts w:cs="Arial"/>
          <w:color w:val="000000" w:themeColor="text1"/>
        </w:rPr>
        <w:t>Demandez aux binômes d'inverser les rôles : maintenant, la personne B va jouer le rôle d'un Promoteur communautaire du WASH, et la personne A va jouer le rôle d'un membre du foyer. De nouveau, discutez avec le groupe complet des difficultés et des stratégies utilisées pour obtenir des informations.</w:t>
      </w:r>
    </w:p>
    <w:p w14:paraId="4A5BC8FE" w14:textId="77777777" w:rsidR="00D35628" w:rsidRPr="004A282F" w:rsidRDefault="002035BA" w:rsidP="00D35628">
      <w:pPr>
        <w:rPr>
          <w:rFonts w:cs="Arial"/>
          <w:szCs w:val="22"/>
        </w:rPr>
      </w:pPr>
      <w:r w:rsidRPr="004A282F">
        <w:rPr>
          <w:rFonts w:cs="Arial"/>
          <w:b/>
          <w:szCs w:val="22"/>
        </w:rPr>
        <w:pict w14:anchorId="23F001E7">
          <v:rect id="_x0000_i1032" style="width:0;height:1.5pt" o:hralign="center" o:hrstd="t" o:hr="t" fillcolor="gray" stroked="f"/>
        </w:pict>
      </w:r>
    </w:p>
    <w:p w14:paraId="3E3A89F2" w14:textId="671D97CA" w:rsidR="00D35628" w:rsidRPr="004A282F" w:rsidRDefault="00895425" w:rsidP="00D35628">
      <w:pPr>
        <w:pStyle w:val="SectionL1CAWST"/>
      </w:pPr>
      <w:r w:rsidRPr="004A282F">
        <w:t>Comment prioriser les problèmes du WASH</w:t>
      </w:r>
      <w:r w:rsidR="00A41281" w:rsidRPr="004A282F">
        <w:tab/>
      </w:r>
      <w:r w:rsidRPr="004A282F">
        <w:t>20 minutes</w:t>
      </w:r>
    </w:p>
    <w:p w14:paraId="66CAE24D" w14:textId="77777777" w:rsidR="00D35628" w:rsidRPr="004A282F" w:rsidRDefault="00D35628" w:rsidP="00F2604D">
      <w:pPr>
        <w:rPr>
          <w:rFonts w:cs="Arial"/>
          <w:szCs w:val="22"/>
        </w:rPr>
      </w:pPr>
      <w:r w:rsidRPr="004A282F">
        <w:drawing>
          <wp:anchor distT="0" distB="0" distL="114300" distR="114300" simplePos="0" relativeHeight="251701760" behindDoc="0" locked="0" layoutInCell="1" allowOverlap="1" wp14:anchorId="4985B151" wp14:editId="28F050D3">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10589890" w14:textId="78E8B264" w:rsidR="00D34ACD" w:rsidRPr="004A282F" w:rsidRDefault="00D34ACD" w:rsidP="00ED0F66">
      <w:pPr>
        <w:numPr>
          <w:ilvl w:val="0"/>
          <w:numId w:val="19"/>
        </w:numPr>
        <w:spacing w:after="120"/>
        <w:rPr>
          <w:rFonts w:cs="Arial"/>
          <w:color w:val="000000" w:themeColor="text1"/>
          <w:szCs w:val="22"/>
        </w:rPr>
      </w:pPr>
      <w:r w:rsidRPr="004A282F">
        <w:rPr>
          <w:rFonts w:cs="Arial"/>
          <w:color w:val="000000" w:themeColor="text1"/>
        </w:rPr>
        <w:t>Expliquez aux participants qu'identifier et comprendre tous les problèmes du WASH dans un foyer ou une communauté n'est que la première étape : il faut ensuite choisir ceux sur lesquels on va se concentrer.</w:t>
      </w:r>
    </w:p>
    <w:p w14:paraId="31E19811" w14:textId="7EF7DBB1" w:rsidR="00D34ACD" w:rsidRPr="004A282F" w:rsidRDefault="00A47265" w:rsidP="00ED0F66">
      <w:pPr>
        <w:numPr>
          <w:ilvl w:val="0"/>
          <w:numId w:val="19"/>
        </w:numPr>
        <w:spacing w:after="120"/>
        <w:rPr>
          <w:rFonts w:cs="Arial"/>
          <w:color w:val="000000" w:themeColor="text1"/>
          <w:szCs w:val="22"/>
        </w:rPr>
      </w:pPr>
      <w:r w:rsidRPr="004A282F">
        <w:rPr>
          <w:rFonts w:cs="Arial"/>
          <w:color w:val="000000" w:themeColor="text1"/>
        </w:rPr>
        <w:t>Demandez aux participants d'écouter attentivement.  Dites les mots suivants une seule fois : pomme, pêche, banane, orange, raisin, fraise, cerise, mangue, myrtille et fruit de la passion.</w:t>
      </w:r>
    </w:p>
    <w:p w14:paraId="36939027" w14:textId="5D1CCB52" w:rsidR="00A47265" w:rsidRPr="004A282F" w:rsidRDefault="008E75F4" w:rsidP="00ED0F66">
      <w:pPr>
        <w:numPr>
          <w:ilvl w:val="0"/>
          <w:numId w:val="19"/>
        </w:numPr>
        <w:spacing w:after="120"/>
        <w:rPr>
          <w:rFonts w:cs="Arial"/>
          <w:color w:val="000000" w:themeColor="text1"/>
          <w:szCs w:val="22"/>
        </w:rPr>
      </w:pPr>
      <w:r w:rsidRPr="004A282F">
        <w:drawing>
          <wp:anchor distT="0" distB="0" distL="114300" distR="114300" simplePos="0" relativeHeight="251710976" behindDoc="0" locked="0" layoutInCell="1" allowOverlap="1" wp14:anchorId="7F8CCC70" wp14:editId="4B00B212">
            <wp:simplePos x="0" y="0"/>
            <wp:positionH relativeFrom="column">
              <wp:posOffset>-8626</wp:posOffset>
            </wp:positionH>
            <wp:positionV relativeFrom="paragraph">
              <wp:posOffset>38975</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A282F">
        <w:rPr>
          <w:rFonts w:cs="Arial"/>
          <w:color w:val="000000" w:themeColor="text1"/>
        </w:rPr>
        <w:t>Demandez aux participants d'écrire tous les mots que vous avez dits dans leurs cahiers ou sur une feuille.  Ils n'ont pas besoin d'être dans le même ordre, mais ne leur donnez pas d'indices. Laissez-leur seulement 30 secondes pour écrire les noms de fruits.</w:t>
      </w:r>
    </w:p>
    <w:p w14:paraId="560E090D" w14:textId="18B8F3A1" w:rsidR="00A47265" w:rsidRPr="004A282F" w:rsidRDefault="00A47265" w:rsidP="00ED0F66">
      <w:pPr>
        <w:numPr>
          <w:ilvl w:val="0"/>
          <w:numId w:val="19"/>
        </w:numPr>
        <w:spacing w:after="120"/>
        <w:rPr>
          <w:rFonts w:cs="Arial"/>
          <w:color w:val="000000" w:themeColor="text1"/>
          <w:szCs w:val="22"/>
        </w:rPr>
      </w:pPr>
      <w:r w:rsidRPr="004A282F">
        <w:rPr>
          <w:rFonts w:cs="Arial"/>
          <w:color w:val="000000" w:themeColor="text1"/>
        </w:rPr>
        <w:t xml:space="preserve">Expliquez aux participants que vous allez lire les mots de nouveau.  Ils vont vérifier s'ils se sont </w:t>
      </w:r>
      <w:r w:rsidR="004A282F" w:rsidRPr="004A282F">
        <w:rPr>
          <w:rFonts w:cs="Arial"/>
          <w:color w:val="000000" w:themeColor="text1"/>
        </w:rPr>
        <w:t>souvenus</w:t>
      </w:r>
      <w:bookmarkStart w:id="0" w:name="_GoBack"/>
      <w:bookmarkEnd w:id="0"/>
      <w:r w:rsidRPr="004A282F">
        <w:rPr>
          <w:rFonts w:cs="Arial"/>
          <w:color w:val="000000" w:themeColor="text1"/>
        </w:rPr>
        <w:t xml:space="preserve"> de tous les mots correctement.</w:t>
      </w:r>
    </w:p>
    <w:p w14:paraId="737E0C3D" w14:textId="01E4814D" w:rsidR="00A47265" w:rsidRPr="004A282F" w:rsidRDefault="00A47265" w:rsidP="00ED0F66">
      <w:pPr>
        <w:numPr>
          <w:ilvl w:val="0"/>
          <w:numId w:val="19"/>
        </w:numPr>
        <w:spacing w:after="120"/>
        <w:rPr>
          <w:rFonts w:cs="Arial"/>
          <w:color w:val="000000" w:themeColor="text1"/>
          <w:szCs w:val="22"/>
        </w:rPr>
      </w:pPr>
      <w:r w:rsidRPr="004A282F">
        <w:rPr>
          <w:rFonts w:cs="Arial"/>
          <w:color w:val="000000" w:themeColor="text1"/>
        </w:rPr>
        <w:lastRenderedPageBreak/>
        <w:t>Dites les mots une fois de plus. Demandez aux participants si l'un d'entre eux a pu noter tous les mots correctement.</w:t>
      </w:r>
    </w:p>
    <w:p w14:paraId="45A87C2B" w14:textId="0876E108" w:rsidR="00634A9F" w:rsidRPr="004A282F" w:rsidRDefault="008E75F4" w:rsidP="00AE0D7C">
      <w:pPr>
        <w:numPr>
          <w:ilvl w:val="0"/>
          <w:numId w:val="19"/>
        </w:numPr>
        <w:spacing w:after="120"/>
        <w:rPr>
          <w:rFonts w:cs="Arial"/>
          <w:color w:val="000000" w:themeColor="text1"/>
          <w:szCs w:val="22"/>
        </w:rPr>
      </w:pPr>
      <w:r w:rsidRPr="004A282F">
        <w:drawing>
          <wp:anchor distT="0" distB="0" distL="114300" distR="114300" simplePos="0" relativeHeight="251713024" behindDoc="0" locked="0" layoutInCell="1" allowOverlap="1" wp14:anchorId="4E18332F" wp14:editId="11707163">
            <wp:simplePos x="0" y="0"/>
            <wp:positionH relativeFrom="column">
              <wp:posOffset>0</wp:posOffset>
            </wp:positionH>
            <wp:positionV relativeFrom="paragraph">
              <wp:posOffset>0</wp:posOffset>
            </wp:positionV>
            <wp:extent cx="409575" cy="371475"/>
            <wp:effectExtent l="0" t="0" r="9525" b="952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A282F">
        <w:rPr>
          <w:rFonts w:cs="Arial"/>
          <w:color w:val="000000" w:themeColor="text1"/>
        </w:rPr>
        <w:t>Expliquez aux participants que le fait d'avoir trop d'informations d'un coup peut être difficile à gérer, et que nous devons les décomposer en morceaux, les prioriser et choisir de traiter seulement d'un ou de quelques problèmes à la fois.  Si vous vous concentrez sur de trop nombreux problèmes d'un coup, les familles peuvent se sentir débordées.  Lorsque les familles se sentent débordées, elles peuvent choisir de n'adopter aucun changement.</w:t>
      </w:r>
    </w:p>
    <w:p w14:paraId="0C908D87" w14:textId="21BA983E" w:rsidR="00EA29B1" w:rsidRPr="004A282F" w:rsidRDefault="00EA29B1" w:rsidP="00AE0D7C">
      <w:pPr>
        <w:numPr>
          <w:ilvl w:val="0"/>
          <w:numId w:val="19"/>
        </w:numPr>
        <w:spacing w:after="120"/>
        <w:rPr>
          <w:rFonts w:cs="Arial"/>
          <w:color w:val="000000" w:themeColor="text1"/>
          <w:szCs w:val="22"/>
        </w:rPr>
      </w:pPr>
      <w:r w:rsidRPr="004A282F">
        <w:rPr>
          <w:rFonts w:cs="Arial"/>
          <w:color w:val="000000" w:themeColor="text1"/>
        </w:rPr>
        <w:t>Écrivez les noms de fruits sur une feuille mobile.</w:t>
      </w:r>
    </w:p>
    <w:p w14:paraId="24706C10" w14:textId="755500F6" w:rsidR="00EA29B1" w:rsidRPr="004A282F" w:rsidRDefault="008E75F4" w:rsidP="00AE0D7C">
      <w:pPr>
        <w:numPr>
          <w:ilvl w:val="0"/>
          <w:numId w:val="19"/>
        </w:numPr>
        <w:spacing w:after="120"/>
        <w:rPr>
          <w:rFonts w:cs="Arial"/>
          <w:color w:val="000000" w:themeColor="text1"/>
          <w:szCs w:val="22"/>
        </w:rPr>
      </w:pPr>
      <w:r w:rsidRPr="004A282F">
        <w:rPr>
          <w:rFonts w:cs="Arial"/>
          <w:color w:val="000000" w:themeColor="text1"/>
        </w:rPr>
        <w:t>Demandez aux participants : "Si vous deviez choisir 1 seul fruit, lequel choisiriez-vous ? Pourquoi ? ”</w:t>
      </w:r>
    </w:p>
    <w:p w14:paraId="0EAE906E" w14:textId="5912E2BD" w:rsidR="00EA29B1" w:rsidRPr="004A282F" w:rsidRDefault="00EA29B1" w:rsidP="00AE0D7C">
      <w:pPr>
        <w:numPr>
          <w:ilvl w:val="0"/>
          <w:numId w:val="19"/>
        </w:numPr>
        <w:spacing w:after="120"/>
        <w:rPr>
          <w:rFonts w:cs="Arial"/>
          <w:color w:val="000000" w:themeColor="text1"/>
          <w:szCs w:val="22"/>
        </w:rPr>
      </w:pPr>
      <w:r w:rsidRPr="004A282F">
        <w:rPr>
          <w:rFonts w:cs="Arial"/>
          <w:color w:val="000000" w:themeColor="text1"/>
        </w:rPr>
        <w:t>Discutez avec les participants des différents critères qui ont influé sur leur choix de fruit.  Cela peut être le goût, la quantité de vitamines, la facilité de transport, etc.</w:t>
      </w:r>
    </w:p>
    <w:p w14:paraId="536A60DE" w14:textId="4ECAA4B6" w:rsidR="00EA29B1" w:rsidRPr="004A282F" w:rsidRDefault="00EA29B1" w:rsidP="00AE0D7C">
      <w:pPr>
        <w:numPr>
          <w:ilvl w:val="0"/>
          <w:numId w:val="19"/>
        </w:numPr>
        <w:spacing w:after="120"/>
        <w:rPr>
          <w:rFonts w:cs="Arial"/>
          <w:color w:val="000000" w:themeColor="text1"/>
          <w:szCs w:val="22"/>
        </w:rPr>
      </w:pPr>
      <w:r w:rsidRPr="004A282F">
        <w:rPr>
          <w:rFonts w:cs="Arial"/>
          <w:color w:val="000000" w:themeColor="text1"/>
        </w:rPr>
        <w:t>Expliquez aux participants qu'ils vont maintenant faire la même activité, mais avec les problèmes du WASH.</w:t>
      </w:r>
    </w:p>
    <w:p w14:paraId="6BB048C6" w14:textId="77777777" w:rsidR="00627C11" w:rsidRPr="004A282F" w:rsidRDefault="00627C11" w:rsidP="00627C11">
      <w:pPr>
        <w:numPr>
          <w:ilvl w:val="0"/>
          <w:numId w:val="19"/>
        </w:numPr>
        <w:spacing w:after="120"/>
        <w:rPr>
          <w:rFonts w:cs="Arial"/>
          <w:szCs w:val="22"/>
        </w:rPr>
      </w:pPr>
      <w:r w:rsidRPr="004A282F">
        <w:rPr>
          <w:rFonts w:cs="Arial"/>
        </w:rPr>
        <w:t>Demandez-leur de retourner avec leurs groupes du jeu du détective du WASH.</w:t>
      </w:r>
    </w:p>
    <w:p w14:paraId="64E4B4E3" w14:textId="77777777" w:rsidR="00C63023" w:rsidRPr="004A282F" w:rsidRDefault="00C63023" w:rsidP="00627C11">
      <w:pPr>
        <w:numPr>
          <w:ilvl w:val="0"/>
          <w:numId w:val="19"/>
        </w:numPr>
        <w:spacing w:after="120"/>
        <w:rPr>
          <w:rFonts w:cs="Arial"/>
          <w:szCs w:val="22"/>
        </w:rPr>
      </w:pPr>
      <w:r w:rsidRPr="004A282F">
        <w:rPr>
          <w:rFonts w:cs="Arial"/>
        </w:rPr>
        <w:t xml:space="preserve">Expliquez aux participants qu'ils doivent essayer d'imaginer qu'ils vont réellement travailler avec le foyer représenté sur l'image du jeu du détective du WASH. </w:t>
      </w:r>
    </w:p>
    <w:p w14:paraId="34FC441A" w14:textId="4FEE8D23" w:rsidR="00C63023" w:rsidRPr="004A282F" w:rsidRDefault="008E75F4" w:rsidP="00627C11">
      <w:pPr>
        <w:numPr>
          <w:ilvl w:val="0"/>
          <w:numId w:val="19"/>
        </w:numPr>
        <w:spacing w:after="120"/>
        <w:rPr>
          <w:rFonts w:cs="Arial"/>
          <w:szCs w:val="22"/>
        </w:rPr>
      </w:pPr>
      <w:r w:rsidRPr="004A282F">
        <w:rPr>
          <w:rFonts w:cs="Arial"/>
        </w:rPr>
        <w:t>Demandez aux participants : "Où commence-t-on ? De quels problèmes du WASH discute-t-on en premier ? "</w:t>
      </w:r>
    </w:p>
    <w:p w14:paraId="01A41F7F" w14:textId="429ABCA1" w:rsidR="00627C11" w:rsidRPr="004A282F" w:rsidRDefault="00627C11" w:rsidP="008E75F4">
      <w:pPr>
        <w:numPr>
          <w:ilvl w:val="0"/>
          <w:numId w:val="19"/>
        </w:numPr>
        <w:spacing w:after="120"/>
        <w:rPr>
          <w:rFonts w:cs="Arial"/>
          <w:szCs w:val="22"/>
        </w:rPr>
      </w:pPr>
      <w:r w:rsidRPr="004A282F">
        <w:rPr>
          <w:rFonts w:cs="Arial"/>
        </w:rPr>
        <w:t xml:space="preserve">Demandez aux participants de regarder leur affiche et de choisir quel problème du WASH ils souhaitent prioriser. Ils doivent considérer non seulement le plus important, mais dans l'ordre qui leur permettra selon eux d'atteindre le changement de comportement le plus important à long terme dans leur foyer. </w:t>
      </w:r>
    </w:p>
    <w:p w14:paraId="1058FBFE" w14:textId="63113668" w:rsidR="00C63023" w:rsidRPr="004A282F" w:rsidRDefault="00C63023" w:rsidP="00627C11">
      <w:pPr>
        <w:numPr>
          <w:ilvl w:val="0"/>
          <w:numId w:val="19"/>
        </w:numPr>
        <w:spacing w:after="120"/>
        <w:rPr>
          <w:rFonts w:cs="Arial"/>
          <w:szCs w:val="22"/>
        </w:rPr>
      </w:pPr>
      <w:r w:rsidRPr="004A282F">
        <w:rPr>
          <w:rFonts w:cs="Arial"/>
        </w:rPr>
        <w:t>Laissez 2 minutes aux participants pour discuter.</w:t>
      </w:r>
    </w:p>
    <w:p w14:paraId="40C8033C" w14:textId="3D1AC96C" w:rsidR="00274107" w:rsidRPr="004A282F" w:rsidRDefault="00C63023" w:rsidP="00274107">
      <w:pPr>
        <w:numPr>
          <w:ilvl w:val="0"/>
          <w:numId w:val="19"/>
        </w:numPr>
        <w:spacing w:after="120"/>
        <w:rPr>
          <w:rFonts w:cs="Arial"/>
          <w:szCs w:val="22"/>
        </w:rPr>
      </w:pPr>
      <w:r w:rsidRPr="004A282F">
        <w:rPr>
          <w:rFonts w:cs="Arial"/>
        </w:rPr>
        <w:t>Demandez à chaque groupe de dire par quoi ils commenceraient.  Surtout, demandez-leur de discuter des raisons pour lesquelles ils ont choisi ce problème en particulier pour commencer.</w:t>
      </w:r>
    </w:p>
    <w:p w14:paraId="47ADFB0B" w14:textId="454338FD" w:rsidR="00671893" w:rsidRPr="004A282F" w:rsidRDefault="00671893" w:rsidP="00274107">
      <w:pPr>
        <w:numPr>
          <w:ilvl w:val="0"/>
          <w:numId w:val="19"/>
        </w:numPr>
        <w:spacing w:after="120"/>
        <w:rPr>
          <w:rFonts w:cs="Arial"/>
          <w:szCs w:val="22"/>
        </w:rPr>
      </w:pPr>
      <w:r w:rsidRPr="004A282F">
        <w:rPr>
          <w:rFonts w:cs="Arial"/>
        </w:rPr>
        <w:t xml:space="preserve">Notez les priorités au tableau au fur et à mesure qu'elles sont énoncées par les groupes. </w:t>
      </w:r>
    </w:p>
    <w:p w14:paraId="4B14C6A8" w14:textId="01436DFB" w:rsidR="00671893" w:rsidRPr="004A282F" w:rsidRDefault="00671893" w:rsidP="00274107">
      <w:pPr>
        <w:numPr>
          <w:ilvl w:val="0"/>
          <w:numId w:val="19"/>
        </w:numPr>
        <w:spacing w:after="120"/>
        <w:rPr>
          <w:rFonts w:cs="Arial"/>
          <w:szCs w:val="22"/>
        </w:rPr>
      </w:pPr>
      <w:r w:rsidRPr="004A282F">
        <w:rPr>
          <w:rFonts w:cs="Arial"/>
        </w:rPr>
        <w:t>Discutez avec le groupe complet du problème qui devrait être placé en tête de la liste et pourquoi.</w:t>
      </w:r>
    </w:p>
    <w:p w14:paraId="5430F079" w14:textId="1D8ED6B3" w:rsidR="00274107" w:rsidRPr="004A282F" w:rsidRDefault="008E75F4" w:rsidP="00274107">
      <w:pPr>
        <w:spacing w:after="120"/>
        <w:ind w:left="1080"/>
        <w:rPr>
          <w:rFonts w:cs="Arial"/>
          <w:szCs w:val="22"/>
        </w:rPr>
      </w:pPr>
      <w:r w:rsidRPr="004A282F">
        <w:drawing>
          <wp:anchor distT="0" distB="0" distL="114300" distR="114300" simplePos="0" relativeHeight="251715072" behindDoc="0" locked="0" layoutInCell="1" allowOverlap="1" wp14:anchorId="0BCF54FE" wp14:editId="2BFC3E16">
            <wp:simplePos x="0" y="0"/>
            <wp:positionH relativeFrom="column">
              <wp:posOffset>0</wp:posOffset>
            </wp:positionH>
            <wp:positionV relativeFrom="paragraph">
              <wp:posOffset>-635</wp:posOffset>
            </wp:positionV>
            <wp:extent cx="438150" cy="4191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A282F">
        <w:rPr>
          <w:rFonts w:cs="Arial"/>
          <w:b/>
        </w:rPr>
        <w:t>Note du formateur </w:t>
      </w:r>
      <w:r w:rsidRPr="004A282F">
        <w:rPr>
          <w:rFonts w:cs="Arial"/>
        </w:rPr>
        <w:t xml:space="preserve">: il est important de se rappeler que le but ultime d'un Promoteur communautaire du WASH est de déclencher un changement de comportements.  Il n'existe pas une réponse juste à cette question.  Le but de cette activité est d'essayer d'amener les participants à réfléchir au problème qu'ils considèrent prioritaire. </w:t>
      </w:r>
    </w:p>
    <w:p w14:paraId="3C0B5EEC" w14:textId="299558AB" w:rsidR="00B93A36" w:rsidRPr="004A282F" w:rsidRDefault="00C63023" w:rsidP="00274107">
      <w:pPr>
        <w:spacing w:after="120"/>
        <w:ind w:left="1080"/>
        <w:rPr>
          <w:rFonts w:cs="Arial"/>
          <w:szCs w:val="22"/>
        </w:rPr>
      </w:pPr>
      <w:r w:rsidRPr="004A282F">
        <w:rPr>
          <w:rFonts w:cs="Arial"/>
        </w:rPr>
        <w:t xml:space="preserve">Cela peut être plus simple de commencer par le traitement de l'eau, car les membres du foyer verront les avantages bien plus rapidement : leur santé va s'améliorer et ils seront motivés pour adopter d'autres bonnes pratiques du WASH. </w:t>
      </w:r>
    </w:p>
    <w:p w14:paraId="748621AE" w14:textId="68FC8F1E" w:rsidR="00C63023" w:rsidRPr="004A282F" w:rsidRDefault="00274107" w:rsidP="00274107">
      <w:pPr>
        <w:spacing w:after="120"/>
        <w:ind w:left="1080"/>
        <w:rPr>
          <w:rFonts w:cs="Arial"/>
          <w:szCs w:val="22"/>
        </w:rPr>
      </w:pPr>
      <w:r w:rsidRPr="004A282F">
        <w:rPr>
          <w:rFonts w:cs="Arial"/>
        </w:rPr>
        <w:t xml:space="preserve">D'un autre côté, il peut être plus simple de commencer par l'utilisation d'une latrine comme point de départ d'un programme bien plus vaste de changement des comportements mené par la communauté. Le but d'un tel programme pourrait être </w:t>
      </w:r>
      <w:r w:rsidRPr="004A282F">
        <w:rPr>
          <w:rFonts w:cs="Arial"/>
        </w:rPr>
        <w:lastRenderedPageBreak/>
        <w:t>d'atteindre un statut social plus élevé, ou d'améliorer la sécurité des femmes et des enfants.</w:t>
      </w:r>
    </w:p>
    <w:p w14:paraId="58C6F43D" w14:textId="77777777" w:rsidR="00D35628" w:rsidRPr="004A282F" w:rsidRDefault="00D35628" w:rsidP="00D35628">
      <w:pPr>
        <w:rPr>
          <w:rFonts w:cs="Arial"/>
          <w:szCs w:val="22"/>
        </w:rPr>
      </w:pPr>
    </w:p>
    <w:p w14:paraId="6394B4E1" w14:textId="77777777" w:rsidR="00D5534A" w:rsidRPr="004A282F" w:rsidRDefault="002035BA" w:rsidP="00D5534A">
      <w:r w:rsidRPr="004A282F">
        <w:pict w14:anchorId="26596919">
          <v:rect id="_x0000_i1033" style="width:0;height:1.5pt" o:hralign="center" o:hrstd="t" o:hr="t" fillcolor="gray" stroked="f"/>
        </w:pict>
      </w:r>
    </w:p>
    <w:p w14:paraId="5AEC0B15" w14:textId="77777777" w:rsidR="00917B36" w:rsidRPr="004A282F" w:rsidRDefault="00917B36" w:rsidP="00D5534A">
      <w:pPr>
        <w:pStyle w:val="SectionL1CAWST"/>
      </w:pPr>
      <w:r w:rsidRPr="004A282F">
        <w:t xml:space="preserve">Révision </w:t>
      </w:r>
      <w:r w:rsidR="00A41281" w:rsidRPr="004A282F">
        <w:tab/>
      </w:r>
      <w:r w:rsidRPr="004A282F">
        <w:t>2 minutes</w:t>
      </w:r>
    </w:p>
    <w:p w14:paraId="2C71FB53" w14:textId="77777777" w:rsidR="00917B36" w:rsidRPr="004A282F" w:rsidRDefault="00D35628" w:rsidP="00917B36">
      <w:pPr>
        <w:rPr>
          <w:rFonts w:cs="Arial"/>
          <w:szCs w:val="22"/>
        </w:rPr>
      </w:pPr>
      <w:r w:rsidRPr="004A282F">
        <w:drawing>
          <wp:anchor distT="0" distB="0" distL="114300" distR="114300" simplePos="0" relativeHeight="251685376" behindDoc="0" locked="0" layoutInCell="1" allowOverlap="1" wp14:anchorId="4F21B1A2" wp14:editId="5AA86D9D">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2BC358B3" w14:textId="449152CA" w:rsidR="00A70F27" w:rsidRPr="004A282F" w:rsidRDefault="00274107" w:rsidP="000257BA">
      <w:pPr>
        <w:numPr>
          <w:ilvl w:val="0"/>
          <w:numId w:val="6"/>
        </w:numPr>
        <w:spacing w:after="120"/>
        <w:ind w:hanging="357"/>
        <w:rPr>
          <w:rFonts w:cs="Arial"/>
          <w:szCs w:val="22"/>
        </w:rPr>
      </w:pPr>
      <w:r w:rsidRPr="004A282F">
        <w:rPr>
          <w:rFonts w:cs="Arial"/>
          <w:b/>
          <w:color w:val="000000" w:themeColor="text1"/>
        </w:rPr>
        <w:t>Participation en binômes</w:t>
      </w:r>
      <w:r w:rsidRPr="004A282F">
        <w:rPr>
          <w:rFonts w:cs="Arial"/>
          <w:color w:val="000000" w:themeColor="text1"/>
        </w:rPr>
        <w:t> : demandez aux participant de discuter avec un partenaire des raisons pour lesquelles il est important d'essayer de découvrir les raisons pour lesquelles la famille n'adopte pas de meilleurs comportements en matière de WASH.</w:t>
      </w:r>
    </w:p>
    <w:p w14:paraId="002E91B0" w14:textId="77777777" w:rsidR="00917B36" w:rsidRPr="004A282F" w:rsidRDefault="002035BA" w:rsidP="00917B36">
      <w:pPr>
        <w:rPr>
          <w:rFonts w:cs="Arial"/>
          <w:szCs w:val="22"/>
        </w:rPr>
      </w:pPr>
      <w:r w:rsidRPr="004A282F">
        <w:rPr>
          <w:rFonts w:cs="Arial"/>
          <w:b/>
          <w:szCs w:val="22"/>
        </w:rPr>
        <w:pict w14:anchorId="0A82111B">
          <v:rect id="_x0000_i1034" style="width:0;height:1.5pt" o:hralign="center" o:hrstd="t" o:hr="t" fillcolor="gray" stroked="f"/>
        </w:pict>
      </w:r>
    </w:p>
    <w:p w14:paraId="1597CB6E" w14:textId="77777777" w:rsidR="00917B36" w:rsidRPr="004A282F" w:rsidRDefault="00ED5EB9" w:rsidP="00D5534A">
      <w:pPr>
        <w:pStyle w:val="SectionL1CAWST"/>
      </w:pPr>
      <w:r w:rsidRPr="004A282F">
        <w:t>Réflexions sur le cours</w:t>
      </w:r>
    </w:p>
    <w:p w14:paraId="7B64012B" w14:textId="77777777" w:rsidR="00F449AE" w:rsidRPr="004A282F" w:rsidRDefault="00F449AE" w:rsidP="00917B36">
      <w:pPr>
        <w:rPr>
          <w:rFonts w:cs="Arial"/>
          <w:color w:val="000000" w:themeColor="text1"/>
          <w:szCs w:val="22"/>
        </w:rPr>
      </w:pPr>
    </w:p>
    <w:p w14:paraId="468DBE65" w14:textId="77777777" w:rsidR="00627C11" w:rsidRPr="004A282F" w:rsidRDefault="00627C11">
      <w:pPr>
        <w:rPr>
          <w:rFonts w:cs="Arial"/>
          <w:color w:val="000000" w:themeColor="text1"/>
          <w:szCs w:val="22"/>
        </w:rPr>
      </w:pPr>
    </w:p>
    <w:sectPr w:rsidR="00627C11" w:rsidRPr="004A282F" w:rsidSect="001878DC">
      <w:headerReference w:type="default" r:id="rId20"/>
      <w:footerReference w:type="default" r:id="rId21"/>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8EF00E" w14:textId="77777777" w:rsidR="002035BA" w:rsidRDefault="002035BA">
      <w:r>
        <w:separator/>
      </w:r>
    </w:p>
  </w:endnote>
  <w:endnote w:type="continuationSeparator" w:id="0">
    <w:p w14:paraId="71ACA77D" w14:textId="77777777" w:rsidR="002035BA" w:rsidRDefault="002035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aunPenh">
    <w:altName w:val="DaunPenh"/>
    <w:charset w:val="00"/>
    <w:family w:val="auto"/>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20E0EC" w14:textId="77777777" w:rsidR="00E804BF" w:rsidRPr="008F70E3" w:rsidRDefault="00CB3242" w:rsidP="00EF1A14">
    <w:pPr>
      <w:pStyle w:val="Footer"/>
      <w:rPr>
        <w:rFonts w:cs="Arial"/>
        <w:szCs w:val="22"/>
      </w:rPr>
    </w:pPr>
    <w:r>
      <w:rPr>
        <w:rFonts w:cs="Arial"/>
        <w:noProof/>
        <w:szCs w:val="22"/>
      </w:rPr>
      <w:drawing>
        <wp:anchor distT="0" distB="0" distL="114300" distR="114300" simplePos="0" relativeHeight="251659264" behindDoc="0" locked="0" layoutInCell="1" allowOverlap="1" wp14:anchorId="39A80969" wp14:editId="7E7DCCF8">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55CA67" w14:textId="77777777" w:rsidR="002035BA" w:rsidRDefault="002035BA">
      <w:r>
        <w:separator/>
      </w:r>
    </w:p>
  </w:footnote>
  <w:footnote w:type="continuationSeparator" w:id="0">
    <w:p w14:paraId="595D4CE3" w14:textId="77777777" w:rsidR="002035BA" w:rsidRDefault="002035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5C84C0" w14:textId="7549D11C" w:rsidR="00E804BF" w:rsidRPr="00917B36" w:rsidRDefault="00725D77" w:rsidP="001878DC">
    <w:pPr>
      <w:pStyle w:val="Header"/>
      <w:tabs>
        <w:tab w:val="clear" w:pos="8640"/>
        <w:tab w:val="right" w:pos="9360"/>
      </w:tabs>
      <w:rPr>
        <w:rFonts w:cs="Arial"/>
        <w:szCs w:val="22"/>
      </w:rPr>
    </w:pPr>
    <w:r>
      <w:rPr>
        <w:rFonts w:cs="Arial"/>
      </w:rPr>
      <w:t>Promotion communautaire du WASH</w:t>
    </w:r>
    <w:r w:rsidR="00E804BF">
      <w:rPr>
        <w:rFonts w:cs="Arial"/>
        <w:szCs w:val="22"/>
      </w:rPr>
      <w:tab/>
    </w:r>
    <w:r w:rsidR="00E804BF">
      <w:rPr>
        <w:rFonts w:cs="Arial"/>
        <w:szCs w:val="22"/>
      </w:rPr>
      <w:tab/>
    </w:r>
    <w:r>
      <w:rPr>
        <w:rFonts w:cs="Arial"/>
      </w:rPr>
      <w:t>Identification des problèmes du WASH</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4"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5"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6" w15:restartNumberingAfterBreak="0">
    <w:nsid w:val="357A58A5"/>
    <w:multiLevelType w:val="hybridMultilevel"/>
    <w:tmpl w:val="D05ABBDE"/>
    <w:lvl w:ilvl="0" w:tplc="E9CE2DD6">
      <w:start w:val="1"/>
      <w:numFmt w:val="decimal"/>
      <w:lvlText w:val="%1."/>
      <w:lvlJc w:val="left"/>
      <w:pPr>
        <w:tabs>
          <w:tab w:val="num" w:pos="1080"/>
        </w:tabs>
        <w:ind w:left="1080" w:hanging="360"/>
      </w:pPr>
      <w:rPr>
        <w:rFonts w:cs="Times New Roman"/>
        <w:i w:val="0"/>
      </w:rPr>
    </w:lvl>
    <w:lvl w:ilvl="1" w:tplc="04090001">
      <w:start w:val="1"/>
      <w:numFmt w:val="bullet"/>
      <w:lvlText w:val=""/>
      <w:lvlJc w:val="left"/>
      <w:pPr>
        <w:tabs>
          <w:tab w:val="num" w:pos="1800"/>
        </w:tabs>
        <w:ind w:left="1800" w:hanging="360"/>
      </w:pPr>
      <w:rPr>
        <w:rFonts w:ascii="Symbol" w:hAnsi="Symbol" w:hint="default"/>
      </w:rPr>
    </w:lvl>
    <w:lvl w:ilvl="2" w:tplc="10090005">
      <w:start w:val="1"/>
      <w:numFmt w:val="lowerRoman"/>
      <w:lvlText w:val="%3."/>
      <w:lvlJc w:val="right"/>
      <w:pPr>
        <w:tabs>
          <w:tab w:val="num" w:pos="2520"/>
        </w:tabs>
        <w:ind w:left="2520" w:hanging="180"/>
      </w:pPr>
      <w:rPr>
        <w:rFonts w:cs="Times New Roman"/>
      </w:rPr>
    </w:lvl>
    <w:lvl w:ilvl="3" w:tplc="10090001">
      <w:start w:val="1"/>
      <w:numFmt w:val="decimal"/>
      <w:lvlText w:val="%4."/>
      <w:lvlJc w:val="left"/>
      <w:pPr>
        <w:tabs>
          <w:tab w:val="num" w:pos="3240"/>
        </w:tabs>
        <w:ind w:left="3240" w:hanging="360"/>
      </w:pPr>
      <w:rPr>
        <w:rFonts w:cs="Times New Roman"/>
      </w:rPr>
    </w:lvl>
    <w:lvl w:ilvl="4" w:tplc="10090003">
      <w:start w:val="1"/>
      <w:numFmt w:val="lowerLetter"/>
      <w:lvlText w:val="%5."/>
      <w:lvlJc w:val="left"/>
      <w:pPr>
        <w:tabs>
          <w:tab w:val="num" w:pos="3960"/>
        </w:tabs>
        <w:ind w:left="3960" w:hanging="360"/>
      </w:pPr>
      <w:rPr>
        <w:rFonts w:cs="Times New Roman"/>
      </w:rPr>
    </w:lvl>
    <w:lvl w:ilvl="5" w:tplc="10090005">
      <w:start w:val="1"/>
      <w:numFmt w:val="lowerRoman"/>
      <w:lvlText w:val="%6."/>
      <w:lvlJc w:val="right"/>
      <w:pPr>
        <w:tabs>
          <w:tab w:val="num" w:pos="4680"/>
        </w:tabs>
        <w:ind w:left="4680" w:hanging="180"/>
      </w:pPr>
      <w:rPr>
        <w:rFonts w:cs="Times New Roman"/>
      </w:rPr>
    </w:lvl>
    <w:lvl w:ilvl="6" w:tplc="10090001">
      <w:start w:val="1"/>
      <w:numFmt w:val="decimal"/>
      <w:lvlText w:val="%7."/>
      <w:lvlJc w:val="left"/>
      <w:pPr>
        <w:tabs>
          <w:tab w:val="num" w:pos="5400"/>
        </w:tabs>
        <w:ind w:left="5400" w:hanging="360"/>
      </w:pPr>
      <w:rPr>
        <w:rFonts w:cs="Times New Roman"/>
      </w:rPr>
    </w:lvl>
    <w:lvl w:ilvl="7" w:tplc="10090003">
      <w:start w:val="1"/>
      <w:numFmt w:val="lowerLetter"/>
      <w:lvlText w:val="%8."/>
      <w:lvlJc w:val="left"/>
      <w:pPr>
        <w:tabs>
          <w:tab w:val="num" w:pos="6120"/>
        </w:tabs>
        <w:ind w:left="6120" w:hanging="360"/>
      </w:pPr>
      <w:rPr>
        <w:rFonts w:cs="Times New Roman"/>
      </w:rPr>
    </w:lvl>
    <w:lvl w:ilvl="8" w:tplc="10090005">
      <w:start w:val="1"/>
      <w:numFmt w:val="lowerRoman"/>
      <w:lvlText w:val="%9."/>
      <w:lvlJc w:val="right"/>
      <w:pPr>
        <w:tabs>
          <w:tab w:val="num" w:pos="6840"/>
        </w:tabs>
        <w:ind w:left="6840" w:hanging="180"/>
      </w:pPr>
      <w:rPr>
        <w:rFonts w:cs="Times New Roman"/>
      </w:rPr>
    </w:lvl>
  </w:abstractNum>
  <w:abstractNum w:abstractNumId="7"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8" w15:restartNumberingAfterBreak="0">
    <w:nsid w:val="37CC4825"/>
    <w:multiLevelType w:val="hybridMultilevel"/>
    <w:tmpl w:val="00E49400"/>
    <w:lvl w:ilvl="0" w:tplc="25048B44">
      <w:numFmt w:val="bullet"/>
      <w:lvlText w:val="-"/>
      <w:lvlJc w:val="left"/>
      <w:pPr>
        <w:ind w:left="720" w:hanging="360"/>
      </w:pPr>
      <w:rPr>
        <w:rFonts w:ascii="Arial" w:eastAsia="Times New Roman"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0" w15:restartNumberingAfterBreak="0">
    <w:nsid w:val="42ED4119"/>
    <w:multiLevelType w:val="hybridMultilevel"/>
    <w:tmpl w:val="4CC6D2AA"/>
    <w:lvl w:ilvl="0" w:tplc="25048B44">
      <w:numFmt w:val="bullet"/>
      <w:lvlText w:val="-"/>
      <w:lvlJc w:val="left"/>
      <w:pPr>
        <w:ind w:left="720" w:hanging="360"/>
      </w:pPr>
      <w:rPr>
        <w:rFonts w:ascii="Arial" w:eastAsia="Times New Roman"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4"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5"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6"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7"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9" w15:restartNumberingAfterBreak="0">
    <w:nsid w:val="69664C92"/>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0"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1"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2"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num w:numId="1">
    <w:abstractNumId w:val="18"/>
  </w:num>
  <w:num w:numId="2">
    <w:abstractNumId w:val="5"/>
  </w:num>
  <w:num w:numId="3">
    <w:abstractNumId w:val="1"/>
  </w:num>
  <w:num w:numId="4">
    <w:abstractNumId w:val="16"/>
  </w:num>
  <w:num w:numId="5">
    <w:abstractNumId w:val="13"/>
  </w:num>
  <w:num w:numId="6">
    <w:abstractNumId w:val="11"/>
  </w:num>
  <w:num w:numId="7">
    <w:abstractNumId w:val="17"/>
  </w:num>
  <w:num w:numId="8">
    <w:abstractNumId w:val="14"/>
  </w:num>
  <w:num w:numId="9">
    <w:abstractNumId w:val="3"/>
  </w:num>
  <w:num w:numId="10">
    <w:abstractNumId w:val="21"/>
  </w:num>
  <w:num w:numId="11">
    <w:abstractNumId w:val="12"/>
  </w:num>
  <w:num w:numId="12">
    <w:abstractNumId w:val="22"/>
  </w:num>
  <w:num w:numId="13">
    <w:abstractNumId w:val="4"/>
  </w:num>
  <w:num w:numId="14">
    <w:abstractNumId w:val="0"/>
  </w:num>
  <w:num w:numId="15">
    <w:abstractNumId w:val="7"/>
  </w:num>
  <w:num w:numId="16">
    <w:abstractNumId w:val="15"/>
  </w:num>
  <w:num w:numId="17">
    <w:abstractNumId w:val="2"/>
  </w:num>
  <w:num w:numId="18">
    <w:abstractNumId w:val="9"/>
  </w:num>
  <w:num w:numId="19">
    <w:abstractNumId w:val="20"/>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num>
  <w:num w:numId="22">
    <w:abstractNumId w:val="10"/>
  </w:num>
  <w:num w:numId="23">
    <w:abstractNumId w:val="8"/>
  </w:num>
  <w:num w:numId="24">
    <w:abstractNumId w:val="1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7B85"/>
    <w:rsid w:val="00001F92"/>
    <w:rsid w:val="00003E18"/>
    <w:rsid w:val="00055B12"/>
    <w:rsid w:val="00060B33"/>
    <w:rsid w:val="00062432"/>
    <w:rsid w:val="000F4EB4"/>
    <w:rsid w:val="00101951"/>
    <w:rsid w:val="00110A91"/>
    <w:rsid w:val="00117B85"/>
    <w:rsid w:val="00132C7F"/>
    <w:rsid w:val="0013687C"/>
    <w:rsid w:val="001515C0"/>
    <w:rsid w:val="001878DC"/>
    <w:rsid w:val="001C01D7"/>
    <w:rsid w:val="001F6375"/>
    <w:rsid w:val="002000F4"/>
    <w:rsid w:val="002000F8"/>
    <w:rsid w:val="002035BA"/>
    <w:rsid w:val="0022713E"/>
    <w:rsid w:val="00251EC1"/>
    <w:rsid w:val="00251FDF"/>
    <w:rsid w:val="00260A59"/>
    <w:rsid w:val="0026211D"/>
    <w:rsid w:val="0026228A"/>
    <w:rsid w:val="00274107"/>
    <w:rsid w:val="002763F9"/>
    <w:rsid w:val="00276CB3"/>
    <w:rsid w:val="0029763A"/>
    <w:rsid w:val="002D4410"/>
    <w:rsid w:val="002F217F"/>
    <w:rsid w:val="003117D5"/>
    <w:rsid w:val="00323EFC"/>
    <w:rsid w:val="00324557"/>
    <w:rsid w:val="003364FD"/>
    <w:rsid w:val="00337399"/>
    <w:rsid w:val="00376D03"/>
    <w:rsid w:val="003A3F3C"/>
    <w:rsid w:val="003A71AC"/>
    <w:rsid w:val="003D3431"/>
    <w:rsid w:val="0040063B"/>
    <w:rsid w:val="004141E6"/>
    <w:rsid w:val="004257EB"/>
    <w:rsid w:val="00437CB5"/>
    <w:rsid w:val="004A282F"/>
    <w:rsid w:val="004A5069"/>
    <w:rsid w:val="00510F97"/>
    <w:rsid w:val="00541F7F"/>
    <w:rsid w:val="00553EE5"/>
    <w:rsid w:val="00557349"/>
    <w:rsid w:val="005A4188"/>
    <w:rsid w:val="005A4F68"/>
    <w:rsid w:val="005B7ECE"/>
    <w:rsid w:val="005C0CA7"/>
    <w:rsid w:val="005C5E44"/>
    <w:rsid w:val="005F624B"/>
    <w:rsid w:val="00627C11"/>
    <w:rsid w:val="006302B2"/>
    <w:rsid w:val="00634A9F"/>
    <w:rsid w:val="00671893"/>
    <w:rsid w:val="00673C95"/>
    <w:rsid w:val="00680850"/>
    <w:rsid w:val="006D0D74"/>
    <w:rsid w:val="00707137"/>
    <w:rsid w:val="00722612"/>
    <w:rsid w:val="00725D77"/>
    <w:rsid w:val="0075718C"/>
    <w:rsid w:val="00757252"/>
    <w:rsid w:val="00764EAB"/>
    <w:rsid w:val="007B2E37"/>
    <w:rsid w:val="007F0633"/>
    <w:rsid w:val="007F2338"/>
    <w:rsid w:val="007F6804"/>
    <w:rsid w:val="00801752"/>
    <w:rsid w:val="00810365"/>
    <w:rsid w:val="00811D03"/>
    <w:rsid w:val="0086269E"/>
    <w:rsid w:val="00863DA0"/>
    <w:rsid w:val="008713B6"/>
    <w:rsid w:val="00895425"/>
    <w:rsid w:val="00896C0B"/>
    <w:rsid w:val="008B0478"/>
    <w:rsid w:val="008D7430"/>
    <w:rsid w:val="008E75F4"/>
    <w:rsid w:val="008F25B0"/>
    <w:rsid w:val="00917B36"/>
    <w:rsid w:val="009202A2"/>
    <w:rsid w:val="00926413"/>
    <w:rsid w:val="00930853"/>
    <w:rsid w:val="0094501F"/>
    <w:rsid w:val="009C032D"/>
    <w:rsid w:val="009E35F7"/>
    <w:rsid w:val="009F6C9C"/>
    <w:rsid w:val="00A00B31"/>
    <w:rsid w:val="00A0556E"/>
    <w:rsid w:val="00A07927"/>
    <w:rsid w:val="00A0792E"/>
    <w:rsid w:val="00A14411"/>
    <w:rsid w:val="00A26CB4"/>
    <w:rsid w:val="00A41281"/>
    <w:rsid w:val="00A47265"/>
    <w:rsid w:val="00A50BDD"/>
    <w:rsid w:val="00A57357"/>
    <w:rsid w:val="00A65FBD"/>
    <w:rsid w:val="00A70F27"/>
    <w:rsid w:val="00AB2551"/>
    <w:rsid w:val="00AB5C37"/>
    <w:rsid w:val="00AB78B0"/>
    <w:rsid w:val="00AD4E46"/>
    <w:rsid w:val="00AF6E74"/>
    <w:rsid w:val="00B72225"/>
    <w:rsid w:val="00B759F6"/>
    <w:rsid w:val="00B93A36"/>
    <w:rsid w:val="00BB7638"/>
    <w:rsid w:val="00BC2C5D"/>
    <w:rsid w:val="00BD2F86"/>
    <w:rsid w:val="00BD7883"/>
    <w:rsid w:val="00BF31D2"/>
    <w:rsid w:val="00C31F66"/>
    <w:rsid w:val="00C34246"/>
    <w:rsid w:val="00C47619"/>
    <w:rsid w:val="00C63023"/>
    <w:rsid w:val="00C64C17"/>
    <w:rsid w:val="00CA36D2"/>
    <w:rsid w:val="00CB3242"/>
    <w:rsid w:val="00CC5973"/>
    <w:rsid w:val="00CD56A5"/>
    <w:rsid w:val="00CD692A"/>
    <w:rsid w:val="00CE4DA4"/>
    <w:rsid w:val="00CE7253"/>
    <w:rsid w:val="00CF2280"/>
    <w:rsid w:val="00D22CBB"/>
    <w:rsid w:val="00D24CFB"/>
    <w:rsid w:val="00D34ACD"/>
    <w:rsid w:val="00D35628"/>
    <w:rsid w:val="00D5534A"/>
    <w:rsid w:val="00D56740"/>
    <w:rsid w:val="00DB2A4D"/>
    <w:rsid w:val="00DC721B"/>
    <w:rsid w:val="00DE1669"/>
    <w:rsid w:val="00DF7724"/>
    <w:rsid w:val="00E12B3A"/>
    <w:rsid w:val="00E4699E"/>
    <w:rsid w:val="00E60F0C"/>
    <w:rsid w:val="00E7400D"/>
    <w:rsid w:val="00E804BF"/>
    <w:rsid w:val="00EA29B1"/>
    <w:rsid w:val="00EC6FB7"/>
    <w:rsid w:val="00ED0F66"/>
    <w:rsid w:val="00ED5EB9"/>
    <w:rsid w:val="00ED7E3F"/>
    <w:rsid w:val="00EF1A14"/>
    <w:rsid w:val="00EF428D"/>
    <w:rsid w:val="00F2604D"/>
    <w:rsid w:val="00F308DA"/>
    <w:rsid w:val="00F449AE"/>
    <w:rsid w:val="00F50C73"/>
    <w:rsid w:val="00F5358B"/>
    <w:rsid w:val="00F66447"/>
    <w:rsid w:val="00F951BF"/>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43EEB0B"/>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rPr>
  </w:style>
  <w:style w:type="character" w:customStyle="1" w:styleId="CharChar1">
    <w:name w:val="Char Char1"/>
    <w:basedOn w:val="DefaultParagraphFont"/>
    <w:rsid w:val="00917B36"/>
    <w:rPr>
      <w:rFonts w:ascii="Arial" w:hAnsi="Arial" w:cs="Arial"/>
      <w:b/>
      <w:bCs/>
      <w:kern w:val="32"/>
      <w:sz w:val="32"/>
      <w:szCs w:val="32"/>
      <w:lang w:val="fr-FR" w:eastAsia="en-US" w:bidi="ar-SA"/>
    </w:rPr>
  </w:style>
  <w:style w:type="character" w:customStyle="1" w:styleId="Heading1Char">
    <w:name w:val="Heading 1 Char"/>
    <w:basedOn w:val="DefaultParagraphFont"/>
    <w:link w:val="Heading1"/>
    <w:rsid w:val="00917B36"/>
    <w:rPr>
      <w:rFonts w:ascii="Arial" w:hAnsi="Arial"/>
      <w:b/>
      <w:bCs/>
      <w:sz w:val="30"/>
      <w:szCs w:val="24"/>
      <w:lang w:val="fr-FR"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fr-FR"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tiff"/><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gif"/><Relationship Id="rId19" Type="http://schemas.openxmlformats.org/officeDocument/2006/relationships/image" Target="media/image12.tiff"/><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533AC1-7419-4C83-A042-824869782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Template>
  <TotalTime>2</TotalTime>
  <Pages>5</Pages>
  <Words>1591</Words>
  <Characters>9071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The WASH Detective - Lesson Plan (CWP)</vt:lpstr>
    </vt:vector>
  </TitlesOfParts>
  <Company>CAWST</Company>
  <LinksUpToDate>false</LinksUpToDate>
  <CharactersWithSpaces>10641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WASH Detective - Lesson Plan (CWP)</dc:title>
  <dc:subject>In this lesson, participants will be identifying how to identify WASH issues in a household or community.  They will then discuss the importance of understanding the reasons and context of a household before attempting to influence behaviour change.  Finally, participants will discuss ways to prioritize solving different WASH issues in a household.</dc:subject>
  <dc:creator>CAWST</dc:creator>
  <cp:lastModifiedBy>Andrea Roach</cp:lastModifiedBy>
  <cp:revision>3</cp:revision>
  <cp:lastPrinted>2015-09-03T17:10:00Z</cp:lastPrinted>
  <dcterms:created xsi:type="dcterms:W3CDTF">2018-03-05T18:34:00Z</dcterms:created>
  <dcterms:modified xsi:type="dcterms:W3CDTF">2018-05-18T16:59:00Z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