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0B76FA" w14:textId="72C0B102" w:rsidR="00917B36" w:rsidRPr="000F1CB9" w:rsidRDefault="0026488F" w:rsidP="00C64C17">
      <w:pPr>
        <w:tabs>
          <w:tab w:val="right" w:pos="9360"/>
        </w:tabs>
        <w:rPr>
          <w:rFonts w:cs="Arial"/>
          <w:b/>
          <w:color w:val="FF0000"/>
          <w:sz w:val="28"/>
          <w:szCs w:val="28"/>
          <w:lang w:val="es-419"/>
        </w:rPr>
      </w:pPr>
      <w:r w:rsidRPr="000F1CB9">
        <w:rPr>
          <w:lang w:val="es-419"/>
        </w:rPr>
        <w:drawing>
          <wp:anchor distT="0" distB="0" distL="114300" distR="114300" simplePos="0" relativeHeight="251657216" behindDoc="0" locked="0" layoutInCell="1" allowOverlap="1" wp14:anchorId="019CE7C1" wp14:editId="79E4F2B8">
            <wp:simplePos x="0" y="0"/>
            <wp:positionH relativeFrom="column">
              <wp:posOffset>4185920</wp:posOffset>
            </wp:positionH>
            <wp:positionV relativeFrom="paragraph">
              <wp:posOffset>-145415</wp:posOffset>
            </wp:positionV>
            <wp:extent cx="409575" cy="424815"/>
            <wp:effectExtent l="0" t="0" r="9525"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Pr="000F1CB9">
        <w:rPr>
          <w:rStyle w:val="Heading2Char"/>
          <w:lang w:val="es-419"/>
        </w:rPr>
        <w:t>Plan de lección: Gestión de residuos sólidos</w:t>
      </w:r>
      <w:r w:rsidR="00917B36" w:rsidRPr="000F1CB9">
        <w:rPr>
          <w:rFonts w:cs="Arial"/>
          <w:b/>
          <w:szCs w:val="22"/>
          <w:lang w:val="es-419"/>
        </w:rPr>
        <w:tab/>
      </w:r>
      <w:r w:rsidR="00E10873" w:rsidRPr="000F1CB9">
        <w:rPr>
          <w:rFonts w:cs="Arial"/>
          <w:b/>
          <w:szCs w:val="22"/>
          <w:lang w:val="es-419"/>
        </w:rPr>
        <w:t>60 minutos en total</w:t>
      </w:r>
    </w:p>
    <w:p w14:paraId="1FE02F90" w14:textId="3B469FE9" w:rsidR="00917B36" w:rsidRPr="000F1CB9" w:rsidRDefault="008067FE" w:rsidP="00917B36">
      <w:pPr>
        <w:rPr>
          <w:rFonts w:cs="Arial"/>
          <w:b/>
          <w:szCs w:val="22"/>
          <w:lang w:val="es-419"/>
        </w:rPr>
      </w:pPr>
      <w:r w:rsidRPr="000F1CB9">
        <w:rPr>
          <w:rFonts w:cs="Arial"/>
          <w:b/>
          <w:szCs w:val="22"/>
          <w:lang w:val="es-419"/>
        </w:rPr>
        <w:pict w14:anchorId="19AFBF02">
          <v:rect id="_x0000_i1025" style="width:0;height:1.5pt" o:hralign="center" o:hrstd="t" o:hr="t" fillcolor="gray" stroked="f"/>
        </w:pict>
      </w:r>
    </w:p>
    <w:p w14:paraId="768D5983" w14:textId="77777777" w:rsidR="00E91CDC" w:rsidRPr="000F1CB9" w:rsidRDefault="00E91CDC" w:rsidP="00E91CDC">
      <w:pPr>
        <w:rPr>
          <w:rFonts w:cs="Arial"/>
          <w:b/>
          <w:szCs w:val="22"/>
          <w:lang w:val="es-419"/>
        </w:rPr>
      </w:pPr>
      <w:r w:rsidRPr="000F1CB9">
        <w:rPr>
          <w:rFonts w:cs="Arial"/>
          <w:b/>
          <w:lang w:val="es-419"/>
        </w:rPr>
        <w:t>Descripción de la lección</w:t>
      </w:r>
    </w:p>
    <w:p w14:paraId="27AFEB41" w14:textId="77777777" w:rsidR="00E91CDC" w:rsidRPr="000F1CB9" w:rsidRDefault="00E91CDC" w:rsidP="00E91CDC">
      <w:pPr>
        <w:rPr>
          <w:rFonts w:cs="Arial"/>
          <w:szCs w:val="22"/>
          <w:lang w:val="es-419"/>
        </w:rPr>
      </w:pPr>
      <w:r w:rsidRPr="000F1CB9">
        <w:rPr>
          <w:lang w:val="es-419"/>
        </w:rPr>
        <w:drawing>
          <wp:anchor distT="0" distB="0" distL="114300" distR="114300" simplePos="0" relativeHeight="251665408" behindDoc="0" locked="0" layoutInCell="1" allowOverlap="1" wp14:anchorId="063F62E8" wp14:editId="647A0B45">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r w:rsidRPr="000F1CB9">
        <w:rPr>
          <w:rFonts w:cs="Arial"/>
          <w:szCs w:val="22"/>
          <w:lang w:val="es-419"/>
        </w:rPr>
        <w:tab/>
      </w:r>
    </w:p>
    <w:p w14:paraId="2A4D5DF9" w14:textId="76AFC282" w:rsidR="00E91CDC" w:rsidRPr="000F1CB9" w:rsidRDefault="00F8464A" w:rsidP="00C64E5C">
      <w:pPr>
        <w:ind w:left="990"/>
        <w:rPr>
          <w:rFonts w:cs="Arial"/>
          <w:color w:val="000000" w:themeColor="text1"/>
          <w:szCs w:val="22"/>
          <w:lang w:val="es-419"/>
        </w:rPr>
      </w:pPr>
      <w:r w:rsidRPr="000F1CB9">
        <w:rPr>
          <w:rFonts w:cs="Arial"/>
          <w:color w:val="000000" w:themeColor="text1"/>
          <w:lang w:val="es-419"/>
        </w:rPr>
        <w:t>En esta lección, se presenta la importancia de gestionar los residuos sólidos.  Se aborda la gestión integral de los residuos sólidos y las distintas etapas en las que las actividades de intervención pueden ser eficaces, lo cual incluye la reducción, la reutilización, el reciclaje, el compostaje, la quema y el entierro de los residuos.</w:t>
      </w:r>
    </w:p>
    <w:p w14:paraId="751AD03A" w14:textId="77777777" w:rsidR="00917B36" w:rsidRPr="000F1CB9" w:rsidRDefault="00E91CDC" w:rsidP="00F8464A">
      <w:pPr>
        <w:ind w:firstLine="993"/>
        <w:rPr>
          <w:rFonts w:cs="Arial"/>
          <w:b/>
          <w:szCs w:val="22"/>
          <w:lang w:val="es-419"/>
        </w:rPr>
      </w:pPr>
      <w:r w:rsidRPr="000F1CB9">
        <w:rPr>
          <w:rFonts w:cs="Arial"/>
          <w:b/>
          <w:szCs w:val="22"/>
          <w:lang w:val="es-419"/>
        </w:rPr>
        <w:br/>
      </w:r>
      <w:r w:rsidR="000F1CB9" w:rsidRPr="000F1CB9">
        <w:rPr>
          <w:rFonts w:cs="Arial"/>
          <w:b/>
          <w:szCs w:val="22"/>
          <w:lang w:val="es-419"/>
        </w:rPr>
        <w:pict w14:anchorId="58892D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r w:rsidRPr="000F1CB9">
        <w:rPr>
          <w:rFonts w:cs="Arial"/>
          <w:b/>
          <w:lang w:val="es-419"/>
        </w:rPr>
        <w:t>Objetivos de aprendizaje</w:t>
      </w:r>
    </w:p>
    <w:p w14:paraId="20B338CF" w14:textId="77777777" w:rsidR="00323EFC" w:rsidRPr="000F1CB9" w:rsidRDefault="00323EFC" w:rsidP="009F523C">
      <w:pPr>
        <w:tabs>
          <w:tab w:val="right" w:pos="9360"/>
        </w:tabs>
        <w:rPr>
          <w:rFonts w:cs="Arial"/>
          <w:szCs w:val="22"/>
          <w:lang w:val="es-419"/>
        </w:rPr>
      </w:pPr>
      <w:r w:rsidRPr="000F1CB9">
        <w:rPr>
          <w:lang w:val="es-419"/>
        </w:rPr>
        <w:drawing>
          <wp:anchor distT="0" distB="0" distL="114300" distR="114300" simplePos="0" relativeHeight="251659264" behindDoc="1" locked="0" layoutInCell="1" allowOverlap="1" wp14:anchorId="21958ACF" wp14:editId="390F3394">
            <wp:simplePos x="0" y="0"/>
            <wp:positionH relativeFrom="column">
              <wp:posOffset>-36195</wp:posOffset>
            </wp:positionH>
            <wp:positionV relativeFrom="paragraph">
              <wp:posOffset>238125</wp:posOffset>
            </wp:positionV>
            <wp:extent cx="497840" cy="485775"/>
            <wp:effectExtent l="0" t="0" r="1016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r w:rsidR="009F523C" w:rsidRPr="000F1CB9">
        <w:rPr>
          <w:rFonts w:cs="Arial"/>
          <w:szCs w:val="22"/>
          <w:lang w:val="es-419"/>
        </w:rPr>
        <w:tab/>
      </w:r>
    </w:p>
    <w:p w14:paraId="16971ADE" w14:textId="77777777" w:rsidR="00A70F27" w:rsidRPr="000F1CB9" w:rsidRDefault="00323EFC" w:rsidP="00323EFC">
      <w:pPr>
        <w:spacing w:line="360" w:lineRule="auto"/>
        <w:rPr>
          <w:rFonts w:cs="Arial"/>
          <w:szCs w:val="22"/>
          <w:lang w:val="es-419"/>
        </w:rPr>
      </w:pPr>
      <w:r w:rsidRPr="000F1CB9">
        <w:rPr>
          <w:rFonts w:cs="Arial"/>
          <w:b/>
          <w:szCs w:val="22"/>
          <w:lang w:val="es-419"/>
        </w:rPr>
        <w:tab/>
      </w:r>
      <w:r w:rsidRPr="000F1CB9">
        <w:rPr>
          <w:rFonts w:cs="Arial"/>
          <w:lang w:val="es-419"/>
        </w:rPr>
        <w:t>Al finalizar esta sesión, los participantes serán capaces de:</w:t>
      </w:r>
    </w:p>
    <w:p w14:paraId="3ECFFC0D" w14:textId="3B4C0498" w:rsidR="00C64E5C" w:rsidRPr="000F1CB9" w:rsidRDefault="00C64E5C" w:rsidP="00E10873">
      <w:pPr>
        <w:numPr>
          <w:ilvl w:val="0"/>
          <w:numId w:val="4"/>
        </w:numPr>
        <w:spacing w:after="120"/>
        <w:rPr>
          <w:rFonts w:cs="Arial"/>
          <w:szCs w:val="22"/>
          <w:lang w:val="es-419"/>
        </w:rPr>
      </w:pPr>
      <w:r w:rsidRPr="000F1CB9">
        <w:rPr>
          <w:rFonts w:cs="Arial"/>
          <w:lang w:val="es-419"/>
        </w:rPr>
        <w:t>Debatir sobre la importancia de gestionar los residuos.</w:t>
      </w:r>
    </w:p>
    <w:p w14:paraId="37F76424" w14:textId="20908690" w:rsidR="00DD5B45" w:rsidRPr="000F1CB9" w:rsidRDefault="00DD5B45" w:rsidP="00DD5B45">
      <w:pPr>
        <w:numPr>
          <w:ilvl w:val="0"/>
          <w:numId w:val="4"/>
        </w:numPr>
        <w:spacing w:after="120"/>
        <w:rPr>
          <w:rFonts w:cs="Arial"/>
          <w:szCs w:val="22"/>
          <w:lang w:val="es-419"/>
        </w:rPr>
      </w:pPr>
      <w:r w:rsidRPr="000F1CB9">
        <w:rPr>
          <w:rFonts w:cs="Arial"/>
          <w:lang w:val="es-419"/>
        </w:rPr>
        <w:t>Discutir formas de reducir, reutilizar y reciclar los residuos sólidos.</w:t>
      </w:r>
    </w:p>
    <w:p w14:paraId="6BB1E96D" w14:textId="77777777" w:rsidR="00DD5B45" w:rsidRPr="000F1CB9" w:rsidRDefault="00DD5B45" w:rsidP="00DD5B45">
      <w:pPr>
        <w:numPr>
          <w:ilvl w:val="0"/>
          <w:numId w:val="4"/>
        </w:numPr>
        <w:spacing w:after="120"/>
        <w:rPr>
          <w:rFonts w:cs="Arial"/>
          <w:szCs w:val="22"/>
          <w:lang w:val="es-419"/>
        </w:rPr>
      </w:pPr>
      <w:r w:rsidRPr="000F1CB9">
        <w:rPr>
          <w:rFonts w:cs="Arial"/>
          <w:lang w:val="es-419"/>
        </w:rPr>
        <w:t>Describir el compostaje y sus beneficios.</w:t>
      </w:r>
    </w:p>
    <w:p w14:paraId="013B9ED7" w14:textId="40239E42" w:rsidR="00E10873" w:rsidRPr="000F1CB9" w:rsidRDefault="00E10873" w:rsidP="00E10873">
      <w:pPr>
        <w:numPr>
          <w:ilvl w:val="0"/>
          <w:numId w:val="4"/>
        </w:numPr>
        <w:spacing w:after="120"/>
        <w:rPr>
          <w:rFonts w:cs="Arial"/>
          <w:szCs w:val="22"/>
          <w:lang w:val="es-419"/>
        </w:rPr>
      </w:pPr>
      <w:r w:rsidRPr="000F1CB9">
        <w:rPr>
          <w:rFonts w:cs="Arial"/>
          <w:lang w:val="es-419"/>
        </w:rPr>
        <w:t>Hablar sobre las distintas formas de recoger y transportar los residuos sólidos.</w:t>
      </w:r>
    </w:p>
    <w:p w14:paraId="02F0F120" w14:textId="330142A7" w:rsidR="00A70F27" w:rsidRPr="000F1CB9" w:rsidRDefault="00E10873" w:rsidP="00993086">
      <w:pPr>
        <w:numPr>
          <w:ilvl w:val="0"/>
          <w:numId w:val="4"/>
        </w:numPr>
        <w:ind w:left="1077" w:hanging="357"/>
        <w:rPr>
          <w:rFonts w:cs="Arial"/>
          <w:szCs w:val="22"/>
          <w:lang w:val="es-419"/>
        </w:rPr>
      </w:pPr>
      <w:r w:rsidRPr="000F1CB9">
        <w:rPr>
          <w:rFonts w:cs="Arial"/>
          <w:lang w:val="es-419"/>
        </w:rPr>
        <w:t>Discutir los riesgos y las precauciones de seguridad de quemar y enterrar los residuos sólidos.</w:t>
      </w:r>
    </w:p>
    <w:p w14:paraId="705F07E7" w14:textId="77777777" w:rsidR="00ED5EB9" w:rsidRPr="000F1CB9" w:rsidRDefault="00ED5EB9" w:rsidP="00993086">
      <w:pPr>
        <w:rPr>
          <w:rFonts w:cs="Arial"/>
          <w:b/>
          <w:szCs w:val="22"/>
          <w:lang w:val="es-419"/>
        </w:rPr>
      </w:pPr>
    </w:p>
    <w:p w14:paraId="08BF1A5E" w14:textId="77777777" w:rsidR="00917B36" w:rsidRPr="000F1CB9" w:rsidRDefault="008067FE" w:rsidP="00917B36">
      <w:pPr>
        <w:rPr>
          <w:rFonts w:cs="Arial"/>
          <w:b/>
          <w:szCs w:val="22"/>
          <w:lang w:val="es-419"/>
        </w:rPr>
      </w:pPr>
      <w:r w:rsidRPr="000F1CB9">
        <w:rPr>
          <w:rFonts w:cs="Arial"/>
          <w:b/>
          <w:szCs w:val="22"/>
          <w:lang w:val="es-419"/>
        </w:rPr>
        <w:pict w14:anchorId="32A3F085">
          <v:rect id="_x0000_i1027" style="width:0;height:1.5pt" o:hralign="center" o:hrstd="t" o:hr="t" fillcolor="gray" stroked="f"/>
        </w:pict>
      </w:r>
    </w:p>
    <w:p w14:paraId="26632C7E" w14:textId="77777777" w:rsidR="003364FD" w:rsidRPr="000F1CB9" w:rsidRDefault="003364FD" w:rsidP="00917B36">
      <w:pPr>
        <w:rPr>
          <w:rFonts w:cs="Arial"/>
          <w:b/>
          <w:szCs w:val="22"/>
          <w:lang w:val="es-419"/>
        </w:rPr>
      </w:pPr>
      <w:r w:rsidRPr="000F1CB9">
        <w:rPr>
          <w:rFonts w:cs="Arial"/>
          <w:b/>
          <w:lang w:val="es-419"/>
        </w:rPr>
        <w:t>Materiales</w:t>
      </w:r>
    </w:p>
    <w:p w14:paraId="45AE94EC" w14:textId="77777777" w:rsidR="003364FD" w:rsidRPr="000F1CB9" w:rsidRDefault="0013687C" w:rsidP="00917B36">
      <w:pPr>
        <w:rPr>
          <w:rFonts w:cs="Arial"/>
          <w:szCs w:val="22"/>
          <w:lang w:val="es-419"/>
        </w:rPr>
      </w:pPr>
      <w:r w:rsidRPr="000F1CB9">
        <w:rPr>
          <w:rFonts w:cs="Arial"/>
          <w:lang w:val="es-419"/>
        </w:rPr>
        <w:drawing>
          <wp:anchor distT="0" distB="0" distL="114300" distR="114300" simplePos="0" relativeHeight="251660288" behindDoc="1" locked="0" layoutInCell="1" allowOverlap="1" wp14:anchorId="564EF7B5" wp14:editId="173A829E">
            <wp:simplePos x="0" y="0"/>
            <wp:positionH relativeFrom="column">
              <wp:posOffset>-54610</wp:posOffset>
            </wp:positionH>
            <wp:positionV relativeFrom="paragraph">
              <wp:posOffset>104775</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5593EF95" w14:textId="77777777" w:rsidR="00E10873" w:rsidRPr="000F1CB9" w:rsidRDefault="00E10873" w:rsidP="00E10873">
      <w:pPr>
        <w:numPr>
          <w:ilvl w:val="0"/>
          <w:numId w:val="1"/>
        </w:numPr>
        <w:rPr>
          <w:rFonts w:cs="Arial"/>
          <w:szCs w:val="22"/>
          <w:lang w:val="es-419"/>
        </w:rPr>
      </w:pPr>
      <w:r w:rsidRPr="000F1CB9">
        <w:rPr>
          <w:rFonts w:cs="Arial"/>
          <w:lang w:val="es-419"/>
        </w:rPr>
        <w:t>Papel de rotafolio</w:t>
      </w:r>
    </w:p>
    <w:p w14:paraId="275B1CC5" w14:textId="77777777" w:rsidR="00E10873" w:rsidRPr="000F1CB9" w:rsidRDefault="00E10873" w:rsidP="00E10873">
      <w:pPr>
        <w:numPr>
          <w:ilvl w:val="0"/>
          <w:numId w:val="1"/>
        </w:numPr>
        <w:rPr>
          <w:rFonts w:cs="Arial"/>
          <w:szCs w:val="22"/>
          <w:lang w:val="es-419"/>
        </w:rPr>
      </w:pPr>
      <w:r w:rsidRPr="000F1CB9">
        <w:rPr>
          <w:rFonts w:cs="Arial"/>
          <w:lang w:val="es-419"/>
        </w:rPr>
        <w:t>Cinta adhesiva</w:t>
      </w:r>
    </w:p>
    <w:p w14:paraId="6D6B6BC9" w14:textId="77777777" w:rsidR="00E10873" w:rsidRPr="000F1CB9" w:rsidRDefault="00E10873" w:rsidP="00E10873">
      <w:pPr>
        <w:numPr>
          <w:ilvl w:val="0"/>
          <w:numId w:val="1"/>
        </w:numPr>
        <w:rPr>
          <w:rFonts w:cs="Arial"/>
          <w:szCs w:val="22"/>
          <w:lang w:val="es-419"/>
        </w:rPr>
      </w:pPr>
      <w:r w:rsidRPr="000F1CB9">
        <w:rPr>
          <w:rFonts w:cs="Arial"/>
          <w:lang w:val="es-419"/>
        </w:rPr>
        <w:t>Marcadores</w:t>
      </w:r>
    </w:p>
    <w:p w14:paraId="4D12DD07" w14:textId="77777777" w:rsidR="00E10873" w:rsidRPr="000F1CB9" w:rsidRDefault="00E10873" w:rsidP="00E10873">
      <w:pPr>
        <w:numPr>
          <w:ilvl w:val="0"/>
          <w:numId w:val="1"/>
        </w:numPr>
        <w:rPr>
          <w:rFonts w:cs="Arial"/>
          <w:szCs w:val="22"/>
          <w:lang w:val="es-419"/>
        </w:rPr>
      </w:pPr>
      <w:r w:rsidRPr="000F1CB9">
        <w:rPr>
          <w:rFonts w:cs="Arial"/>
          <w:lang w:val="es-419"/>
        </w:rPr>
        <w:t>Tijeras</w:t>
      </w:r>
    </w:p>
    <w:p w14:paraId="67B63BAB" w14:textId="77777777" w:rsidR="00E10873" w:rsidRPr="000F1CB9" w:rsidRDefault="00E10873" w:rsidP="00E10873">
      <w:pPr>
        <w:numPr>
          <w:ilvl w:val="0"/>
          <w:numId w:val="1"/>
        </w:numPr>
        <w:rPr>
          <w:rFonts w:cs="Arial"/>
          <w:szCs w:val="22"/>
          <w:lang w:val="es-419"/>
        </w:rPr>
      </w:pPr>
      <w:r w:rsidRPr="000F1CB9">
        <w:rPr>
          <w:rFonts w:cs="Arial"/>
          <w:lang w:val="es-419"/>
        </w:rPr>
        <w:t>Bolsa llena de basura (por ejemplo, botellas, latas, papel, plástico, restos de comida)</w:t>
      </w:r>
    </w:p>
    <w:p w14:paraId="551BFF10" w14:textId="77777777" w:rsidR="00A70F27" w:rsidRPr="000F1CB9" w:rsidRDefault="00E10873" w:rsidP="00E10873">
      <w:pPr>
        <w:numPr>
          <w:ilvl w:val="0"/>
          <w:numId w:val="1"/>
        </w:numPr>
        <w:rPr>
          <w:rFonts w:cs="Arial"/>
          <w:szCs w:val="22"/>
          <w:lang w:val="es-419"/>
        </w:rPr>
      </w:pPr>
      <w:r w:rsidRPr="000F1CB9">
        <w:rPr>
          <w:rFonts w:cs="Arial"/>
          <w:lang w:val="es-419"/>
        </w:rPr>
        <w:t>Guantes</w:t>
      </w:r>
    </w:p>
    <w:p w14:paraId="744D6699" w14:textId="3B091280" w:rsidR="00E357E6" w:rsidRPr="000F1CB9" w:rsidRDefault="002C05F6" w:rsidP="00E10873">
      <w:pPr>
        <w:numPr>
          <w:ilvl w:val="0"/>
          <w:numId w:val="1"/>
        </w:numPr>
        <w:rPr>
          <w:rFonts w:cs="Arial"/>
          <w:szCs w:val="22"/>
          <w:lang w:val="es-419"/>
        </w:rPr>
      </w:pPr>
      <w:r w:rsidRPr="000F1CB9">
        <w:rPr>
          <w:rFonts w:cs="Arial"/>
          <w:lang w:val="es-419"/>
        </w:rPr>
        <w:t>Tarjetas para la actividad de la bolsa de basura</w:t>
      </w:r>
    </w:p>
    <w:p w14:paraId="2E14F0E4" w14:textId="77777777" w:rsidR="00A70F27" w:rsidRPr="000F1CB9" w:rsidRDefault="00A70F27" w:rsidP="00917B36">
      <w:pPr>
        <w:rPr>
          <w:rFonts w:cs="Arial"/>
          <w:b/>
          <w:szCs w:val="22"/>
          <w:lang w:val="es-419"/>
        </w:rPr>
      </w:pPr>
    </w:p>
    <w:p w14:paraId="746A19C4" w14:textId="77777777" w:rsidR="003364FD" w:rsidRPr="000F1CB9" w:rsidRDefault="008067FE" w:rsidP="00917B36">
      <w:pPr>
        <w:rPr>
          <w:rFonts w:cs="Arial"/>
          <w:b/>
          <w:szCs w:val="22"/>
          <w:lang w:val="es-419"/>
        </w:rPr>
      </w:pPr>
      <w:r w:rsidRPr="000F1CB9">
        <w:rPr>
          <w:rFonts w:cs="Arial"/>
          <w:b/>
          <w:szCs w:val="22"/>
          <w:lang w:val="es-419"/>
        </w:rPr>
        <w:pict w14:anchorId="40F5AD0C">
          <v:rect id="_x0000_i1028" style="width:0;height:1.5pt" o:hralign="center" o:hrstd="t" o:hr="t" fillcolor="gray" stroked="f"/>
        </w:pict>
      </w:r>
    </w:p>
    <w:p w14:paraId="256B6439" w14:textId="77777777" w:rsidR="00917B36" w:rsidRPr="000F1CB9" w:rsidRDefault="00917B36" w:rsidP="00917B36">
      <w:pPr>
        <w:rPr>
          <w:rFonts w:cs="Arial"/>
          <w:b/>
          <w:szCs w:val="22"/>
          <w:lang w:val="es-419"/>
        </w:rPr>
      </w:pPr>
      <w:r w:rsidRPr="000F1CB9">
        <w:rPr>
          <w:rFonts w:cs="Arial"/>
          <w:b/>
          <w:lang w:val="es-419"/>
        </w:rPr>
        <w:t>Preparación</w:t>
      </w:r>
    </w:p>
    <w:p w14:paraId="23F0A777" w14:textId="77777777" w:rsidR="003364FD" w:rsidRPr="000F1CB9" w:rsidRDefault="0013687C" w:rsidP="00917B36">
      <w:pPr>
        <w:rPr>
          <w:rFonts w:cs="Arial"/>
          <w:szCs w:val="22"/>
          <w:lang w:val="es-419"/>
        </w:rPr>
      </w:pPr>
      <w:r w:rsidRPr="000F1CB9">
        <w:rPr>
          <w:lang w:val="es-419"/>
        </w:rPr>
        <w:drawing>
          <wp:anchor distT="0" distB="0" distL="114300" distR="114300" simplePos="0" relativeHeight="251662336" behindDoc="1" locked="0" layoutInCell="1" allowOverlap="1" wp14:anchorId="2BFC8173" wp14:editId="3AB1B6AC">
            <wp:simplePos x="0" y="0"/>
            <wp:positionH relativeFrom="column">
              <wp:posOffset>-83820</wp:posOffset>
            </wp:positionH>
            <wp:positionV relativeFrom="paragraph">
              <wp:posOffset>106680</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62554204" w14:textId="601218C1" w:rsidR="007510AB" w:rsidRPr="000F1CB9" w:rsidRDefault="007510AB" w:rsidP="007510AB">
      <w:pPr>
        <w:numPr>
          <w:ilvl w:val="0"/>
          <w:numId w:val="1"/>
        </w:numPr>
        <w:spacing w:after="120"/>
        <w:rPr>
          <w:rFonts w:cs="Arial"/>
          <w:szCs w:val="22"/>
          <w:lang w:val="es-419"/>
        </w:rPr>
      </w:pPr>
      <w:r w:rsidRPr="000F1CB9">
        <w:rPr>
          <w:rFonts w:cs="Arial"/>
          <w:lang w:val="es-419"/>
        </w:rPr>
        <w:t>Repase el tema leyendo el resumen técnico "Gestión de residuos sólidos".</w:t>
      </w:r>
    </w:p>
    <w:p w14:paraId="7BD27FB9" w14:textId="5E29EF94" w:rsidR="004B38A9" w:rsidRPr="000F1CB9" w:rsidRDefault="007510AB" w:rsidP="008D3BBA">
      <w:pPr>
        <w:numPr>
          <w:ilvl w:val="0"/>
          <w:numId w:val="1"/>
        </w:numPr>
        <w:spacing w:after="120"/>
        <w:rPr>
          <w:rFonts w:cs="Arial"/>
          <w:szCs w:val="22"/>
          <w:lang w:val="es-419"/>
        </w:rPr>
      </w:pPr>
      <w:r w:rsidRPr="000F1CB9">
        <w:rPr>
          <w:rFonts w:cs="Arial"/>
          <w:lang w:val="es-419"/>
        </w:rPr>
        <w:t xml:space="preserve">Imprima y recorte las tarjetas de la actividad "Bolsa de basura". </w:t>
      </w:r>
    </w:p>
    <w:p w14:paraId="557AC81A" w14:textId="77777777" w:rsidR="004B38A9" w:rsidRPr="000F1CB9" w:rsidRDefault="007510AB" w:rsidP="004B38A9">
      <w:pPr>
        <w:numPr>
          <w:ilvl w:val="1"/>
          <w:numId w:val="1"/>
        </w:numPr>
        <w:spacing w:after="120"/>
        <w:rPr>
          <w:rFonts w:cs="Arial"/>
          <w:szCs w:val="22"/>
          <w:lang w:val="es-419"/>
        </w:rPr>
      </w:pPr>
      <w:r w:rsidRPr="000F1CB9">
        <w:rPr>
          <w:rFonts w:cs="Arial"/>
          <w:lang w:val="es-419"/>
        </w:rPr>
        <w:t>1 copia con suficientes tarjetas para todos los participantes</w:t>
      </w:r>
    </w:p>
    <w:p w14:paraId="625B7CDD" w14:textId="214B9E4D" w:rsidR="007510AB" w:rsidRPr="000F1CB9" w:rsidRDefault="00820F04" w:rsidP="004B38A9">
      <w:pPr>
        <w:numPr>
          <w:ilvl w:val="1"/>
          <w:numId w:val="1"/>
        </w:numPr>
        <w:spacing w:after="120"/>
        <w:rPr>
          <w:rFonts w:cs="Arial"/>
          <w:szCs w:val="22"/>
          <w:lang w:val="es-419"/>
        </w:rPr>
      </w:pPr>
      <w:r w:rsidRPr="000F1CB9">
        <w:rPr>
          <w:rFonts w:cs="Arial"/>
          <w:lang w:val="es-419"/>
        </w:rPr>
        <w:t>3 copias para la actividad de repaso</w:t>
      </w:r>
    </w:p>
    <w:p w14:paraId="6E0DD895" w14:textId="73BE4243" w:rsidR="00667A46" w:rsidRPr="000F1CB9" w:rsidRDefault="00667A46" w:rsidP="00667A46">
      <w:pPr>
        <w:pStyle w:val="ListParagraph"/>
        <w:numPr>
          <w:ilvl w:val="0"/>
          <w:numId w:val="1"/>
        </w:numPr>
        <w:spacing w:after="120"/>
        <w:ind w:left="1151" w:hanging="431"/>
        <w:contextualSpacing w:val="0"/>
        <w:rPr>
          <w:rFonts w:cs="Arial"/>
          <w:szCs w:val="22"/>
          <w:lang w:val="es-419"/>
        </w:rPr>
      </w:pPr>
      <w:r w:rsidRPr="000F1CB9">
        <w:rPr>
          <w:rFonts w:cs="Arial"/>
          <w:lang w:val="es-419"/>
        </w:rPr>
        <w:t>Escriba el título "</w:t>
      </w:r>
      <w:r w:rsidRPr="000F1CB9">
        <w:rPr>
          <w:rFonts w:cs="Arial"/>
          <w:i/>
          <w:szCs w:val="22"/>
          <w:lang w:val="es-419"/>
        </w:rPr>
        <w:t>Reducir</w:t>
      </w:r>
      <w:r w:rsidRPr="000F1CB9">
        <w:rPr>
          <w:rFonts w:cs="Arial"/>
          <w:lang w:val="es-419"/>
        </w:rPr>
        <w:t>" en una hoja de rotafolio.</w:t>
      </w:r>
    </w:p>
    <w:p w14:paraId="1687AAB4" w14:textId="059FFF49" w:rsidR="007510AB" w:rsidRPr="000F1CB9" w:rsidRDefault="007510AB" w:rsidP="007510AB">
      <w:pPr>
        <w:numPr>
          <w:ilvl w:val="0"/>
          <w:numId w:val="1"/>
        </w:numPr>
        <w:spacing w:after="120"/>
        <w:rPr>
          <w:rFonts w:cs="Arial"/>
          <w:szCs w:val="22"/>
          <w:lang w:val="es-419"/>
        </w:rPr>
      </w:pPr>
      <w:r w:rsidRPr="000F1CB9">
        <w:rPr>
          <w:rFonts w:cs="Arial"/>
          <w:lang w:val="es-419"/>
        </w:rPr>
        <w:t>Escriba el título "</w:t>
      </w:r>
      <w:r w:rsidR="004B38A9" w:rsidRPr="000F1CB9">
        <w:rPr>
          <w:rFonts w:cs="Arial"/>
          <w:i/>
          <w:szCs w:val="22"/>
          <w:lang w:val="es-419"/>
        </w:rPr>
        <w:t>Reciclar</w:t>
      </w:r>
      <w:r w:rsidRPr="000F1CB9">
        <w:rPr>
          <w:rFonts w:cs="Arial"/>
          <w:lang w:val="es-419"/>
        </w:rPr>
        <w:t>" en una hoja de rotafolio.</w:t>
      </w:r>
    </w:p>
    <w:p w14:paraId="6DAC827F" w14:textId="77777777" w:rsidR="007510AB" w:rsidRPr="000F1CB9" w:rsidRDefault="007510AB" w:rsidP="007510AB">
      <w:pPr>
        <w:numPr>
          <w:ilvl w:val="0"/>
          <w:numId w:val="1"/>
        </w:numPr>
        <w:spacing w:after="120"/>
        <w:rPr>
          <w:rFonts w:cs="Arial"/>
          <w:szCs w:val="22"/>
          <w:lang w:val="es-419"/>
        </w:rPr>
      </w:pPr>
      <w:r w:rsidRPr="000F1CB9">
        <w:rPr>
          <w:rFonts w:cs="Arial"/>
          <w:lang w:val="es-419"/>
        </w:rPr>
        <w:t>Escriba el título "</w:t>
      </w:r>
      <w:r w:rsidRPr="000F1CB9">
        <w:rPr>
          <w:rFonts w:cs="Arial"/>
          <w:i/>
          <w:szCs w:val="22"/>
          <w:lang w:val="es-419"/>
        </w:rPr>
        <w:t>Compostar</w:t>
      </w:r>
      <w:r w:rsidRPr="000F1CB9">
        <w:rPr>
          <w:rFonts w:cs="Arial"/>
          <w:lang w:val="es-419"/>
        </w:rPr>
        <w:t>" en una hoja de rotafolio.</w:t>
      </w:r>
    </w:p>
    <w:p w14:paraId="0E172A71" w14:textId="77777777" w:rsidR="00F8464A" w:rsidRPr="000F1CB9" w:rsidRDefault="00F8464A" w:rsidP="007510AB">
      <w:pPr>
        <w:numPr>
          <w:ilvl w:val="0"/>
          <w:numId w:val="1"/>
        </w:numPr>
        <w:spacing w:after="120"/>
        <w:rPr>
          <w:rFonts w:cs="Arial"/>
          <w:szCs w:val="22"/>
          <w:lang w:val="es-419"/>
        </w:rPr>
      </w:pPr>
      <w:r w:rsidRPr="000F1CB9">
        <w:rPr>
          <w:rFonts w:cs="Arial"/>
          <w:lang w:val="es-419"/>
        </w:rPr>
        <w:t>Escriba el título "</w:t>
      </w:r>
      <w:r w:rsidRPr="000F1CB9">
        <w:rPr>
          <w:rFonts w:cs="Arial"/>
          <w:i/>
          <w:szCs w:val="22"/>
          <w:lang w:val="es-419"/>
        </w:rPr>
        <w:t>Quemar</w:t>
      </w:r>
      <w:r w:rsidRPr="000F1CB9">
        <w:rPr>
          <w:rFonts w:cs="Arial"/>
          <w:lang w:val="es-419"/>
        </w:rPr>
        <w:t>" en una hoja de rotafolio.</w:t>
      </w:r>
    </w:p>
    <w:p w14:paraId="29C3DE89" w14:textId="77777777" w:rsidR="004B38A9" w:rsidRPr="000F1CB9" w:rsidRDefault="007510AB" w:rsidP="004B38A9">
      <w:pPr>
        <w:numPr>
          <w:ilvl w:val="0"/>
          <w:numId w:val="1"/>
        </w:numPr>
        <w:spacing w:after="120"/>
        <w:rPr>
          <w:rFonts w:cs="Arial"/>
          <w:szCs w:val="22"/>
          <w:lang w:val="es-419"/>
        </w:rPr>
      </w:pPr>
      <w:r w:rsidRPr="000F1CB9">
        <w:rPr>
          <w:rFonts w:cs="Arial"/>
          <w:lang w:val="es-419"/>
        </w:rPr>
        <w:t>Escriba el título "</w:t>
      </w:r>
      <w:r w:rsidRPr="000F1CB9">
        <w:rPr>
          <w:rFonts w:cs="Arial"/>
          <w:i/>
          <w:szCs w:val="22"/>
          <w:lang w:val="es-419"/>
        </w:rPr>
        <w:t>Enterrar</w:t>
      </w:r>
      <w:r w:rsidRPr="000F1CB9">
        <w:rPr>
          <w:rFonts w:cs="Arial"/>
          <w:lang w:val="es-419"/>
        </w:rPr>
        <w:t>" en una hoja de rotafolio.</w:t>
      </w:r>
    </w:p>
    <w:p w14:paraId="5A3CEB0F" w14:textId="77777777" w:rsidR="00917B36" w:rsidRPr="000F1CB9" w:rsidRDefault="00763C3D" w:rsidP="00993086">
      <w:pPr>
        <w:numPr>
          <w:ilvl w:val="0"/>
          <w:numId w:val="1"/>
        </w:numPr>
        <w:rPr>
          <w:rFonts w:cs="Arial"/>
          <w:szCs w:val="22"/>
          <w:lang w:val="es-419"/>
        </w:rPr>
      </w:pPr>
      <w:r w:rsidRPr="000F1CB9">
        <w:rPr>
          <w:rFonts w:cs="Arial"/>
          <w:lang w:val="es-419"/>
        </w:rPr>
        <w:lastRenderedPageBreak/>
        <w:t>Opcional: escriba los objetivos de aprendizaje en una hoja de rotafolio.</w:t>
      </w:r>
    </w:p>
    <w:p w14:paraId="58F61A04" w14:textId="5F407D45" w:rsidR="00DD5B45" w:rsidRPr="000F1CB9" w:rsidRDefault="00DD5B45">
      <w:pPr>
        <w:rPr>
          <w:rFonts w:cs="Arial"/>
          <w:b/>
          <w:szCs w:val="22"/>
          <w:lang w:val="es-419"/>
        </w:rPr>
      </w:pPr>
    </w:p>
    <w:p w14:paraId="0A97254B" w14:textId="77777777" w:rsidR="00917B36" w:rsidRPr="000F1CB9" w:rsidRDefault="00917B36" w:rsidP="00917B36">
      <w:pPr>
        <w:rPr>
          <w:rFonts w:cs="Arial"/>
          <w:b/>
          <w:szCs w:val="22"/>
          <w:lang w:val="es-419"/>
        </w:rPr>
      </w:pPr>
    </w:p>
    <w:p w14:paraId="5E56C178" w14:textId="453322FE" w:rsidR="00917B36" w:rsidRPr="000F1CB9" w:rsidRDefault="008067FE" w:rsidP="00C64E5C">
      <w:pPr>
        <w:rPr>
          <w:rFonts w:cs="Arial"/>
          <w:b/>
          <w:szCs w:val="22"/>
          <w:lang w:val="es-419"/>
        </w:rPr>
      </w:pPr>
      <w:r w:rsidRPr="000F1CB9">
        <w:rPr>
          <w:rFonts w:cs="Arial"/>
          <w:b/>
          <w:szCs w:val="22"/>
          <w:lang w:val="es-419"/>
        </w:rPr>
        <w:pict w14:anchorId="4849077E">
          <v:rect id="_x0000_i1029" style="width:0;height:1.5pt" o:hralign="center" o:hrstd="t" o:hr="t" fillcolor="gray" stroked="f"/>
        </w:pict>
      </w:r>
      <w:r w:rsidR="00D86257" w:rsidRPr="000F1CB9">
        <w:rPr>
          <w:rFonts w:cs="Arial"/>
          <w:b/>
          <w:lang w:val="es-419"/>
        </w:rPr>
        <w:t>Introducción</w:t>
      </w:r>
      <w:r w:rsidR="00ED5EB9" w:rsidRPr="000F1CB9">
        <w:rPr>
          <w:rFonts w:cs="Arial"/>
          <w:b/>
          <w:szCs w:val="22"/>
          <w:lang w:val="es-419"/>
        </w:rPr>
        <w:tab/>
      </w:r>
      <w:r w:rsidR="00AE48B7" w:rsidRPr="000F1CB9">
        <w:rPr>
          <w:rFonts w:cs="Arial"/>
          <w:b/>
          <w:szCs w:val="22"/>
          <w:lang w:val="es-419"/>
        </w:rPr>
        <w:tab/>
      </w:r>
      <w:r w:rsidR="00AE48B7" w:rsidRPr="000F1CB9">
        <w:rPr>
          <w:rFonts w:cs="Arial"/>
          <w:b/>
          <w:szCs w:val="22"/>
          <w:lang w:val="es-419"/>
        </w:rPr>
        <w:tab/>
      </w:r>
      <w:r w:rsidR="00AE48B7" w:rsidRPr="000F1CB9">
        <w:rPr>
          <w:rFonts w:cs="Arial"/>
          <w:b/>
          <w:szCs w:val="22"/>
          <w:lang w:val="es-419"/>
        </w:rPr>
        <w:tab/>
      </w:r>
      <w:r w:rsidR="00AE48B7" w:rsidRPr="000F1CB9">
        <w:rPr>
          <w:rFonts w:cs="Arial"/>
          <w:b/>
          <w:szCs w:val="22"/>
          <w:lang w:val="es-419"/>
        </w:rPr>
        <w:tab/>
      </w:r>
      <w:r w:rsidR="00AE48B7" w:rsidRPr="000F1CB9">
        <w:rPr>
          <w:rFonts w:cs="Arial"/>
          <w:b/>
          <w:szCs w:val="22"/>
          <w:lang w:val="es-419"/>
        </w:rPr>
        <w:tab/>
      </w:r>
      <w:r w:rsidR="00AE48B7" w:rsidRPr="000F1CB9">
        <w:rPr>
          <w:rFonts w:cs="Arial"/>
          <w:b/>
          <w:szCs w:val="22"/>
          <w:lang w:val="es-419"/>
        </w:rPr>
        <w:tab/>
      </w:r>
      <w:r w:rsidR="00AE48B7" w:rsidRPr="000F1CB9">
        <w:rPr>
          <w:rFonts w:cs="Arial"/>
          <w:b/>
          <w:szCs w:val="22"/>
          <w:lang w:val="es-419"/>
        </w:rPr>
        <w:tab/>
      </w:r>
      <w:r w:rsidR="00AE48B7" w:rsidRPr="000F1CB9">
        <w:rPr>
          <w:rFonts w:cs="Arial"/>
          <w:b/>
          <w:szCs w:val="22"/>
          <w:lang w:val="es-419"/>
        </w:rPr>
        <w:tab/>
      </w:r>
      <w:r w:rsidR="00AE48B7" w:rsidRPr="000F1CB9">
        <w:rPr>
          <w:rFonts w:cs="Arial"/>
          <w:b/>
          <w:szCs w:val="22"/>
          <w:lang w:val="es-419"/>
        </w:rPr>
        <w:tab/>
      </w:r>
      <w:r w:rsidR="00D86257" w:rsidRPr="000F1CB9">
        <w:rPr>
          <w:rFonts w:cs="Arial"/>
          <w:b/>
          <w:lang w:val="es-419"/>
        </w:rPr>
        <w:t>5 minutos</w:t>
      </w:r>
    </w:p>
    <w:p w14:paraId="4148FD39" w14:textId="77777777" w:rsidR="00917B36" w:rsidRPr="000F1CB9" w:rsidRDefault="007F6804" w:rsidP="00917B36">
      <w:pPr>
        <w:ind w:left="720"/>
        <w:rPr>
          <w:rFonts w:cs="Arial"/>
          <w:szCs w:val="22"/>
          <w:lang w:val="es-419"/>
        </w:rPr>
      </w:pPr>
      <w:bookmarkStart w:id="0" w:name="_GoBack"/>
      <w:bookmarkEnd w:id="0"/>
      <w:r w:rsidRPr="000F1CB9">
        <w:rPr>
          <w:lang w:val="es-419"/>
        </w:rPr>
        <w:drawing>
          <wp:anchor distT="0" distB="0" distL="114300" distR="114300" simplePos="0" relativeHeight="251664384" behindDoc="1" locked="0" layoutInCell="1" allowOverlap="1" wp14:anchorId="1375F5AF" wp14:editId="4EB9C511">
            <wp:simplePos x="0" y="0"/>
            <wp:positionH relativeFrom="column">
              <wp:posOffset>-7620</wp:posOffset>
            </wp:positionH>
            <wp:positionV relativeFrom="paragraph">
              <wp:posOffset>125730</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28274B60" w14:textId="77777777" w:rsidR="004B38A9" w:rsidRPr="000F1CB9" w:rsidRDefault="004B38A9" w:rsidP="004B38A9">
      <w:pPr>
        <w:numPr>
          <w:ilvl w:val="0"/>
          <w:numId w:val="5"/>
        </w:numPr>
        <w:spacing w:after="120"/>
        <w:rPr>
          <w:rFonts w:cs="Arial"/>
          <w:szCs w:val="22"/>
          <w:lang w:val="es-419"/>
        </w:rPr>
      </w:pPr>
      <w:r w:rsidRPr="000F1CB9">
        <w:rPr>
          <w:rFonts w:cs="Arial"/>
          <w:lang w:val="es-419"/>
        </w:rPr>
        <w:t xml:space="preserve">Con un par de guantes puesto, revuelva de manera exagerada en una bolsa de basura como si estuviera buscando algo. Tire todos los objetos por el suelo. </w:t>
      </w:r>
    </w:p>
    <w:p w14:paraId="06836949" w14:textId="77777777" w:rsidR="004B38A9" w:rsidRPr="000F1CB9" w:rsidRDefault="004B38A9" w:rsidP="004B38A9">
      <w:pPr>
        <w:numPr>
          <w:ilvl w:val="0"/>
          <w:numId w:val="5"/>
        </w:numPr>
        <w:spacing w:after="120"/>
        <w:rPr>
          <w:rFonts w:cs="Arial"/>
          <w:szCs w:val="22"/>
          <w:lang w:val="es-419"/>
        </w:rPr>
      </w:pPr>
      <w:r w:rsidRPr="000F1CB9">
        <w:rPr>
          <w:rFonts w:cs="Arial"/>
          <w:lang w:val="es-419"/>
        </w:rPr>
        <w:t>Responda a la reacción de los participantes en consecuencia, preguntando finalmente: "¿Qué tiene de malo lo que estoy haciendo?".</w:t>
      </w:r>
    </w:p>
    <w:p w14:paraId="7A6ACCF7" w14:textId="77777777" w:rsidR="004B38A9" w:rsidRPr="000F1CB9" w:rsidRDefault="004B38A9" w:rsidP="004B38A9">
      <w:pPr>
        <w:numPr>
          <w:ilvl w:val="0"/>
          <w:numId w:val="5"/>
        </w:numPr>
        <w:spacing w:after="120"/>
        <w:rPr>
          <w:rFonts w:cs="Arial"/>
          <w:szCs w:val="22"/>
          <w:lang w:val="es-419"/>
        </w:rPr>
      </w:pPr>
      <w:r w:rsidRPr="000F1CB9">
        <w:rPr>
          <w:rFonts w:cs="Arial"/>
          <w:b/>
          <w:lang w:val="es-419"/>
        </w:rPr>
        <w:t>RELACIÓN:</w:t>
      </w:r>
      <w:r w:rsidRPr="000F1CB9">
        <w:rPr>
          <w:rFonts w:cs="Arial"/>
          <w:szCs w:val="22"/>
          <w:lang w:val="es-419"/>
        </w:rPr>
        <w:t xml:space="preserve"> pregúnteles a los participantes por qué tirar basura por el suelo no es una buena práctica.</w:t>
      </w:r>
    </w:p>
    <w:p w14:paraId="6E460974" w14:textId="77777777" w:rsidR="003364FD" w:rsidRPr="000F1CB9" w:rsidRDefault="00F83F8A" w:rsidP="007357D3">
      <w:pPr>
        <w:numPr>
          <w:ilvl w:val="0"/>
          <w:numId w:val="5"/>
        </w:numPr>
        <w:ind w:hanging="357"/>
        <w:rPr>
          <w:rFonts w:cs="Arial"/>
          <w:szCs w:val="22"/>
          <w:lang w:val="es-419"/>
        </w:rPr>
      </w:pPr>
      <w:r w:rsidRPr="000F1CB9">
        <w:rPr>
          <w:rFonts w:cs="Arial"/>
          <w:lang w:val="es-419"/>
        </w:rPr>
        <w:t>Presente la descripción de la lección o los objetivos de aprendizaje.</w:t>
      </w:r>
    </w:p>
    <w:p w14:paraId="0FE58C5F" w14:textId="6538C1E7" w:rsidR="004B38A9" w:rsidRPr="000F1CB9" w:rsidRDefault="004B38A9" w:rsidP="007357D3">
      <w:pPr>
        <w:rPr>
          <w:rFonts w:cs="Arial"/>
          <w:szCs w:val="22"/>
          <w:lang w:val="es-419"/>
        </w:rPr>
      </w:pPr>
    </w:p>
    <w:p w14:paraId="467CE811" w14:textId="77777777" w:rsidR="00C64E5C" w:rsidRPr="000F1CB9" w:rsidRDefault="008067FE" w:rsidP="00C64E5C">
      <w:pPr>
        <w:rPr>
          <w:rFonts w:cs="Arial"/>
          <w:b/>
          <w:szCs w:val="22"/>
          <w:lang w:val="es-419"/>
        </w:rPr>
      </w:pPr>
      <w:r w:rsidRPr="000F1CB9">
        <w:rPr>
          <w:rFonts w:cs="Arial"/>
          <w:b/>
          <w:szCs w:val="22"/>
          <w:lang w:val="es-419"/>
        </w:rPr>
        <w:pict w14:anchorId="6985A0F6">
          <v:rect id="_x0000_i1030" style="width:0;height:1.5pt" o:hralign="center" o:hrstd="t" o:hr="t" fillcolor="gray" stroked="f"/>
        </w:pict>
      </w:r>
    </w:p>
    <w:p w14:paraId="40DFA0D4" w14:textId="6E34B501" w:rsidR="00C64E5C" w:rsidRPr="000F1CB9" w:rsidRDefault="00C64E5C" w:rsidP="00C64E5C">
      <w:pPr>
        <w:tabs>
          <w:tab w:val="right" w:pos="9360"/>
        </w:tabs>
        <w:rPr>
          <w:rFonts w:cs="Arial"/>
          <w:b/>
          <w:szCs w:val="22"/>
          <w:lang w:val="es-419"/>
        </w:rPr>
      </w:pPr>
      <w:r w:rsidRPr="000F1CB9">
        <w:rPr>
          <w:rFonts w:cs="Arial"/>
          <w:b/>
          <w:lang w:val="es-419"/>
        </w:rPr>
        <w:t>La importancia de gestionar los residuos</w:t>
      </w:r>
      <w:r w:rsidRPr="000F1CB9">
        <w:rPr>
          <w:rFonts w:cs="Arial"/>
          <w:b/>
          <w:szCs w:val="22"/>
          <w:lang w:val="es-419"/>
        </w:rPr>
        <w:tab/>
      </w:r>
      <w:r w:rsidRPr="000F1CB9">
        <w:rPr>
          <w:rFonts w:cs="Arial"/>
          <w:b/>
          <w:lang w:val="es-419"/>
        </w:rPr>
        <w:t>10 minutos</w:t>
      </w:r>
    </w:p>
    <w:p w14:paraId="5E29B7E3" w14:textId="77777777" w:rsidR="00C64E5C" w:rsidRPr="000F1CB9" w:rsidRDefault="00C64E5C" w:rsidP="00C64E5C">
      <w:pPr>
        <w:ind w:left="720"/>
        <w:rPr>
          <w:rFonts w:cs="Arial"/>
          <w:szCs w:val="22"/>
          <w:lang w:val="es-419"/>
        </w:rPr>
      </w:pPr>
      <w:r w:rsidRPr="000F1CB9">
        <w:rPr>
          <w:lang w:val="es-419"/>
        </w:rPr>
        <w:drawing>
          <wp:anchor distT="0" distB="0" distL="114300" distR="114300" simplePos="0" relativeHeight="251667456" behindDoc="1" locked="0" layoutInCell="1" allowOverlap="1" wp14:anchorId="33539DFE" wp14:editId="47C9FC2F">
            <wp:simplePos x="0" y="0"/>
            <wp:positionH relativeFrom="column">
              <wp:posOffset>-7620</wp:posOffset>
            </wp:positionH>
            <wp:positionV relativeFrom="paragraph">
              <wp:posOffset>123893</wp:posOffset>
            </wp:positionV>
            <wp:extent cx="447600" cy="394524"/>
            <wp:effectExtent l="0" t="0" r="0" b="5715"/>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4D73AB76" w14:textId="6427203E" w:rsidR="00C64E5C" w:rsidRPr="000F1CB9" w:rsidRDefault="00C64E5C" w:rsidP="00553CE0">
      <w:pPr>
        <w:numPr>
          <w:ilvl w:val="0"/>
          <w:numId w:val="15"/>
        </w:numPr>
        <w:spacing w:after="120"/>
        <w:rPr>
          <w:rFonts w:cs="Arial"/>
          <w:szCs w:val="22"/>
          <w:lang w:val="es-419"/>
        </w:rPr>
      </w:pPr>
      <w:r w:rsidRPr="000F1CB9">
        <w:rPr>
          <w:rFonts w:cs="Arial"/>
          <w:lang w:val="es-419"/>
        </w:rPr>
        <w:t>Divida a los participantes en grupos de 3-4 personas.</w:t>
      </w:r>
    </w:p>
    <w:p w14:paraId="46BC5F46" w14:textId="633AFCCE" w:rsidR="00A81246" w:rsidRPr="000F1CB9" w:rsidRDefault="00AF0E4A" w:rsidP="007F4864">
      <w:pPr>
        <w:numPr>
          <w:ilvl w:val="0"/>
          <w:numId w:val="15"/>
        </w:numPr>
        <w:spacing w:after="120"/>
        <w:rPr>
          <w:rFonts w:cs="Arial"/>
          <w:b/>
          <w:szCs w:val="22"/>
          <w:lang w:val="es-419"/>
        </w:rPr>
      </w:pPr>
      <w:r w:rsidRPr="000F1CB9">
        <w:rPr>
          <w:rFonts w:cs="Arial"/>
          <w:lang w:val="es-419"/>
        </w:rPr>
        <w:t>Pregúntele a cada grupo: "¿Por qué es importante gestionar los residuos adecuadamente?". Escriba las respuestas de los participantes en una hoja de rotafolio.</w:t>
      </w:r>
    </w:p>
    <w:p w14:paraId="361A336F" w14:textId="02D37B9F" w:rsidR="00A81246" w:rsidRPr="000F1CB9" w:rsidRDefault="00A81246" w:rsidP="007F4864">
      <w:pPr>
        <w:numPr>
          <w:ilvl w:val="1"/>
          <w:numId w:val="30"/>
        </w:numPr>
        <w:spacing w:after="120"/>
        <w:rPr>
          <w:rFonts w:cs="Arial"/>
          <w:b/>
          <w:i/>
          <w:szCs w:val="22"/>
          <w:lang w:val="es-419"/>
        </w:rPr>
      </w:pPr>
      <w:r w:rsidRPr="000F1CB9">
        <w:rPr>
          <w:rFonts w:cs="Arial"/>
          <w:i/>
          <w:lang w:val="es-419"/>
        </w:rPr>
        <w:t>Disminuye los criaderos de insectos, roedores, mosquitos, serpientes y otros animales que pueden transmitir enfermedades.</w:t>
      </w:r>
    </w:p>
    <w:p w14:paraId="150034DB" w14:textId="48B19C86" w:rsidR="00A81246" w:rsidRPr="000F1CB9" w:rsidRDefault="00A81246" w:rsidP="007F4864">
      <w:pPr>
        <w:numPr>
          <w:ilvl w:val="1"/>
          <w:numId w:val="30"/>
        </w:numPr>
        <w:spacing w:after="120"/>
        <w:rPr>
          <w:rFonts w:cs="Arial"/>
          <w:b/>
          <w:i/>
          <w:szCs w:val="22"/>
          <w:lang w:val="es-419"/>
        </w:rPr>
      </w:pPr>
      <w:r w:rsidRPr="000F1CB9">
        <w:rPr>
          <w:rFonts w:cs="Arial"/>
          <w:i/>
          <w:lang w:val="es-419"/>
        </w:rPr>
        <w:t>Protege el ambiente y las fuentes de agua.</w:t>
      </w:r>
    </w:p>
    <w:p w14:paraId="3D256CF1" w14:textId="331BA6A3" w:rsidR="00A81246" w:rsidRPr="000F1CB9" w:rsidRDefault="00A81246" w:rsidP="007F4864">
      <w:pPr>
        <w:numPr>
          <w:ilvl w:val="1"/>
          <w:numId w:val="30"/>
        </w:numPr>
        <w:spacing w:after="120"/>
        <w:rPr>
          <w:rFonts w:cs="Arial"/>
          <w:b/>
          <w:i/>
          <w:szCs w:val="22"/>
          <w:lang w:val="es-419"/>
        </w:rPr>
      </w:pPr>
      <w:r w:rsidRPr="000F1CB9">
        <w:rPr>
          <w:rFonts w:cs="Arial"/>
          <w:i/>
          <w:lang w:val="es-419"/>
        </w:rPr>
        <w:t>Los residuos pueden obstruir los canales de drenaje y contribuir con las inundaciones.</w:t>
      </w:r>
    </w:p>
    <w:p w14:paraId="5BC5678C" w14:textId="030001B2" w:rsidR="00A81246" w:rsidRPr="000F1CB9" w:rsidRDefault="00A81246" w:rsidP="007F4864">
      <w:pPr>
        <w:numPr>
          <w:ilvl w:val="1"/>
          <w:numId w:val="30"/>
        </w:numPr>
        <w:spacing w:after="120"/>
        <w:rPr>
          <w:rFonts w:cs="Arial"/>
          <w:b/>
          <w:i/>
          <w:szCs w:val="22"/>
          <w:lang w:val="es-419"/>
        </w:rPr>
      </w:pPr>
      <w:r w:rsidRPr="000F1CB9">
        <w:rPr>
          <w:rFonts w:cs="Arial"/>
          <w:i/>
          <w:lang w:val="es-419"/>
        </w:rPr>
        <w:t>Los residuos en descomposición contaminan el aire, lo cual es perjudicial para la salud.</w:t>
      </w:r>
    </w:p>
    <w:p w14:paraId="367EAAE0" w14:textId="03B8B81D" w:rsidR="00A81246" w:rsidRPr="000F1CB9" w:rsidRDefault="00A81246" w:rsidP="007F4864">
      <w:pPr>
        <w:numPr>
          <w:ilvl w:val="1"/>
          <w:numId w:val="30"/>
        </w:numPr>
        <w:spacing w:after="120"/>
        <w:rPr>
          <w:rFonts w:cs="Arial"/>
          <w:i/>
          <w:szCs w:val="22"/>
          <w:lang w:val="es-419"/>
        </w:rPr>
      </w:pPr>
      <w:r w:rsidRPr="000F1CB9">
        <w:rPr>
          <w:rFonts w:cs="Arial"/>
          <w:i/>
          <w:lang w:val="es-419"/>
        </w:rPr>
        <w:t>Generar más residuos conlleva la elaboración de nuevos productos, lo cual es dañino para el ambiente.</w:t>
      </w:r>
    </w:p>
    <w:p w14:paraId="607BEC7A" w14:textId="10B6AB2B" w:rsidR="00A81246" w:rsidRPr="000F1CB9" w:rsidRDefault="00A81246" w:rsidP="007F4864">
      <w:pPr>
        <w:numPr>
          <w:ilvl w:val="1"/>
          <w:numId w:val="30"/>
        </w:numPr>
        <w:spacing w:after="120"/>
        <w:rPr>
          <w:rFonts w:cs="Arial"/>
          <w:i/>
          <w:szCs w:val="22"/>
          <w:lang w:val="es-419"/>
        </w:rPr>
      </w:pPr>
      <w:r w:rsidRPr="000F1CB9">
        <w:rPr>
          <w:rFonts w:cs="Arial"/>
          <w:i/>
          <w:lang w:val="es-419"/>
        </w:rPr>
        <w:t>Ciertos residuos son peligrosos.</w:t>
      </w:r>
    </w:p>
    <w:p w14:paraId="68AA6209" w14:textId="45FD0952" w:rsidR="00A81246" w:rsidRPr="000F1CB9" w:rsidRDefault="00A81246" w:rsidP="000C315C">
      <w:pPr>
        <w:numPr>
          <w:ilvl w:val="1"/>
          <w:numId w:val="30"/>
        </w:numPr>
        <w:spacing w:after="120"/>
        <w:rPr>
          <w:rFonts w:cs="Arial"/>
          <w:i/>
          <w:szCs w:val="22"/>
          <w:lang w:val="es-419"/>
        </w:rPr>
      </w:pPr>
      <w:r w:rsidRPr="000F1CB9">
        <w:rPr>
          <w:rFonts w:cs="Arial"/>
          <w:i/>
          <w:lang w:val="es-419"/>
        </w:rPr>
        <w:t>Contaminación visible.</w:t>
      </w:r>
    </w:p>
    <w:p w14:paraId="7446DB45" w14:textId="439FE895" w:rsidR="003052AB" w:rsidRPr="000F1CB9" w:rsidRDefault="008067FE" w:rsidP="00A81246">
      <w:pPr>
        <w:spacing w:after="120"/>
        <w:rPr>
          <w:rFonts w:cs="Arial"/>
          <w:b/>
          <w:szCs w:val="22"/>
          <w:lang w:val="es-419"/>
        </w:rPr>
      </w:pPr>
      <w:r w:rsidRPr="000F1CB9">
        <w:rPr>
          <w:rFonts w:cs="Arial"/>
          <w:b/>
          <w:szCs w:val="22"/>
          <w:lang w:val="es-419"/>
        </w:rPr>
        <w:pict w14:anchorId="672D0269">
          <v:rect id="_x0000_i1031" style="width:0;height:1.5pt" o:hralign="center" o:hrstd="t" o:hr="t" fillcolor="gray" stroked="f"/>
        </w:pict>
      </w:r>
    </w:p>
    <w:p w14:paraId="5D56E033" w14:textId="23616246" w:rsidR="003052AB" w:rsidRPr="000F1CB9" w:rsidRDefault="00667A46" w:rsidP="003052AB">
      <w:pPr>
        <w:tabs>
          <w:tab w:val="right" w:pos="9360"/>
        </w:tabs>
        <w:rPr>
          <w:rFonts w:cs="Arial"/>
          <w:b/>
          <w:szCs w:val="22"/>
          <w:lang w:val="es-419"/>
        </w:rPr>
      </w:pPr>
      <w:r w:rsidRPr="000F1CB9">
        <w:rPr>
          <w:rFonts w:cs="Arial"/>
          <w:b/>
          <w:lang w:val="es-419"/>
        </w:rPr>
        <w:t>Reducir, reutilizar, reciclar</w:t>
      </w:r>
      <w:r w:rsidR="003052AB" w:rsidRPr="000F1CB9">
        <w:rPr>
          <w:rFonts w:cs="Arial"/>
          <w:b/>
          <w:szCs w:val="22"/>
          <w:lang w:val="es-419"/>
        </w:rPr>
        <w:tab/>
      </w:r>
      <w:r w:rsidRPr="000F1CB9">
        <w:rPr>
          <w:rFonts w:cs="Arial"/>
          <w:b/>
          <w:lang w:val="es-419"/>
        </w:rPr>
        <w:t>10 minutos</w:t>
      </w:r>
    </w:p>
    <w:p w14:paraId="68E3E15C" w14:textId="77777777" w:rsidR="003052AB" w:rsidRPr="000F1CB9" w:rsidRDefault="003052AB" w:rsidP="003052AB">
      <w:pPr>
        <w:ind w:left="720"/>
        <w:rPr>
          <w:rFonts w:cs="Arial"/>
          <w:szCs w:val="22"/>
          <w:lang w:val="es-419"/>
        </w:rPr>
      </w:pPr>
      <w:r w:rsidRPr="000F1CB9">
        <w:rPr>
          <w:lang w:val="es-419"/>
        </w:rPr>
        <w:drawing>
          <wp:anchor distT="0" distB="0" distL="114300" distR="114300" simplePos="0" relativeHeight="251629056" behindDoc="1" locked="0" layoutInCell="1" allowOverlap="1" wp14:anchorId="44C268DC" wp14:editId="2ADC7D34">
            <wp:simplePos x="0" y="0"/>
            <wp:positionH relativeFrom="column">
              <wp:posOffset>-7620</wp:posOffset>
            </wp:positionH>
            <wp:positionV relativeFrom="paragraph">
              <wp:posOffset>123893</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094988A7" w14:textId="68551FFB" w:rsidR="00D2406C" w:rsidRPr="000F1CB9" w:rsidRDefault="007357D3" w:rsidP="007F4864">
      <w:pPr>
        <w:numPr>
          <w:ilvl w:val="0"/>
          <w:numId w:val="31"/>
        </w:numPr>
        <w:spacing w:after="120"/>
        <w:rPr>
          <w:rFonts w:cs="Arial"/>
          <w:szCs w:val="22"/>
          <w:lang w:val="es-419"/>
        </w:rPr>
      </w:pPr>
      <w:r w:rsidRPr="000F1CB9">
        <w:rPr>
          <w:lang w:val="es-419"/>
        </w:rPr>
        <w:drawing>
          <wp:anchor distT="0" distB="0" distL="114300" distR="114300" simplePos="0" relativeHeight="251640320" behindDoc="0" locked="0" layoutInCell="1" allowOverlap="1" wp14:anchorId="396DE82E" wp14:editId="67BBFD78">
            <wp:simplePos x="0" y="0"/>
            <wp:positionH relativeFrom="column">
              <wp:posOffset>-103517</wp:posOffset>
            </wp:positionH>
            <wp:positionV relativeFrom="paragraph">
              <wp:posOffset>378460</wp:posOffset>
            </wp:positionV>
            <wp:extent cx="462000" cy="512400"/>
            <wp:effectExtent l="0" t="0" r="0" b="254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ndout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62000" cy="512400"/>
                    </a:xfrm>
                    <a:prstGeom prst="rect">
                      <a:avLst/>
                    </a:prstGeom>
                  </pic:spPr>
                </pic:pic>
              </a:graphicData>
            </a:graphic>
            <wp14:sizeRelH relativeFrom="page">
              <wp14:pctWidth>0</wp14:pctWidth>
            </wp14:sizeRelH>
            <wp14:sizeRelV relativeFrom="page">
              <wp14:pctHeight>0</wp14:pctHeight>
            </wp14:sizeRelV>
          </wp:anchor>
        </w:drawing>
      </w:r>
      <w:r w:rsidRPr="000F1CB9">
        <w:rPr>
          <w:rFonts w:cs="Arial"/>
          <w:lang w:val="es-419"/>
        </w:rPr>
        <w:t>Dé a cada participante una tarjeta de la actividad "Bolsa de basura". Explique que hasta que terminemos la lección ellos serán los objetos que aparecen en sus tarjetas. Dígales a los participantes que todos los objetos que representan conforman una bolsa de basura que le pertenece a usted. Analizaremos todas las distintas formas de gestionar los residuos.</w:t>
      </w:r>
    </w:p>
    <w:p w14:paraId="2CE85CF1" w14:textId="601257E1" w:rsidR="002C7D1D" w:rsidRPr="000F1CB9" w:rsidRDefault="002C7D1D" w:rsidP="007F4864">
      <w:pPr>
        <w:numPr>
          <w:ilvl w:val="0"/>
          <w:numId w:val="31"/>
        </w:numPr>
        <w:spacing w:after="120"/>
        <w:rPr>
          <w:rFonts w:cs="Arial"/>
          <w:szCs w:val="22"/>
          <w:lang w:val="es-419"/>
        </w:rPr>
      </w:pPr>
      <w:r w:rsidRPr="000F1CB9">
        <w:rPr>
          <w:rFonts w:cs="Arial"/>
          <w:lang w:val="es-419"/>
        </w:rPr>
        <w:t>Explíqueles a los participantes que el objetivo de esta actividad es gestionar todos los residuos de la bolsa de forma adecuada.  Al finalizar la actividad, queremos que la bolsa quede vacía.</w:t>
      </w:r>
    </w:p>
    <w:p w14:paraId="65D4FFC6" w14:textId="3BB5102A" w:rsidR="000B5EDB" w:rsidRPr="000F1CB9" w:rsidRDefault="002C7D1D" w:rsidP="007F4864">
      <w:pPr>
        <w:numPr>
          <w:ilvl w:val="0"/>
          <w:numId w:val="31"/>
        </w:numPr>
        <w:spacing w:after="120"/>
        <w:rPr>
          <w:rFonts w:cs="Arial"/>
          <w:i/>
          <w:szCs w:val="22"/>
          <w:lang w:val="es-419"/>
        </w:rPr>
      </w:pPr>
      <w:r w:rsidRPr="000F1CB9">
        <w:rPr>
          <w:rFonts w:cs="Arial"/>
          <w:lang w:val="es-419"/>
        </w:rPr>
        <w:lastRenderedPageBreak/>
        <w:t xml:space="preserve">Pregúnteles a los participantes: "¿Qué es lo primero que podemos hacer para achicar la bolsa?". </w:t>
      </w:r>
      <w:r w:rsidRPr="000F1CB9">
        <w:rPr>
          <w:rFonts w:cs="Arial"/>
          <w:i/>
          <w:szCs w:val="22"/>
          <w:lang w:val="es-419"/>
        </w:rPr>
        <w:t>En primer lugar, reducir la cantidad de residuos que generamos.</w:t>
      </w:r>
    </w:p>
    <w:p w14:paraId="6B4F88B8" w14:textId="737A7293" w:rsidR="002C7D1D" w:rsidRPr="000F1CB9" w:rsidRDefault="002C7D1D" w:rsidP="007F4864">
      <w:pPr>
        <w:numPr>
          <w:ilvl w:val="0"/>
          <w:numId w:val="31"/>
        </w:numPr>
        <w:spacing w:after="120"/>
        <w:rPr>
          <w:rFonts w:cs="Arial"/>
          <w:szCs w:val="22"/>
          <w:lang w:val="es-419"/>
        </w:rPr>
      </w:pPr>
      <w:r w:rsidRPr="000F1CB9">
        <w:rPr>
          <w:rFonts w:cs="Arial"/>
          <w:lang w:val="es-419"/>
        </w:rPr>
        <w:t>Pregúnteles a los participantes: "¿Por qué es importante reducir la cantidad?".</w:t>
      </w:r>
      <w:r w:rsidR="00667A46" w:rsidRPr="000F1CB9">
        <w:rPr>
          <w:rFonts w:cs="Arial"/>
          <w:i/>
          <w:szCs w:val="22"/>
          <w:lang w:val="es-419"/>
        </w:rPr>
        <w:t xml:space="preserve"> Porque reducir la cantidad de residuos puede ser más eficiente en algunos productos y puede hacer que la eliminación y la gestión de los residuos sea mucho más fácil.</w:t>
      </w:r>
    </w:p>
    <w:p w14:paraId="6B9BE163" w14:textId="664EC713" w:rsidR="00667A46" w:rsidRPr="000F1CB9" w:rsidRDefault="00AF0E4A" w:rsidP="007F4864">
      <w:pPr>
        <w:numPr>
          <w:ilvl w:val="0"/>
          <w:numId w:val="31"/>
        </w:numPr>
        <w:spacing w:after="120"/>
        <w:rPr>
          <w:rFonts w:cs="Arial"/>
          <w:szCs w:val="22"/>
          <w:lang w:val="es-419"/>
        </w:rPr>
      </w:pPr>
      <w:r w:rsidRPr="000F1CB9">
        <w:rPr>
          <w:rFonts w:cs="Arial"/>
          <w:lang w:val="es-419"/>
        </w:rPr>
        <w:t>Pregúnteles a los participantes: "¿Cuáles son algunas de las cosas que podemos hacer cotidianamente a fin de reducir la cantidad de residuos que generamos?". Escriba las respuestas de los participantes en la hoja de rotafolio "Reducir".</w:t>
      </w:r>
    </w:p>
    <w:p w14:paraId="7394516B" w14:textId="24B8CFFB" w:rsidR="00667A46" w:rsidRPr="000F1CB9" w:rsidRDefault="00667A46" w:rsidP="00667A46">
      <w:pPr>
        <w:numPr>
          <w:ilvl w:val="1"/>
          <w:numId w:val="31"/>
        </w:numPr>
        <w:spacing w:after="120"/>
        <w:rPr>
          <w:rFonts w:cs="Arial"/>
          <w:szCs w:val="22"/>
          <w:lang w:val="es-419"/>
        </w:rPr>
      </w:pPr>
      <w:r w:rsidRPr="000F1CB9">
        <w:rPr>
          <w:rFonts w:cs="Arial"/>
          <w:i/>
          <w:lang w:val="es-419"/>
        </w:rPr>
        <w:t xml:space="preserve"> No usar bolsas de plástico al comprar en una tienda.</w:t>
      </w:r>
    </w:p>
    <w:p w14:paraId="75963B09" w14:textId="610F83F5" w:rsidR="00667A46" w:rsidRPr="000F1CB9" w:rsidRDefault="00667A46" w:rsidP="00667A46">
      <w:pPr>
        <w:numPr>
          <w:ilvl w:val="1"/>
          <w:numId w:val="31"/>
        </w:numPr>
        <w:spacing w:after="120"/>
        <w:rPr>
          <w:rFonts w:cs="Arial"/>
          <w:szCs w:val="22"/>
          <w:lang w:val="es-419"/>
        </w:rPr>
      </w:pPr>
      <w:r w:rsidRPr="000F1CB9">
        <w:rPr>
          <w:rFonts w:cs="Arial"/>
          <w:i/>
          <w:lang w:val="es-419"/>
        </w:rPr>
        <w:t>Usar recipientes reutilizables (p. ej.: botellas de plástico) en lugar de comprar nuevos.</w:t>
      </w:r>
    </w:p>
    <w:p w14:paraId="0B530DE7" w14:textId="17CB20BC" w:rsidR="00667A46" w:rsidRPr="000F1CB9" w:rsidRDefault="00667A46" w:rsidP="00667A46">
      <w:pPr>
        <w:numPr>
          <w:ilvl w:val="1"/>
          <w:numId w:val="31"/>
        </w:numPr>
        <w:spacing w:after="120"/>
        <w:rPr>
          <w:rFonts w:cs="Arial"/>
          <w:i/>
          <w:szCs w:val="22"/>
          <w:lang w:val="es-419"/>
        </w:rPr>
      </w:pPr>
      <w:r w:rsidRPr="000F1CB9">
        <w:rPr>
          <w:rFonts w:cs="Arial"/>
          <w:i/>
          <w:lang w:val="es-419"/>
        </w:rPr>
        <w:t>Intentar arreglar o reparar las cosas que se rompen.</w:t>
      </w:r>
    </w:p>
    <w:p w14:paraId="4A9717B2" w14:textId="2B463B8D" w:rsidR="00667A46" w:rsidRPr="000F1CB9" w:rsidRDefault="00667A46" w:rsidP="007F4864">
      <w:pPr>
        <w:numPr>
          <w:ilvl w:val="0"/>
          <w:numId w:val="31"/>
        </w:numPr>
        <w:spacing w:after="120"/>
        <w:rPr>
          <w:rFonts w:cs="Arial"/>
          <w:szCs w:val="22"/>
          <w:lang w:val="es-419"/>
        </w:rPr>
      </w:pPr>
      <w:r w:rsidRPr="000F1CB9">
        <w:rPr>
          <w:rFonts w:cs="Arial"/>
          <w:lang w:val="es-419"/>
        </w:rPr>
        <w:t xml:space="preserve">A medida que responden, notará que en realidad algunas de las ideas se relacionan más con reutilizar productos que con reducir.  Si sucediera eso, agregue el título "Reutilizar" junto al otro título de esa hoja de rotafolio. </w:t>
      </w:r>
    </w:p>
    <w:p w14:paraId="0E5F2A6F" w14:textId="40675921" w:rsidR="00667A46" w:rsidRPr="000F1CB9" w:rsidRDefault="00667A46" w:rsidP="007F4864">
      <w:pPr>
        <w:numPr>
          <w:ilvl w:val="0"/>
          <w:numId w:val="31"/>
        </w:numPr>
        <w:spacing w:after="120"/>
        <w:rPr>
          <w:rFonts w:cs="Arial"/>
          <w:szCs w:val="22"/>
          <w:lang w:val="es-419"/>
        </w:rPr>
      </w:pPr>
      <w:r w:rsidRPr="000F1CB9">
        <w:rPr>
          <w:rFonts w:cs="Arial"/>
          <w:lang w:val="es-419"/>
        </w:rPr>
        <w:t>Pregúnteles a los participantes: "¿Hay cosas que se puedan reutilizar con el mismo fin o con otro fin?". Agregue las respuestas de los participantes a la lista.</w:t>
      </w:r>
    </w:p>
    <w:p w14:paraId="12C7260F" w14:textId="0952DCB0" w:rsidR="00CD391B" w:rsidRPr="000F1CB9" w:rsidRDefault="00CD391B" w:rsidP="007F4864">
      <w:pPr>
        <w:numPr>
          <w:ilvl w:val="0"/>
          <w:numId w:val="31"/>
        </w:numPr>
        <w:spacing w:after="120"/>
        <w:rPr>
          <w:rFonts w:cs="Arial"/>
          <w:szCs w:val="22"/>
          <w:lang w:val="es-419"/>
        </w:rPr>
      </w:pPr>
      <w:r w:rsidRPr="000F1CB9">
        <w:rPr>
          <w:rFonts w:cs="Arial"/>
          <w:lang w:val="es-419"/>
        </w:rPr>
        <w:t>Explíqueles que hay una tercera palabra que comienza con "R" relacionada con los residuos: "Reciclar".</w:t>
      </w:r>
    </w:p>
    <w:p w14:paraId="44B65233" w14:textId="581B2825" w:rsidR="00D2406C" w:rsidRPr="000F1CB9" w:rsidRDefault="00993086" w:rsidP="007F4864">
      <w:pPr>
        <w:numPr>
          <w:ilvl w:val="0"/>
          <w:numId w:val="31"/>
        </w:numPr>
        <w:spacing w:after="120"/>
        <w:rPr>
          <w:rFonts w:cs="Arial"/>
          <w:szCs w:val="22"/>
          <w:lang w:val="es-419"/>
        </w:rPr>
      </w:pPr>
      <w:r w:rsidRPr="000F1CB9">
        <w:rPr>
          <w:lang w:val="es-419"/>
        </w:rPr>
        <w:drawing>
          <wp:anchor distT="0" distB="0" distL="114300" distR="114300" simplePos="0" relativeHeight="251643392" behindDoc="0" locked="0" layoutInCell="1" allowOverlap="1" wp14:anchorId="07B3DE62" wp14:editId="31F7CCAC">
            <wp:simplePos x="0" y="0"/>
            <wp:positionH relativeFrom="column">
              <wp:posOffset>0</wp:posOffset>
            </wp:positionH>
            <wp:positionV relativeFrom="paragraph">
              <wp:posOffset>-6350</wp:posOffset>
            </wp:positionV>
            <wp:extent cx="410210" cy="375285"/>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F1CB9">
        <w:rPr>
          <w:rFonts w:cs="Arial"/>
          <w:lang w:val="es-419"/>
        </w:rPr>
        <w:t>Pregúnteles: "¿Qué es reciclar?" y "¿Cuáles son algunos de sus beneficios?". Escriba las respuestas en la hoja de rotafolio "</w:t>
      </w:r>
      <w:r w:rsidR="004D3E52" w:rsidRPr="000F1CB9">
        <w:rPr>
          <w:rFonts w:cs="Arial"/>
          <w:i/>
          <w:szCs w:val="22"/>
          <w:lang w:val="es-419"/>
        </w:rPr>
        <w:t>Reciclar</w:t>
      </w:r>
      <w:r w:rsidRPr="000F1CB9">
        <w:rPr>
          <w:rFonts w:cs="Arial"/>
          <w:lang w:val="es-419"/>
        </w:rPr>
        <w:t xml:space="preserve">". </w:t>
      </w:r>
    </w:p>
    <w:p w14:paraId="217C4E4A" w14:textId="4CF48615" w:rsidR="004D3E52" w:rsidRPr="000F1CB9" w:rsidRDefault="00D2406C" w:rsidP="004D3E52">
      <w:pPr>
        <w:pStyle w:val="ListParagraph"/>
        <w:numPr>
          <w:ilvl w:val="0"/>
          <w:numId w:val="17"/>
        </w:numPr>
        <w:spacing w:after="120"/>
        <w:ind w:left="1434" w:hanging="357"/>
        <w:contextualSpacing w:val="0"/>
        <w:rPr>
          <w:rFonts w:cs="Arial"/>
          <w:i/>
          <w:szCs w:val="22"/>
          <w:lang w:val="es-419"/>
        </w:rPr>
      </w:pPr>
      <w:r w:rsidRPr="000F1CB9">
        <w:rPr>
          <w:rFonts w:cs="Arial"/>
          <w:i/>
          <w:lang w:val="es-419"/>
        </w:rPr>
        <w:t>Reciclar es tomar un producto, descomponer su forma actual y hacer algo nuevo con el mismo material.</w:t>
      </w:r>
    </w:p>
    <w:p w14:paraId="38D4259B" w14:textId="77777777" w:rsidR="004D3E52" w:rsidRPr="000F1CB9" w:rsidRDefault="00D2406C" w:rsidP="004D3E52">
      <w:pPr>
        <w:pStyle w:val="ListParagraph"/>
        <w:numPr>
          <w:ilvl w:val="0"/>
          <w:numId w:val="17"/>
        </w:numPr>
        <w:spacing w:after="120"/>
        <w:ind w:left="1434" w:hanging="357"/>
        <w:contextualSpacing w:val="0"/>
        <w:rPr>
          <w:rFonts w:cs="Arial"/>
          <w:i/>
          <w:szCs w:val="22"/>
          <w:lang w:val="es-419"/>
        </w:rPr>
      </w:pPr>
      <w:r w:rsidRPr="000F1CB9">
        <w:rPr>
          <w:rFonts w:cs="Arial"/>
          <w:i/>
          <w:lang w:val="es-419"/>
        </w:rPr>
        <w:t>Las compañías de reciclaje a menudo pagan por los materiales, por lo que se pueden obtener ganancias.</w:t>
      </w:r>
    </w:p>
    <w:p w14:paraId="34A7FD62" w14:textId="1774DE4C" w:rsidR="00CD391B" w:rsidRPr="000F1CB9" w:rsidRDefault="00D2406C" w:rsidP="00CD391B">
      <w:pPr>
        <w:pStyle w:val="ListParagraph"/>
        <w:numPr>
          <w:ilvl w:val="0"/>
          <w:numId w:val="17"/>
        </w:numPr>
        <w:spacing w:after="120"/>
        <w:ind w:left="1434" w:hanging="357"/>
        <w:contextualSpacing w:val="0"/>
        <w:rPr>
          <w:rFonts w:cs="Arial"/>
          <w:i/>
          <w:szCs w:val="22"/>
          <w:lang w:val="es-419"/>
        </w:rPr>
      </w:pPr>
      <w:r w:rsidRPr="000F1CB9">
        <w:rPr>
          <w:rFonts w:cs="Arial"/>
          <w:i/>
          <w:lang w:val="es-419"/>
        </w:rPr>
        <w:t>Es bueno para el medioambiente, ya que se utilizan menos materias primas.</w:t>
      </w:r>
    </w:p>
    <w:p w14:paraId="7980C147" w14:textId="52DC0A9A" w:rsidR="00CD391B" w:rsidRPr="000F1CB9" w:rsidRDefault="00AF0E4A" w:rsidP="00CD391B">
      <w:pPr>
        <w:pStyle w:val="ListParagraph"/>
        <w:numPr>
          <w:ilvl w:val="0"/>
          <w:numId w:val="31"/>
        </w:numPr>
        <w:spacing w:after="120"/>
        <w:rPr>
          <w:rFonts w:cs="Arial"/>
          <w:szCs w:val="22"/>
          <w:lang w:val="es-419"/>
        </w:rPr>
      </w:pPr>
      <w:r w:rsidRPr="000F1CB9">
        <w:rPr>
          <w:rFonts w:cs="Arial"/>
          <w:lang w:val="es-419"/>
        </w:rPr>
        <w:t>Pregúnteles a los participantes:"¿Hay centros de reciclaje en el país?".</w:t>
      </w:r>
    </w:p>
    <w:p w14:paraId="282AD575" w14:textId="3668CFA2" w:rsidR="00D2406C" w:rsidRPr="000F1CB9" w:rsidRDefault="004D3E52" w:rsidP="007F4864">
      <w:pPr>
        <w:numPr>
          <w:ilvl w:val="0"/>
          <w:numId w:val="31"/>
        </w:numPr>
        <w:spacing w:after="120"/>
        <w:rPr>
          <w:rFonts w:cs="Arial"/>
          <w:szCs w:val="22"/>
          <w:lang w:val="es-419"/>
        </w:rPr>
      </w:pPr>
      <w:r w:rsidRPr="000F1CB9">
        <w:rPr>
          <w:rFonts w:cs="Arial"/>
          <w:lang w:val="es-419"/>
        </w:rPr>
        <w:t>Pregúnteles a los participantes: "¿Qué productos pueden reciclarse aquí?". Escriba las respuestas en la hoja de rotafolio "</w:t>
      </w:r>
      <w:r w:rsidR="00D2406C" w:rsidRPr="000F1CB9">
        <w:rPr>
          <w:rFonts w:cs="Arial"/>
          <w:i/>
          <w:szCs w:val="22"/>
          <w:lang w:val="es-419"/>
        </w:rPr>
        <w:t>Reciclar</w:t>
      </w:r>
      <w:r w:rsidRPr="000F1CB9">
        <w:rPr>
          <w:rFonts w:cs="Arial"/>
          <w:lang w:val="es-419"/>
        </w:rPr>
        <w:t xml:space="preserve">". </w:t>
      </w:r>
    </w:p>
    <w:p w14:paraId="0E4BAB98" w14:textId="77777777" w:rsidR="00D2406C" w:rsidRPr="000F1CB9" w:rsidRDefault="00D2406C" w:rsidP="004D3E52">
      <w:pPr>
        <w:pStyle w:val="ListParagraph"/>
        <w:numPr>
          <w:ilvl w:val="0"/>
          <w:numId w:val="18"/>
        </w:numPr>
        <w:spacing w:after="120"/>
        <w:rPr>
          <w:rFonts w:cs="Arial"/>
          <w:i/>
          <w:szCs w:val="22"/>
          <w:lang w:val="es-419"/>
        </w:rPr>
      </w:pPr>
      <w:r w:rsidRPr="000F1CB9">
        <w:rPr>
          <w:rFonts w:cs="Arial"/>
          <w:i/>
          <w:lang w:val="es-419"/>
        </w:rPr>
        <w:t>Papel, metal, plástico, vidrio</w:t>
      </w:r>
    </w:p>
    <w:p w14:paraId="0802A1A4" w14:textId="24E00017" w:rsidR="00D2406C" w:rsidRPr="000F1CB9" w:rsidRDefault="00F26AC8" w:rsidP="007F4864">
      <w:pPr>
        <w:numPr>
          <w:ilvl w:val="0"/>
          <w:numId w:val="31"/>
        </w:numPr>
        <w:spacing w:after="120"/>
        <w:rPr>
          <w:rFonts w:cs="Arial"/>
          <w:szCs w:val="22"/>
          <w:lang w:val="es-419"/>
        </w:rPr>
      </w:pPr>
      <w:r w:rsidRPr="000F1CB9">
        <w:rPr>
          <w:rFonts w:cs="Arial"/>
          <w:lang w:val="es-419"/>
        </w:rPr>
        <w:t>Dígales a los participantes: "Si el ítem de la tarjeta que tienen puede reciclarse, armen una pequeña montaña con las tarjetas en el medio del aula". Dígales a los participantes que hemos sacado todos esos objetos de la bolsa de basura para ser reciclados.</w:t>
      </w:r>
    </w:p>
    <w:p w14:paraId="02BFD035" w14:textId="77777777" w:rsidR="00CD391B" w:rsidRPr="000F1CB9" w:rsidRDefault="008067FE" w:rsidP="00CD391B">
      <w:pPr>
        <w:spacing w:after="120"/>
        <w:rPr>
          <w:rFonts w:cs="Arial"/>
          <w:b/>
          <w:szCs w:val="22"/>
          <w:lang w:val="es-419"/>
        </w:rPr>
      </w:pPr>
      <w:r w:rsidRPr="000F1CB9">
        <w:rPr>
          <w:rFonts w:cs="Arial"/>
          <w:b/>
          <w:szCs w:val="22"/>
          <w:lang w:val="es-419"/>
        </w:rPr>
        <w:pict w14:anchorId="521B7762">
          <v:rect id="_x0000_i1032" style="width:0;height:1.5pt" o:hralign="center" o:hrstd="t" o:hr="t" fillcolor="gray" stroked="f"/>
        </w:pict>
      </w:r>
    </w:p>
    <w:p w14:paraId="13A3406C" w14:textId="28BF2B0F" w:rsidR="00CD391B" w:rsidRPr="000F1CB9" w:rsidRDefault="00CD391B" w:rsidP="00CD391B">
      <w:pPr>
        <w:tabs>
          <w:tab w:val="right" w:pos="9360"/>
        </w:tabs>
        <w:rPr>
          <w:rFonts w:cs="Arial"/>
          <w:b/>
          <w:szCs w:val="22"/>
          <w:lang w:val="es-419"/>
        </w:rPr>
      </w:pPr>
      <w:r w:rsidRPr="000F1CB9">
        <w:rPr>
          <w:rFonts w:cs="Arial"/>
          <w:b/>
          <w:lang w:val="es-419"/>
        </w:rPr>
        <w:t>Compostar</w:t>
      </w:r>
      <w:r w:rsidRPr="000F1CB9">
        <w:rPr>
          <w:rFonts w:cs="Arial"/>
          <w:b/>
          <w:szCs w:val="22"/>
          <w:lang w:val="es-419"/>
        </w:rPr>
        <w:tab/>
      </w:r>
      <w:r w:rsidRPr="000F1CB9">
        <w:rPr>
          <w:rFonts w:cs="Arial"/>
          <w:b/>
          <w:lang w:val="es-419"/>
        </w:rPr>
        <w:t>10 minutos</w:t>
      </w:r>
    </w:p>
    <w:p w14:paraId="60BD1D57" w14:textId="0B0507C0" w:rsidR="00CD391B" w:rsidRPr="000F1CB9" w:rsidRDefault="00CD391B" w:rsidP="00CD391B">
      <w:pPr>
        <w:ind w:left="720"/>
        <w:rPr>
          <w:rFonts w:cs="Arial"/>
          <w:szCs w:val="22"/>
          <w:lang w:val="es-419"/>
        </w:rPr>
      </w:pPr>
      <w:r w:rsidRPr="000F1CB9">
        <w:rPr>
          <w:lang w:val="es-419"/>
        </w:rPr>
        <w:drawing>
          <wp:anchor distT="0" distB="0" distL="114300" distR="114300" simplePos="0" relativeHeight="251685376" behindDoc="1" locked="0" layoutInCell="1" allowOverlap="1" wp14:anchorId="79A3B32E" wp14:editId="0A73A16E">
            <wp:simplePos x="0" y="0"/>
            <wp:positionH relativeFrom="column">
              <wp:posOffset>-7620</wp:posOffset>
            </wp:positionH>
            <wp:positionV relativeFrom="paragraph">
              <wp:posOffset>123893</wp:posOffset>
            </wp:positionV>
            <wp:extent cx="447600" cy="394524"/>
            <wp:effectExtent l="0" t="0" r="0" b="5715"/>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67FFC5A0" w14:textId="777F1CF3" w:rsidR="00D2406C" w:rsidRPr="000F1CB9" w:rsidRDefault="00D2406C" w:rsidP="00F26AC8">
      <w:pPr>
        <w:numPr>
          <w:ilvl w:val="0"/>
          <w:numId w:val="33"/>
        </w:numPr>
        <w:spacing w:after="120"/>
        <w:rPr>
          <w:rFonts w:cs="Arial"/>
          <w:szCs w:val="22"/>
          <w:lang w:val="es-419"/>
        </w:rPr>
      </w:pPr>
      <w:r w:rsidRPr="000F1CB9">
        <w:rPr>
          <w:rFonts w:cs="Arial"/>
          <w:lang w:val="es-419"/>
        </w:rPr>
        <w:t>Pregúnteles a los participantes: "¿Qué es compostar?".  Escriba las respuestas en la hoja de rotafolio "</w:t>
      </w:r>
      <w:r w:rsidRPr="000F1CB9">
        <w:rPr>
          <w:rFonts w:cs="Arial"/>
          <w:i/>
          <w:szCs w:val="22"/>
          <w:lang w:val="es-419"/>
        </w:rPr>
        <w:t>Compostar</w:t>
      </w:r>
      <w:r w:rsidRPr="000F1CB9">
        <w:rPr>
          <w:rFonts w:cs="Arial"/>
          <w:lang w:val="es-419"/>
        </w:rPr>
        <w:t>".</w:t>
      </w:r>
    </w:p>
    <w:p w14:paraId="5A4D7C0A" w14:textId="234B29DF" w:rsidR="00D2406C" w:rsidRPr="000F1CB9" w:rsidRDefault="00CD391B" w:rsidP="004D3E52">
      <w:pPr>
        <w:pStyle w:val="ListParagraph"/>
        <w:numPr>
          <w:ilvl w:val="0"/>
          <w:numId w:val="18"/>
        </w:numPr>
        <w:spacing w:after="120"/>
        <w:rPr>
          <w:rFonts w:cs="Arial"/>
          <w:i/>
          <w:szCs w:val="22"/>
          <w:lang w:val="es-419"/>
        </w:rPr>
      </w:pPr>
      <w:r w:rsidRPr="000F1CB9">
        <w:rPr>
          <w:lang w:val="es-419"/>
        </w:rPr>
        <w:lastRenderedPageBreak/>
        <w:drawing>
          <wp:anchor distT="0" distB="0" distL="114300" distR="114300" simplePos="0" relativeHeight="251648512" behindDoc="0" locked="0" layoutInCell="1" allowOverlap="1" wp14:anchorId="52AAAF4D" wp14:editId="11049C41">
            <wp:simplePos x="0" y="0"/>
            <wp:positionH relativeFrom="column">
              <wp:posOffset>30265</wp:posOffset>
            </wp:positionH>
            <wp:positionV relativeFrom="paragraph">
              <wp:posOffset>196239</wp:posOffset>
            </wp:positionV>
            <wp:extent cx="410210" cy="375285"/>
            <wp:effectExtent l="0" t="0" r="0" b="571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F1CB9">
        <w:rPr>
          <w:rFonts w:cs="Arial"/>
          <w:i/>
          <w:lang w:val="es-419"/>
        </w:rPr>
        <w:t xml:space="preserve">Un proceso natural que descompone la materia orgánica (material procedente de seres vivos) para obtener un corrector de suelos valioso.  </w:t>
      </w:r>
    </w:p>
    <w:p w14:paraId="699C8191" w14:textId="738D4C9A" w:rsidR="004D3E52" w:rsidRPr="000F1CB9" w:rsidRDefault="004D3E52" w:rsidP="00F26AC8">
      <w:pPr>
        <w:numPr>
          <w:ilvl w:val="0"/>
          <w:numId w:val="33"/>
        </w:numPr>
        <w:spacing w:after="120"/>
        <w:rPr>
          <w:rFonts w:cs="Arial"/>
          <w:szCs w:val="22"/>
          <w:lang w:val="es-419"/>
        </w:rPr>
      </w:pPr>
      <w:r w:rsidRPr="000F1CB9">
        <w:rPr>
          <w:rFonts w:cs="Arial"/>
          <w:lang w:val="es-419"/>
        </w:rPr>
        <w:t xml:space="preserve">Pregúnteles: "¿Qué productos pueden </w:t>
      </w:r>
      <w:proofErr w:type="spellStart"/>
      <w:r w:rsidRPr="000F1CB9">
        <w:rPr>
          <w:rFonts w:cs="Arial"/>
          <w:lang w:val="es-419"/>
        </w:rPr>
        <w:t>compostarse</w:t>
      </w:r>
      <w:proofErr w:type="spellEnd"/>
      <w:r w:rsidRPr="000F1CB9">
        <w:rPr>
          <w:rFonts w:cs="Arial"/>
          <w:lang w:val="es-419"/>
        </w:rPr>
        <w:t>?". Escriba las respuestas en la hoja de rotafolio "</w:t>
      </w:r>
      <w:r w:rsidR="00D2406C" w:rsidRPr="000F1CB9">
        <w:rPr>
          <w:rFonts w:cs="Arial"/>
          <w:i/>
          <w:szCs w:val="22"/>
          <w:lang w:val="es-419"/>
        </w:rPr>
        <w:t>Compostar"</w:t>
      </w:r>
      <w:r w:rsidRPr="000F1CB9">
        <w:rPr>
          <w:rFonts w:cs="Arial"/>
          <w:lang w:val="es-419"/>
        </w:rPr>
        <w:t xml:space="preserve">. </w:t>
      </w:r>
    </w:p>
    <w:p w14:paraId="34239422" w14:textId="77777777" w:rsidR="00D2406C" w:rsidRPr="000F1CB9" w:rsidRDefault="00D2406C" w:rsidP="004D3E52">
      <w:pPr>
        <w:pStyle w:val="ListParagraph"/>
        <w:numPr>
          <w:ilvl w:val="0"/>
          <w:numId w:val="18"/>
        </w:numPr>
        <w:spacing w:after="120"/>
        <w:rPr>
          <w:rFonts w:cs="Arial"/>
          <w:i/>
          <w:szCs w:val="22"/>
          <w:lang w:val="es-419"/>
        </w:rPr>
      </w:pPr>
      <w:r w:rsidRPr="000F1CB9">
        <w:rPr>
          <w:rFonts w:cs="Arial"/>
          <w:i/>
          <w:lang w:val="es-419"/>
        </w:rPr>
        <w:t xml:space="preserve">Frutas, verduras, papel, cáscaras, hierba, hojas </w:t>
      </w:r>
    </w:p>
    <w:p w14:paraId="53F6AAE0" w14:textId="3521FC72" w:rsidR="00D2406C" w:rsidRPr="000F1CB9" w:rsidRDefault="002B22AA" w:rsidP="00F26AC8">
      <w:pPr>
        <w:numPr>
          <w:ilvl w:val="0"/>
          <w:numId w:val="33"/>
        </w:numPr>
        <w:spacing w:after="120"/>
        <w:rPr>
          <w:rFonts w:cs="Arial"/>
          <w:szCs w:val="22"/>
          <w:lang w:val="es-419"/>
        </w:rPr>
      </w:pPr>
      <w:r w:rsidRPr="000F1CB9">
        <w:rPr>
          <w:rFonts w:cs="Arial"/>
          <w:lang w:val="es-419"/>
        </w:rPr>
        <w:t xml:space="preserve">Pídales a los participantes que tengan productos </w:t>
      </w:r>
      <w:proofErr w:type="spellStart"/>
      <w:r w:rsidRPr="000F1CB9">
        <w:rPr>
          <w:rFonts w:cs="Arial"/>
          <w:lang w:val="es-419"/>
        </w:rPr>
        <w:t>compostables</w:t>
      </w:r>
      <w:proofErr w:type="spellEnd"/>
      <w:r w:rsidRPr="000F1CB9">
        <w:rPr>
          <w:rFonts w:cs="Arial"/>
          <w:lang w:val="es-419"/>
        </w:rPr>
        <w:t xml:space="preserve"> que hagan una nueva montaña de tarjetas en medio del aula.</w:t>
      </w:r>
    </w:p>
    <w:p w14:paraId="39063B00" w14:textId="114334F5" w:rsidR="00D2406C" w:rsidRPr="000F1CB9" w:rsidRDefault="00993086" w:rsidP="00F26AC8">
      <w:pPr>
        <w:numPr>
          <w:ilvl w:val="0"/>
          <w:numId w:val="33"/>
        </w:numPr>
        <w:spacing w:after="120"/>
        <w:rPr>
          <w:rFonts w:cs="Arial"/>
          <w:szCs w:val="22"/>
          <w:lang w:val="es-419"/>
        </w:rPr>
      </w:pPr>
      <w:r w:rsidRPr="000F1CB9">
        <w:rPr>
          <w:lang w:val="es-419"/>
        </w:rPr>
        <w:drawing>
          <wp:anchor distT="0" distB="0" distL="114300" distR="114300" simplePos="0" relativeHeight="251652608" behindDoc="0" locked="0" layoutInCell="1" allowOverlap="1" wp14:anchorId="5A5355F9" wp14:editId="78EB324A">
            <wp:simplePos x="0" y="0"/>
            <wp:positionH relativeFrom="column">
              <wp:posOffset>0</wp:posOffset>
            </wp:positionH>
            <wp:positionV relativeFrom="paragraph">
              <wp:posOffset>0</wp:posOffset>
            </wp:positionV>
            <wp:extent cx="410210" cy="375285"/>
            <wp:effectExtent l="0" t="0" r="0" b="571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F1CB9">
        <w:rPr>
          <w:rFonts w:cs="Arial"/>
          <w:lang w:val="es-419"/>
        </w:rPr>
        <w:t>Hable acerca de los beneficios del compostaje. Escriba los puntos más importantes en la hoja de rotafolio "</w:t>
      </w:r>
      <w:r w:rsidR="00D2406C" w:rsidRPr="000F1CB9">
        <w:rPr>
          <w:rFonts w:cs="Arial"/>
          <w:i/>
          <w:szCs w:val="22"/>
          <w:lang w:val="es-419"/>
        </w:rPr>
        <w:t>Compostar</w:t>
      </w:r>
      <w:r w:rsidRPr="000F1CB9">
        <w:rPr>
          <w:rFonts w:cs="Arial"/>
          <w:lang w:val="es-419"/>
        </w:rPr>
        <w:t>".</w:t>
      </w:r>
    </w:p>
    <w:p w14:paraId="3F1250DB" w14:textId="77777777" w:rsidR="002B22AA" w:rsidRPr="000F1CB9" w:rsidRDefault="002B22AA" w:rsidP="002B22AA">
      <w:pPr>
        <w:pStyle w:val="ListParagraph"/>
        <w:numPr>
          <w:ilvl w:val="0"/>
          <w:numId w:val="18"/>
        </w:numPr>
        <w:spacing w:after="120"/>
        <w:ind w:left="1434" w:hanging="357"/>
        <w:contextualSpacing w:val="0"/>
        <w:rPr>
          <w:rFonts w:cs="Arial"/>
          <w:i/>
          <w:szCs w:val="22"/>
          <w:lang w:val="es-419"/>
        </w:rPr>
      </w:pPr>
      <w:r w:rsidRPr="000F1CB9">
        <w:rPr>
          <w:rFonts w:cs="Arial"/>
          <w:i/>
          <w:lang w:val="es-419"/>
        </w:rPr>
        <w:t>En países en vías de desarrollo, hasta el 85% de los residuos son material orgánico que se puede compostar y utilizar como abono.</w:t>
      </w:r>
    </w:p>
    <w:p w14:paraId="3CB4C3F1" w14:textId="77777777" w:rsidR="002B22AA" w:rsidRPr="000F1CB9" w:rsidRDefault="002B22AA" w:rsidP="002B22AA">
      <w:pPr>
        <w:pStyle w:val="ListParagraph"/>
        <w:numPr>
          <w:ilvl w:val="0"/>
          <w:numId w:val="18"/>
        </w:numPr>
        <w:spacing w:after="120"/>
        <w:ind w:left="1434" w:hanging="357"/>
        <w:contextualSpacing w:val="0"/>
        <w:rPr>
          <w:rFonts w:cs="Arial"/>
          <w:i/>
          <w:szCs w:val="22"/>
          <w:lang w:val="es-419"/>
        </w:rPr>
      </w:pPr>
      <w:r w:rsidRPr="000F1CB9">
        <w:rPr>
          <w:rFonts w:cs="Arial"/>
          <w:i/>
          <w:lang w:val="es-419"/>
        </w:rPr>
        <w:t xml:space="preserve">Reduce la cantidad de residuos que recoger y transportar. </w:t>
      </w:r>
    </w:p>
    <w:p w14:paraId="7DCDBAFB" w14:textId="77777777" w:rsidR="002B22AA" w:rsidRPr="000F1CB9" w:rsidRDefault="002B22AA" w:rsidP="002B22AA">
      <w:pPr>
        <w:pStyle w:val="ListParagraph"/>
        <w:numPr>
          <w:ilvl w:val="0"/>
          <w:numId w:val="18"/>
        </w:numPr>
        <w:spacing w:after="120"/>
        <w:ind w:left="1434" w:hanging="357"/>
        <w:contextualSpacing w:val="0"/>
        <w:rPr>
          <w:rFonts w:cs="Arial"/>
          <w:i/>
          <w:szCs w:val="22"/>
          <w:lang w:val="es-419"/>
        </w:rPr>
      </w:pPr>
      <w:r w:rsidRPr="000F1CB9">
        <w:rPr>
          <w:rFonts w:cs="Arial"/>
          <w:i/>
          <w:lang w:val="es-419"/>
        </w:rPr>
        <w:t>Crea recursos valiosos para la agricultura, lo cual incluye los jardines domésticos.</w:t>
      </w:r>
    </w:p>
    <w:p w14:paraId="588B257F" w14:textId="77777777" w:rsidR="002B22AA" w:rsidRPr="000F1CB9" w:rsidRDefault="002B22AA" w:rsidP="002B22AA">
      <w:pPr>
        <w:pStyle w:val="ListParagraph"/>
        <w:numPr>
          <w:ilvl w:val="0"/>
          <w:numId w:val="18"/>
        </w:numPr>
        <w:spacing w:after="120"/>
        <w:ind w:left="1434" w:hanging="357"/>
        <w:contextualSpacing w:val="0"/>
        <w:rPr>
          <w:rFonts w:cs="Arial"/>
          <w:i/>
          <w:szCs w:val="22"/>
          <w:lang w:val="es-419"/>
        </w:rPr>
      </w:pPr>
      <w:r w:rsidRPr="000F1CB9">
        <w:rPr>
          <w:rFonts w:cs="Arial"/>
          <w:i/>
          <w:lang w:val="es-419"/>
        </w:rPr>
        <w:t>La tierra retiene mejor el agua.</w:t>
      </w:r>
    </w:p>
    <w:p w14:paraId="6D2A4BC8" w14:textId="77777777" w:rsidR="002B22AA" w:rsidRPr="000F1CB9" w:rsidRDefault="00D2406C" w:rsidP="002B22AA">
      <w:pPr>
        <w:pStyle w:val="ListParagraph"/>
        <w:numPr>
          <w:ilvl w:val="0"/>
          <w:numId w:val="18"/>
        </w:numPr>
        <w:spacing w:after="120"/>
        <w:ind w:left="1434" w:hanging="357"/>
        <w:contextualSpacing w:val="0"/>
        <w:rPr>
          <w:rFonts w:cs="Arial"/>
          <w:i/>
          <w:szCs w:val="22"/>
          <w:lang w:val="es-419"/>
        </w:rPr>
      </w:pPr>
      <w:r w:rsidRPr="000F1CB9">
        <w:rPr>
          <w:rFonts w:cs="Arial"/>
          <w:i/>
          <w:lang w:val="es-419"/>
        </w:rPr>
        <w:t>Aumenta la eficacia del fertilizante.</w:t>
      </w:r>
    </w:p>
    <w:p w14:paraId="0AAA1EE9" w14:textId="77777777" w:rsidR="002B22AA" w:rsidRPr="000F1CB9" w:rsidRDefault="002B22AA" w:rsidP="002B22AA">
      <w:pPr>
        <w:pStyle w:val="ListParagraph"/>
        <w:numPr>
          <w:ilvl w:val="0"/>
          <w:numId w:val="18"/>
        </w:numPr>
        <w:spacing w:after="120"/>
        <w:ind w:left="1434" w:hanging="357"/>
        <w:contextualSpacing w:val="0"/>
        <w:rPr>
          <w:rFonts w:cs="Arial"/>
          <w:i/>
          <w:szCs w:val="22"/>
          <w:lang w:val="es-419"/>
        </w:rPr>
      </w:pPr>
      <w:r w:rsidRPr="000F1CB9">
        <w:rPr>
          <w:rFonts w:cs="Arial"/>
          <w:i/>
          <w:lang w:val="es-419"/>
        </w:rPr>
        <w:t>Se puede fabricar en casa.</w:t>
      </w:r>
    </w:p>
    <w:p w14:paraId="3B708FCF" w14:textId="77777777" w:rsidR="002B22AA" w:rsidRPr="000F1CB9" w:rsidRDefault="00D2406C" w:rsidP="002B22AA">
      <w:pPr>
        <w:pStyle w:val="ListParagraph"/>
        <w:numPr>
          <w:ilvl w:val="0"/>
          <w:numId w:val="18"/>
        </w:numPr>
        <w:spacing w:after="120"/>
        <w:ind w:left="1434" w:hanging="357"/>
        <w:contextualSpacing w:val="0"/>
        <w:rPr>
          <w:rFonts w:cs="Arial"/>
          <w:i/>
          <w:szCs w:val="22"/>
          <w:lang w:val="es-419"/>
        </w:rPr>
      </w:pPr>
      <w:r w:rsidRPr="000F1CB9">
        <w:rPr>
          <w:rFonts w:cs="Arial"/>
          <w:i/>
          <w:lang w:val="es-419"/>
        </w:rPr>
        <w:t xml:space="preserve">Cuesta muy poco empezar y nada operarlo. </w:t>
      </w:r>
    </w:p>
    <w:p w14:paraId="2277AE37" w14:textId="239E005F" w:rsidR="00F26AC8" w:rsidRPr="000F1CB9" w:rsidRDefault="00F26AC8" w:rsidP="00F26AC8">
      <w:pPr>
        <w:numPr>
          <w:ilvl w:val="0"/>
          <w:numId w:val="33"/>
        </w:numPr>
        <w:spacing w:after="120"/>
        <w:rPr>
          <w:rFonts w:cs="Arial"/>
          <w:szCs w:val="22"/>
          <w:lang w:val="es-419"/>
        </w:rPr>
      </w:pPr>
      <w:r w:rsidRPr="000F1CB9">
        <w:rPr>
          <w:rFonts w:cs="Arial"/>
          <w:lang w:val="es-419"/>
        </w:rPr>
        <w:t xml:space="preserve">Explíqueles a los participantes que ahora ya han reducido y reutilizado todo lo que podían, reciclado los elementos pertinentes en el centro de reciclaje y organizado todas las cosas </w:t>
      </w:r>
      <w:proofErr w:type="spellStart"/>
      <w:r w:rsidRPr="000F1CB9">
        <w:rPr>
          <w:rFonts w:cs="Arial"/>
          <w:lang w:val="es-419"/>
        </w:rPr>
        <w:t>compostables</w:t>
      </w:r>
      <w:proofErr w:type="spellEnd"/>
      <w:r w:rsidRPr="000F1CB9">
        <w:rPr>
          <w:rFonts w:cs="Arial"/>
          <w:lang w:val="es-419"/>
        </w:rPr>
        <w:t xml:space="preserve"> en la parte trasera de la casa.</w:t>
      </w:r>
    </w:p>
    <w:p w14:paraId="412AB32F" w14:textId="77777777" w:rsidR="00F26AC8" w:rsidRPr="000F1CB9" w:rsidRDefault="008067FE" w:rsidP="00F26AC8">
      <w:pPr>
        <w:spacing w:after="120"/>
        <w:rPr>
          <w:rFonts w:cs="Arial"/>
          <w:b/>
          <w:szCs w:val="22"/>
          <w:lang w:val="es-419"/>
        </w:rPr>
      </w:pPr>
      <w:r w:rsidRPr="000F1CB9">
        <w:rPr>
          <w:rFonts w:cs="Arial"/>
          <w:b/>
          <w:szCs w:val="22"/>
          <w:lang w:val="es-419"/>
        </w:rPr>
        <w:pict w14:anchorId="129A3688">
          <v:rect id="_x0000_i1033" style="width:0;height:1.5pt" o:hralign="center" o:hrstd="t" o:hr="t" fillcolor="gray" stroked="f"/>
        </w:pict>
      </w:r>
    </w:p>
    <w:p w14:paraId="1E28D942" w14:textId="4B27FDC8" w:rsidR="00F26AC8" w:rsidRPr="000F1CB9" w:rsidRDefault="00F26AC8" w:rsidP="00F26AC8">
      <w:pPr>
        <w:tabs>
          <w:tab w:val="right" w:pos="9360"/>
        </w:tabs>
        <w:rPr>
          <w:rFonts w:cs="Arial"/>
          <w:b/>
          <w:szCs w:val="22"/>
          <w:lang w:val="es-419"/>
        </w:rPr>
      </w:pPr>
      <w:r w:rsidRPr="000F1CB9">
        <w:rPr>
          <w:rFonts w:cs="Arial"/>
          <w:b/>
          <w:lang w:val="es-419"/>
        </w:rPr>
        <w:t>Desechos restantes</w:t>
      </w:r>
      <w:r w:rsidRPr="000F1CB9">
        <w:rPr>
          <w:rFonts w:cs="Arial"/>
          <w:b/>
          <w:szCs w:val="22"/>
          <w:lang w:val="es-419"/>
        </w:rPr>
        <w:tab/>
      </w:r>
      <w:r w:rsidRPr="000F1CB9">
        <w:rPr>
          <w:rFonts w:cs="Arial"/>
          <w:b/>
          <w:lang w:val="es-419"/>
        </w:rPr>
        <w:t>25 minutos</w:t>
      </w:r>
    </w:p>
    <w:p w14:paraId="202381E2" w14:textId="77777777" w:rsidR="00F26AC8" w:rsidRPr="000F1CB9" w:rsidRDefault="00F26AC8" w:rsidP="00F26AC8">
      <w:pPr>
        <w:ind w:left="720"/>
        <w:rPr>
          <w:rFonts w:cs="Arial"/>
          <w:szCs w:val="22"/>
          <w:lang w:val="es-419"/>
        </w:rPr>
      </w:pPr>
      <w:r w:rsidRPr="000F1CB9">
        <w:rPr>
          <w:lang w:val="es-419"/>
        </w:rPr>
        <w:drawing>
          <wp:anchor distT="0" distB="0" distL="114300" distR="114300" simplePos="0" relativeHeight="251668480" behindDoc="1" locked="0" layoutInCell="1" allowOverlap="1" wp14:anchorId="19ECA4AF" wp14:editId="71F5486D">
            <wp:simplePos x="0" y="0"/>
            <wp:positionH relativeFrom="column">
              <wp:posOffset>-7620</wp:posOffset>
            </wp:positionH>
            <wp:positionV relativeFrom="paragraph">
              <wp:posOffset>123893</wp:posOffset>
            </wp:positionV>
            <wp:extent cx="447600" cy="394524"/>
            <wp:effectExtent l="0" t="0" r="0" b="571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6849D6C2" w14:textId="60502818" w:rsidR="00D2406C" w:rsidRPr="000F1CB9" w:rsidRDefault="00F26AC8" w:rsidP="00F26AC8">
      <w:pPr>
        <w:numPr>
          <w:ilvl w:val="0"/>
          <w:numId w:val="34"/>
        </w:numPr>
        <w:spacing w:after="120"/>
        <w:rPr>
          <w:rFonts w:cs="Arial"/>
          <w:szCs w:val="22"/>
          <w:lang w:val="es-419"/>
        </w:rPr>
      </w:pPr>
      <w:r w:rsidRPr="000F1CB9">
        <w:rPr>
          <w:lang w:val="es-419"/>
        </w:rPr>
        <w:drawing>
          <wp:anchor distT="0" distB="0" distL="114300" distR="114300" simplePos="0" relativeHeight="251658752" behindDoc="0" locked="0" layoutInCell="1" allowOverlap="1" wp14:anchorId="6C4E3047" wp14:editId="69E86E10">
            <wp:simplePos x="0" y="0"/>
            <wp:positionH relativeFrom="column">
              <wp:posOffset>27713</wp:posOffset>
            </wp:positionH>
            <wp:positionV relativeFrom="paragraph">
              <wp:posOffset>469445</wp:posOffset>
            </wp:positionV>
            <wp:extent cx="410210" cy="375285"/>
            <wp:effectExtent l="0" t="0" r="0" b="571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F1CB9">
        <w:rPr>
          <w:rFonts w:cs="Arial"/>
          <w:lang w:val="es-419"/>
        </w:rPr>
        <w:t>Dígales a los participantes que ahora la bolsa se puede levantar, pero usted quiere deshacerse de ella porque no quiere ver basura tirada por todo el patio o en su comunidad.  Pregúnteles: "¿Cómo puedo deshacerme de la bolsa de basura?". Hable acerca de los siguientes puntos y escríbalos en la hoja de rotafolio “</w:t>
      </w:r>
      <w:r w:rsidR="00D2406C" w:rsidRPr="000F1CB9">
        <w:rPr>
          <w:rFonts w:cs="Arial"/>
          <w:i/>
          <w:szCs w:val="22"/>
          <w:lang w:val="es-419"/>
        </w:rPr>
        <w:t>Recolección</w:t>
      </w:r>
      <w:r w:rsidRPr="000F1CB9">
        <w:rPr>
          <w:rFonts w:cs="Arial"/>
          <w:lang w:val="es-419"/>
        </w:rPr>
        <w:t>”.</w:t>
      </w:r>
    </w:p>
    <w:p w14:paraId="73C0B327" w14:textId="7E1F1A2D" w:rsidR="00D2406C" w:rsidRPr="000F1CB9" w:rsidRDefault="00D2406C" w:rsidP="002B22AA">
      <w:pPr>
        <w:pStyle w:val="ListParagraph"/>
        <w:numPr>
          <w:ilvl w:val="0"/>
          <w:numId w:val="19"/>
        </w:numPr>
        <w:spacing w:after="120"/>
        <w:ind w:left="1434" w:hanging="357"/>
        <w:contextualSpacing w:val="0"/>
        <w:rPr>
          <w:rFonts w:cs="Arial"/>
          <w:i/>
          <w:szCs w:val="22"/>
          <w:lang w:val="es-419"/>
        </w:rPr>
      </w:pPr>
      <w:r w:rsidRPr="000F1CB9">
        <w:rPr>
          <w:rFonts w:cs="Arial"/>
          <w:i/>
          <w:lang w:val="es-419"/>
        </w:rPr>
        <w:t xml:space="preserve">Servicios de recolección formal: mayoritariamente, sirven a áreas urbanas planificadas y ricas. Los camiones grandes a menudo no caben en las áreas sin planificar porque las carreteras son demasiado estrechas, muy abruptas o de mala calidad. </w:t>
      </w:r>
    </w:p>
    <w:p w14:paraId="42A5E7D6" w14:textId="77777777" w:rsidR="00D2406C" w:rsidRPr="000F1CB9" w:rsidRDefault="00D2406C" w:rsidP="002B22AA">
      <w:pPr>
        <w:pStyle w:val="ListParagraph"/>
        <w:numPr>
          <w:ilvl w:val="0"/>
          <w:numId w:val="19"/>
        </w:numPr>
        <w:spacing w:after="120"/>
        <w:ind w:left="1434" w:hanging="357"/>
        <w:contextualSpacing w:val="0"/>
        <w:rPr>
          <w:rFonts w:cs="Arial"/>
          <w:i/>
          <w:szCs w:val="22"/>
          <w:lang w:val="es-419"/>
        </w:rPr>
      </w:pPr>
      <w:r w:rsidRPr="000F1CB9">
        <w:rPr>
          <w:rFonts w:cs="Arial"/>
          <w:i/>
          <w:lang w:val="es-419"/>
        </w:rPr>
        <w:t>Lleve los residuos a un punto centralizado donde los servicios de recolección los retire.</w:t>
      </w:r>
    </w:p>
    <w:p w14:paraId="71BBE291" w14:textId="0A3C1B0D" w:rsidR="00D2406C" w:rsidRPr="000F1CB9" w:rsidRDefault="00D2406C" w:rsidP="002B22AA">
      <w:pPr>
        <w:pStyle w:val="ListParagraph"/>
        <w:numPr>
          <w:ilvl w:val="0"/>
          <w:numId w:val="19"/>
        </w:numPr>
        <w:spacing w:after="120"/>
        <w:ind w:left="1434" w:hanging="357"/>
        <w:contextualSpacing w:val="0"/>
        <w:rPr>
          <w:rFonts w:cs="Arial"/>
          <w:i/>
          <w:szCs w:val="22"/>
          <w:lang w:val="es-419"/>
        </w:rPr>
      </w:pPr>
      <w:r w:rsidRPr="000F1CB9">
        <w:rPr>
          <w:rFonts w:cs="Arial"/>
          <w:i/>
          <w:lang w:val="es-419"/>
        </w:rPr>
        <w:t xml:space="preserve">Páguele a alguien con vehículos más pequeños para recogerlos: carros de tres ruedas, carretillas, carros semi-motorizados. </w:t>
      </w:r>
    </w:p>
    <w:p w14:paraId="4FEFCF1C" w14:textId="77777777" w:rsidR="00D2406C" w:rsidRPr="000F1CB9" w:rsidRDefault="00D2406C" w:rsidP="00F26AC8">
      <w:pPr>
        <w:numPr>
          <w:ilvl w:val="0"/>
          <w:numId w:val="34"/>
        </w:numPr>
        <w:spacing w:after="120"/>
        <w:rPr>
          <w:rFonts w:cs="Arial"/>
          <w:szCs w:val="22"/>
          <w:lang w:val="es-419"/>
        </w:rPr>
      </w:pPr>
      <w:r w:rsidRPr="000F1CB9">
        <w:rPr>
          <w:rFonts w:cs="Arial"/>
          <w:lang w:val="es-419"/>
        </w:rPr>
        <w:t>Dígales a los participantes que usted investigó su zona imaginaria y que no hay ningún servicio de recolección cerca de usted. Ni siquiera un punto centralizado de recolección. Pregúnteles a los participantes lo que debe hacer para hacer que la basura desaparezca.</w:t>
      </w:r>
    </w:p>
    <w:p w14:paraId="3DE93785" w14:textId="77777777" w:rsidR="00D2406C" w:rsidRPr="000F1CB9" w:rsidRDefault="00D2406C" w:rsidP="002B22AA">
      <w:pPr>
        <w:pStyle w:val="ListParagraph"/>
        <w:numPr>
          <w:ilvl w:val="0"/>
          <w:numId w:val="20"/>
        </w:numPr>
        <w:spacing w:after="120"/>
        <w:rPr>
          <w:rFonts w:cs="Arial"/>
          <w:i/>
          <w:szCs w:val="22"/>
          <w:lang w:val="es-419"/>
        </w:rPr>
      </w:pPr>
      <w:r w:rsidRPr="000F1CB9">
        <w:rPr>
          <w:rFonts w:cs="Arial"/>
          <w:i/>
          <w:lang w:val="es-419"/>
        </w:rPr>
        <w:lastRenderedPageBreak/>
        <w:t xml:space="preserve">Quemarla, enterrarla </w:t>
      </w:r>
    </w:p>
    <w:p w14:paraId="3703B4B2" w14:textId="075949C6" w:rsidR="00D2406C" w:rsidRPr="000F1CB9" w:rsidRDefault="00993086" w:rsidP="00F26AC8">
      <w:pPr>
        <w:numPr>
          <w:ilvl w:val="0"/>
          <w:numId w:val="34"/>
        </w:numPr>
        <w:spacing w:after="120"/>
        <w:rPr>
          <w:rFonts w:cs="Arial"/>
          <w:szCs w:val="22"/>
          <w:lang w:val="es-419"/>
        </w:rPr>
      </w:pPr>
      <w:r w:rsidRPr="000F1CB9">
        <w:rPr>
          <w:lang w:val="es-419"/>
        </w:rPr>
        <w:drawing>
          <wp:anchor distT="0" distB="0" distL="114300" distR="114300" simplePos="0" relativeHeight="251663872" behindDoc="0" locked="0" layoutInCell="1" allowOverlap="1" wp14:anchorId="3BFFFBC4" wp14:editId="14D34E61">
            <wp:simplePos x="0" y="0"/>
            <wp:positionH relativeFrom="column">
              <wp:posOffset>0</wp:posOffset>
            </wp:positionH>
            <wp:positionV relativeFrom="paragraph">
              <wp:posOffset>-635</wp:posOffset>
            </wp:positionV>
            <wp:extent cx="410210" cy="375285"/>
            <wp:effectExtent l="0" t="0" r="0" b="571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F1CB9">
        <w:rPr>
          <w:rFonts w:cs="Arial"/>
          <w:lang w:val="es-419"/>
        </w:rPr>
        <w:t>Pregúnteles también: "¿Cuáles son los riesgos de quemar la basura en casa?". Escriba las respuestas en el rotafolio con el título "</w:t>
      </w:r>
      <w:r w:rsidR="00D2406C" w:rsidRPr="000F1CB9">
        <w:rPr>
          <w:rFonts w:cs="Arial"/>
          <w:i/>
          <w:szCs w:val="22"/>
          <w:lang w:val="es-419"/>
        </w:rPr>
        <w:t>Quemar</w:t>
      </w:r>
      <w:r w:rsidRPr="000F1CB9">
        <w:rPr>
          <w:rFonts w:cs="Arial"/>
          <w:lang w:val="es-419"/>
        </w:rPr>
        <w:t xml:space="preserve">". </w:t>
      </w:r>
    </w:p>
    <w:p w14:paraId="2437E02A" w14:textId="77777777" w:rsidR="00D2406C" w:rsidRPr="000F1CB9" w:rsidRDefault="00D2406C" w:rsidP="002B22AA">
      <w:pPr>
        <w:pStyle w:val="ListParagraph"/>
        <w:numPr>
          <w:ilvl w:val="0"/>
          <w:numId w:val="20"/>
        </w:numPr>
        <w:spacing w:after="120"/>
        <w:ind w:left="1434" w:hanging="357"/>
        <w:contextualSpacing w:val="0"/>
        <w:rPr>
          <w:rFonts w:cs="Arial"/>
          <w:i/>
          <w:szCs w:val="22"/>
          <w:lang w:val="es-419"/>
        </w:rPr>
      </w:pPr>
      <w:r w:rsidRPr="000F1CB9">
        <w:rPr>
          <w:rFonts w:cs="Arial"/>
          <w:i/>
          <w:lang w:val="es-419"/>
        </w:rPr>
        <w:t>Propagación de incendios.</w:t>
      </w:r>
    </w:p>
    <w:p w14:paraId="0E9F7A63" w14:textId="3721E2E8" w:rsidR="00D2406C" w:rsidRPr="000F1CB9" w:rsidRDefault="00D2406C" w:rsidP="002B22AA">
      <w:pPr>
        <w:pStyle w:val="ListParagraph"/>
        <w:numPr>
          <w:ilvl w:val="0"/>
          <w:numId w:val="20"/>
        </w:numPr>
        <w:spacing w:after="120"/>
        <w:ind w:left="1434" w:hanging="357"/>
        <w:contextualSpacing w:val="0"/>
        <w:rPr>
          <w:rFonts w:cs="Arial"/>
          <w:i/>
          <w:szCs w:val="22"/>
          <w:lang w:val="es-419"/>
        </w:rPr>
      </w:pPr>
      <w:r w:rsidRPr="000F1CB9">
        <w:rPr>
          <w:rFonts w:cs="Arial"/>
          <w:i/>
          <w:lang w:val="es-419"/>
        </w:rPr>
        <w:t>Las sustancias químicas se liberan al aire; los plásticos son especialmente peligrosos. La madera, el papel y otros restos de construcción son menos peligrosos. Las sustancias químicas pueden causar una seria contaminación del aire y están relacionados con enfermedades como el cáncer.</w:t>
      </w:r>
    </w:p>
    <w:p w14:paraId="1726D440" w14:textId="77777777" w:rsidR="00D2406C" w:rsidRPr="000F1CB9" w:rsidRDefault="00D2406C" w:rsidP="002B22AA">
      <w:pPr>
        <w:pStyle w:val="ListParagraph"/>
        <w:numPr>
          <w:ilvl w:val="0"/>
          <w:numId w:val="20"/>
        </w:numPr>
        <w:spacing w:after="120"/>
        <w:ind w:left="1434" w:hanging="357"/>
        <w:contextualSpacing w:val="0"/>
        <w:rPr>
          <w:rFonts w:cs="Arial"/>
          <w:i/>
          <w:szCs w:val="22"/>
          <w:lang w:val="es-419"/>
        </w:rPr>
      </w:pPr>
      <w:r w:rsidRPr="000F1CB9">
        <w:rPr>
          <w:rFonts w:cs="Arial"/>
          <w:i/>
          <w:lang w:val="es-419"/>
        </w:rPr>
        <w:t xml:space="preserve">El humo procedente de la quema es peligroso para la salud, especialmente para los pulmones. También es molesto para los ojos, nariz y garganta. </w:t>
      </w:r>
    </w:p>
    <w:p w14:paraId="47A95C23" w14:textId="77777777" w:rsidR="00D2406C" w:rsidRPr="000F1CB9" w:rsidRDefault="002B22AA" w:rsidP="00F26AC8">
      <w:pPr>
        <w:numPr>
          <w:ilvl w:val="0"/>
          <w:numId w:val="34"/>
        </w:numPr>
        <w:spacing w:after="120"/>
        <w:rPr>
          <w:rFonts w:cs="Arial"/>
          <w:szCs w:val="22"/>
          <w:lang w:val="es-419"/>
        </w:rPr>
      </w:pPr>
      <w:r w:rsidRPr="000F1CB9">
        <w:rPr>
          <w:rFonts w:cs="Arial"/>
          <w:lang w:val="es-419"/>
        </w:rPr>
        <w:t xml:space="preserve">Pídales a los participantes que se han quedado en la bolsa de basura que se coloquen en fila empezando por el menos peligroso hasta el más peligroso. Una vez que estén alineados, pídales que digan su objeto en voz alta. </w:t>
      </w:r>
    </w:p>
    <w:p w14:paraId="47409018" w14:textId="46A6B150" w:rsidR="00D2406C" w:rsidRPr="000F1CB9" w:rsidRDefault="00993086" w:rsidP="00F26AC8">
      <w:pPr>
        <w:numPr>
          <w:ilvl w:val="0"/>
          <w:numId w:val="34"/>
        </w:numPr>
        <w:spacing w:after="120"/>
        <w:rPr>
          <w:rFonts w:cs="Arial"/>
          <w:szCs w:val="22"/>
          <w:lang w:val="es-419"/>
        </w:rPr>
      </w:pPr>
      <w:r w:rsidRPr="000F1CB9">
        <w:rPr>
          <w:lang w:val="es-419"/>
        </w:rPr>
        <w:drawing>
          <wp:anchor distT="0" distB="0" distL="114300" distR="114300" simplePos="0" relativeHeight="251668992" behindDoc="0" locked="0" layoutInCell="1" allowOverlap="1" wp14:anchorId="0FDF1C61" wp14:editId="0972AEAA">
            <wp:simplePos x="0" y="0"/>
            <wp:positionH relativeFrom="column">
              <wp:posOffset>0</wp:posOffset>
            </wp:positionH>
            <wp:positionV relativeFrom="paragraph">
              <wp:posOffset>-635</wp:posOffset>
            </wp:positionV>
            <wp:extent cx="410210" cy="375285"/>
            <wp:effectExtent l="0" t="0" r="0" b="571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F1CB9">
        <w:rPr>
          <w:rFonts w:cs="Arial"/>
          <w:lang w:val="es-419"/>
        </w:rPr>
        <w:t>Pregúnteles a los participantes: "Si no hay otra opción más que quemar los residuos, ¿cómo pueden hacerlo de manera segura?". Escriba los puntos más importantes en la hoja de rotafolio "</w:t>
      </w:r>
      <w:r w:rsidR="00D2406C" w:rsidRPr="000F1CB9">
        <w:rPr>
          <w:rFonts w:cs="Arial"/>
          <w:i/>
          <w:szCs w:val="22"/>
          <w:lang w:val="es-419"/>
        </w:rPr>
        <w:t>Quemar</w:t>
      </w:r>
      <w:r w:rsidRPr="000F1CB9">
        <w:rPr>
          <w:rFonts w:cs="Arial"/>
          <w:lang w:val="es-419"/>
        </w:rPr>
        <w:t xml:space="preserve">". </w:t>
      </w:r>
    </w:p>
    <w:p w14:paraId="12E4B958" w14:textId="77777777" w:rsidR="00AA1AE2" w:rsidRPr="000F1CB9" w:rsidRDefault="00D2406C" w:rsidP="00AA1AE2">
      <w:pPr>
        <w:pStyle w:val="ListParagraph"/>
        <w:numPr>
          <w:ilvl w:val="0"/>
          <w:numId w:val="22"/>
        </w:numPr>
        <w:spacing w:after="120"/>
        <w:ind w:left="1434" w:hanging="357"/>
        <w:contextualSpacing w:val="0"/>
        <w:rPr>
          <w:rFonts w:cs="Arial"/>
          <w:i/>
          <w:szCs w:val="22"/>
          <w:lang w:val="es-419"/>
        </w:rPr>
      </w:pPr>
      <w:r w:rsidRPr="000F1CB9">
        <w:rPr>
          <w:rFonts w:cs="Arial"/>
          <w:i/>
          <w:lang w:val="es-419"/>
        </w:rPr>
        <w:t>Quemar los residuos lo más lejos posible de las personas y objetos que pueden prenderse fuego, como su casa.</w:t>
      </w:r>
    </w:p>
    <w:p w14:paraId="6BA72987" w14:textId="77777777" w:rsidR="00AA1AE2" w:rsidRPr="000F1CB9" w:rsidRDefault="00D2406C" w:rsidP="00AA1AE2">
      <w:pPr>
        <w:pStyle w:val="ListParagraph"/>
        <w:numPr>
          <w:ilvl w:val="0"/>
          <w:numId w:val="22"/>
        </w:numPr>
        <w:spacing w:after="120"/>
        <w:ind w:left="1434" w:hanging="357"/>
        <w:contextualSpacing w:val="0"/>
        <w:rPr>
          <w:rFonts w:cs="Arial"/>
          <w:i/>
          <w:szCs w:val="22"/>
          <w:lang w:val="es-419"/>
        </w:rPr>
      </w:pPr>
      <w:r w:rsidRPr="000F1CB9">
        <w:rPr>
          <w:rFonts w:cs="Arial"/>
          <w:i/>
          <w:lang w:val="es-419"/>
        </w:rPr>
        <w:t>Quemar en un hoyo o barril para evitar que el fuego se extienda.</w:t>
      </w:r>
    </w:p>
    <w:p w14:paraId="178D58B1" w14:textId="601A893B" w:rsidR="001B5203" w:rsidRPr="000F1CB9" w:rsidRDefault="00AA1AE2" w:rsidP="00957F37">
      <w:pPr>
        <w:pStyle w:val="ListParagraph"/>
        <w:numPr>
          <w:ilvl w:val="0"/>
          <w:numId w:val="22"/>
        </w:numPr>
        <w:spacing w:after="120"/>
        <w:ind w:left="1434" w:hanging="357"/>
        <w:contextualSpacing w:val="0"/>
        <w:rPr>
          <w:rFonts w:cs="Arial"/>
          <w:i/>
          <w:szCs w:val="22"/>
          <w:lang w:val="es-419"/>
        </w:rPr>
      </w:pPr>
      <w:r w:rsidRPr="000F1CB9">
        <w:rPr>
          <w:rFonts w:cs="Arial"/>
          <w:i/>
          <w:lang w:val="es-419"/>
        </w:rPr>
        <w:t xml:space="preserve">Enterrar las cenizas en un hoyo o vertedero; puede haber sustancias peligrosas en las cenizas. </w:t>
      </w:r>
    </w:p>
    <w:p w14:paraId="66D7379A" w14:textId="13F5C1D1" w:rsidR="00D2406C" w:rsidRPr="000F1CB9" w:rsidRDefault="00993086" w:rsidP="00F26AC8">
      <w:pPr>
        <w:numPr>
          <w:ilvl w:val="0"/>
          <w:numId w:val="34"/>
        </w:numPr>
        <w:spacing w:after="120"/>
        <w:rPr>
          <w:rFonts w:cs="Arial"/>
          <w:szCs w:val="22"/>
          <w:lang w:val="es-419"/>
        </w:rPr>
      </w:pPr>
      <w:r w:rsidRPr="000F1CB9">
        <w:rPr>
          <w:lang w:val="es-419"/>
        </w:rPr>
        <w:drawing>
          <wp:anchor distT="0" distB="0" distL="114300" distR="114300" simplePos="0" relativeHeight="251674112" behindDoc="0" locked="0" layoutInCell="1" allowOverlap="1" wp14:anchorId="56191AE8" wp14:editId="0FA377EB">
            <wp:simplePos x="0" y="0"/>
            <wp:positionH relativeFrom="column">
              <wp:posOffset>0</wp:posOffset>
            </wp:positionH>
            <wp:positionV relativeFrom="paragraph">
              <wp:posOffset>-635</wp:posOffset>
            </wp:positionV>
            <wp:extent cx="410210" cy="375285"/>
            <wp:effectExtent l="0" t="0" r="0" b="571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F1CB9">
        <w:rPr>
          <w:rFonts w:cs="Arial"/>
          <w:lang w:val="es-419"/>
        </w:rPr>
        <w:t xml:space="preserve">Dígales a los participantes que usted tiene una propiedad muy grande y que prefiere enterrar los residuos antes que quemarlos debido a los efectos sobre la salud. Explique lo que pasa cuando se entierra la basura. </w:t>
      </w:r>
    </w:p>
    <w:p w14:paraId="697CF3CC" w14:textId="3EE66803" w:rsidR="00AA1AE2" w:rsidRPr="000F1CB9" w:rsidRDefault="00D2406C" w:rsidP="00AA1AE2">
      <w:pPr>
        <w:pStyle w:val="ListParagraph"/>
        <w:numPr>
          <w:ilvl w:val="0"/>
          <w:numId w:val="23"/>
        </w:numPr>
        <w:spacing w:after="120"/>
        <w:ind w:left="1434" w:hanging="357"/>
        <w:contextualSpacing w:val="0"/>
        <w:rPr>
          <w:rFonts w:cs="Arial"/>
          <w:i/>
          <w:szCs w:val="22"/>
          <w:lang w:val="es-419"/>
        </w:rPr>
      </w:pPr>
      <w:r w:rsidRPr="000F1CB9">
        <w:rPr>
          <w:rFonts w:cs="Arial"/>
          <w:i/>
          <w:lang w:val="es-419"/>
        </w:rPr>
        <w:t>El lixiviado, un líquido que se forma cuando los materiales se descomponen, puede aparecer y contaminar las aguas subterráneas.</w:t>
      </w:r>
    </w:p>
    <w:p w14:paraId="79A1C5AD" w14:textId="7CF16C28" w:rsidR="00D2406C" w:rsidRPr="000F1CB9" w:rsidRDefault="00D2406C" w:rsidP="00AA1AE2">
      <w:pPr>
        <w:pStyle w:val="ListParagraph"/>
        <w:numPr>
          <w:ilvl w:val="0"/>
          <w:numId w:val="23"/>
        </w:numPr>
        <w:spacing w:after="120"/>
        <w:ind w:left="1434" w:hanging="357"/>
        <w:contextualSpacing w:val="0"/>
        <w:rPr>
          <w:rFonts w:cs="Arial"/>
          <w:i/>
          <w:szCs w:val="22"/>
          <w:lang w:val="es-419"/>
        </w:rPr>
      </w:pPr>
      <w:r w:rsidRPr="000F1CB9">
        <w:rPr>
          <w:rFonts w:cs="Arial"/>
          <w:i/>
          <w:lang w:val="es-419"/>
        </w:rPr>
        <w:t xml:space="preserve">Se liberan gases de efecto invernadero (p. ej.: metano). Quitar los materiales orgánicos y </w:t>
      </w:r>
      <w:proofErr w:type="spellStart"/>
      <w:r w:rsidRPr="000F1CB9">
        <w:rPr>
          <w:rFonts w:cs="Arial"/>
          <w:i/>
          <w:lang w:val="es-419"/>
        </w:rPr>
        <w:t>compostarlos</w:t>
      </w:r>
      <w:proofErr w:type="spellEnd"/>
      <w:r w:rsidRPr="000F1CB9">
        <w:rPr>
          <w:rFonts w:cs="Arial"/>
          <w:i/>
          <w:lang w:val="es-419"/>
        </w:rPr>
        <w:t xml:space="preserve"> reduce la producción de gases.</w:t>
      </w:r>
    </w:p>
    <w:p w14:paraId="4E29859E" w14:textId="77777777" w:rsidR="00AA1AE2" w:rsidRPr="000F1CB9" w:rsidRDefault="00AA1AE2" w:rsidP="00AA1AE2">
      <w:pPr>
        <w:pStyle w:val="ListParagraph"/>
        <w:numPr>
          <w:ilvl w:val="0"/>
          <w:numId w:val="23"/>
        </w:numPr>
        <w:spacing w:after="120"/>
        <w:ind w:left="1434" w:hanging="357"/>
        <w:contextualSpacing w:val="0"/>
        <w:rPr>
          <w:rFonts w:cs="Arial"/>
          <w:i/>
          <w:szCs w:val="22"/>
          <w:lang w:val="es-419"/>
        </w:rPr>
      </w:pPr>
      <w:r w:rsidRPr="000F1CB9">
        <w:rPr>
          <w:rFonts w:cs="Arial"/>
          <w:i/>
          <w:lang w:val="es-419"/>
        </w:rPr>
        <w:t>El gas metano también puede migrar y es explosivo.</w:t>
      </w:r>
    </w:p>
    <w:p w14:paraId="29F7DD56" w14:textId="184E3DAE" w:rsidR="00D2406C" w:rsidRPr="000F1CB9" w:rsidRDefault="00993086" w:rsidP="00F26AC8">
      <w:pPr>
        <w:numPr>
          <w:ilvl w:val="0"/>
          <w:numId w:val="34"/>
        </w:numPr>
        <w:spacing w:after="120"/>
        <w:rPr>
          <w:rFonts w:cs="Arial"/>
          <w:szCs w:val="22"/>
          <w:lang w:val="es-419"/>
        </w:rPr>
      </w:pPr>
      <w:r w:rsidRPr="000F1CB9">
        <w:rPr>
          <w:lang w:val="es-419"/>
        </w:rPr>
        <w:drawing>
          <wp:anchor distT="0" distB="0" distL="114300" distR="114300" simplePos="0" relativeHeight="251679232" behindDoc="0" locked="0" layoutInCell="1" allowOverlap="1" wp14:anchorId="0CA10B57" wp14:editId="0D3C22C7">
            <wp:simplePos x="0" y="0"/>
            <wp:positionH relativeFrom="column">
              <wp:posOffset>0</wp:posOffset>
            </wp:positionH>
            <wp:positionV relativeFrom="paragraph">
              <wp:posOffset>0</wp:posOffset>
            </wp:positionV>
            <wp:extent cx="410210" cy="375285"/>
            <wp:effectExtent l="0" t="0" r="0" b="571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F1CB9">
        <w:rPr>
          <w:rFonts w:cs="Arial"/>
          <w:lang w:val="es-419"/>
        </w:rPr>
        <w:t>Sabiendo todas estas preocupaciones, pregúnteles a los participantes qué recomendarían para localizar y mantener una fosa. Escriba las respuestas en la hoja de rotafolio "</w:t>
      </w:r>
      <w:r w:rsidR="00D2406C" w:rsidRPr="000F1CB9">
        <w:rPr>
          <w:rFonts w:cs="Arial"/>
          <w:i/>
          <w:szCs w:val="22"/>
          <w:lang w:val="es-419"/>
        </w:rPr>
        <w:t>Enterrar</w:t>
      </w:r>
      <w:r w:rsidRPr="000F1CB9">
        <w:rPr>
          <w:rFonts w:cs="Arial"/>
          <w:lang w:val="es-419"/>
        </w:rPr>
        <w:t>".</w:t>
      </w:r>
    </w:p>
    <w:p w14:paraId="1BC3A17E" w14:textId="77777777" w:rsidR="00B44999" w:rsidRPr="000F1CB9" w:rsidRDefault="00B44999" w:rsidP="00B44999">
      <w:pPr>
        <w:numPr>
          <w:ilvl w:val="0"/>
          <w:numId w:val="28"/>
        </w:numPr>
        <w:tabs>
          <w:tab w:val="clear" w:pos="720"/>
          <w:tab w:val="left" w:pos="360"/>
          <w:tab w:val="num" w:pos="1800"/>
        </w:tabs>
        <w:suppressAutoHyphens/>
        <w:spacing w:after="120"/>
        <w:ind w:left="1440"/>
        <w:rPr>
          <w:rFonts w:cs="Arial"/>
          <w:i/>
          <w:szCs w:val="22"/>
          <w:lang w:val="es-419"/>
        </w:rPr>
      </w:pPr>
      <w:r w:rsidRPr="000F1CB9">
        <w:rPr>
          <w:rFonts w:cs="Arial"/>
          <w:i/>
          <w:lang w:val="es-419"/>
        </w:rPr>
        <w:t xml:space="preserve">Que el lugar esté a una distancia mínima de 500 metros de fuentes de agua de consumo y cuesta abajo. </w:t>
      </w:r>
    </w:p>
    <w:p w14:paraId="3B171ADE" w14:textId="54CF39E9" w:rsidR="00B44999" w:rsidRPr="000F1CB9" w:rsidRDefault="00B44999" w:rsidP="00B44999">
      <w:pPr>
        <w:numPr>
          <w:ilvl w:val="0"/>
          <w:numId w:val="29"/>
        </w:numPr>
        <w:tabs>
          <w:tab w:val="clear" w:pos="360"/>
          <w:tab w:val="num" w:pos="1440"/>
        </w:tabs>
        <w:suppressAutoHyphens/>
        <w:spacing w:after="120"/>
        <w:ind w:left="1440"/>
        <w:rPr>
          <w:rFonts w:cs="Arial"/>
          <w:i/>
          <w:szCs w:val="22"/>
          <w:lang w:val="es-419"/>
        </w:rPr>
      </w:pPr>
      <w:r w:rsidRPr="000F1CB9">
        <w:rPr>
          <w:rFonts w:cs="Arial"/>
          <w:i/>
          <w:lang w:val="es-419"/>
        </w:rPr>
        <w:t>Asegurarse de que haya por lo menos 2 metros entre el fondo de la fosa de eliminación y el nivel freático anual más alto. Cuanto mayor sea la distancia entre el fondo de la fosa y el agua subterránea, menor será el riesgo de contaminación.</w:t>
      </w:r>
    </w:p>
    <w:p w14:paraId="006E840E" w14:textId="3596169C" w:rsidR="00B44999" w:rsidRPr="000F1CB9" w:rsidRDefault="00B44999" w:rsidP="00B44999">
      <w:pPr>
        <w:numPr>
          <w:ilvl w:val="0"/>
          <w:numId w:val="29"/>
        </w:numPr>
        <w:tabs>
          <w:tab w:val="left" w:pos="360"/>
          <w:tab w:val="num" w:pos="1800"/>
        </w:tabs>
        <w:suppressAutoHyphens/>
        <w:spacing w:after="120"/>
        <w:ind w:left="1440"/>
        <w:rPr>
          <w:rFonts w:cs="Arial"/>
          <w:i/>
          <w:szCs w:val="22"/>
          <w:lang w:val="es-419"/>
        </w:rPr>
      </w:pPr>
      <w:r w:rsidRPr="000F1CB9">
        <w:rPr>
          <w:rFonts w:cs="Arial"/>
          <w:i/>
          <w:lang w:val="es-419"/>
        </w:rPr>
        <w:t>No eliminar residuos en áreas propensas a inundaciones.</w:t>
      </w:r>
    </w:p>
    <w:p w14:paraId="2ACCB28D" w14:textId="1C6B9029" w:rsidR="00B44999" w:rsidRPr="000F1CB9" w:rsidRDefault="00B44999" w:rsidP="00B44999">
      <w:pPr>
        <w:numPr>
          <w:ilvl w:val="0"/>
          <w:numId w:val="29"/>
        </w:numPr>
        <w:tabs>
          <w:tab w:val="clear" w:pos="360"/>
          <w:tab w:val="num" w:pos="1440"/>
        </w:tabs>
        <w:suppressAutoHyphens/>
        <w:spacing w:after="120"/>
        <w:ind w:left="1440"/>
        <w:rPr>
          <w:rFonts w:cs="Arial"/>
          <w:i/>
          <w:szCs w:val="22"/>
          <w:lang w:val="es-419"/>
        </w:rPr>
      </w:pPr>
      <w:r w:rsidRPr="000F1CB9">
        <w:rPr>
          <w:rFonts w:cs="Arial"/>
          <w:i/>
          <w:lang w:val="es-419"/>
        </w:rPr>
        <w:lastRenderedPageBreak/>
        <w:t xml:space="preserve">De ser posible, emplazar la fosa de eliminación en suelo arcilloso. Cuanto menor sea el tamaño de los granos del suelo, menor será el riesgo de contaminación. No eliminar residuos en terrenos arenosos. </w:t>
      </w:r>
    </w:p>
    <w:p w14:paraId="09EA9E2C" w14:textId="77777777" w:rsidR="00B44999" w:rsidRPr="000F1CB9" w:rsidRDefault="00B44999" w:rsidP="00B44999">
      <w:pPr>
        <w:numPr>
          <w:ilvl w:val="0"/>
          <w:numId w:val="29"/>
        </w:numPr>
        <w:tabs>
          <w:tab w:val="left" w:pos="360"/>
          <w:tab w:val="num" w:pos="1800"/>
        </w:tabs>
        <w:suppressAutoHyphens/>
        <w:spacing w:after="120"/>
        <w:ind w:left="1440"/>
        <w:rPr>
          <w:rFonts w:cs="Arial"/>
          <w:i/>
          <w:szCs w:val="22"/>
          <w:lang w:val="es-419"/>
        </w:rPr>
      </w:pPr>
      <w:r w:rsidRPr="000F1CB9">
        <w:rPr>
          <w:rFonts w:cs="Arial"/>
          <w:i/>
          <w:lang w:val="es-419"/>
        </w:rPr>
        <w:t>Cubrir los residuos con 0,1 metros de tierra o cenizas periódicamente (por ejemplo, diariamente o semanalmente) para reducir los olores y las plagas y evitar que se vuelen los residuos.</w:t>
      </w:r>
    </w:p>
    <w:p w14:paraId="49ECC0B5" w14:textId="78F5ADD1" w:rsidR="00D2406C" w:rsidRPr="000F1CB9" w:rsidRDefault="00B44999" w:rsidP="00B44999">
      <w:pPr>
        <w:numPr>
          <w:ilvl w:val="0"/>
          <w:numId w:val="28"/>
        </w:numPr>
        <w:tabs>
          <w:tab w:val="clear" w:pos="720"/>
          <w:tab w:val="left" w:pos="360"/>
          <w:tab w:val="num" w:pos="1800"/>
        </w:tabs>
        <w:suppressAutoHyphens/>
        <w:spacing w:after="120"/>
        <w:ind w:left="1437" w:hanging="357"/>
        <w:rPr>
          <w:rFonts w:cs="Arial"/>
          <w:i/>
          <w:szCs w:val="22"/>
          <w:lang w:val="es-419"/>
        </w:rPr>
      </w:pPr>
      <w:r w:rsidRPr="000F1CB9">
        <w:rPr>
          <w:rFonts w:cs="Arial"/>
          <w:i/>
          <w:lang w:val="es-419"/>
        </w:rPr>
        <w:t xml:space="preserve">Construir un cerco para mantener a los animales y a los niños fuera del vertedero. </w:t>
      </w:r>
    </w:p>
    <w:p w14:paraId="750F86AE" w14:textId="48F44FB7" w:rsidR="00957F37" w:rsidRPr="000F1CB9" w:rsidRDefault="00993086" w:rsidP="00F26AC8">
      <w:pPr>
        <w:pStyle w:val="ListParagraph"/>
        <w:numPr>
          <w:ilvl w:val="0"/>
          <w:numId w:val="34"/>
        </w:numPr>
        <w:spacing w:after="120"/>
        <w:contextualSpacing w:val="0"/>
        <w:rPr>
          <w:rFonts w:cs="Arial"/>
          <w:i/>
          <w:szCs w:val="22"/>
          <w:lang w:val="es-419"/>
        </w:rPr>
      </w:pPr>
      <w:r w:rsidRPr="000F1CB9">
        <w:rPr>
          <w:lang w:val="es-419"/>
        </w:rPr>
        <w:drawing>
          <wp:anchor distT="0" distB="0" distL="114300" distR="114300" simplePos="0" relativeHeight="251684352" behindDoc="0" locked="0" layoutInCell="1" allowOverlap="1" wp14:anchorId="5FA304DB" wp14:editId="570EECCE">
            <wp:simplePos x="0" y="0"/>
            <wp:positionH relativeFrom="column">
              <wp:posOffset>0</wp:posOffset>
            </wp:positionH>
            <wp:positionV relativeFrom="paragraph">
              <wp:posOffset>-635</wp:posOffset>
            </wp:positionV>
            <wp:extent cx="410210" cy="375285"/>
            <wp:effectExtent l="0" t="0" r="0" b="5715"/>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0F1CB9">
        <w:rPr>
          <w:rFonts w:cs="Arial"/>
          <w:lang w:val="es-419"/>
        </w:rPr>
        <w:t>Hablar sobre cualquier residuo peligroso del que no se haya hablado (p. ej., pilas, jeringas usadas) y las diferentes opciones para su eliminación.</w:t>
      </w:r>
    </w:p>
    <w:p w14:paraId="60D0C0DA" w14:textId="2CED7165" w:rsidR="00957F37" w:rsidRPr="000F1CB9" w:rsidRDefault="00957F37" w:rsidP="007F4864">
      <w:pPr>
        <w:pStyle w:val="ListParagraph"/>
        <w:numPr>
          <w:ilvl w:val="1"/>
          <w:numId w:val="30"/>
        </w:numPr>
        <w:spacing w:after="120"/>
        <w:ind w:left="1560" w:hanging="426"/>
        <w:contextualSpacing w:val="0"/>
        <w:rPr>
          <w:rFonts w:cs="Arial"/>
          <w:i/>
          <w:szCs w:val="22"/>
          <w:lang w:val="es-419"/>
        </w:rPr>
      </w:pPr>
      <w:r w:rsidRPr="000F1CB9">
        <w:rPr>
          <w:rFonts w:cs="Arial"/>
          <w:i/>
          <w:lang w:val="es-419"/>
        </w:rPr>
        <w:t>No utilizar recipientes que contenían materiales peligrosos.</w:t>
      </w:r>
    </w:p>
    <w:p w14:paraId="43834D20" w14:textId="2C23E9B0" w:rsidR="00957F37" w:rsidRPr="000F1CB9" w:rsidRDefault="00957F37" w:rsidP="007F4864">
      <w:pPr>
        <w:pStyle w:val="ListParagraph"/>
        <w:numPr>
          <w:ilvl w:val="1"/>
          <w:numId w:val="30"/>
        </w:numPr>
        <w:spacing w:after="120"/>
        <w:ind w:left="1560" w:hanging="426"/>
        <w:contextualSpacing w:val="0"/>
        <w:rPr>
          <w:rFonts w:cs="Arial"/>
          <w:i/>
          <w:szCs w:val="22"/>
          <w:lang w:val="es-419"/>
        </w:rPr>
      </w:pPr>
      <w:r w:rsidRPr="000F1CB9">
        <w:rPr>
          <w:rFonts w:cs="Arial"/>
          <w:i/>
          <w:lang w:val="es-419"/>
        </w:rPr>
        <w:t>No quemar residuos peligrosos.</w:t>
      </w:r>
    </w:p>
    <w:p w14:paraId="4B69E609" w14:textId="78C8CF0A" w:rsidR="00957F37" w:rsidRPr="000F1CB9" w:rsidRDefault="00957F37" w:rsidP="007F4864">
      <w:pPr>
        <w:pStyle w:val="ListParagraph"/>
        <w:numPr>
          <w:ilvl w:val="1"/>
          <w:numId w:val="30"/>
        </w:numPr>
        <w:spacing w:after="120"/>
        <w:ind w:left="1560" w:hanging="426"/>
        <w:contextualSpacing w:val="0"/>
        <w:rPr>
          <w:rFonts w:cs="Arial"/>
          <w:i/>
          <w:szCs w:val="22"/>
          <w:lang w:val="es-419"/>
        </w:rPr>
      </w:pPr>
      <w:r w:rsidRPr="000F1CB9">
        <w:rPr>
          <w:rFonts w:cs="Arial"/>
          <w:i/>
          <w:lang w:val="es-419"/>
        </w:rPr>
        <w:t>No eliminar residuos peligrosos en letrinas, canales de drenaje, fuentes de agua o en el suelo.</w:t>
      </w:r>
    </w:p>
    <w:p w14:paraId="148851F8" w14:textId="77777777" w:rsidR="00957F37" w:rsidRPr="000F1CB9" w:rsidRDefault="00957F37" w:rsidP="007F4864">
      <w:pPr>
        <w:pStyle w:val="ListParagraph"/>
        <w:numPr>
          <w:ilvl w:val="1"/>
          <w:numId w:val="30"/>
        </w:numPr>
        <w:spacing w:after="120"/>
        <w:ind w:left="1560" w:hanging="426"/>
        <w:contextualSpacing w:val="0"/>
        <w:rPr>
          <w:rFonts w:cs="Arial"/>
          <w:i/>
          <w:szCs w:val="22"/>
          <w:lang w:val="es-419"/>
        </w:rPr>
      </w:pPr>
      <w:r w:rsidRPr="000F1CB9">
        <w:rPr>
          <w:rFonts w:cs="Arial"/>
          <w:i/>
          <w:lang w:val="es-419"/>
        </w:rPr>
        <w:t>Usar menos materiales peligrosos como sustitutos.</w:t>
      </w:r>
    </w:p>
    <w:p w14:paraId="4CBD58BB" w14:textId="77777777" w:rsidR="00957F37" w:rsidRPr="000F1CB9" w:rsidRDefault="00957F37" w:rsidP="007F4864">
      <w:pPr>
        <w:pStyle w:val="ListParagraph"/>
        <w:numPr>
          <w:ilvl w:val="1"/>
          <w:numId w:val="30"/>
        </w:numPr>
        <w:spacing w:after="120"/>
        <w:ind w:left="1560" w:hanging="426"/>
        <w:contextualSpacing w:val="0"/>
        <w:rPr>
          <w:rFonts w:cs="Arial"/>
          <w:i/>
          <w:szCs w:val="22"/>
          <w:lang w:val="es-419"/>
        </w:rPr>
      </w:pPr>
      <w:r w:rsidRPr="000F1CB9">
        <w:rPr>
          <w:rFonts w:cs="Arial"/>
          <w:i/>
          <w:lang w:val="es-419"/>
        </w:rPr>
        <w:t xml:space="preserve">Separar los residuos peligrosos de los residuos domésticos generales. </w:t>
      </w:r>
    </w:p>
    <w:p w14:paraId="1701DC45" w14:textId="77777777" w:rsidR="00957F37" w:rsidRPr="000F1CB9" w:rsidRDefault="00957F37" w:rsidP="007F4864">
      <w:pPr>
        <w:pStyle w:val="ListParagraph"/>
        <w:numPr>
          <w:ilvl w:val="1"/>
          <w:numId w:val="30"/>
        </w:numPr>
        <w:spacing w:after="120"/>
        <w:ind w:left="1560" w:hanging="426"/>
        <w:contextualSpacing w:val="0"/>
        <w:rPr>
          <w:rFonts w:cs="Arial"/>
          <w:i/>
          <w:szCs w:val="22"/>
          <w:lang w:val="es-419"/>
        </w:rPr>
      </w:pPr>
      <w:r w:rsidRPr="000F1CB9">
        <w:rPr>
          <w:rFonts w:cs="Arial"/>
          <w:i/>
          <w:lang w:val="es-419"/>
        </w:rPr>
        <w:t>Emplear un mejor almacenamiento antes y durante la recolección de residuos peligrosos.</w:t>
      </w:r>
    </w:p>
    <w:p w14:paraId="3D6C10D8" w14:textId="3482BA38" w:rsidR="00957F37" w:rsidRPr="000F1CB9" w:rsidRDefault="00957F37" w:rsidP="007F4864">
      <w:pPr>
        <w:pStyle w:val="ListParagraph"/>
        <w:numPr>
          <w:ilvl w:val="1"/>
          <w:numId w:val="30"/>
        </w:numPr>
        <w:spacing w:after="120"/>
        <w:ind w:left="1560" w:hanging="426"/>
        <w:contextualSpacing w:val="0"/>
        <w:rPr>
          <w:rFonts w:cs="Arial"/>
          <w:i/>
          <w:szCs w:val="22"/>
          <w:lang w:val="es-419"/>
        </w:rPr>
      </w:pPr>
      <w:r w:rsidRPr="000F1CB9">
        <w:rPr>
          <w:rFonts w:cs="Arial"/>
          <w:i/>
          <w:lang w:val="es-419"/>
        </w:rPr>
        <w:t>Desechar los residuos peligrosos en un vertedero separado de los residuos domésticos generales.</w:t>
      </w:r>
    </w:p>
    <w:p w14:paraId="7B29AF04" w14:textId="10E58CCD" w:rsidR="00957F37" w:rsidRPr="000F1CB9" w:rsidRDefault="00957F37" w:rsidP="007F4864">
      <w:pPr>
        <w:pStyle w:val="ListParagraph"/>
        <w:numPr>
          <w:ilvl w:val="1"/>
          <w:numId w:val="30"/>
        </w:numPr>
        <w:spacing w:after="120"/>
        <w:ind w:left="1560" w:hanging="426"/>
        <w:contextualSpacing w:val="0"/>
        <w:rPr>
          <w:rFonts w:cs="Arial"/>
          <w:i/>
          <w:szCs w:val="22"/>
          <w:lang w:val="es-419"/>
        </w:rPr>
      </w:pPr>
      <w:r w:rsidRPr="000F1CB9">
        <w:rPr>
          <w:rFonts w:cs="Arial"/>
          <w:i/>
          <w:lang w:val="es-419"/>
        </w:rPr>
        <w:t>De ser posible, llevar los residuos médicos a un centro de salud local para eliminarlos.</w:t>
      </w:r>
    </w:p>
    <w:p w14:paraId="3921D5CD" w14:textId="1B2B79D3" w:rsidR="00820F04" w:rsidRPr="000F1CB9" w:rsidRDefault="00FA6DB4" w:rsidP="00F26AC8">
      <w:pPr>
        <w:pStyle w:val="ListParagraph"/>
        <w:numPr>
          <w:ilvl w:val="0"/>
          <w:numId w:val="34"/>
        </w:numPr>
        <w:rPr>
          <w:rFonts w:cs="Arial"/>
          <w:szCs w:val="22"/>
          <w:lang w:val="es-419"/>
        </w:rPr>
      </w:pPr>
      <w:r w:rsidRPr="000F1CB9">
        <w:rPr>
          <w:rFonts w:cs="Arial"/>
          <w:lang w:val="es-419"/>
        </w:rPr>
        <w:t>Pídales a los participantes que hablen en parejas sobre lo que han aprendido y los métodos que podrían utilizar para promover la gestión de residuos sólidos de una forma más adecuada en sus comunidades. Comparta algunas respuestas con todo el grupo.</w:t>
      </w:r>
    </w:p>
    <w:p w14:paraId="568EDCAE" w14:textId="12924165" w:rsidR="003052AB" w:rsidRPr="000F1CB9" w:rsidRDefault="008067FE" w:rsidP="003052AB">
      <w:pPr>
        <w:rPr>
          <w:rFonts w:cs="Arial"/>
          <w:b/>
          <w:szCs w:val="22"/>
          <w:lang w:val="es-419"/>
        </w:rPr>
      </w:pPr>
      <w:r w:rsidRPr="000F1CB9">
        <w:rPr>
          <w:rFonts w:cs="Arial"/>
          <w:b/>
          <w:szCs w:val="22"/>
          <w:lang w:val="es-419"/>
        </w:rPr>
        <w:pict w14:anchorId="63C7B96E">
          <v:rect id="_x0000_i1034" style="width:0;height:1.5pt" o:hralign="center" o:hrstd="t" o:hr="t" fillcolor="gray" stroked="f"/>
        </w:pict>
      </w:r>
    </w:p>
    <w:p w14:paraId="41B4D78D" w14:textId="77777777" w:rsidR="00917B36" w:rsidRPr="000F1CB9" w:rsidRDefault="00917B36" w:rsidP="00C64C17">
      <w:pPr>
        <w:tabs>
          <w:tab w:val="right" w:pos="9360"/>
        </w:tabs>
        <w:rPr>
          <w:rFonts w:cs="Arial"/>
          <w:b/>
          <w:szCs w:val="22"/>
          <w:lang w:val="es-419"/>
        </w:rPr>
      </w:pPr>
      <w:r w:rsidRPr="000F1CB9">
        <w:rPr>
          <w:rFonts w:cs="Arial"/>
          <w:b/>
          <w:lang w:val="es-419"/>
        </w:rPr>
        <w:t>Repaso</w:t>
      </w:r>
      <w:r w:rsidR="003364FD" w:rsidRPr="000F1CB9">
        <w:rPr>
          <w:rFonts w:cs="Arial"/>
          <w:b/>
          <w:szCs w:val="22"/>
          <w:lang w:val="es-419"/>
        </w:rPr>
        <w:tab/>
      </w:r>
      <w:r w:rsidRPr="000F1CB9">
        <w:rPr>
          <w:rFonts w:cs="Arial"/>
          <w:b/>
          <w:lang w:val="es-419"/>
        </w:rPr>
        <w:t>5 minutos</w:t>
      </w:r>
    </w:p>
    <w:p w14:paraId="51BE1BFB" w14:textId="77777777" w:rsidR="00917B36" w:rsidRPr="000F1CB9" w:rsidRDefault="00E91CDC" w:rsidP="00917B36">
      <w:pPr>
        <w:rPr>
          <w:rFonts w:cs="Arial"/>
          <w:b/>
          <w:szCs w:val="22"/>
          <w:lang w:val="es-419"/>
        </w:rPr>
      </w:pPr>
      <w:r w:rsidRPr="000F1CB9">
        <w:rPr>
          <w:lang w:val="es-419"/>
        </w:rPr>
        <w:drawing>
          <wp:anchor distT="0" distB="0" distL="114300" distR="114300" simplePos="0" relativeHeight="251663360" behindDoc="1" locked="0" layoutInCell="1" allowOverlap="1" wp14:anchorId="0021AEEB" wp14:editId="729F83BC">
            <wp:simplePos x="0" y="0"/>
            <wp:positionH relativeFrom="column">
              <wp:posOffset>-15240</wp:posOffset>
            </wp:positionH>
            <wp:positionV relativeFrom="paragraph">
              <wp:posOffset>197485</wp:posOffset>
            </wp:positionV>
            <wp:extent cx="434975" cy="427990"/>
            <wp:effectExtent l="0" t="0" r="0" b="381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7EC05790" w14:textId="09B23A77" w:rsidR="00820F04" w:rsidRPr="000F1CB9" w:rsidRDefault="00820F04" w:rsidP="00820F04">
      <w:pPr>
        <w:pStyle w:val="ListParagraph"/>
        <w:numPr>
          <w:ilvl w:val="0"/>
          <w:numId w:val="6"/>
        </w:numPr>
        <w:spacing w:after="120"/>
        <w:ind w:left="1077" w:hanging="357"/>
        <w:contextualSpacing w:val="0"/>
        <w:rPr>
          <w:rFonts w:cs="Arial"/>
          <w:szCs w:val="22"/>
          <w:lang w:val="es-419"/>
        </w:rPr>
      </w:pPr>
      <w:r w:rsidRPr="000F1CB9">
        <w:rPr>
          <w:rFonts w:cs="Arial"/>
          <w:lang w:val="es-419"/>
        </w:rPr>
        <w:t>Divida a los participantes en tres grupos. Reparta un juego de tarjetas de la actividad "Bolsa de basura" a cada grupo.</w:t>
      </w:r>
    </w:p>
    <w:p w14:paraId="6A2FDCC6" w14:textId="4ABBA51F" w:rsidR="00820F04" w:rsidRPr="000F1CB9" w:rsidRDefault="00820F04" w:rsidP="00820F04">
      <w:pPr>
        <w:pStyle w:val="ListParagraph"/>
        <w:numPr>
          <w:ilvl w:val="0"/>
          <w:numId w:val="6"/>
        </w:numPr>
        <w:contextualSpacing w:val="0"/>
        <w:rPr>
          <w:rFonts w:cs="Arial"/>
          <w:szCs w:val="22"/>
          <w:lang w:val="es-419"/>
        </w:rPr>
      </w:pPr>
      <w:r w:rsidRPr="000F1CB9">
        <w:rPr>
          <w:rFonts w:cs="Arial"/>
          <w:lang w:val="es-419"/>
        </w:rPr>
        <w:t>Explique que los participantes de cada grupo tendrán que poner una por una cada tarjeta en la columna de gestión de residuos adecuada (reciclar, compostar, quemar, enterrar, residuos peligrosos). El participante debe volver a su grupo para que pueda salir un compañero a poner otra tarjeta en la columna adecuada. Gana el primer grupo que termine.</w:t>
      </w:r>
    </w:p>
    <w:p w14:paraId="63DCE9EE" w14:textId="77777777" w:rsidR="00A70F27" w:rsidRPr="000F1CB9" w:rsidRDefault="00A70F27" w:rsidP="007357D3">
      <w:pPr>
        <w:rPr>
          <w:rFonts w:cs="Arial"/>
          <w:b/>
          <w:szCs w:val="22"/>
          <w:lang w:val="es-419"/>
        </w:rPr>
      </w:pPr>
    </w:p>
    <w:p w14:paraId="2D0737EA" w14:textId="77777777" w:rsidR="00917B36" w:rsidRPr="000F1CB9" w:rsidRDefault="008067FE" w:rsidP="00917B36">
      <w:pPr>
        <w:rPr>
          <w:rFonts w:cs="Arial"/>
          <w:b/>
          <w:szCs w:val="22"/>
          <w:lang w:val="es-419"/>
        </w:rPr>
      </w:pPr>
      <w:r w:rsidRPr="000F1CB9">
        <w:rPr>
          <w:rFonts w:cs="Arial"/>
          <w:b/>
          <w:szCs w:val="22"/>
          <w:lang w:val="es-419"/>
        </w:rPr>
        <w:pict w14:anchorId="642A4021">
          <v:rect id="_x0000_i1035" style="width:0;height:1.5pt" o:hralign="center" o:hrstd="t" o:hr="t" fillcolor="gray" stroked="f"/>
        </w:pict>
      </w:r>
    </w:p>
    <w:p w14:paraId="08F8C76E" w14:textId="77777777" w:rsidR="00644402" w:rsidRPr="000F1CB9" w:rsidRDefault="00ED5EB9" w:rsidP="00917B36">
      <w:pPr>
        <w:rPr>
          <w:rFonts w:cs="Arial"/>
          <w:b/>
          <w:szCs w:val="22"/>
          <w:lang w:val="es-419"/>
        </w:rPr>
      </w:pPr>
      <w:r w:rsidRPr="000F1CB9">
        <w:rPr>
          <w:rFonts w:cs="Arial"/>
          <w:b/>
          <w:lang w:val="es-419"/>
        </w:rPr>
        <w:t>Reflexiones sobre la lección</w:t>
      </w:r>
    </w:p>
    <w:p w14:paraId="70BF8487" w14:textId="7DC54DE2" w:rsidR="00BC581B" w:rsidRPr="000F1CB9" w:rsidRDefault="00BC581B">
      <w:pPr>
        <w:rPr>
          <w:rFonts w:cs="Arial"/>
          <w:b/>
          <w:szCs w:val="22"/>
          <w:lang w:val="es-419"/>
        </w:rPr>
      </w:pPr>
      <w:r w:rsidRPr="000F1CB9">
        <w:rPr>
          <w:rFonts w:cs="Arial"/>
          <w:b/>
          <w:szCs w:val="22"/>
          <w:lang w:val="es-419"/>
        </w:rPr>
        <w:br w:type="page"/>
      </w:r>
    </w:p>
    <w:p w14:paraId="792D49A4" w14:textId="010D27E1" w:rsidR="00644402" w:rsidRPr="000F1CB9" w:rsidRDefault="00644402" w:rsidP="007357D3">
      <w:pPr>
        <w:rPr>
          <w:rFonts w:cs="Arial"/>
          <w:b/>
          <w:szCs w:val="22"/>
          <w:lang w:val="es-419"/>
        </w:rPr>
      </w:pPr>
      <w:r w:rsidRPr="000F1CB9">
        <w:rPr>
          <w:rFonts w:cs="Arial"/>
          <w:b/>
          <w:lang w:val="es-419"/>
        </w:rPr>
        <w:lastRenderedPageBreak/>
        <w:t>Actividad: bolsa de basura</w:t>
      </w:r>
    </w:p>
    <w:p w14:paraId="596F0E84" w14:textId="77777777" w:rsidR="00644402" w:rsidRPr="000F1CB9" w:rsidRDefault="00644402" w:rsidP="00644402">
      <w:pPr>
        <w:jc w:val="center"/>
        <w:rPr>
          <w:rFonts w:cs="Arial"/>
          <w:b/>
          <w:szCs w:val="22"/>
          <w:lang w:val="es-419"/>
        </w:rPr>
      </w:pPr>
    </w:p>
    <w:tbl>
      <w:tblPr>
        <w:tblStyle w:val="TableGrid"/>
        <w:tblW w:w="9360" w:type="dxa"/>
        <w:jc w:val="center"/>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4680"/>
        <w:gridCol w:w="4680"/>
      </w:tblGrid>
      <w:tr w:rsidR="00644402" w:rsidRPr="000F1CB9" w14:paraId="4642DF82" w14:textId="77777777" w:rsidTr="00644402">
        <w:trPr>
          <w:trHeight w:val="1416"/>
          <w:jc w:val="center"/>
        </w:trPr>
        <w:tc>
          <w:tcPr>
            <w:tcW w:w="4680" w:type="dxa"/>
            <w:vAlign w:val="center"/>
          </w:tcPr>
          <w:p w14:paraId="148CB433" w14:textId="77777777" w:rsidR="00644402" w:rsidRPr="000F1CB9" w:rsidRDefault="00644402" w:rsidP="00932512">
            <w:pPr>
              <w:jc w:val="center"/>
              <w:rPr>
                <w:rFonts w:cs="Arial"/>
                <w:b/>
                <w:sz w:val="48"/>
                <w:szCs w:val="40"/>
                <w:lang w:val="es-419"/>
              </w:rPr>
            </w:pPr>
            <w:r w:rsidRPr="000F1CB9">
              <w:rPr>
                <w:rFonts w:cs="Arial"/>
                <w:b/>
                <w:sz w:val="48"/>
                <w:lang w:val="es-419"/>
              </w:rPr>
              <w:drawing>
                <wp:anchor distT="0" distB="0" distL="114300" distR="114300" simplePos="0" relativeHeight="251666432" behindDoc="1" locked="0" layoutInCell="1" allowOverlap="1" wp14:anchorId="43EB29B9" wp14:editId="6C8DA886">
                  <wp:simplePos x="0" y="0"/>
                  <wp:positionH relativeFrom="column">
                    <wp:posOffset>-154305</wp:posOffset>
                  </wp:positionH>
                  <wp:positionV relativeFrom="paragraph">
                    <wp:posOffset>-266065</wp:posOffset>
                  </wp:positionV>
                  <wp:extent cx="555625" cy="555625"/>
                  <wp:effectExtent l="0" t="0" r="0" b="0"/>
                  <wp:wrapNone/>
                  <wp:docPr id="15388" name="Picture 236" descr="C:\Documents and Settings\lschuelert\Local Settings\Temporary Internet Files\Content.IE5\GO6NFIAS\MC900434789[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77" descr="C:\Documents and Settings\lschuelert\Local Settings\Temporary Internet Files\Content.IE5\GO6NFIAS\MC900434789[1].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5400000">
                            <a:off x="0" y="0"/>
                            <a:ext cx="555625" cy="555625"/>
                          </a:xfrm>
                          <a:prstGeom prst="rect">
                            <a:avLst/>
                          </a:prstGeom>
                          <a:noFill/>
                          <a:ln>
                            <a:noFill/>
                          </a:ln>
                        </pic:spPr>
                      </pic:pic>
                    </a:graphicData>
                  </a:graphic>
                </wp:anchor>
              </w:drawing>
            </w:r>
            <w:r w:rsidRPr="000F1CB9">
              <w:rPr>
                <w:rFonts w:cs="Arial"/>
                <w:sz w:val="48"/>
                <w:szCs w:val="32"/>
                <w:lang w:val="es-419"/>
              </w:rPr>
              <w:br w:type="page"/>
            </w:r>
            <w:r w:rsidRPr="000F1CB9">
              <w:rPr>
                <w:lang w:val="es-419"/>
              </w:rPr>
              <w:object w:dxaOrig="5835" w:dyaOrig="6645" w14:anchorId="080764B5">
                <v:shape id="_x0000_i1036" type="#_x0000_t75" style="width:159.75pt;height:183.75pt" o:ole="">
                  <v:imagedata r:id="rId20" o:title=""/>
                </v:shape>
                <o:OLEObject Type="Embed" ProgID="PBrush" ShapeID="_x0000_i1036" DrawAspect="Content" ObjectID="_1558603500" r:id="rId21"/>
              </w:object>
            </w:r>
          </w:p>
        </w:tc>
        <w:tc>
          <w:tcPr>
            <w:tcW w:w="4680" w:type="dxa"/>
            <w:vAlign w:val="center"/>
          </w:tcPr>
          <w:p w14:paraId="74E9BE9F" w14:textId="77777777" w:rsidR="00644402" w:rsidRPr="000F1CB9" w:rsidRDefault="00644402" w:rsidP="00932512">
            <w:pPr>
              <w:jc w:val="center"/>
              <w:rPr>
                <w:rFonts w:cs="Arial"/>
                <w:sz w:val="48"/>
                <w:szCs w:val="32"/>
                <w:lang w:val="es-419"/>
              </w:rPr>
            </w:pPr>
            <w:r w:rsidRPr="000F1CB9">
              <w:rPr>
                <w:lang w:val="es-419"/>
              </w:rPr>
              <w:object w:dxaOrig="4575" w:dyaOrig="6465" w14:anchorId="1EAF17A6">
                <v:shape id="_x0000_i1037" type="#_x0000_t75" style="width:123.75pt;height:175.5pt" o:ole="">
                  <v:imagedata r:id="rId22" o:title=""/>
                </v:shape>
                <o:OLEObject Type="Embed" ProgID="PBrush" ShapeID="_x0000_i1037" DrawAspect="Content" ObjectID="_1558603501" r:id="rId23"/>
              </w:object>
            </w:r>
          </w:p>
        </w:tc>
      </w:tr>
      <w:tr w:rsidR="00644402" w:rsidRPr="000F1CB9" w14:paraId="32C533DC" w14:textId="77777777" w:rsidTr="00644402">
        <w:trPr>
          <w:trHeight w:val="4193"/>
          <w:jc w:val="center"/>
        </w:trPr>
        <w:tc>
          <w:tcPr>
            <w:tcW w:w="4680" w:type="dxa"/>
            <w:vAlign w:val="center"/>
          </w:tcPr>
          <w:p w14:paraId="0E8560E9" w14:textId="77777777" w:rsidR="00644402" w:rsidRPr="000F1CB9" w:rsidRDefault="00644402" w:rsidP="00932512">
            <w:pPr>
              <w:jc w:val="center"/>
              <w:rPr>
                <w:rFonts w:cs="Arial"/>
                <w:b/>
                <w:sz w:val="48"/>
                <w:szCs w:val="48"/>
                <w:lang w:val="es-419"/>
              </w:rPr>
            </w:pPr>
          </w:p>
          <w:p w14:paraId="2DE38697" w14:textId="77777777" w:rsidR="00644402" w:rsidRPr="000F1CB9" w:rsidRDefault="00644402" w:rsidP="00932512">
            <w:pPr>
              <w:jc w:val="center"/>
              <w:rPr>
                <w:rFonts w:cs="Arial"/>
                <w:b/>
                <w:sz w:val="48"/>
                <w:szCs w:val="48"/>
                <w:lang w:val="es-419"/>
              </w:rPr>
            </w:pPr>
            <w:r w:rsidRPr="000F1CB9">
              <w:rPr>
                <w:lang w:val="es-419"/>
              </w:rPr>
              <w:object w:dxaOrig="6480" w:dyaOrig="7245" w14:anchorId="3E2AEF01">
                <v:shape id="_x0000_i1038" type="#_x0000_t75" style="width:150pt;height:169.5pt" o:ole="">
                  <v:imagedata r:id="rId24" o:title=""/>
                </v:shape>
                <o:OLEObject Type="Embed" ProgID="PBrush" ShapeID="_x0000_i1038" DrawAspect="Content" ObjectID="_1558603502" r:id="rId25"/>
              </w:object>
            </w:r>
          </w:p>
        </w:tc>
        <w:tc>
          <w:tcPr>
            <w:tcW w:w="4680" w:type="dxa"/>
            <w:vAlign w:val="center"/>
          </w:tcPr>
          <w:p w14:paraId="0CAF0E53" w14:textId="77777777" w:rsidR="00644402" w:rsidRPr="000F1CB9" w:rsidRDefault="00644402" w:rsidP="00932512">
            <w:pPr>
              <w:jc w:val="center"/>
              <w:rPr>
                <w:rFonts w:cs="Arial"/>
                <w:b/>
                <w:sz w:val="48"/>
                <w:szCs w:val="48"/>
                <w:lang w:val="es-419"/>
              </w:rPr>
            </w:pPr>
            <w:r w:rsidRPr="000F1CB9">
              <w:rPr>
                <w:lang w:val="es-419"/>
              </w:rPr>
              <w:object w:dxaOrig="4290" w:dyaOrig="6570" w14:anchorId="101FDFF2">
                <v:shape id="_x0000_i1039" type="#_x0000_t75" style="width:117pt;height:183pt" o:ole="">
                  <v:imagedata r:id="rId26" o:title=""/>
                </v:shape>
                <o:OLEObject Type="Embed" ProgID="PBrush" ShapeID="_x0000_i1039" DrawAspect="Content" ObjectID="_1558603503" r:id="rId27"/>
              </w:object>
            </w:r>
          </w:p>
        </w:tc>
      </w:tr>
      <w:tr w:rsidR="00644402" w:rsidRPr="000F1CB9" w14:paraId="76CC0421" w14:textId="77777777" w:rsidTr="00644402">
        <w:trPr>
          <w:trHeight w:val="4490"/>
          <w:jc w:val="center"/>
        </w:trPr>
        <w:tc>
          <w:tcPr>
            <w:tcW w:w="4680" w:type="dxa"/>
            <w:vAlign w:val="center"/>
          </w:tcPr>
          <w:p w14:paraId="5263511E" w14:textId="77777777" w:rsidR="00644402" w:rsidRPr="000F1CB9" w:rsidRDefault="00644402" w:rsidP="00932512">
            <w:pPr>
              <w:jc w:val="center"/>
              <w:rPr>
                <w:rFonts w:cs="Arial"/>
                <w:b/>
                <w:sz w:val="48"/>
                <w:szCs w:val="48"/>
                <w:lang w:val="es-419"/>
              </w:rPr>
            </w:pPr>
            <w:r w:rsidRPr="000F1CB9">
              <w:rPr>
                <w:lang w:val="es-419"/>
              </w:rPr>
              <w:object w:dxaOrig="3495" w:dyaOrig="5250" w14:anchorId="31DEED94">
                <v:shape id="_x0000_i1040" type="#_x0000_t75" style="width:126pt;height:187.5pt" o:ole="">
                  <v:imagedata r:id="rId28" o:title=""/>
                </v:shape>
                <o:OLEObject Type="Embed" ProgID="PBrush" ShapeID="_x0000_i1040" DrawAspect="Content" ObjectID="_1558603504" r:id="rId29"/>
              </w:object>
            </w:r>
          </w:p>
        </w:tc>
        <w:tc>
          <w:tcPr>
            <w:tcW w:w="4680" w:type="dxa"/>
            <w:vAlign w:val="center"/>
          </w:tcPr>
          <w:p w14:paraId="472BCFB4" w14:textId="77777777" w:rsidR="00644402" w:rsidRPr="000F1CB9" w:rsidRDefault="00644402" w:rsidP="00932512">
            <w:pPr>
              <w:jc w:val="center"/>
              <w:rPr>
                <w:rFonts w:cs="Arial"/>
                <w:b/>
                <w:sz w:val="48"/>
                <w:szCs w:val="48"/>
                <w:lang w:val="es-419"/>
              </w:rPr>
            </w:pPr>
            <w:r w:rsidRPr="000F1CB9">
              <w:rPr>
                <w:lang w:val="es-419"/>
              </w:rPr>
              <w:object w:dxaOrig="6855" w:dyaOrig="7290" w14:anchorId="504D161D">
                <v:shape id="_x0000_i1041" type="#_x0000_t75" style="width:171.75pt;height:183pt" o:ole="">
                  <v:imagedata r:id="rId30" o:title=""/>
                </v:shape>
                <o:OLEObject Type="Embed" ProgID="PBrush" ShapeID="_x0000_i1041" DrawAspect="Content" ObjectID="_1558603505" r:id="rId31"/>
              </w:object>
            </w:r>
          </w:p>
        </w:tc>
      </w:tr>
      <w:tr w:rsidR="00644402" w:rsidRPr="000F1CB9" w14:paraId="00C721B2" w14:textId="77777777" w:rsidTr="00644402">
        <w:trPr>
          <w:trHeight w:val="4063"/>
          <w:jc w:val="center"/>
        </w:trPr>
        <w:tc>
          <w:tcPr>
            <w:tcW w:w="4680" w:type="dxa"/>
            <w:vAlign w:val="center"/>
          </w:tcPr>
          <w:p w14:paraId="7F5A1C64" w14:textId="77777777" w:rsidR="00644402" w:rsidRPr="000F1CB9" w:rsidRDefault="00644402" w:rsidP="00932512">
            <w:pPr>
              <w:jc w:val="center"/>
              <w:rPr>
                <w:lang w:val="es-419"/>
              </w:rPr>
            </w:pPr>
            <w:r w:rsidRPr="000F1CB9">
              <w:rPr>
                <w:lang w:val="es-419"/>
              </w:rPr>
              <w:lastRenderedPageBreak/>
              <w:br w:type="page"/>
            </w:r>
            <w:r w:rsidRPr="000F1CB9">
              <w:rPr>
                <w:lang w:val="es-419"/>
              </w:rPr>
              <w:object w:dxaOrig="8205" w:dyaOrig="8205" w14:anchorId="38563E16">
                <v:shape id="_x0000_i1042" type="#_x0000_t75" style="width:185.25pt;height:185.25pt" o:ole="">
                  <v:imagedata r:id="rId32" o:title=""/>
                </v:shape>
                <o:OLEObject Type="Embed" ProgID="PBrush" ShapeID="_x0000_i1042" DrawAspect="Content" ObjectID="_1558603506" r:id="rId33"/>
              </w:object>
            </w:r>
          </w:p>
        </w:tc>
        <w:tc>
          <w:tcPr>
            <w:tcW w:w="4680" w:type="dxa"/>
            <w:vAlign w:val="center"/>
          </w:tcPr>
          <w:p w14:paraId="3F001234" w14:textId="77777777" w:rsidR="00644402" w:rsidRPr="000F1CB9" w:rsidRDefault="00644402" w:rsidP="00932512">
            <w:pPr>
              <w:jc w:val="center"/>
              <w:rPr>
                <w:rFonts w:cs="Arial"/>
                <w:b/>
                <w:sz w:val="48"/>
                <w:szCs w:val="48"/>
                <w:lang w:val="es-419"/>
              </w:rPr>
            </w:pPr>
            <w:r w:rsidRPr="000F1CB9">
              <w:rPr>
                <w:rFonts w:cs="Arial"/>
                <w:b/>
                <w:sz w:val="48"/>
                <w:szCs w:val="48"/>
                <w:lang w:val="es-419"/>
              </w:rPr>
              <w:drawing>
                <wp:inline distT="0" distB="0" distL="0" distR="0" wp14:anchorId="5F98ACE1" wp14:editId="7F2D1A3D">
                  <wp:extent cx="2145665" cy="2304415"/>
                  <wp:effectExtent l="0" t="0" r="6985"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145665" cy="2304415"/>
                          </a:xfrm>
                          <a:prstGeom prst="rect">
                            <a:avLst/>
                          </a:prstGeom>
                          <a:noFill/>
                        </pic:spPr>
                      </pic:pic>
                    </a:graphicData>
                  </a:graphic>
                </wp:inline>
              </w:drawing>
            </w:r>
          </w:p>
        </w:tc>
      </w:tr>
      <w:tr w:rsidR="00644402" w:rsidRPr="000F1CB9" w14:paraId="00D5C597" w14:textId="77777777" w:rsidTr="00644402">
        <w:trPr>
          <w:trHeight w:val="4220"/>
          <w:jc w:val="center"/>
        </w:trPr>
        <w:tc>
          <w:tcPr>
            <w:tcW w:w="4680" w:type="dxa"/>
            <w:vAlign w:val="center"/>
          </w:tcPr>
          <w:p w14:paraId="7264641B" w14:textId="77777777" w:rsidR="00644402" w:rsidRPr="000F1CB9" w:rsidRDefault="00644402" w:rsidP="00932512">
            <w:pPr>
              <w:jc w:val="center"/>
              <w:rPr>
                <w:lang w:val="es-419"/>
              </w:rPr>
            </w:pPr>
            <w:r w:rsidRPr="000F1CB9">
              <w:rPr>
                <w:lang w:val="es-419"/>
              </w:rPr>
              <w:object w:dxaOrig="4905" w:dyaOrig="7845" w14:anchorId="00548296">
                <v:shape id="_x0000_i1043" type="#_x0000_t75" style="width:120.75pt;height:192.75pt" o:ole="">
                  <v:imagedata r:id="rId35" o:title=""/>
                </v:shape>
                <o:OLEObject Type="Embed" ProgID="PBrush" ShapeID="_x0000_i1043" DrawAspect="Content" ObjectID="_1558603507" r:id="rId36"/>
              </w:object>
            </w:r>
          </w:p>
        </w:tc>
        <w:tc>
          <w:tcPr>
            <w:tcW w:w="4680" w:type="dxa"/>
            <w:vAlign w:val="center"/>
          </w:tcPr>
          <w:p w14:paraId="106153BA" w14:textId="77777777" w:rsidR="00644402" w:rsidRPr="000F1CB9" w:rsidRDefault="00644402" w:rsidP="00932512">
            <w:pPr>
              <w:jc w:val="center"/>
              <w:rPr>
                <w:rFonts w:cs="Arial"/>
                <w:b/>
                <w:sz w:val="48"/>
                <w:szCs w:val="48"/>
                <w:lang w:val="es-419"/>
              </w:rPr>
            </w:pPr>
            <w:r w:rsidRPr="000F1CB9">
              <w:rPr>
                <w:lang w:val="es-419"/>
              </w:rPr>
              <w:object w:dxaOrig="7200" w:dyaOrig="5820" w14:anchorId="452261AD">
                <v:shape id="_x0000_i1044" type="#_x0000_t75" style="width:213.75pt;height:170.25pt" o:ole="">
                  <v:imagedata r:id="rId37" o:title=""/>
                </v:shape>
                <o:OLEObject Type="Embed" ProgID="PBrush" ShapeID="_x0000_i1044" DrawAspect="Content" ObjectID="_1558603508" r:id="rId38"/>
              </w:object>
            </w:r>
          </w:p>
        </w:tc>
      </w:tr>
      <w:tr w:rsidR="00644402" w:rsidRPr="000F1CB9" w14:paraId="377F8890" w14:textId="77777777" w:rsidTr="00644402">
        <w:trPr>
          <w:trHeight w:val="4063"/>
          <w:jc w:val="center"/>
        </w:trPr>
        <w:tc>
          <w:tcPr>
            <w:tcW w:w="4680" w:type="dxa"/>
            <w:vAlign w:val="center"/>
          </w:tcPr>
          <w:p w14:paraId="2409DC1E" w14:textId="456EBE74" w:rsidR="00644402" w:rsidRPr="000F1CB9" w:rsidRDefault="001B5203" w:rsidP="00932512">
            <w:pPr>
              <w:jc w:val="center"/>
              <w:rPr>
                <w:lang w:val="es-419"/>
              </w:rPr>
            </w:pPr>
            <w:r w:rsidRPr="000F1CB9">
              <w:rPr>
                <w:lang w:val="es-419"/>
              </w:rPr>
              <w:drawing>
                <wp:inline distT="0" distB="0" distL="0" distR="0" wp14:anchorId="448D2F19" wp14:editId="42E00007">
                  <wp:extent cx="2341733" cy="1642745"/>
                  <wp:effectExtent l="0" t="0" r="190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C900297979[1].WMF"/>
                          <pic:cNvPicPr/>
                        </pic:nvPicPr>
                        <pic:blipFill>
                          <a:blip r:embed="rId39">
                            <a:extLst>
                              <a:ext uri="{28A0092B-C50C-407E-A947-70E740481C1C}">
                                <a14:useLocalDpi xmlns:a14="http://schemas.microsoft.com/office/drawing/2010/main" val="0"/>
                              </a:ext>
                            </a:extLst>
                          </a:blip>
                          <a:stretch>
                            <a:fillRect/>
                          </a:stretch>
                        </pic:blipFill>
                        <pic:spPr>
                          <a:xfrm>
                            <a:off x="0" y="0"/>
                            <a:ext cx="2348870" cy="1647752"/>
                          </a:xfrm>
                          <a:prstGeom prst="rect">
                            <a:avLst/>
                          </a:prstGeom>
                        </pic:spPr>
                      </pic:pic>
                    </a:graphicData>
                  </a:graphic>
                </wp:inline>
              </w:drawing>
            </w:r>
          </w:p>
        </w:tc>
        <w:tc>
          <w:tcPr>
            <w:tcW w:w="4680" w:type="dxa"/>
            <w:vAlign w:val="center"/>
          </w:tcPr>
          <w:p w14:paraId="294E2F76" w14:textId="77777777" w:rsidR="00644402" w:rsidRPr="000F1CB9" w:rsidRDefault="00644402" w:rsidP="00932512">
            <w:pPr>
              <w:jc w:val="center"/>
              <w:rPr>
                <w:rFonts w:cs="Arial"/>
                <w:b/>
                <w:sz w:val="48"/>
                <w:szCs w:val="48"/>
                <w:lang w:val="es-419"/>
              </w:rPr>
            </w:pPr>
            <w:r w:rsidRPr="000F1CB9">
              <w:rPr>
                <w:rFonts w:cs="Arial"/>
                <w:b/>
                <w:sz w:val="48"/>
                <w:szCs w:val="48"/>
                <w:lang w:val="es-419"/>
              </w:rPr>
              <w:drawing>
                <wp:inline distT="0" distB="0" distL="0" distR="0" wp14:anchorId="3F87962A" wp14:editId="4F989995">
                  <wp:extent cx="1347470" cy="2560320"/>
                  <wp:effectExtent l="0" t="0" r="5080"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5"/>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347470" cy="2560320"/>
                          </a:xfrm>
                          <a:prstGeom prst="rect">
                            <a:avLst/>
                          </a:prstGeom>
                          <a:noFill/>
                        </pic:spPr>
                      </pic:pic>
                    </a:graphicData>
                  </a:graphic>
                </wp:inline>
              </w:drawing>
            </w:r>
          </w:p>
        </w:tc>
      </w:tr>
    </w:tbl>
    <w:p w14:paraId="32A6D178" w14:textId="77777777" w:rsidR="00644402" w:rsidRPr="000F1CB9" w:rsidRDefault="00644402" w:rsidP="00644402">
      <w:pPr>
        <w:rPr>
          <w:lang w:val="es-419"/>
        </w:rPr>
      </w:pPr>
    </w:p>
    <w:p w14:paraId="44BEBFF6" w14:textId="77777777" w:rsidR="00644402" w:rsidRPr="000F1CB9" w:rsidRDefault="00644402" w:rsidP="00644402">
      <w:pPr>
        <w:rPr>
          <w:lang w:val="es-419"/>
        </w:rPr>
      </w:pPr>
      <w:r w:rsidRPr="000F1CB9">
        <w:rPr>
          <w:lang w:val="es-419"/>
        </w:rPr>
        <w:br w:type="page"/>
      </w:r>
    </w:p>
    <w:tbl>
      <w:tblPr>
        <w:tblStyle w:val="TableGrid"/>
        <w:tblW w:w="9360" w:type="dxa"/>
        <w:jc w:val="center"/>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4680"/>
        <w:gridCol w:w="4680"/>
      </w:tblGrid>
      <w:tr w:rsidR="00644402" w:rsidRPr="000F1CB9" w14:paraId="12EFF125" w14:textId="77777777" w:rsidTr="00644402">
        <w:trPr>
          <w:trHeight w:val="4418"/>
          <w:jc w:val="center"/>
        </w:trPr>
        <w:tc>
          <w:tcPr>
            <w:tcW w:w="4680" w:type="dxa"/>
            <w:vAlign w:val="center"/>
          </w:tcPr>
          <w:p w14:paraId="29E482A3" w14:textId="77777777" w:rsidR="00644402" w:rsidRPr="000F1CB9" w:rsidRDefault="00644402" w:rsidP="00932512">
            <w:pPr>
              <w:ind w:left="1440" w:hanging="1440"/>
              <w:jc w:val="center"/>
              <w:rPr>
                <w:lang w:val="es-419"/>
              </w:rPr>
            </w:pPr>
            <w:r w:rsidRPr="000F1CB9">
              <w:rPr>
                <w:lang w:val="es-419"/>
              </w:rPr>
              <w:object w:dxaOrig="3525" w:dyaOrig="5505" w14:anchorId="2C48B82E">
                <v:shape id="_x0000_i1045" type="#_x0000_t75" style="width:138pt;height:213pt" o:ole="">
                  <v:imagedata r:id="rId41" o:title=""/>
                </v:shape>
                <o:OLEObject Type="Embed" ProgID="PBrush" ShapeID="_x0000_i1045" DrawAspect="Content" ObjectID="_1558603509" r:id="rId42"/>
              </w:object>
            </w:r>
          </w:p>
        </w:tc>
        <w:tc>
          <w:tcPr>
            <w:tcW w:w="4680" w:type="dxa"/>
            <w:vAlign w:val="center"/>
          </w:tcPr>
          <w:p w14:paraId="3E746914" w14:textId="77777777" w:rsidR="00644402" w:rsidRPr="000F1CB9" w:rsidRDefault="00644402" w:rsidP="00932512">
            <w:pPr>
              <w:ind w:left="1440" w:hanging="1440"/>
              <w:jc w:val="center"/>
              <w:rPr>
                <w:rFonts w:cs="Arial"/>
                <w:b/>
                <w:sz w:val="48"/>
                <w:szCs w:val="48"/>
                <w:lang w:val="es-419"/>
              </w:rPr>
            </w:pPr>
            <w:r w:rsidRPr="000F1CB9">
              <w:rPr>
                <w:rFonts w:cs="Arial"/>
                <w:b/>
                <w:sz w:val="48"/>
                <w:szCs w:val="48"/>
                <w:lang w:val="es-419"/>
              </w:rPr>
              <w:drawing>
                <wp:inline distT="0" distB="0" distL="0" distR="0" wp14:anchorId="7CCE8863" wp14:editId="1A532957">
                  <wp:extent cx="2091055" cy="2414270"/>
                  <wp:effectExtent l="0" t="0" r="4445" b="508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6"/>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091055" cy="2414270"/>
                          </a:xfrm>
                          <a:prstGeom prst="rect">
                            <a:avLst/>
                          </a:prstGeom>
                          <a:noFill/>
                        </pic:spPr>
                      </pic:pic>
                    </a:graphicData>
                  </a:graphic>
                </wp:inline>
              </w:drawing>
            </w:r>
          </w:p>
        </w:tc>
      </w:tr>
      <w:tr w:rsidR="00644402" w:rsidRPr="000F1CB9" w14:paraId="2D11170D" w14:textId="77777777" w:rsidTr="00644402">
        <w:trPr>
          <w:trHeight w:val="4063"/>
          <w:jc w:val="center"/>
        </w:trPr>
        <w:tc>
          <w:tcPr>
            <w:tcW w:w="4680" w:type="dxa"/>
            <w:vAlign w:val="center"/>
          </w:tcPr>
          <w:p w14:paraId="1A02D9DB" w14:textId="77777777" w:rsidR="00644402" w:rsidRPr="000F1CB9" w:rsidRDefault="00644402" w:rsidP="00932512">
            <w:pPr>
              <w:ind w:left="1440" w:hanging="1440"/>
              <w:jc w:val="center"/>
              <w:rPr>
                <w:lang w:val="es-419"/>
              </w:rPr>
            </w:pPr>
            <w:r w:rsidRPr="000F1CB9">
              <w:rPr>
                <w:lang w:val="es-419"/>
              </w:rPr>
              <w:drawing>
                <wp:inline distT="0" distB="0" distL="0" distR="0" wp14:anchorId="0365AD53" wp14:editId="6EB6FDE6">
                  <wp:extent cx="2407920" cy="2225040"/>
                  <wp:effectExtent l="0" t="0" r="0" b="381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7"/>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407920" cy="2225040"/>
                          </a:xfrm>
                          <a:prstGeom prst="rect">
                            <a:avLst/>
                          </a:prstGeom>
                          <a:noFill/>
                        </pic:spPr>
                      </pic:pic>
                    </a:graphicData>
                  </a:graphic>
                </wp:inline>
              </w:drawing>
            </w:r>
          </w:p>
        </w:tc>
        <w:tc>
          <w:tcPr>
            <w:tcW w:w="4680" w:type="dxa"/>
            <w:vAlign w:val="center"/>
          </w:tcPr>
          <w:p w14:paraId="7A6C6FFC" w14:textId="0BE62A67" w:rsidR="00644402" w:rsidRPr="000F1CB9" w:rsidRDefault="001B5203" w:rsidP="00932512">
            <w:pPr>
              <w:ind w:left="1440" w:hanging="1440"/>
              <w:jc w:val="center"/>
              <w:rPr>
                <w:lang w:val="es-419"/>
              </w:rPr>
            </w:pPr>
            <w:r w:rsidRPr="000F1CB9">
              <w:rPr>
                <w:lang w:val="es-419"/>
              </w:rPr>
              <w:drawing>
                <wp:inline distT="0" distB="0" distL="0" distR="0" wp14:anchorId="17F55E27" wp14:editId="1334D5CD">
                  <wp:extent cx="1482090" cy="2346260"/>
                  <wp:effectExtent l="0" t="0" r="381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C900347073[1].WMF"/>
                          <pic:cNvPicPr/>
                        </pic:nvPicPr>
                        <pic:blipFill>
                          <a:blip r:embed="rId45">
                            <a:grayscl/>
                            <a:extLst>
                              <a:ext uri="{28A0092B-C50C-407E-A947-70E740481C1C}">
                                <a14:useLocalDpi xmlns:a14="http://schemas.microsoft.com/office/drawing/2010/main" val="0"/>
                              </a:ext>
                            </a:extLst>
                          </a:blip>
                          <a:stretch>
                            <a:fillRect/>
                          </a:stretch>
                        </pic:blipFill>
                        <pic:spPr>
                          <a:xfrm>
                            <a:off x="0" y="0"/>
                            <a:ext cx="1486091" cy="2352595"/>
                          </a:xfrm>
                          <a:prstGeom prst="rect">
                            <a:avLst/>
                          </a:prstGeom>
                        </pic:spPr>
                      </pic:pic>
                    </a:graphicData>
                  </a:graphic>
                </wp:inline>
              </w:drawing>
            </w:r>
          </w:p>
        </w:tc>
      </w:tr>
      <w:tr w:rsidR="00644402" w:rsidRPr="000F1CB9" w14:paraId="4D00580D" w14:textId="77777777" w:rsidTr="00644402">
        <w:trPr>
          <w:trHeight w:val="4063"/>
          <w:jc w:val="center"/>
        </w:trPr>
        <w:tc>
          <w:tcPr>
            <w:tcW w:w="4680" w:type="dxa"/>
            <w:vAlign w:val="center"/>
          </w:tcPr>
          <w:p w14:paraId="03AE14FC" w14:textId="77777777" w:rsidR="00644402" w:rsidRPr="000F1CB9" w:rsidRDefault="00644402" w:rsidP="00932512">
            <w:pPr>
              <w:ind w:left="1440" w:hanging="1440"/>
              <w:jc w:val="center"/>
              <w:rPr>
                <w:lang w:val="es-419"/>
              </w:rPr>
            </w:pPr>
            <w:r w:rsidRPr="000F1CB9">
              <w:rPr>
                <w:lang w:val="es-419"/>
              </w:rPr>
              <w:drawing>
                <wp:inline distT="0" distB="0" distL="0" distR="0" wp14:anchorId="71E52622" wp14:editId="7EF4EC2C">
                  <wp:extent cx="2463165" cy="2298700"/>
                  <wp:effectExtent l="0" t="0" r="0" b="635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9"/>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2463165" cy="2298700"/>
                          </a:xfrm>
                          <a:prstGeom prst="rect">
                            <a:avLst/>
                          </a:prstGeom>
                          <a:noFill/>
                        </pic:spPr>
                      </pic:pic>
                    </a:graphicData>
                  </a:graphic>
                </wp:inline>
              </w:drawing>
            </w:r>
          </w:p>
        </w:tc>
        <w:tc>
          <w:tcPr>
            <w:tcW w:w="4680" w:type="dxa"/>
            <w:vAlign w:val="center"/>
          </w:tcPr>
          <w:p w14:paraId="4867B10F" w14:textId="2DFF9EAD" w:rsidR="00644402" w:rsidRPr="000F1CB9" w:rsidRDefault="001B5203" w:rsidP="00932512">
            <w:pPr>
              <w:ind w:left="1440" w:hanging="1440"/>
              <w:jc w:val="center"/>
              <w:rPr>
                <w:lang w:val="es-419"/>
              </w:rPr>
            </w:pPr>
            <w:r w:rsidRPr="000F1CB9">
              <w:rPr>
                <w:lang w:val="es-419"/>
              </w:rPr>
              <w:drawing>
                <wp:inline distT="0" distB="0" distL="0" distR="0" wp14:anchorId="42771C0E" wp14:editId="5286C701">
                  <wp:extent cx="1664970" cy="2159537"/>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MC900290942[1].WMF"/>
                          <pic:cNvPicPr/>
                        </pic:nvPicPr>
                        <pic:blipFill>
                          <a:blip r:embed="rId47">
                            <a:grayscl/>
                            <a:extLst>
                              <a:ext uri="{28A0092B-C50C-407E-A947-70E740481C1C}">
                                <a14:useLocalDpi xmlns:a14="http://schemas.microsoft.com/office/drawing/2010/main" val="0"/>
                              </a:ext>
                            </a:extLst>
                          </a:blip>
                          <a:stretch>
                            <a:fillRect/>
                          </a:stretch>
                        </pic:blipFill>
                        <pic:spPr>
                          <a:xfrm>
                            <a:off x="0" y="0"/>
                            <a:ext cx="1670695" cy="2166963"/>
                          </a:xfrm>
                          <a:prstGeom prst="rect">
                            <a:avLst/>
                          </a:prstGeom>
                        </pic:spPr>
                      </pic:pic>
                    </a:graphicData>
                  </a:graphic>
                </wp:inline>
              </w:drawing>
            </w:r>
          </w:p>
        </w:tc>
      </w:tr>
    </w:tbl>
    <w:p w14:paraId="213ECF21" w14:textId="6CE095ED" w:rsidR="00917B36" w:rsidRPr="000F1CB9" w:rsidRDefault="00917B36" w:rsidP="00BC581B">
      <w:pPr>
        <w:rPr>
          <w:rFonts w:cs="Arial"/>
          <w:b/>
          <w:szCs w:val="22"/>
          <w:lang w:val="es-419"/>
        </w:rPr>
      </w:pPr>
    </w:p>
    <w:sectPr w:rsidR="00917B36" w:rsidRPr="000F1CB9" w:rsidSect="001878DC">
      <w:headerReference w:type="default" r:id="rId48"/>
      <w:footerReference w:type="default" r:id="rId49"/>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9B7033" w14:textId="77777777" w:rsidR="008067FE" w:rsidRDefault="008067FE">
      <w:r>
        <w:separator/>
      </w:r>
    </w:p>
  </w:endnote>
  <w:endnote w:type="continuationSeparator" w:id="0">
    <w:p w14:paraId="0BA84193" w14:textId="77777777" w:rsidR="008067FE" w:rsidRDefault="008067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48B708" w14:textId="65D49B9B" w:rsidR="00CF5828" w:rsidRPr="008F70E3" w:rsidRDefault="00C64E5C" w:rsidP="009C032D">
    <w:pPr>
      <w:pStyle w:val="Footer"/>
      <w:jc w:val="right"/>
      <w:rPr>
        <w:rFonts w:cs="Arial"/>
        <w:szCs w:val="22"/>
        <w:lang w:val="es-AR"/>
      </w:rPr>
    </w:pPr>
    <w:r>
      <w:rPr>
        <w:rFonts w:cs="Arial"/>
        <w:noProof/>
        <w:szCs w:val="22"/>
        <w:lang w:val="es-AR"/>
      </w:rPr>
      <w:drawing>
        <wp:anchor distT="0" distB="0" distL="114300" distR="114300" simplePos="0" relativeHeight="251627008" behindDoc="0" locked="0" layoutInCell="1" allowOverlap="1" wp14:anchorId="286288EA" wp14:editId="152990E9">
          <wp:simplePos x="0" y="0"/>
          <wp:positionH relativeFrom="column">
            <wp:posOffset>-51758</wp:posOffset>
          </wp:positionH>
          <wp:positionV relativeFrom="paragraph">
            <wp:posOffset>-224287</wp:posOffset>
          </wp:positionV>
          <wp:extent cx="965200" cy="347822"/>
          <wp:effectExtent l="0" t="0" r="635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r w:rsidR="00CF5828">
      <w:rPr>
        <w:rFonts w:cs="Arial"/>
        <w:sz w:val="20"/>
        <w:szCs w:val="20"/>
        <w:lang w:val="es-A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29AA78" w14:textId="77777777" w:rsidR="008067FE" w:rsidRDefault="008067FE">
      <w:r>
        <w:separator/>
      </w:r>
    </w:p>
  </w:footnote>
  <w:footnote w:type="continuationSeparator" w:id="0">
    <w:p w14:paraId="6BABB48E" w14:textId="77777777" w:rsidR="008067FE" w:rsidRDefault="008067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9AE3C9" w14:textId="2D06E061" w:rsidR="00CF5828" w:rsidRPr="00917B36" w:rsidRDefault="00D517F5" w:rsidP="009F523C">
    <w:pPr>
      <w:pStyle w:val="Header"/>
      <w:tabs>
        <w:tab w:val="clear" w:pos="8640"/>
        <w:tab w:val="left" w:pos="5445"/>
        <w:tab w:val="right" w:pos="9360"/>
      </w:tabs>
      <w:rPr>
        <w:rFonts w:cs="Arial"/>
        <w:szCs w:val="22"/>
        <w:lang w:val="es-AR"/>
      </w:rPr>
    </w:pPr>
    <w:r>
      <w:rPr>
        <w:rFonts w:cs="Arial"/>
        <w:lang w:val="es-AR"/>
      </w:rPr>
      <w:t>Promoción comunitaria de WASH</w:t>
    </w:r>
    <w:r w:rsidR="009F523C">
      <w:rPr>
        <w:rFonts w:cs="Arial"/>
        <w:szCs w:val="22"/>
        <w:lang w:val="es-AR"/>
      </w:rPr>
      <w:tab/>
    </w:r>
    <w:r w:rsidR="009F523C">
      <w:rPr>
        <w:rFonts w:cs="Arial"/>
        <w:szCs w:val="22"/>
        <w:lang w:val="es-AR"/>
      </w:rPr>
      <w:tab/>
    </w:r>
    <w:r>
      <w:rPr>
        <w:rFonts w:cs="Arial"/>
        <w:szCs w:val="22"/>
        <w:lang w:val="es-AR"/>
      </w:rPr>
      <w:tab/>
    </w:r>
    <w:r>
      <w:rPr>
        <w:rFonts w:cs="Arial"/>
        <w:lang w:val="es-AR"/>
      </w:rPr>
      <w:t>Gestión de residuos sólidos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rPr>
    </w:lvl>
  </w:abstractNum>
  <w:abstractNum w:abstractNumId="1" w15:restartNumberingAfterBreak="0">
    <w:nsid w:val="00000007"/>
    <w:multiLevelType w:val="singleLevel"/>
    <w:tmpl w:val="00000007"/>
    <w:name w:val="WW8Num7"/>
    <w:lvl w:ilvl="0">
      <w:start w:val="1"/>
      <w:numFmt w:val="bullet"/>
      <w:lvlText w:val=""/>
      <w:lvlJc w:val="left"/>
      <w:pPr>
        <w:tabs>
          <w:tab w:val="num" w:pos="360"/>
        </w:tabs>
        <w:ind w:left="360" w:hanging="360"/>
      </w:pPr>
      <w:rPr>
        <w:rFonts w:ascii="Symbol" w:hAnsi="Symbol"/>
      </w:rPr>
    </w:lvl>
  </w:abstractNum>
  <w:abstractNum w:abstractNumId="2" w15:restartNumberingAfterBreak="0">
    <w:nsid w:val="03BD08B2"/>
    <w:multiLevelType w:val="hybridMultilevel"/>
    <w:tmpl w:val="9EF6B9C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0FAF4EDD"/>
    <w:multiLevelType w:val="hybridMultilevel"/>
    <w:tmpl w:val="55204220"/>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 w15:restartNumberingAfterBreak="0">
    <w:nsid w:val="13C7789D"/>
    <w:multiLevelType w:val="hybridMultilevel"/>
    <w:tmpl w:val="771012E8"/>
    <w:lvl w:ilvl="0" w:tplc="A3D47DDC">
      <w:start w:val="1"/>
      <w:numFmt w:val="decimal"/>
      <w:lvlText w:val="%1."/>
      <w:lvlJc w:val="left"/>
      <w:pPr>
        <w:tabs>
          <w:tab w:val="num" w:pos="1080"/>
        </w:tabs>
        <w:ind w:left="1080" w:hanging="360"/>
      </w:pPr>
      <w:rPr>
        <w:b w:val="0"/>
        <w:i w:val="0"/>
      </w:rPr>
    </w:lvl>
    <w:lvl w:ilvl="1" w:tplc="10090001">
      <w:start w:val="1"/>
      <w:numFmt w:val="bullet"/>
      <w:lvlText w:val=""/>
      <w:lvlJc w:val="left"/>
      <w:pPr>
        <w:tabs>
          <w:tab w:val="num" w:pos="1800"/>
        </w:tabs>
        <w:ind w:left="1800" w:hanging="360"/>
      </w:pPr>
      <w:rPr>
        <w:rFonts w:ascii="Symbol" w:hAnsi="Symbol" w:hint="default"/>
      </w:rPr>
    </w:lvl>
    <w:lvl w:ilvl="2" w:tplc="CCD21424">
      <w:numFmt w:val="bullet"/>
      <w:lvlText w:val="•"/>
      <w:lvlJc w:val="left"/>
      <w:pPr>
        <w:ind w:left="2700" w:hanging="360"/>
      </w:pPr>
      <w:rPr>
        <w:rFonts w:ascii="Arial" w:eastAsia="Times New Roman" w:hAnsi="Arial" w:cs="Arial" w:hint="default"/>
        <w:i/>
      </w:r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6" w15:restartNumberingAfterBreak="0">
    <w:nsid w:val="14AF4214"/>
    <w:multiLevelType w:val="hybridMultilevel"/>
    <w:tmpl w:val="C058A46C"/>
    <w:lvl w:ilvl="0" w:tplc="A3D47DDC">
      <w:start w:val="1"/>
      <w:numFmt w:val="decimal"/>
      <w:lvlText w:val="%1."/>
      <w:lvlJc w:val="left"/>
      <w:pPr>
        <w:tabs>
          <w:tab w:val="num" w:pos="1080"/>
        </w:tabs>
        <w:ind w:left="1080" w:hanging="360"/>
      </w:pPr>
      <w:rPr>
        <w:b w:val="0"/>
        <w:i w:val="0"/>
      </w:rPr>
    </w:lvl>
    <w:lvl w:ilvl="1" w:tplc="10090001">
      <w:start w:val="1"/>
      <w:numFmt w:val="bullet"/>
      <w:lvlText w:val=""/>
      <w:lvlJc w:val="left"/>
      <w:pPr>
        <w:tabs>
          <w:tab w:val="num" w:pos="1800"/>
        </w:tabs>
        <w:ind w:left="1800" w:hanging="360"/>
      </w:pPr>
      <w:rPr>
        <w:rFonts w:ascii="Symbol" w:hAnsi="Symbol" w:hint="default"/>
      </w:rPr>
    </w:lvl>
    <w:lvl w:ilvl="2" w:tplc="CCD21424">
      <w:numFmt w:val="bullet"/>
      <w:lvlText w:val="•"/>
      <w:lvlJc w:val="left"/>
      <w:pPr>
        <w:ind w:left="2700" w:hanging="360"/>
      </w:pPr>
      <w:rPr>
        <w:rFonts w:ascii="Arial" w:eastAsia="Times New Roman" w:hAnsi="Arial" w:cs="Arial" w:hint="default"/>
        <w:i/>
      </w:r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7" w15:restartNumberingAfterBreak="0">
    <w:nsid w:val="175B2A6D"/>
    <w:multiLevelType w:val="hybridMultilevel"/>
    <w:tmpl w:val="C058A46C"/>
    <w:lvl w:ilvl="0" w:tplc="A3D47DDC">
      <w:start w:val="1"/>
      <w:numFmt w:val="decimal"/>
      <w:lvlText w:val="%1."/>
      <w:lvlJc w:val="left"/>
      <w:pPr>
        <w:tabs>
          <w:tab w:val="num" w:pos="1080"/>
        </w:tabs>
        <w:ind w:left="1080" w:hanging="360"/>
      </w:pPr>
      <w:rPr>
        <w:b w:val="0"/>
        <w:i w:val="0"/>
      </w:rPr>
    </w:lvl>
    <w:lvl w:ilvl="1" w:tplc="10090001">
      <w:start w:val="1"/>
      <w:numFmt w:val="bullet"/>
      <w:lvlText w:val=""/>
      <w:lvlJc w:val="left"/>
      <w:pPr>
        <w:tabs>
          <w:tab w:val="num" w:pos="1800"/>
        </w:tabs>
        <w:ind w:left="1800" w:hanging="360"/>
      </w:pPr>
      <w:rPr>
        <w:rFonts w:ascii="Symbol" w:hAnsi="Symbol" w:hint="default"/>
      </w:rPr>
    </w:lvl>
    <w:lvl w:ilvl="2" w:tplc="CCD21424">
      <w:numFmt w:val="bullet"/>
      <w:lvlText w:val="•"/>
      <w:lvlJc w:val="left"/>
      <w:pPr>
        <w:ind w:left="2700" w:hanging="360"/>
      </w:pPr>
      <w:rPr>
        <w:rFonts w:ascii="Arial" w:eastAsia="Times New Roman" w:hAnsi="Arial" w:cs="Arial" w:hint="default"/>
        <w:i/>
      </w:r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8" w15:restartNumberingAfterBreak="0">
    <w:nsid w:val="19492963"/>
    <w:multiLevelType w:val="hybridMultilevel"/>
    <w:tmpl w:val="F8E8770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9"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0"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1"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12" w15:restartNumberingAfterBreak="0">
    <w:nsid w:val="324B1AC4"/>
    <w:multiLevelType w:val="hybridMultilevel"/>
    <w:tmpl w:val="05BC56BE"/>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3" w15:restartNumberingAfterBreak="0">
    <w:nsid w:val="39791824"/>
    <w:multiLevelType w:val="hybridMultilevel"/>
    <w:tmpl w:val="9C0018C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39832334"/>
    <w:multiLevelType w:val="hybridMultilevel"/>
    <w:tmpl w:val="90405E8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5" w15:restartNumberingAfterBreak="0">
    <w:nsid w:val="43595E3A"/>
    <w:multiLevelType w:val="hybridMultilevel"/>
    <w:tmpl w:val="1C8219A4"/>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CCD21424">
      <w:numFmt w:val="bullet"/>
      <w:lvlText w:val="•"/>
      <w:lvlJc w:val="left"/>
      <w:pPr>
        <w:ind w:left="2700" w:hanging="360"/>
      </w:pPr>
      <w:rPr>
        <w:rFonts w:ascii="Arial" w:eastAsia="Times New Roman" w:hAnsi="Arial" w:cs="Arial" w:hint="default"/>
        <w:i/>
      </w:r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6"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4D074D7A"/>
    <w:multiLevelType w:val="hybridMultilevel"/>
    <w:tmpl w:val="FBEC4EA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9"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20" w15:restartNumberingAfterBreak="0">
    <w:nsid w:val="5499308A"/>
    <w:multiLevelType w:val="hybridMultilevel"/>
    <w:tmpl w:val="E0BC0856"/>
    <w:lvl w:ilvl="0" w:tplc="10090001">
      <w:start w:val="1"/>
      <w:numFmt w:val="bullet"/>
      <w:lvlText w:val=""/>
      <w:lvlJc w:val="left"/>
      <w:pPr>
        <w:tabs>
          <w:tab w:val="num" w:pos="1440"/>
        </w:tabs>
        <w:ind w:left="1440" w:hanging="360"/>
      </w:pPr>
      <w:rPr>
        <w:rFonts w:ascii="Symbol" w:hAnsi="Symbol" w:hint="default"/>
        <w:i w:val="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1"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2" w15:restartNumberingAfterBreak="0">
    <w:nsid w:val="61401913"/>
    <w:multiLevelType w:val="hybridMultilevel"/>
    <w:tmpl w:val="515A6DCA"/>
    <w:lvl w:ilvl="0" w:tplc="A3D47DDC">
      <w:start w:val="1"/>
      <w:numFmt w:val="decimal"/>
      <w:lvlText w:val="%1."/>
      <w:lvlJc w:val="left"/>
      <w:pPr>
        <w:tabs>
          <w:tab w:val="num" w:pos="1080"/>
        </w:tabs>
        <w:ind w:left="1080" w:hanging="360"/>
      </w:pPr>
      <w:rPr>
        <w:b w:val="0"/>
        <w:i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62133344"/>
    <w:multiLevelType w:val="hybridMultilevel"/>
    <w:tmpl w:val="CF6E387E"/>
    <w:lvl w:ilvl="0" w:tplc="1009000F">
      <w:start w:val="1"/>
      <w:numFmt w:val="decimal"/>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4"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5" w15:restartNumberingAfterBreak="0">
    <w:nsid w:val="653158C8"/>
    <w:multiLevelType w:val="hybridMultilevel"/>
    <w:tmpl w:val="5D7E3B00"/>
    <w:lvl w:ilvl="0" w:tplc="04090001">
      <w:start w:val="1"/>
      <w:numFmt w:val="bullet"/>
      <w:lvlText w:val="□"/>
      <w:lvlJc w:val="left"/>
      <w:pPr>
        <w:tabs>
          <w:tab w:val="num" w:pos="1224"/>
        </w:tabs>
        <w:ind w:left="1152" w:hanging="432"/>
      </w:pPr>
      <w:rPr>
        <w:rFonts w:ascii="Arial" w:hAnsi="Arial" w:hint="default"/>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6" w15:restartNumberingAfterBreak="0">
    <w:nsid w:val="6C45520F"/>
    <w:multiLevelType w:val="hybridMultilevel"/>
    <w:tmpl w:val="FEC8D2D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7" w15:restartNumberingAfterBreak="0">
    <w:nsid w:val="6C4858C0"/>
    <w:multiLevelType w:val="hybridMultilevel"/>
    <w:tmpl w:val="09AEC458"/>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28"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9"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30" w15:restartNumberingAfterBreak="0">
    <w:nsid w:val="72D4772D"/>
    <w:multiLevelType w:val="hybridMultilevel"/>
    <w:tmpl w:val="7518A46C"/>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1" w15:restartNumberingAfterBreak="0">
    <w:nsid w:val="76CB1279"/>
    <w:multiLevelType w:val="hybridMultilevel"/>
    <w:tmpl w:val="339AE1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2" w15:restartNumberingAfterBreak="0">
    <w:nsid w:val="78F92A68"/>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3" w15:restartNumberingAfterBreak="0">
    <w:nsid w:val="7C866172"/>
    <w:multiLevelType w:val="hybridMultilevel"/>
    <w:tmpl w:val="C058A46C"/>
    <w:lvl w:ilvl="0" w:tplc="A3D47DDC">
      <w:start w:val="1"/>
      <w:numFmt w:val="decimal"/>
      <w:lvlText w:val="%1."/>
      <w:lvlJc w:val="left"/>
      <w:pPr>
        <w:tabs>
          <w:tab w:val="num" w:pos="1080"/>
        </w:tabs>
        <w:ind w:left="1080" w:hanging="360"/>
      </w:pPr>
      <w:rPr>
        <w:b w:val="0"/>
        <w:i w:val="0"/>
      </w:rPr>
    </w:lvl>
    <w:lvl w:ilvl="1" w:tplc="10090001">
      <w:start w:val="1"/>
      <w:numFmt w:val="bullet"/>
      <w:lvlText w:val=""/>
      <w:lvlJc w:val="left"/>
      <w:pPr>
        <w:tabs>
          <w:tab w:val="num" w:pos="1800"/>
        </w:tabs>
        <w:ind w:left="1800" w:hanging="360"/>
      </w:pPr>
      <w:rPr>
        <w:rFonts w:ascii="Symbol" w:hAnsi="Symbol" w:hint="default"/>
      </w:rPr>
    </w:lvl>
    <w:lvl w:ilvl="2" w:tplc="CCD21424">
      <w:numFmt w:val="bullet"/>
      <w:lvlText w:val="•"/>
      <w:lvlJc w:val="left"/>
      <w:pPr>
        <w:ind w:left="2700" w:hanging="360"/>
      </w:pPr>
      <w:rPr>
        <w:rFonts w:ascii="Arial" w:eastAsia="Times New Roman" w:hAnsi="Arial" w:cs="Arial" w:hint="default"/>
        <w:i/>
      </w:r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num w:numId="1">
    <w:abstractNumId w:val="25"/>
  </w:num>
  <w:num w:numId="2">
    <w:abstractNumId w:val="11"/>
  </w:num>
  <w:num w:numId="3">
    <w:abstractNumId w:val="3"/>
  </w:num>
  <w:num w:numId="4">
    <w:abstractNumId w:val="21"/>
  </w:num>
  <w:num w:numId="5">
    <w:abstractNumId w:val="18"/>
  </w:num>
  <w:num w:numId="6">
    <w:abstractNumId w:val="16"/>
  </w:num>
  <w:num w:numId="7">
    <w:abstractNumId w:val="24"/>
  </w:num>
  <w:num w:numId="8">
    <w:abstractNumId w:val="19"/>
  </w:num>
  <w:num w:numId="9">
    <w:abstractNumId w:val="9"/>
  </w:num>
  <w:num w:numId="10">
    <w:abstractNumId w:val="28"/>
  </w:num>
  <w:num w:numId="11">
    <w:abstractNumId w:val="17"/>
  </w:num>
  <w:num w:numId="12">
    <w:abstractNumId w:val="29"/>
  </w:num>
  <w:num w:numId="13">
    <w:abstractNumId w:val="10"/>
  </w:num>
  <w:num w:numId="14">
    <w:abstractNumId w:val="32"/>
  </w:num>
  <w:num w:numId="15">
    <w:abstractNumId w:val="5"/>
  </w:num>
  <w:num w:numId="16">
    <w:abstractNumId w:val="31"/>
  </w:num>
  <w:num w:numId="17">
    <w:abstractNumId w:val="20"/>
  </w:num>
  <w:num w:numId="18">
    <w:abstractNumId w:val="26"/>
  </w:num>
  <w:num w:numId="19">
    <w:abstractNumId w:val="2"/>
  </w:num>
  <w:num w:numId="20">
    <w:abstractNumId w:val="14"/>
  </w:num>
  <w:num w:numId="21">
    <w:abstractNumId w:val="8"/>
  </w:num>
  <w:num w:numId="22">
    <w:abstractNumId w:val="30"/>
  </w:num>
  <w:num w:numId="23">
    <w:abstractNumId w:val="12"/>
  </w:num>
  <w:num w:numId="24">
    <w:abstractNumId w:val="4"/>
  </w:num>
  <w:num w:numId="25">
    <w:abstractNumId w:val="13"/>
  </w:num>
  <w:num w:numId="26">
    <w:abstractNumId w:val="27"/>
  </w:num>
  <w:num w:numId="27">
    <w:abstractNumId w:val="23"/>
  </w:num>
  <w:num w:numId="28">
    <w:abstractNumId w:val="0"/>
  </w:num>
  <w:num w:numId="29">
    <w:abstractNumId w:val="1"/>
  </w:num>
  <w:num w:numId="30">
    <w:abstractNumId w:val="15"/>
  </w:num>
  <w:num w:numId="31">
    <w:abstractNumId w:val="7"/>
  </w:num>
  <w:num w:numId="32">
    <w:abstractNumId w:val="22"/>
  </w:num>
  <w:num w:numId="33">
    <w:abstractNumId w:val="33"/>
  </w:num>
  <w:num w:numId="34">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69C8"/>
    <w:rsid w:val="00003E18"/>
    <w:rsid w:val="00053E7B"/>
    <w:rsid w:val="00054F55"/>
    <w:rsid w:val="00055B12"/>
    <w:rsid w:val="00060B33"/>
    <w:rsid w:val="000A3B2F"/>
    <w:rsid w:val="000B5EDB"/>
    <w:rsid w:val="000C1D7A"/>
    <w:rsid w:val="000F1CB9"/>
    <w:rsid w:val="00101951"/>
    <w:rsid w:val="0013687C"/>
    <w:rsid w:val="001878DC"/>
    <w:rsid w:val="0019640D"/>
    <w:rsid w:val="001B5203"/>
    <w:rsid w:val="001D0BBB"/>
    <w:rsid w:val="001D134A"/>
    <w:rsid w:val="001D40F7"/>
    <w:rsid w:val="001F6375"/>
    <w:rsid w:val="00251FDF"/>
    <w:rsid w:val="0026488F"/>
    <w:rsid w:val="0029763A"/>
    <w:rsid w:val="002B22AA"/>
    <w:rsid w:val="002C05F6"/>
    <w:rsid w:val="002C5CE9"/>
    <w:rsid w:val="002C7D1D"/>
    <w:rsid w:val="003052AB"/>
    <w:rsid w:val="00323EFC"/>
    <w:rsid w:val="00324557"/>
    <w:rsid w:val="00325D75"/>
    <w:rsid w:val="003364FD"/>
    <w:rsid w:val="00361B2B"/>
    <w:rsid w:val="00371EA0"/>
    <w:rsid w:val="00376D03"/>
    <w:rsid w:val="00377D4C"/>
    <w:rsid w:val="003A3F3C"/>
    <w:rsid w:val="003A71AC"/>
    <w:rsid w:val="003D3431"/>
    <w:rsid w:val="004419A4"/>
    <w:rsid w:val="004A5069"/>
    <w:rsid w:val="004B38A9"/>
    <w:rsid w:val="004D3086"/>
    <w:rsid w:val="004D3E52"/>
    <w:rsid w:val="005114A7"/>
    <w:rsid w:val="00552F72"/>
    <w:rsid w:val="00554014"/>
    <w:rsid w:val="005C65EC"/>
    <w:rsid w:val="00644402"/>
    <w:rsid w:val="00646FAC"/>
    <w:rsid w:val="00667A46"/>
    <w:rsid w:val="00673C95"/>
    <w:rsid w:val="006769C8"/>
    <w:rsid w:val="006C219F"/>
    <w:rsid w:val="007357D3"/>
    <w:rsid w:val="007510AB"/>
    <w:rsid w:val="00763C3D"/>
    <w:rsid w:val="0077267B"/>
    <w:rsid w:val="007F4864"/>
    <w:rsid w:val="007F6804"/>
    <w:rsid w:val="008067FE"/>
    <w:rsid w:val="00820F04"/>
    <w:rsid w:val="008713B6"/>
    <w:rsid w:val="00896C0B"/>
    <w:rsid w:val="008B0478"/>
    <w:rsid w:val="008D0BAE"/>
    <w:rsid w:val="008D6EE4"/>
    <w:rsid w:val="008D7430"/>
    <w:rsid w:val="008E44C5"/>
    <w:rsid w:val="008F25B0"/>
    <w:rsid w:val="00900B6E"/>
    <w:rsid w:val="00917B36"/>
    <w:rsid w:val="009202A2"/>
    <w:rsid w:val="00921BCC"/>
    <w:rsid w:val="00930853"/>
    <w:rsid w:val="00940FF7"/>
    <w:rsid w:val="00947EC3"/>
    <w:rsid w:val="00957F37"/>
    <w:rsid w:val="00973C06"/>
    <w:rsid w:val="00993086"/>
    <w:rsid w:val="009B15D6"/>
    <w:rsid w:val="009C032D"/>
    <w:rsid w:val="009C1F41"/>
    <w:rsid w:val="009F523C"/>
    <w:rsid w:val="00A0446D"/>
    <w:rsid w:val="00A0792E"/>
    <w:rsid w:val="00A14411"/>
    <w:rsid w:val="00A26CB4"/>
    <w:rsid w:val="00A418DB"/>
    <w:rsid w:val="00A70F27"/>
    <w:rsid w:val="00A777B9"/>
    <w:rsid w:val="00A81246"/>
    <w:rsid w:val="00AA1AE2"/>
    <w:rsid w:val="00AA7FF4"/>
    <w:rsid w:val="00AB2551"/>
    <w:rsid w:val="00AB78B0"/>
    <w:rsid w:val="00AE21BC"/>
    <w:rsid w:val="00AE48B7"/>
    <w:rsid w:val="00AF0E4A"/>
    <w:rsid w:val="00AF42B9"/>
    <w:rsid w:val="00B44999"/>
    <w:rsid w:val="00BC472E"/>
    <w:rsid w:val="00BC581B"/>
    <w:rsid w:val="00C018FE"/>
    <w:rsid w:val="00C64C17"/>
    <w:rsid w:val="00C64E5C"/>
    <w:rsid w:val="00CC5973"/>
    <w:rsid w:val="00CD391B"/>
    <w:rsid w:val="00CF2280"/>
    <w:rsid w:val="00CF5828"/>
    <w:rsid w:val="00D134FF"/>
    <w:rsid w:val="00D218BE"/>
    <w:rsid w:val="00D2406C"/>
    <w:rsid w:val="00D24CFB"/>
    <w:rsid w:val="00D517F5"/>
    <w:rsid w:val="00D82F59"/>
    <w:rsid w:val="00D86257"/>
    <w:rsid w:val="00DC231D"/>
    <w:rsid w:val="00DC2613"/>
    <w:rsid w:val="00DC721B"/>
    <w:rsid w:val="00DD5B45"/>
    <w:rsid w:val="00DE16CF"/>
    <w:rsid w:val="00E10873"/>
    <w:rsid w:val="00E12B3A"/>
    <w:rsid w:val="00E357E6"/>
    <w:rsid w:val="00E7400D"/>
    <w:rsid w:val="00E91B75"/>
    <w:rsid w:val="00E91CDC"/>
    <w:rsid w:val="00ED037E"/>
    <w:rsid w:val="00ED5EB9"/>
    <w:rsid w:val="00F25791"/>
    <w:rsid w:val="00F26AC8"/>
    <w:rsid w:val="00F354D5"/>
    <w:rsid w:val="00F73978"/>
    <w:rsid w:val="00F73BAF"/>
    <w:rsid w:val="00F83F8A"/>
    <w:rsid w:val="00F8464A"/>
    <w:rsid w:val="00FA6DB4"/>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5621E14"/>
  <w15:docId w15:val="{7BF21A7D-0340-4BC4-BD00-5CD2B49B4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D218BE"/>
    <w:pPr>
      <w:keepNext/>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D218BE"/>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semiHidden/>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B38A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tiff"/><Relationship Id="rId18" Type="http://schemas.openxmlformats.org/officeDocument/2006/relationships/image" Target="media/image11.tiff"/><Relationship Id="rId26" Type="http://schemas.openxmlformats.org/officeDocument/2006/relationships/image" Target="media/image16.png"/><Relationship Id="rId39" Type="http://schemas.openxmlformats.org/officeDocument/2006/relationships/image" Target="media/image23.WMF"/><Relationship Id="rId3" Type="http://schemas.openxmlformats.org/officeDocument/2006/relationships/styles" Target="styles.xml"/><Relationship Id="rId21" Type="http://schemas.openxmlformats.org/officeDocument/2006/relationships/oleObject" Target="embeddings/oleObject1.bin"/><Relationship Id="rId34" Type="http://schemas.openxmlformats.org/officeDocument/2006/relationships/image" Target="media/image20.png"/><Relationship Id="rId42" Type="http://schemas.openxmlformats.org/officeDocument/2006/relationships/oleObject" Target="embeddings/oleObject10.bin"/><Relationship Id="rId47" Type="http://schemas.openxmlformats.org/officeDocument/2006/relationships/image" Target="media/image30.WMF"/><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5" Type="http://schemas.openxmlformats.org/officeDocument/2006/relationships/oleObject" Target="embeddings/oleObject3.bin"/><Relationship Id="rId33" Type="http://schemas.openxmlformats.org/officeDocument/2006/relationships/oleObject" Target="embeddings/oleObject7.bin"/><Relationship Id="rId38" Type="http://schemas.openxmlformats.org/officeDocument/2006/relationships/oleObject" Target="embeddings/oleObject9.bin"/><Relationship Id="rId46" Type="http://schemas.openxmlformats.org/officeDocument/2006/relationships/image" Target="media/image29.png"/><Relationship Id="rId2" Type="http://schemas.openxmlformats.org/officeDocument/2006/relationships/numbering" Target="numbering.xml"/><Relationship Id="rId16" Type="http://schemas.openxmlformats.org/officeDocument/2006/relationships/image" Target="media/image9.tiff"/><Relationship Id="rId20" Type="http://schemas.openxmlformats.org/officeDocument/2006/relationships/image" Target="media/image13.png"/><Relationship Id="rId29" Type="http://schemas.openxmlformats.org/officeDocument/2006/relationships/oleObject" Target="embeddings/oleObject5.bin"/><Relationship Id="rId41" Type="http://schemas.openxmlformats.org/officeDocument/2006/relationships/image" Target="media/image2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image" Target="media/image15.png"/><Relationship Id="rId32" Type="http://schemas.openxmlformats.org/officeDocument/2006/relationships/image" Target="media/image19.png"/><Relationship Id="rId37" Type="http://schemas.openxmlformats.org/officeDocument/2006/relationships/image" Target="media/image22.png"/><Relationship Id="rId40" Type="http://schemas.openxmlformats.org/officeDocument/2006/relationships/image" Target="media/image24.png"/><Relationship Id="rId45" Type="http://schemas.openxmlformats.org/officeDocument/2006/relationships/image" Target="media/image28.WMF"/><Relationship Id="rId5" Type="http://schemas.openxmlformats.org/officeDocument/2006/relationships/webSettings" Target="webSettings.xml"/><Relationship Id="rId15" Type="http://schemas.openxmlformats.org/officeDocument/2006/relationships/image" Target="media/image8.tiff"/><Relationship Id="rId23" Type="http://schemas.openxmlformats.org/officeDocument/2006/relationships/oleObject" Target="embeddings/oleObject2.bin"/><Relationship Id="rId28" Type="http://schemas.openxmlformats.org/officeDocument/2006/relationships/image" Target="media/image17.png"/><Relationship Id="rId36" Type="http://schemas.openxmlformats.org/officeDocument/2006/relationships/oleObject" Target="embeddings/oleObject8.bin"/><Relationship Id="rId49" Type="http://schemas.openxmlformats.org/officeDocument/2006/relationships/footer" Target="footer1.xml"/><Relationship Id="rId10" Type="http://schemas.openxmlformats.org/officeDocument/2006/relationships/image" Target="media/image3.gif"/><Relationship Id="rId19" Type="http://schemas.openxmlformats.org/officeDocument/2006/relationships/image" Target="media/image12.png"/><Relationship Id="rId31" Type="http://schemas.openxmlformats.org/officeDocument/2006/relationships/oleObject" Target="embeddings/oleObject6.bin"/><Relationship Id="rId44" Type="http://schemas.openxmlformats.org/officeDocument/2006/relationships/image" Target="media/image27.png"/><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image" Target="media/image14.png"/><Relationship Id="rId27" Type="http://schemas.openxmlformats.org/officeDocument/2006/relationships/oleObject" Target="embeddings/oleObject4.bin"/><Relationship Id="rId30" Type="http://schemas.openxmlformats.org/officeDocument/2006/relationships/image" Target="media/image18.png"/><Relationship Id="rId35" Type="http://schemas.openxmlformats.org/officeDocument/2006/relationships/image" Target="media/image21.png"/><Relationship Id="rId43" Type="http://schemas.openxmlformats.org/officeDocument/2006/relationships/image" Target="media/image26.png"/><Relationship Id="rId48" Type="http://schemas.openxmlformats.org/officeDocument/2006/relationships/header" Target="header1.xml"/><Relationship Id="rId8" Type="http://schemas.openxmlformats.org/officeDocument/2006/relationships/image" Target="media/image1.tiff"/><Relationship Id="rId51"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CAWST\Templates\Template_Lesson%20Plan%20Quick%20Fill_2013-1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6E6BCF-F221-42F9-A2BF-9B628C3A9F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 Quick Fill_2013-10.dotx</Template>
  <TotalTime>1</TotalTime>
  <Pages>9</Pages>
  <Words>1917</Words>
  <Characters>10930</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If you are an experienced trainer, you will know that no two workshops are alike</vt:lpstr>
    </vt:vector>
  </TitlesOfParts>
  <Company>CAWST</Company>
  <LinksUpToDate>false</LinksUpToDate>
  <CharactersWithSpaces>12822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Solid Waste Management - Lesson Plan (CWP)</dc:title>
  <dc:subject>This lesson introduces the importance of managing waste.  It covers an integrated solid waste management and the different stages where intervention activities can be effective, including reducing, reusing, recycling, composting, burning, and burying</dc:subject>
  <dc:creator>CAWST</dc:creator>
  <cp:lastModifiedBy>Andrea Roach</cp:lastModifiedBy>
  <cp:revision>4</cp:revision>
  <cp:lastPrinted>2010-12-06T23:57:00Z</cp:lastPrinted>
  <dcterms:created xsi:type="dcterms:W3CDTF">2017-02-08T23:15:00Z</dcterms:created>
  <dcterms:modified xsi:type="dcterms:W3CDTF">2017-06-10T19:38:00Z</dcterms:modified>
</cp:coreProperties>
</file>