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CF6A" w14:textId="77777777" w:rsidR="000E7D8D" w:rsidRPr="005B783E" w:rsidRDefault="000E7D8D" w:rsidP="000E7D8D">
      <w:pPr>
        <w:pStyle w:val="Title"/>
        <w:kinsoku w:val="0"/>
        <w:overflowPunct w:val="0"/>
        <w:ind w:left="100"/>
        <w:rPr>
          <w:rFonts w:ascii="BrownTT Light" w:hAnsi="BrownTT Light" w:cs="BrownTT Light"/>
          <w:color w:val="B90B2E"/>
        </w:rPr>
      </w:pPr>
      <w:bookmarkStart w:id="0" w:name="_Hlk76994005"/>
      <w:bookmarkStart w:id="1" w:name="_Hlk76993694"/>
      <w:r w:rsidRPr="005B783E">
        <w:rPr>
          <w:rFonts w:ascii="BrownTT Light" w:hAnsi="BrownTT Light" w:cs="BrownTT Light"/>
          <w:color w:val="B90B2E"/>
        </w:rPr>
        <w:t xml:space="preserve">JOB </w:t>
      </w:r>
      <w:r w:rsidRPr="005B783E">
        <w:rPr>
          <w:rFonts w:ascii="BrownTT Light" w:hAnsi="BrownTT Light" w:cs="BrownTT Light"/>
          <w:color w:val="C00000"/>
        </w:rPr>
        <w:t>DESCRIPTION</w:t>
      </w:r>
      <w:r w:rsidRPr="005B783E">
        <w:rPr>
          <w:rFonts w:ascii="BrownTT Light" w:hAnsi="BrownTT Light" w:cs="BrownTT Light"/>
          <w:color w:val="B90B2E"/>
        </w:rPr>
        <w:t>: ASSISTANT ARTIST MANAGER</w:t>
      </w:r>
    </w:p>
    <w:bookmarkEnd w:id="0"/>
    <w:p w14:paraId="2732C34A" w14:textId="77777777" w:rsidR="000E7D8D" w:rsidRPr="005B783E" w:rsidRDefault="000E7D8D" w:rsidP="000E7D8D">
      <w:pPr>
        <w:pStyle w:val="BodyText"/>
        <w:tabs>
          <w:tab w:val="left" w:pos="2260"/>
        </w:tabs>
        <w:kinsoku w:val="0"/>
        <w:overflowPunct w:val="0"/>
        <w:spacing w:before="22"/>
        <w:rPr>
          <w:color w:val="231F20"/>
          <w:sz w:val="20"/>
          <w:szCs w:val="20"/>
        </w:rPr>
      </w:pPr>
    </w:p>
    <w:p w14:paraId="617AC70C"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Job</w:t>
      </w:r>
      <w:r w:rsidRPr="005B783E">
        <w:rPr>
          <w:color w:val="231F20"/>
          <w:spacing w:val="-6"/>
          <w:sz w:val="20"/>
          <w:szCs w:val="20"/>
        </w:rPr>
        <w:t xml:space="preserve"> </w:t>
      </w:r>
      <w:r w:rsidRPr="005B783E">
        <w:rPr>
          <w:color w:val="231F20"/>
          <w:sz w:val="20"/>
          <w:szCs w:val="20"/>
        </w:rPr>
        <w:t>Title:</w:t>
      </w:r>
      <w:r w:rsidRPr="005B783E">
        <w:rPr>
          <w:color w:val="231F20"/>
          <w:sz w:val="20"/>
          <w:szCs w:val="20"/>
        </w:rPr>
        <w:tab/>
        <w:t>Assistant Artist Manager</w:t>
      </w:r>
    </w:p>
    <w:p w14:paraId="3E32F70B"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Department:</w:t>
      </w:r>
      <w:r w:rsidRPr="005B783E">
        <w:rPr>
          <w:color w:val="231F20"/>
          <w:sz w:val="20"/>
          <w:szCs w:val="20"/>
        </w:rPr>
        <w:tab/>
        <w:t>Conductors and Instrumentalists</w:t>
      </w:r>
    </w:p>
    <w:p w14:paraId="443C391D"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Hours:</w:t>
      </w:r>
      <w:r w:rsidRPr="005B783E">
        <w:rPr>
          <w:color w:val="231F20"/>
          <w:sz w:val="20"/>
          <w:szCs w:val="20"/>
        </w:rPr>
        <w:tab/>
        <w:t>Full-time</w:t>
      </w:r>
    </w:p>
    <w:p w14:paraId="5567D863" w14:textId="77777777" w:rsidR="000E7D8D" w:rsidRPr="005B783E" w:rsidRDefault="000E7D8D" w:rsidP="000E7D8D">
      <w:pPr>
        <w:pStyle w:val="BodyText"/>
        <w:tabs>
          <w:tab w:val="left" w:pos="2260"/>
        </w:tabs>
        <w:kinsoku w:val="0"/>
        <w:overflowPunct w:val="0"/>
        <w:spacing w:before="23"/>
        <w:rPr>
          <w:color w:val="231F20"/>
          <w:sz w:val="20"/>
          <w:szCs w:val="20"/>
        </w:rPr>
      </w:pPr>
      <w:r w:rsidRPr="005B783E">
        <w:rPr>
          <w:color w:val="231F20"/>
          <w:sz w:val="20"/>
          <w:szCs w:val="20"/>
        </w:rPr>
        <w:t>Location:</w:t>
      </w:r>
      <w:r w:rsidRPr="005B783E">
        <w:rPr>
          <w:color w:val="231F20"/>
          <w:sz w:val="20"/>
          <w:szCs w:val="20"/>
        </w:rPr>
        <w:tab/>
        <w:t>Offices at Somerset House 3 days a week &amp; working from home 2 days a week.</w:t>
      </w:r>
    </w:p>
    <w:p w14:paraId="0BE5396A" w14:textId="77777777" w:rsidR="000E7D8D" w:rsidRPr="005B783E" w:rsidRDefault="000E7D8D" w:rsidP="000E7D8D">
      <w:pPr>
        <w:pStyle w:val="BodyText"/>
        <w:kinsoku w:val="0"/>
        <w:overflowPunct w:val="0"/>
        <w:spacing w:before="1"/>
        <w:ind w:left="0"/>
        <w:rPr>
          <w:color w:val="C00000"/>
          <w:sz w:val="20"/>
          <w:szCs w:val="20"/>
        </w:rPr>
      </w:pPr>
    </w:p>
    <w:p w14:paraId="73D85D1D" w14:textId="77777777" w:rsidR="000E7D8D" w:rsidRPr="005B783E" w:rsidRDefault="000E7D8D" w:rsidP="000E7D8D">
      <w:pPr>
        <w:pStyle w:val="BodyText"/>
        <w:jc w:val="both"/>
        <w:rPr>
          <w:rStyle w:val="A1"/>
          <w:sz w:val="20"/>
          <w:szCs w:val="20"/>
        </w:rPr>
      </w:pPr>
      <w:r w:rsidRPr="005B783E">
        <w:rPr>
          <w:rStyle w:val="A1"/>
          <w:sz w:val="20"/>
          <w:szCs w:val="20"/>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4E7917EC" w14:textId="77777777" w:rsidR="000E7D8D" w:rsidRPr="005B783E" w:rsidRDefault="000E7D8D" w:rsidP="000E7D8D">
      <w:pPr>
        <w:pStyle w:val="BodyText"/>
        <w:jc w:val="both"/>
        <w:rPr>
          <w:sz w:val="20"/>
          <w:szCs w:val="20"/>
        </w:rPr>
      </w:pPr>
    </w:p>
    <w:p w14:paraId="16979247" w14:textId="77777777" w:rsidR="000E7D8D" w:rsidRDefault="000E7D8D" w:rsidP="000E7D8D">
      <w:pPr>
        <w:pStyle w:val="BodyText"/>
        <w:jc w:val="both"/>
        <w:rPr>
          <w:rStyle w:val="A1"/>
          <w:sz w:val="20"/>
          <w:szCs w:val="20"/>
        </w:rPr>
      </w:pPr>
      <w:r w:rsidRPr="005B783E">
        <w:rPr>
          <w:rStyle w:val="A1"/>
          <w:sz w:val="20"/>
          <w:szCs w:val="20"/>
        </w:rPr>
        <w:t xml:space="preserve">Throughout our long history, we have built our reputation on the care we devote to all aspects of artists’ careers, to our relationships with promoters and venues across the world, and to each of the tours and projects that we manage. </w:t>
      </w:r>
    </w:p>
    <w:p w14:paraId="15D0EFEF" w14:textId="77777777" w:rsidR="00680155" w:rsidRPr="005B783E" w:rsidRDefault="00680155" w:rsidP="000E7D8D">
      <w:pPr>
        <w:pStyle w:val="BodyText"/>
        <w:jc w:val="both"/>
        <w:rPr>
          <w:sz w:val="20"/>
          <w:szCs w:val="20"/>
        </w:rPr>
      </w:pPr>
    </w:p>
    <w:p w14:paraId="4FD36397" w14:textId="77777777" w:rsidR="000E7D8D" w:rsidRPr="005B783E" w:rsidRDefault="000E7D8D" w:rsidP="000E7D8D">
      <w:pPr>
        <w:pStyle w:val="BodyText"/>
        <w:jc w:val="both"/>
        <w:rPr>
          <w:rStyle w:val="A1"/>
          <w:sz w:val="20"/>
          <w:szCs w:val="20"/>
        </w:rPr>
      </w:pPr>
      <w:r w:rsidRPr="005B783E">
        <w:rPr>
          <w:rStyle w:val="A1"/>
          <w:sz w:val="20"/>
          <w:szCs w:val="20"/>
        </w:rPr>
        <w:t xml:space="preserve">At the heart of everything we do is a passion for classical music and the performing arts, and a desire to bring high quality performances to every corner of the world. </w:t>
      </w:r>
    </w:p>
    <w:p w14:paraId="7BA081BA" w14:textId="77777777" w:rsidR="000E7D8D" w:rsidRPr="005B783E" w:rsidRDefault="000E7D8D" w:rsidP="000E7D8D">
      <w:pPr>
        <w:pStyle w:val="BodyText"/>
        <w:jc w:val="both"/>
        <w:rPr>
          <w:sz w:val="20"/>
          <w:szCs w:val="20"/>
        </w:rPr>
      </w:pPr>
    </w:p>
    <w:p w14:paraId="579DAFA9" w14:textId="77777777" w:rsidR="000E7D8D" w:rsidRPr="005B783E" w:rsidRDefault="000E7D8D" w:rsidP="000E7D8D">
      <w:pPr>
        <w:pStyle w:val="BodyText"/>
        <w:jc w:val="both"/>
        <w:rPr>
          <w:sz w:val="20"/>
          <w:szCs w:val="20"/>
          <w:lang w:val="en-US"/>
        </w:rPr>
      </w:pPr>
      <w:r w:rsidRPr="005B783E">
        <w:rPr>
          <w:sz w:val="20"/>
          <w:szCs w:val="20"/>
          <w:lang w:val="en-US"/>
        </w:rPr>
        <w:t>This is a great opportunity to work in Artist Management with amazing colleagues who will make sure you take your career to the next level.</w:t>
      </w:r>
    </w:p>
    <w:p w14:paraId="5768C03C" w14:textId="77777777" w:rsidR="000E7D8D" w:rsidRPr="005B783E" w:rsidRDefault="000E7D8D" w:rsidP="000E7D8D">
      <w:pPr>
        <w:pStyle w:val="BodyText"/>
        <w:jc w:val="both"/>
        <w:rPr>
          <w:sz w:val="20"/>
          <w:szCs w:val="20"/>
          <w:lang w:val="en-US"/>
        </w:rPr>
      </w:pPr>
    </w:p>
    <w:p w14:paraId="68A38F77" w14:textId="77777777" w:rsidR="000E7D8D" w:rsidRPr="005B783E" w:rsidRDefault="000E7D8D" w:rsidP="000E7D8D">
      <w:pPr>
        <w:pStyle w:val="Default"/>
        <w:ind w:left="100"/>
        <w:jc w:val="both"/>
        <w:rPr>
          <w:rFonts w:ascii="BrownTT Light" w:hAnsi="BrownTT Light" w:cs="BrownTT Light"/>
          <w:color w:val="auto"/>
          <w:sz w:val="20"/>
          <w:szCs w:val="20"/>
          <w:lang w:val="en-US"/>
        </w:rPr>
      </w:pPr>
    </w:p>
    <w:p w14:paraId="65C3C7FB"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YOU WILL BE DOING AND LEARNING</w:t>
      </w:r>
    </w:p>
    <w:p w14:paraId="22DBDCC6" w14:textId="77777777" w:rsidR="000E7D8D" w:rsidRPr="005B783E" w:rsidRDefault="000E7D8D" w:rsidP="000E7D8D">
      <w:pPr>
        <w:pStyle w:val="BodyText"/>
        <w:kinsoku w:val="0"/>
        <w:overflowPunct w:val="0"/>
        <w:spacing w:before="1"/>
        <w:jc w:val="both"/>
        <w:rPr>
          <w:color w:val="C00000"/>
          <w:sz w:val="20"/>
          <w:szCs w:val="20"/>
        </w:rPr>
      </w:pPr>
    </w:p>
    <w:p w14:paraId="67B163AE"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Service artist engagements from diary entry onward, including travel and visas where appropriate.</w:t>
      </w:r>
    </w:p>
    <w:p w14:paraId="1B49FC8E"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Send accurate and timely schedules to our artists.</w:t>
      </w:r>
    </w:p>
    <w:p w14:paraId="006A8E1C"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 xml:space="preserve">Assist in management of performances; coordinating artist’s needs backstage and other promotional activities  </w:t>
      </w:r>
    </w:p>
    <w:p w14:paraId="12DA7655"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Assist with selling strategies in liaison with managerial team, negotiating fees and discussing programmes.</w:t>
      </w:r>
    </w:p>
    <w:p w14:paraId="61FA4A28"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Assist with website/PR support and updating artists’ marketing materials for their designated artist list</w:t>
      </w:r>
    </w:p>
    <w:p w14:paraId="59FBDD79"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Issuing and processing contracts</w:t>
      </w:r>
    </w:p>
    <w:p w14:paraId="2E6C538F"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Organise rehearsal schedules</w:t>
      </w:r>
    </w:p>
    <w:p w14:paraId="0CCE5E4F" w14:textId="77777777" w:rsidR="000E7D8D" w:rsidRPr="005B783E" w:rsidRDefault="000E7D8D" w:rsidP="000E7D8D">
      <w:pPr>
        <w:widowControl/>
        <w:numPr>
          <w:ilvl w:val="0"/>
          <w:numId w:val="2"/>
        </w:numPr>
        <w:tabs>
          <w:tab w:val="clear" w:pos="720"/>
          <w:tab w:val="num" w:pos="820"/>
        </w:tabs>
        <w:autoSpaceDE/>
        <w:autoSpaceDN/>
        <w:adjustRightInd/>
        <w:ind w:left="820"/>
        <w:jc w:val="both"/>
        <w:rPr>
          <w:sz w:val="20"/>
          <w:szCs w:val="20"/>
        </w:rPr>
      </w:pPr>
      <w:r w:rsidRPr="005B783E">
        <w:rPr>
          <w:sz w:val="20"/>
          <w:szCs w:val="20"/>
        </w:rPr>
        <w:t xml:space="preserve">Data entry </w:t>
      </w:r>
    </w:p>
    <w:p w14:paraId="6404A981" w14:textId="77777777" w:rsidR="000E7D8D" w:rsidRPr="005B783E" w:rsidRDefault="000E7D8D" w:rsidP="000E7D8D">
      <w:pPr>
        <w:ind w:left="100"/>
        <w:jc w:val="both"/>
        <w:rPr>
          <w:rStyle w:val="A1"/>
          <w:sz w:val="20"/>
          <w:szCs w:val="20"/>
        </w:rPr>
      </w:pPr>
    </w:p>
    <w:p w14:paraId="21E7AB88"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WE ARE LOOKING FOR FROM YOU</w:t>
      </w:r>
    </w:p>
    <w:p w14:paraId="4FAC48F0" w14:textId="77777777" w:rsidR="000E7D8D" w:rsidRPr="005B783E" w:rsidRDefault="000E7D8D" w:rsidP="000E7D8D">
      <w:pPr>
        <w:pStyle w:val="BodyText"/>
        <w:kinsoku w:val="0"/>
        <w:overflowPunct w:val="0"/>
        <w:spacing w:before="1"/>
        <w:jc w:val="both"/>
        <w:rPr>
          <w:color w:val="C00000"/>
          <w:sz w:val="20"/>
          <w:szCs w:val="20"/>
        </w:rPr>
      </w:pPr>
    </w:p>
    <w:p w14:paraId="2298D861" w14:textId="12F302D0" w:rsidR="00C1173E" w:rsidRPr="005B783E" w:rsidRDefault="005B783E"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 xml:space="preserve">Ideally previous administration experience within artist management </w:t>
      </w:r>
    </w:p>
    <w:p w14:paraId="1F76F26F" w14:textId="067A72F5"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 xml:space="preserve">Passionate about creativity and the arts </w:t>
      </w:r>
    </w:p>
    <w:p w14:paraId="313F5E99"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Well-organised with strong attention to detail</w:t>
      </w:r>
    </w:p>
    <w:p w14:paraId="671CD7FD"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 keen problem solver</w:t>
      </w:r>
    </w:p>
    <w:p w14:paraId="5896FEE4"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Eager to learn from the team around you</w:t>
      </w:r>
    </w:p>
    <w:p w14:paraId="33BD65F1"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Ability to prioritise a workload</w:t>
      </w:r>
    </w:p>
    <w:p w14:paraId="03FCA4B9"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Able to resolve tricky situations calmly and effectively</w:t>
      </w:r>
    </w:p>
    <w:p w14:paraId="0E47FC57"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Excellent verbal and written communication skills</w:t>
      </w:r>
    </w:p>
    <w:p w14:paraId="7AA852BE" w14:textId="77777777" w:rsidR="000E7D8D" w:rsidRPr="005B783E" w:rsidRDefault="000E7D8D" w:rsidP="000E7D8D">
      <w:pPr>
        <w:pStyle w:val="ListParagraph"/>
        <w:widowControl/>
        <w:numPr>
          <w:ilvl w:val="0"/>
          <w:numId w:val="3"/>
        </w:numPr>
        <w:autoSpaceDE/>
        <w:autoSpaceDN/>
        <w:adjustRightInd/>
        <w:spacing w:before="0"/>
        <w:ind w:left="820"/>
        <w:contextualSpacing/>
        <w:jc w:val="both"/>
        <w:rPr>
          <w:sz w:val="20"/>
          <w:szCs w:val="20"/>
        </w:rPr>
      </w:pPr>
      <w:r w:rsidRPr="005B783E">
        <w:rPr>
          <w:sz w:val="20"/>
          <w:szCs w:val="20"/>
        </w:rPr>
        <w:t>Experience in an administration role</w:t>
      </w:r>
    </w:p>
    <w:p w14:paraId="267B4B9F" w14:textId="77777777" w:rsidR="000E7D8D" w:rsidRPr="005B783E" w:rsidRDefault="000E7D8D" w:rsidP="000E7D8D">
      <w:pPr>
        <w:pStyle w:val="ListParagraph"/>
        <w:widowControl/>
        <w:autoSpaceDE/>
        <w:autoSpaceDN/>
        <w:adjustRightInd/>
        <w:spacing w:before="0"/>
        <w:ind w:firstLine="0"/>
        <w:contextualSpacing/>
        <w:jc w:val="both"/>
        <w:rPr>
          <w:sz w:val="20"/>
          <w:szCs w:val="20"/>
        </w:rPr>
      </w:pPr>
    </w:p>
    <w:bookmarkEnd w:id="1"/>
    <w:p w14:paraId="6310CB55" w14:textId="77777777" w:rsidR="000E7D8D" w:rsidRPr="005B783E" w:rsidRDefault="000E7D8D" w:rsidP="000E7D8D">
      <w:pPr>
        <w:tabs>
          <w:tab w:val="left" w:pos="2689"/>
        </w:tabs>
        <w:rPr>
          <w:sz w:val="20"/>
          <w:szCs w:val="20"/>
        </w:rPr>
      </w:pPr>
    </w:p>
    <w:p w14:paraId="00ED1095" w14:textId="25A63AAB" w:rsidR="000E7D8D" w:rsidRPr="005B783E" w:rsidRDefault="000E7D8D" w:rsidP="00655A49">
      <w:pPr>
        <w:tabs>
          <w:tab w:val="left" w:pos="2689"/>
        </w:tabs>
        <w:ind w:left="142"/>
        <w:rPr>
          <w:sz w:val="20"/>
          <w:szCs w:val="20"/>
        </w:rPr>
      </w:pPr>
      <w:r w:rsidRPr="005B783E">
        <w:rPr>
          <w:sz w:val="20"/>
          <w:szCs w:val="20"/>
        </w:rPr>
        <w:t xml:space="preserve">The application deadline is </w:t>
      </w:r>
      <w:r w:rsidR="00680155">
        <w:rPr>
          <w:sz w:val="20"/>
          <w:szCs w:val="20"/>
        </w:rPr>
        <w:t>19</w:t>
      </w:r>
      <w:r w:rsidR="00680155" w:rsidRPr="00680155">
        <w:rPr>
          <w:sz w:val="20"/>
          <w:szCs w:val="20"/>
          <w:vertAlign w:val="superscript"/>
        </w:rPr>
        <w:t>th</w:t>
      </w:r>
      <w:r w:rsidR="00680155">
        <w:rPr>
          <w:sz w:val="20"/>
          <w:szCs w:val="20"/>
        </w:rPr>
        <w:t xml:space="preserve"> June </w:t>
      </w:r>
      <w:r w:rsidR="00B704AA">
        <w:rPr>
          <w:sz w:val="20"/>
          <w:szCs w:val="20"/>
        </w:rPr>
        <w:t xml:space="preserve">2026 </w:t>
      </w:r>
      <w:r w:rsidRPr="005B783E">
        <w:rPr>
          <w:sz w:val="20"/>
          <w:szCs w:val="20"/>
        </w:rPr>
        <w:t xml:space="preserve">at 5pm.  The salary for the position is </w:t>
      </w:r>
      <w:r w:rsidR="005B783E" w:rsidRPr="005B783E">
        <w:rPr>
          <w:sz w:val="20"/>
          <w:szCs w:val="20"/>
        </w:rPr>
        <w:t xml:space="preserve">circa </w:t>
      </w:r>
      <w:r w:rsidRPr="005B783E">
        <w:rPr>
          <w:sz w:val="20"/>
          <w:szCs w:val="20"/>
        </w:rPr>
        <w:t>£</w:t>
      </w:r>
      <w:r w:rsidR="00552B3B">
        <w:rPr>
          <w:sz w:val="20"/>
          <w:szCs w:val="20"/>
        </w:rPr>
        <w:t>30</w:t>
      </w:r>
      <w:r w:rsidRPr="005B783E">
        <w:rPr>
          <w:sz w:val="20"/>
          <w:szCs w:val="20"/>
        </w:rPr>
        <w:t>,000 per annum.</w:t>
      </w:r>
    </w:p>
    <w:p w14:paraId="21A1E698" w14:textId="77777777" w:rsidR="000E7D8D" w:rsidRPr="005B783E" w:rsidRDefault="000E7D8D" w:rsidP="00655A49">
      <w:pPr>
        <w:tabs>
          <w:tab w:val="left" w:pos="2689"/>
        </w:tabs>
        <w:ind w:left="142"/>
        <w:rPr>
          <w:sz w:val="20"/>
          <w:szCs w:val="20"/>
        </w:rPr>
      </w:pPr>
    </w:p>
    <w:p w14:paraId="77C904BB" w14:textId="524BC7E7" w:rsidR="00253D27" w:rsidRDefault="008343A5" w:rsidP="00253D27">
      <w:pPr>
        <w:pStyle w:val="BodyText"/>
        <w:tabs>
          <w:tab w:val="left" w:pos="2260"/>
        </w:tabs>
        <w:kinsoku w:val="0"/>
        <w:overflowPunct w:val="0"/>
        <w:spacing w:before="22"/>
        <w:rPr>
          <w:sz w:val="20"/>
          <w:szCs w:val="20"/>
        </w:rPr>
      </w:pPr>
      <w:r w:rsidRPr="008343A5">
        <w:rPr>
          <w:sz w:val="20"/>
          <w:szCs w:val="20"/>
        </w:rPr>
        <w:t>We welcome and encourage applications from candidates from underrepresented backgrounds in the creative industries</w:t>
      </w:r>
      <w:r>
        <w:rPr>
          <w:sz w:val="20"/>
          <w:szCs w:val="20"/>
        </w:rPr>
        <w:t>.</w:t>
      </w:r>
    </w:p>
    <w:p w14:paraId="0DD2F14B" w14:textId="77777777" w:rsidR="008343A5" w:rsidRPr="005B783E" w:rsidRDefault="008343A5" w:rsidP="00253D27">
      <w:pPr>
        <w:pStyle w:val="BodyText"/>
        <w:tabs>
          <w:tab w:val="left" w:pos="2260"/>
        </w:tabs>
        <w:kinsoku w:val="0"/>
        <w:overflowPunct w:val="0"/>
        <w:spacing w:before="22"/>
        <w:rPr>
          <w:color w:val="231F20"/>
          <w:sz w:val="20"/>
          <w:szCs w:val="20"/>
        </w:rPr>
      </w:pPr>
    </w:p>
    <w:p w14:paraId="32734832" w14:textId="2D801483" w:rsidR="00253D27" w:rsidRPr="005B783E" w:rsidRDefault="00253D27" w:rsidP="00253D27">
      <w:pPr>
        <w:pStyle w:val="BodyText"/>
        <w:tabs>
          <w:tab w:val="left" w:pos="2260"/>
        </w:tabs>
        <w:kinsoku w:val="0"/>
        <w:overflowPunct w:val="0"/>
        <w:spacing w:before="22"/>
        <w:rPr>
          <w:color w:val="231F20"/>
          <w:sz w:val="20"/>
          <w:szCs w:val="20"/>
        </w:rPr>
      </w:pPr>
      <w:r w:rsidRPr="005B783E">
        <w:rPr>
          <w:color w:val="231F20"/>
          <w:sz w:val="20"/>
          <w:szCs w:val="20"/>
        </w:rPr>
        <w:t xml:space="preserve">If you are interested in this position, please complete an application form here </w:t>
      </w:r>
      <w:hyperlink r:id="rId11" w:history="1">
        <w:r w:rsidR="000A0F26" w:rsidRPr="005B783E">
          <w:rPr>
            <w:rStyle w:val="Hyperlink"/>
            <w:rFonts w:cs="BrownTT Light"/>
            <w:sz w:val="20"/>
            <w:szCs w:val="20"/>
          </w:rPr>
          <w:t>https://askonasholt.com/careers</w:t>
        </w:r>
      </w:hyperlink>
    </w:p>
    <w:sectPr w:rsidR="00253D27" w:rsidRPr="005B783E" w:rsidSect="00B4260C">
      <w:headerReference w:type="default" r:id="rId12"/>
      <w:footerReference w:type="default" r:id="rId13"/>
      <w:pgSz w:w="11910" w:h="16840" w:code="9"/>
      <w:pgMar w:top="1560" w:right="578" w:bottom="1338" w:left="578" w:header="680" w:footer="1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898D" w14:textId="77777777" w:rsidR="003D3E03" w:rsidRDefault="003D3E03">
      <w:r>
        <w:separator/>
      </w:r>
    </w:p>
  </w:endnote>
  <w:endnote w:type="continuationSeparator" w:id="0">
    <w:p w14:paraId="7F255BF3" w14:textId="77777777" w:rsidR="003D3E03" w:rsidRDefault="003D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nTT Light">
    <w:altName w:val="Calibri"/>
    <w:charset w:val="00"/>
    <w:family w:val="swiss"/>
    <w:pitch w:val="variable"/>
    <w:sig w:usb0="800000AF" w:usb1="4000206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TT">
    <w:altName w:val="Calibri"/>
    <w:charset w:val="00"/>
    <w:family w:val="swiss"/>
    <w:pitch w:val="variable"/>
    <w:sig w:usb0="800000AF" w:usb1="4000206B" w:usb2="00000008" w:usb3="00000000" w:csb0="00000001" w:csb1="00000000"/>
  </w:font>
  <w:font w:name="Calibri">
    <w:panose1 w:val="020F0502020204030204"/>
    <w:charset w:val="00"/>
    <w:family w:val="swiss"/>
    <w:pitch w:val="variable"/>
    <w:sig w:usb0="E4002EFF" w:usb1="C200247B" w:usb2="00000009" w:usb3="00000000" w:csb0="000001FF" w:csb1="00000000"/>
  </w:font>
  <w:font w:name="Neue Montreal">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charset w:val="00"/>
    <w:family w:val="roman"/>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A92" w14:textId="572D2241" w:rsidR="003345C5" w:rsidRDefault="00631CA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0AA4A621" wp14:editId="5BB3F673">
              <wp:simplePos x="0" y="0"/>
              <wp:positionH relativeFrom="page">
                <wp:posOffset>5320665</wp:posOffset>
              </wp:positionH>
              <wp:positionV relativeFrom="page">
                <wp:posOffset>9857740</wp:posOffset>
              </wp:positionV>
              <wp:extent cx="1803400" cy="1016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621" id="Rectangle 44" o:spid="_x0000_s1026" style="position:absolute;margin-left:418.95pt;margin-top:776.2pt;width:142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" o:allowincell="f" filled="f" stroked="f">
              <v:textbox inset="0,0,0,0">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0" allowOverlap="1" wp14:anchorId="6985EAC5" wp14:editId="24E243E0">
              <wp:simplePos x="0" y="0"/>
              <wp:positionH relativeFrom="page">
                <wp:posOffset>419100</wp:posOffset>
              </wp:positionH>
              <wp:positionV relativeFrom="page">
                <wp:posOffset>9824085</wp:posOffset>
              </wp:positionV>
              <wp:extent cx="1061720" cy="14859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EAC5" id="_x0000_t202" coordsize="21600,21600" o:spt="202" path="m,l,21600r21600,l21600,xe">
              <v:stroke joinstyle="miter"/>
              <v:path gradientshapeok="t" o:connecttype="rect"/>
            </v:shapetype>
            <v:shape id="Text Box 45" o:spid="_x0000_s1027" type="#_x0000_t202" style="position:absolute;margin-left:33pt;margin-top:773.55pt;width:83.6pt;height:1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" o:allowincell="f" filled="f" stroked="f">
              <v:textbox inset="0,0,0,0">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1CD8" w14:textId="77777777" w:rsidR="003D3E03" w:rsidRDefault="003D3E03">
      <w:r>
        <w:separator/>
      </w:r>
    </w:p>
  </w:footnote>
  <w:footnote w:type="continuationSeparator" w:id="0">
    <w:p w14:paraId="251EBC1D" w14:textId="77777777" w:rsidR="003D3E03" w:rsidRDefault="003D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5D6" w14:textId="2100AB4B" w:rsidR="003345C5" w:rsidRPr="00C67F38" w:rsidRDefault="00C67F38" w:rsidP="00C67F38">
    <w:pPr>
      <w:pStyle w:val="Header"/>
      <w:jc w:val="center"/>
    </w:pPr>
    <w:r>
      <w:rPr>
        <w:noProof/>
      </w:rPr>
      <w:drawing>
        <wp:inline distT="0" distB="0" distL="0" distR="0" wp14:anchorId="31B82261" wp14:editId="000BBDAE">
          <wp:extent cx="2006600" cy="418238"/>
          <wp:effectExtent l="0" t="0" r="0" b="1270"/>
          <wp:docPr id="10169921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0"/>
      </w:pPr>
      <w:rPr>
        <w:rFonts w:ascii="BrownTT Light" w:hAnsi="BrownTT Light"/>
        <w:b w:val="0"/>
        <w:color w:val="231F20"/>
        <w:w w:val="100"/>
        <w:sz w:val="18"/>
      </w:rPr>
    </w:lvl>
    <w:lvl w:ilvl="1">
      <w:numFmt w:val="bullet"/>
      <w:lvlText w:val="•"/>
      <w:lvlJc w:val="left"/>
      <w:pPr>
        <w:ind w:left="1488" w:hanging="360"/>
      </w:pPr>
    </w:lvl>
    <w:lvl w:ilvl="2">
      <w:numFmt w:val="bullet"/>
      <w:lvlText w:val="•"/>
      <w:lvlJc w:val="left"/>
      <w:pPr>
        <w:ind w:left="2517" w:hanging="360"/>
      </w:pPr>
    </w:lvl>
    <w:lvl w:ilvl="3">
      <w:numFmt w:val="bullet"/>
      <w:lvlText w:val="•"/>
      <w:lvlJc w:val="left"/>
      <w:pPr>
        <w:ind w:left="3545" w:hanging="360"/>
      </w:pPr>
    </w:lvl>
    <w:lvl w:ilvl="4">
      <w:numFmt w:val="bullet"/>
      <w:lvlText w:val="•"/>
      <w:lvlJc w:val="left"/>
      <w:pPr>
        <w:ind w:left="4574" w:hanging="360"/>
      </w:pPr>
    </w:lvl>
    <w:lvl w:ilvl="5">
      <w:numFmt w:val="bullet"/>
      <w:lvlText w:val="•"/>
      <w:lvlJc w:val="left"/>
      <w:pPr>
        <w:ind w:left="5602" w:hanging="360"/>
      </w:pPr>
    </w:lvl>
    <w:lvl w:ilvl="6">
      <w:numFmt w:val="bullet"/>
      <w:lvlText w:val="•"/>
      <w:lvlJc w:val="left"/>
      <w:pPr>
        <w:ind w:left="6631" w:hanging="360"/>
      </w:pPr>
    </w:lvl>
    <w:lvl w:ilvl="7">
      <w:numFmt w:val="bullet"/>
      <w:lvlText w:val="•"/>
      <w:lvlJc w:val="left"/>
      <w:pPr>
        <w:ind w:left="7659" w:hanging="360"/>
      </w:pPr>
    </w:lvl>
    <w:lvl w:ilvl="8">
      <w:numFmt w:val="bullet"/>
      <w:lvlText w:val="•"/>
      <w:lvlJc w:val="left"/>
      <w:pPr>
        <w:ind w:left="8688" w:hanging="360"/>
      </w:pPr>
    </w:lvl>
  </w:abstractNum>
  <w:abstractNum w:abstractNumId="1" w15:restartNumberingAfterBreak="0">
    <w:nsid w:val="0DBC25A6"/>
    <w:multiLevelType w:val="hybridMultilevel"/>
    <w:tmpl w:val="07AA5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C3AEE"/>
    <w:multiLevelType w:val="hybridMultilevel"/>
    <w:tmpl w:val="12A258B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335FB"/>
    <w:multiLevelType w:val="hybridMultilevel"/>
    <w:tmpl w:val="529CBD9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31C3"/>
    <w:multiLevelType w:val="hybridMultilevel"/>
    <w:tmpl w:val="880CB6E0"/>
    <w:lvl w:ilvl="0" w:tplc="85D020D8">
      <w:numFmt w:val="bullet"/>
      <w:lvlText w:val="•"/>
      <w:lvlJc w:val="left"/>
      <w:pPr>
        <w:ind w:left="1004" w:hanging="360"/>
      </w:pPr>
      <w:rPr>
        <w:rFonts w:ascii="BrownTT" w:eastAsiaTheme="minorHAnsi" w:hAnsi="BrownTT" w:cs="BrownTT"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6951A42"/>
    <w:multiLevelType w:val="hybridMultilevel"/>
    <w:tmpl w:val="02000F6C"/>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74B3EC0"/>
    <w:multiLevelType w:val="hybridMultilevel"/>
    <w:tmpl w:val="B672C82C"/>
    <w:lvl w:ilvl="0" w:tplc="08090001">
      <w:start w:val="1"/>
      <w:numFmt w:val="bullet"/>
      <w:lvlText w:val=""/>
      <w:lvlJc w:val="left"/>
      <w:pPr>
        <w:ind w:left="720" w:hanging="360"/>
      </w:pPr>
      <w:rPr>
        <w:rFonts w:ascii="Symbol" w:hAnsi="Symbol" w:hint="default"/>
      </w:rPr>
    </w:lvl>
    <w:lvl w:ilvl="1" w:tplc="B29231C0">
      <w:numFmt w:val="bullet"/>
      <w:lvlText w:val="•"/>
      <w:lvlJc w:val="left"/>
      <w:pPr>
        <w:ind w:left="1510" w:hanging="430"/>
      </w:pPr>
      <w:rPr>
        <w:rFonts w:ascii="BrownTT Light" w:eastAsiaTheme="minorHAnsi"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73E0F"/>
    <w:multiLevelType w:val="hybridMultilevel"/>
    <w:tmpl w:val="0D9C8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1257B3"/>
    <w:multiLevelType w:val="hybridMultilevel"/>
    <w:tmpl w:val="8198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81041"/>
    <w:multiLevelType w:val="hybridMultilevel"/>
    <w:tmpl w:val="9500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C609B"/>
    <w:multiLevelType w:val="hybridMultilevel"/>
    <w:tmpl w:val="4E8002E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15252"/>
    <w:multiLevelType w:val="hybridMultilevel"/>
    <w:tmpl w:val="97A661D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24352"/>
    <w:multiLevelType w:val="hybridMultilevel"/>
    <w:tmpl w:val="C880655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23722D"/>
    <w:multiLevelType w:val="hybridMultilevel"/>
    <w:tmpl w:val="0A62A038"/>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F063ADE"/>
    <w:multiLevelType w:val="hybridMultilevel"/>
    <w:tmpl w:val="44608B1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521A3"/>
    <w:multiLevelType w:val="hybridMultilevel"/>
    <w:tmpl w:val="2E90ADA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F2E0D"/>
    <w:multiLevelType w:val="hybridMultilevel"/>
    <w:tmpl w:val="B7E45ECC"/>
    <w:lvl w:ilvl="0" w:tplc="24AC2C9A">
      <w:start w:val="1"/>
      <w:numFmt w:val="bullet"/>
      <w:lvlText w:val=""/>
      <w:lvlJc w:val="left"/>
      <w:pPr>
        <w:tabs>
          <w:tab w:val="num" w:pos="720"/>
        </w:tabs>
        <w:ind w:left="720" w:hanging="360"/>
      </w:pPr>
      <w:rPr>
        <w:rFonts w:ascii="Symbol" w:hAnsi="Symbol" w:hint="default"/>
      </w:rPr>
    </w:lvl>
    <w:lvl w:ilvl="1" w:tplc="5E8A31F2" w:tentative="1">
      <w:start w:val="1"/>
      <w:numFmt w:val="bullet"/>
      <w:lvlText w:val=""/>
      <w:lvlJc w:val="left"/>
      <w:pPr>
        <w:tabs>
          <w:tab w:val="num" w:pos="1440"/>
        </w:tabs>
        <w:ind w:left="1440" w:hanging="360"/>
      </w:pPr>
      <w:rPr>
        <w:rFonts w:ascii="Symbol" w:hAnsi="Symbol" w:hint="default"/>
      </w:rPr>
    </w:lvl>
    <w:lvl w:ilvl="2" w:tplc="7E9216FA" w:tentative="1">
      <w:start w:val="1"/>
      <w:numFmt w:val="bullet"/>
      <w:lvlText w:val=""/>
      <w:lvlJc w:val="left"/>
      <w:pPr>
        <w:tabs>
          <w:tab w:val="num" w:pos="2160"/>
        </w:tabs>
        <w:ind w:left="2160" w:hanging="360"/>
      </w:pPr>
      <w:rPr>
        <w:rFonts w:ascii="Symbol" w:hAnsi="Symbol" w:hint="default"/>
      </w:rPr>
    </w:lvl>
    <w:lvl w:ilvl="3" w:tplc="D1F8C556" w:tentative="1">
      <w:start w:val="1"/>
      <w:numFmt w:val="bullet"/>
      <w:lvlText w:val=""/>
      <w:lvlJc w:val="left"/>
      <w:pPr>
        <w:tabs>
          <w:tab w:val="num" w:pos="2880"/>
        </w:tabs>
        <w:ind w:left="2880" w:hanging="360"/>
      </w:pPr>
      <w:rPr>
        <w:rFonts w:ascii="Symbol" w:hAnsi="Symbol" w:hint="default"/>
      </w:rPr>
    </w:lvl>
    <w:lvl w:ilvl="4" w:tplc="EE46B7BC" w:tentative="1">
      <w:start w:val="1"/>
      <w:numFmt w:val="bullet"/>
      <w:lvlText w:val=""/>
      <w:lvlJc w:val="left"/>
      <w:pPr>
        <w:tabs>
          <w:tab w:val="num" w:pos="3600"/>
        </w:tabs>
        <w:ind w:left="3600" w:hanging="360"/>
      </w:pPr>
      <w:rPr>
        <w:rFonts w:ascii="Symbol" w:hAnsi="Symbol" w:hint="default"/>
      </w:rPr>
    </w:lvl>
    <w:lvl w:ilvl="5" w:tplc="34702CAC" w:tentative="1">
      <w:start w:val="1"/>
      <w:numFmt w:val="bullet"/>
      <w:lvlText w:val=""/>
      <w:lvlJc w:val="left"/>
      <w:pPr>
        <w:tabs>
          <w:tab w:val="num" w:pos="4320"/>
        </w:tabs>
        <w:ind w:left="4320" w:hanging="360"/>
      </w:pPr>
      <w:rPr>
        <w:rFonts w:ascii="Symbol" w:hAnsi="Symbol" w:hint="default"/>
      </w:rPr>
    </w:lvl>
    <w:lvl w:ilvl="6" w:tplc="29749BFC" w:tentative="1">
      <w:start w:val="1"/>
      <w:numFmt w:val="bullet"/>
      <w:lvlText w:val=""/>
      <w:lvlJc w:val="left"/>
      <w:pPr>
        <w:tabs>
          <w:tab w:val="num" w:pos="5040"/>
        </w:tabs>
        <w:ind w:left="5040" w:hanging="360"/>
      </w:pPr>
      <w:rPr>
        <w:rFonts w:ascii="Symbol" w:hAnsi="Symbol" w:hint="default"/>
      </w:rPr>
    </w:lvl>
    <w:lvl w:ilvl="7" w:tplc="C12090BA" w:tentative="1">
      <w:start w:val="1"/>
      <w:numFmt w:val="bullet"/>
      <w:lvlText w:val=""/>
      <w:lvlJc w:val="left"/>
      <w:pPr>
        <w:tabs>
          <w:tab w:val="num" w:pos="5760"/>
        </w:tabs>
        <w:ind w:left="5760" w:hanging="360"/>
      </w:pPr>
      <w:rPr>
        <w:rFonts w:ascii="Symbol" w:hAnsi="Symbol" w:hint="default"/>
      </w:rPr>
    </w:lvl>
    <w:lvl w:ilvl="8" w:tplc="B06E084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E4351F1"/>
    <w:multiLevelType w:val="hybridMultilevel"/>
    <w:tmpl w:val="A68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6B7"/>
    <w:multiLevelType w:val="hybridMultilevel"/>
    <w:tmpl w:val="2F5EB14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D463A7"/>
    <w:multiLevelType w:val="hybridMultilevel"/>
    <w:tmpl w:val="A9163C2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D523C"/>
    <w:multiLevelType w:val="hybridMultilevel"/>
    <w:tmpl w:val="265C1DF8"/>
    <w:lvl w:ilvl="0" w:tplc="D0F860AC">
      <w:numFmt w:val="bullet"/>
      <w:lvlText w:val="•"/>
      <w:lvlJc w:val="left"/>
      <w:pPr>
        <w:ind w:left="2260" w:hanging="2160"/>
      </w:pPr>
      <w:rPr>
        <w:rFonts w:ascii="Neue Montreal" w:eastAsia="Times New Roman" w:hAnsi="Neue Montreal" w:cs="BrownTT Light"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FC037E3"/>
    <w:multiLevelType w:val="hybridMultilevel"/>
    <w:tmpl w:val="8DE6422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92058565">
    <w:abstractNumId w:val="0"/>
  </w:num>
  <w:num w:numId="2" w16cid:durableId="369913553">
    <w:abstractNumId w:val="13"/>
  </w:num>
  <w:num w:numId="3" w16cid:durableId="1885022315">
    <w:abstractNumId w:val="17"/>
  </w:num>
  <w:num w:numId="4" w16cid:durableId="1555583846">
    <w:abstractNumId w:val="18"/>
  </w:num>
  <w:num w:numId="5" w16cid:durableId="165171523">
    <w:abstractNumId w:val="6"/>
  </w:num>
  <w:num w:numId="6" w16cid:durableId="1766995999">
    <w:abstractNumId w:val="9"/>
  </w:num>
  <w:num w:numId="7" w16cid:durableId="732242620">
    <w:abstractNumId w:val="10"/>
  </w:num>
  <w:num w:numId="8" w16cid:durableId="118577125">
    <w:abstractNumId w:val="16"/>
  </w:num>
  <w:num w:numId="9" w16cid:durableId="1322779816">
    <w:abstractNumId w:val="15"/>
  </w:num>
  <w:num w:numId="10" w16cid:durableId="736786785">
    <w:abstractNumId w:val="4"/>
  </w:num>
  <w:num w:numId="11" w16cid:durableId="968391824">
    <w:abstractNumId w:val="21"/>
  </w:num>
  <w:num w:numId="12" w16cid:durableId="880558846">
    <w:abstractNumId w:val="1"/>
  </w:num>
  <w:num w:numId="13" w16cid:durableId="1028140115">
    <w:abstractNumId w:val="20"/>
  </w:num>
  <w:num w:numId="14" w16cid:durableId="2008055478">
    <w:abstractNumId w:val="2"/>
  </w:num>
  <w:num w:numId="15" w16cid:durableId="712577081">
    <w:abstractNumId w:val="14"/>
  </w:num>
  <w:num w:numId="16" w16cid:durableId="1452555511">
    <w:abstractNumId w:val="3"/>
  </w:num>
  <w:num w:numId="17" w16cid:durableId="1588346079">
    <w:abstractNumId w:val="5"/>
  </w:num>
  <w:num w:numId="18" w16cid:durableId="1249996837">
    <w:abstractNumId w:val="11"/>
  </w:num>
  <w:num w:numId="19" w16cid:durableId="897982075">
    <w:abstractNumId w:val="7"/>
  </w:num>
  <w:num w:numId="20" w16cid:durableId="686176649">
    <w:abstractNumId w:val="19"/>
  </w:num>
  <w:num w:numId="21" w16cid:durableId="1631746723">
    <w:abstractNumId w:val="8"/>
  </w:num>
  <w:num w:numId="22" w16cid:durableId="1431730723">
    <w:abstractNumId w:val="22"/>
  </w:num>
  <w:num w:numId="23" w16cid:durableId="465971889">
    <w:abstractNumId w:val="23"/>
  </w:num>
  <w:num w:numId="24" w16cid:durableId="1458840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D"/>
    <w:rsid w:val="000344C7"/>
    <w:rsid w:val="00041103"/>
    <w:rsid w:val="000678BC"/>
    <w:rsid w:val="000A0F26"/>
    <w:rsid w:val="000A4336"/>
    <w:rsid w:val="000A5CD2"/>
    <w:rsid w:val="000C6B48"/>
    <w:rsid w:val="000E7D8D"/>
    <w:rsid w:val="000F46E9"/>
    <w:rsid w:val="0011772C"/>
    <w:rsid w:val="00125E01"/>
    <w:rsid w:val="00163034"/>
    <w:rsid w:val="001A7091"/>
    <w:rsid w:val="001B705B"/>
    <w:rsid w:val="001C482D"/>
    <w:rsid w:val="001D5725"/>
    <w:rsid w:val="001E5A64"/>
    <w:rsid w:val="001F0EBB"/>
    <w:rsid w:val="0022537E"/>
    <w:rsid w:val="00231810"/>
    <w:rsid w:val="00234093"/>
    <w:rsid w:val="00244417"/>
    <w:rsid w:val="00253D27"/>
    <w:rsid w:val="002D7006"/>
    <w:rsid w:val="002F78A7"/>
    <w:rsid w:val="003170F9"/>
    <w:rsid w:val="003345C5"/>
    <w:rsid w:val="00353A70"/>
    <w:rsid w:val="00384FBE"/>
    <w:rsid w:val="00393142"/>
    <w:rsid w:val="003A0EB9"/>
    <w:rsid w:val="003C533A"/>
    <w:rsid w:val="003D0B14"/>
    <w:rsid w:val="003D3E03"/>
    <w:rsid w:val="003E08CD"/>
    <w:rsid w:val="00405C91"/>
    <w:rsid w:val="00414AAE"/>
    <w:rsid w:val="00421EDE"/>
    <w:rsid w:val="004675E1"/>
    <w:rsid w:val="00477284"/>
    <w:rsid w:val="00487577"/>
    <w:rsid w:val="004B28AF"/>
    <w:rsid w:val="004D577C"/>
    <w:rsid w:val="004E7509"/>
    <w:rsid w:val="00506F36"/>
    <w:rsid w:val="00535AF9"/>
    <w:rsid w:val="00552B3B"/>
    <w:rsid w:val="0057495C"/>
    <w:rsid w:val="005809F1"/>
    <w:rsid w:val="005A58C3"/>
    <w:rsid w:val="005B783E"/>
    <w:rsid w:val="005D4435"/>
    <w:rsid w:val="00604CC1"/>
    <w:rsid w:val="00611FA6"/>
    <w:rsid w:val="00616C17"/>
    <w:rsid w:val="00631CAB"/>
    <w:rsid w:val="00655A49"/>
    <w:rsid w:val="00676362"/>
    <w:rsid w:val="00680155"/>
    <w:rsid w:val="006B26BA"/>
    <w:rsid w:val="006C64E4"/>
    <w:rsid w:val="0072129B"/>
    <w:rsid w:val="00731AA7"/>
    <w:rsid w:val="007359A3"/>
    <w:rsid w:val="007540AA"/>
    <w:rsid w:val="007737A8"/>
    <w:rsid w:val="0078677B"/>
    <w:rsid w:val="007A41C1"/>
    <w:rsid w:val="007B52B1"/>
    <w:rsid w:val="007C02AB"/>
    <w:rsid w:val="007C395D"/>
    <w:rsid w:val="007E62E6"/>
    <w:rsid w:val="00832D97"/>
    <w:rsid w:val="008343A5"/>
    <w:rsid w:val="008405EB"/>
    <w:rsid w:val="00842315"/>
    <w:rsid w:val="00847739"/>
    <w:rsid w:val="00851DF2"/>
    <w:rsid w:val="008547D3"/>
    <w:rsid w:val="008634B8"/>
    <w:rsid w:val="00867D3F"/>
    <w:rsid w:val="00871287"/>
    <w:rsid w:val="008762C8"/>
    <w:rsid w:val="008966BD"/>
    <w:rsid w:val="008A7401"/>
    <w:rsid w:val="008F3B38"/>
    <w:rsid w:val="00955CAD"/>
    <w:rsid w:val="00980488"/>
    <w:rsid w:val="009904A5"/>
    <w:rsid w:val="009944CD"/>
    <w:rsid w:val="009B1498"/>
    <w:rsid w:val="009C5EAA"/>
    <w:rsid w:val="00A00977"/>
    <w:rsid w:val="00A074FE"/>
    <w:rsid w:val="00A2377C"/>
    <w:rsid w:val="00A46673"/>
    <w:rsid w:val="00A57BC4"/>
    <w:rsid w:val="00A81FD4"/>
    <w:rsid w:val="00A9593A"/>
    <w:rsid w:val="00AB0A27"/>
    <w:rsid w:val="00B03D60"/>
    <w:rsid w:val="00B22D35"/>
    <w:rsid w:val="00B33BA3"/>
    <w:rsid w:val="00B34924"/>
    <w:rsid w:val="00B4260C"/>
    <w:rsid w:val="00B704AA"/>
    <w:rsid w:val="00B729C5"/>
    <w:rsid w:val="00B73114"/>
    <w:rsid w:val="00B759FA"/>
    <w:rsid w:val="00B76F01"/>
    <w:rsid w:val="00BA6FE8"/>
    <w:rsid w:val="00BB5B43"/>
    <w:rsid w:val="00BB73B1"/>
    <w:rsid w:val="00BC0F2F"/>
    <w:rsid w:val="00BD5ADC"/>
    <w:rsid w:val="00BF22CB"/>
    <w:rsid w:val="00BF613D"/>
    <w:rsid w:val="00C1173E"/>
    <w:rsid w:val="00C4095B"/>
    <w:rsid w:val="00C42797"/>
    <w:rsid w:val="00C5445E"/>
    <w:rsid w:val="00C559F8"/>
    <w:rsid w:val="00C67F38"/>
    <w:rsid w:val="00C71E89"/>
    <w:rsid w:val="00C90CFA"/>
    <w:rsid w:val="00C92703"/>
    <w:rsid w:val="00CB667B"/>
    <w:rsid w:val="00CC512D"/>
    <w:rsid w:val="00D17E1B"/>
    <w:rsid w:val="00D4742A"/>
    <w:rsid w:val="00D529FD"/>
    <w:rsid w:val="00D715C5"/>
    <w:rsid w:val="00DA1921"/>
    <w:rsid w:val="00DD1D0B"/>
    <w:rsid w:val="00DF51D4"/>
    <w:rsid w:val="00E06A58"/>
    <w:rsid w:val="00E1679A"/>
    <w:rsid w:val="00E932E2"/>
    <w:rsid w:val="00EA5475"/>
    <w:rsid w:val="00F06A5D"/>
    <w:rsid w:val="00F076DD"/>
    <w:rsid w:val="00F30D40"/>
    <w:rsid w:val="00F84861"/>
    <w:rsid w:val="00F853AF"/>
    <w:rsid w:val="00FB4841"/>
    <w:rsid w:val="00FC1FA0"/>
    <w:rsid w:val="00FD493E"/>
    <w:rsid w:val="00FE1475"/>
    <w:rsid w:val="00FE2704"/>
    <w:rsid w:val="00FF25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8C0B"/>
  <w14:defaultImageDpi w14:val="0"/>
  <w15:docId w15:val="{977E90DB-6244-459C-ADC5-184A185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BrownTT Light" w:hAnsi="BrownTT Light" w:cs="BrownTT Light"/>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link w:val="BodyText"/>
    <w:uiPriority w:val="1"/>
    <w:locked/>
    <w:rPr>
      <w:rFonts w:ascii="BrownTT Light" w:hAnsi="BrownTT Light" w:cs="BrownTT Light"/>
    </w:rPr>
  </w:style>
  <w:style w:type="paragraph" w:styleId="Title">
    <w:name w:val="Title"/>
    <w:basedOn w:val="Normal"/>
    <w:next w:val="Normal"/>
    <w:link w:val="TitleChar"/>
    <w:uiPriority w:val="1"/>
    <w:qFormat/>
    <w:pPr>
      <w:spacing w:before="100"/>
      <w:ind w:left="101"/>
    </w:pPr>
    <w:rPr>
      <w:rFonts w:ascii="BrownTT" w:hAnsi="BrownTT" w:cs="BrownTT"/>
      <w:sz w:val="32"/>
      <w:szCs w:val="32"/>
    </w:rPr>
  </w:style>
  <w:style w:type="character" w:customStyle="1" w:styleId="TitleChar">
    <w:name w:val="Title Char"/>
    <w:link w:val="Title"/>
    <w:uiPriority w:val="1"/>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pPr>
      <w:spacing w:before="79"/>
      <w:ind w:left="460"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A1">
    <w:name w:val="A1"/>
    <w:uiPriority w:val="99"/>
    <w:rsid w:val="001D5725"/>
    <w:rPr>
      <w:color w:val="000000"/>
      <w:sz w:val="18"/>
    </w:rPr>
  </w:style>
  <w:style w:type="paragraph" w:customStyle="1" w:styleId="Pa1">
    <w:name w:val="Pa1"/>
    <w:basedOn w:val="Normal"/>
    <w:next w:val="Normal"/>
    <w:uiPriority w:val="99"/>
    <w:rsid w:val="001D5725"/>
    <w:pPr>
      <w:widowControl/>
      <w:spacing w:line="241" w:lineRule="atLeast"/>
    </w:pPr>
    <w:rPr>
      <w:rFonts w:ascii="BrownTT" w:eastAsia="Arial Unicode MS" w:hAnsi="BrownTT" w:cs="Times New Roman"/>
      <w:sz w:val="24"/>
      <w:szCs w:val="24"/>
    </w:rPr>
  </w:style>
  <w:style w:type="character" w:customStyle="1" w:styleId="A2">
    <w:name w:val="A2"/>
    <w:uiPriority w:val="99"/>
    <w:rsid w:val="001D5725"/>
    <w:rPr>
      <w:color w:val="000000"/>
      <w:sz w:val="20"/>
    </w:rPr>
  </w:style>
  <w:style w:type="paragraph" w:customStyle="1" w:styleId="Default">
    <w:name w:val="Default"/>
    <w:rsid w:val="001D5725"/>
    <w:pPr>
      <w:autoSpaceDE w:val="0"/>
      <w:autoSpaceDN w:val="0"/>
      <w:adjustRightInd w:val="0"/>
    </w:pPr>
    <w:rPr>
      <w:rFonts w:ascii="BrownTT" w:eastAsia="Arial Unicode MS" w:hAnsi="BrownTT" w:cs="BrownTT"/>
      <w:color w:val="000000"/>
      <w:sz w:val="24"/>
      <w:szCs w:val="24"/>
      <w:lang w:eastAsia="en-GB"/>
    </w:rPr>
  </w:style>
  <w:style w:type="paragraph" w:customStyle="1" w:styleId="Pa2">
    <w:name w:val="Pa2"/>
    <w:basedOn w:val="Default"/>
    <w:next w:val="Default"/>
    <w:uiPriority w:val="99"/>
    <w:rsid w:val="00353A70"/>
    <w:pPr>
      <w:spacing w:line="241" w:lineRule="atLeast"/>
    </w:pPr>
    <w:rPr>
      <w:rFonts w:cs="Times New Roman"/>
      <w:color w:val="auto"/>
    </w:rPr>
  </w:style>
  <w:style w:type="character" w:styleId="Hyperlink">
    <w:name w:val="Hyperlink"/>
    <w:uiPriority w:val="99"/>
    <w:unhideWhenUsed/>
    <w:rsid w:val="00353A70"/>
    <w:rPr>
      <w:rFonts w:cs="Times New Roman"/>
      <w:color w:val="0563C1"/>
      <w:u w:val="single"/>
    </w:rPr>
  </w:style>
  <w:style w:type="character" w:styleId="UnresolvedMention">
    <w:name w:val="Unresolved Mention"/>
    <w:uiPriority w:val="99"/>
    <w:semiHidden/>
    <w:unhideWhenUsed/>
    <w:rsid w:val="00353A70"/>
    <w:rPr>
      <w:rFonts w:cs="Times New Roman"/>
      <w:color w:val="605E5C"/>
      <w:shd w:val="clear" w:color="auto" w:fill="E1DFDD"/>
    </w:rPr>
  </w:style>
  <w:style w:type="paragraph" w:styleId="Header">
    <w:name w:val="header"/>
    <w:basedOn w:val="Normal"/>
    <w:link w:val="HeaderChar"/>
    <w:uiPriority w:val="99"/>
    <w:unhideWhenUsed/>
    <w:rsid w:val="00353A70"/>
    <w:pPr>
      <w:tabs>
        <w:tab w:val="center" w:pos="4513"/>
        <w:tab w:val="right" w:pos="9026"/>
      </w:tabs>
    </w:pPr>
  </w:style>
  <w:style w:type="character" w:customStyle="1" w:styleId="HeaderChar">
    <w:name w:val="Header Char"/>
    <w:link w:val="Header"/>
    <w:uiPriority w:val="99"/>
    <w:locked/>
    <w:rsid w:val="00353A70"/>
    <w:rPr>
      <w:rFonts w:ascii="BrownTT Light" w:hAnsi="BrownTT Light" w:cs="BrownTT Light"/>
    </w:rPr>
  </w:style>
  <w:style w:type="paragraph" w:styleId="Footer">
    <w:name w:val="footer"/>
    <w:basedOn w:val="Normal"/>
    <w:link w:val="FooterChar"/>
    <w:uiPriority w:val="99"/>
    <w:unhideWhenUsed/>
    <w:rsid w:val="00353A70"/>
    <w:pPr>
      <w:tabs>
        <w:tab w:val="center" w:pos="4513"/>
        <w:tab w:val="right" w:pos="9026"/>
      </w:tabs>
    </w:pPr>
  </w:style>
  <w:style w:type="character" w:customStyle="1" w:styleId="FooterChar">
    <w:name w:val="Footer Char"/>
    <w:link w:val="Footer"/>
    <w:uiPriority w:val="99"/>
    <w:locked/>
    <w:rsid w:val="00353A70"/>
    <w:rPr>
      <w:rFonts w:ascii="BrownTT Light" w:hAnsi="BrownTT Light" w:cs="BrownTT Light"/>
    </w:rPr>
  </w:style>
  <w:style w:type="paragraph" w:customStyle="1" w:styleId="BasicParagraph">
    <w:name w:val="[Basic Paragraph]"/>
    <w:basedOn w:val="Normal"/>
    <w:uiPriority w:val="99"/>
    <w:rsid w:val="009904A5"/>
    <w:pPr>
      <w:widowControl/>
      <w:spacing w:line="288" w:lineRule="auto"/>
      <w:textAlignment w:val="center"/>
    </w:pPr>
    <w:rPr>
      <w:rFonts w:ascii="Minion Pro" w:eastAsiaTheme="minorHAnsi" w:hAnsi="Minion Pro" w:cs="Minion Pro"/>
      <w:color w:val="000000"/>
      <w:sz w:val="24"/>
      <w:szCs w:val="24"/>
      <w:lang w:eastAsia="en-US"/>
    </w:rPr>
  </w:style>
  <w:style w:type="paragraph" w:styleId="Revision">
    <w:name w:val="Revision"/>
    <w:hidden/>
    <w:uiPriority w:val="99"/>
    <w:semiHidden/>
    <w:rsid w:val="003A0EB9"/>
    <w:rPr>
      <w:rFonts w:ascii="BrownTT Light" w:hAnsi="BrownTT Light" w:cs="BrownTT Light"/>
      <w:sz w:val="22"/>
      <w:szCs w:val="22"/>
      <w:lang w:eastAsia="en-GB"/>
    </w:rPr>
  </w:style>
  <w:style w:type="character" w:styleId="FollowedHyperlink">
    <w:name w:val="FollowedHyperlink"/>
    <w:basedOn w:val="DefaultParagraphFont"/>
    <w:uiPriority w:val="99"/>
    <w:semiHidden/>
    <w:unhideWhenUsed/>
    <w:rsid w:val="00F30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53870">
      <w:bodyDiv w:val="1"/>
      <w:marLeft w:val="0"/>
      <w:marRight w:val="0"/>
      <w:marTop w:val="0"/>
      <w:marBottom w:val="0"/>
      <w:divBdr>
        <w:top w:val="none" w:sz="0" w:space="0" w:color="auto"/>
        <w:left w:val="none" w:sz="0" w:space="0" w:color="auto"/>
        <w:bottom w:val="none" w:sz="0" w:space="0" w:color="auto"/>
        <w:right w:val="none" w:sz="0" w:space="0" w:color="auto"/>
      </w:divBdr>
      <w:divsChild>
        <w:div w:id="1330408189">
          <w:marLeft w:val="547"/>
          <w:marRight w:val="0"/>
          <w:marTop w:val="0"/>
          <w:marBottom w:val="0"/>
          <w:divBdr>
            <w:top w:val="none" w:sz="0" w:space="0" w:color="auto"/>
            <w:left w:val="none" w:sz="0" w:space="0" w:color="auto"/>
            <w:bottom w:val="none" w:sz="0" w:space="0" w:color="auto"/>
            <w:right w:val="none" w:sz="0" w:space="0" w:color="auto"/>
          </w:divBdr>
        </w:div>
        <w:div w:id="2054186226">
          <w:marLeft w:val="547"/>
          <w:marRight w:val="0"/>
          <w:marTop w:val="0"/>
          <w:marBottom w:val="0"/>
          <w:divBdr>
            <w:top w:val="none" w:sz="0" w:space="0" w:color="auto"/>
            <w:left w:val="none" w:sz="0" w:space="0" w:color="auto"/>
            <w:bottom w:val="none" w:sz="0" w:space="0" w:color="auto"/>
            <w:right w:val="none" w:sz="0" w:space="0" w:color="auto"/>
          </w:divBdr>
        </w:div>
        <w:div w:id="383723475">
          <w:marLeft w:val="547"/>
          <w:marRight w:val="0"/>
          <w:marTop w:val="0"/>
          <w:marBottom w:val="0"/>
          <w:divBdr>
            <w:top w:val="none" w:sz="0" w:space="0" w:color="auto"/>
            <w:left w:val="none" w:sz="0" w:space="0" w:color="auto"/>
            <w:bottom w:val="none" w:sz="0" w:space="0" w:color="auto"/>
            <w:right w:val="none" w:sz="0" w:space="0" w:color="auto"/>
          </w:divBdr>
        </w:div>
        <w:div w:id="600069218">
          <w:marLeft w:val="547"/>
          <w:marRight w:val="0"/>
          <w:marTop w:val="0"/>
          <w:marBottom w:val="0"/>
          <w:divBdr>
            <w:top w:val="none" w:sz="0" w:space="0" w:color="auto"/>
            <w:left w:val="none" w:sz="0" w:space="0" w:color="auto"/>
            <w:bottom w:val="none" w:sz="0" w:space="0" w:color="auto"/>
            <w:right w:val="none" w:sz="0" w:space="0" w:color="auto"/>
          </w:divBdr>
        </w:div>
        <w:div w:id="427435227">
          <w:marLeft w:val="547"/>
          <w:marRight w:val="0"/>
          <w:marTop w:val="0"/>
          <w:marBottom w:val="0"/>
          <w:divBdr>
            <w:top w:val="none" w:sz="0" w:space="0" w:color="auto"/>
            <w:left w:val="none" w:sz="0" w:space="0" w:color="auto"/>
            <w:bottom w:val="none" w:sz="0" w:space="0" w:color="auto"/>
            <w:right w:val="none" w:sz="0" w:space="0" w:color="auto"/>
          </w:divBdr>
        </w:div>
        <w:div w:id="901477517">
          <w:marLeft w:val="547"/>
          <w:marRight w:val="0"/>
          <w:marTop w:val="0"/>
          <w:marBottom w:val="0"/>
          <w:divBdr>
            <w:top w:val="none" w:sz="0" w:space="0" w:color="auto"/>
            <w:left w:val="none" w:sz="0" w:space="0" w:color="auto"/>
            <w:bottom w:val="none" w:sz="0" w:space="0" w:color="auto"/>
            <w:right w:val="none" w:sz="0" w:space="0" w:color="auto"/>
          </w:divBdr>
        </w:div>
        <w:div w:id="1862891161">
          <w:marLeft w:val="547"/>
          <w:marRight w:val="0"/>
          <w:marTop w:val="0"/>
          <w:marBottom w:val="0"/>
          <w:divBdr>
            <w:top w:val="none" w:sz="0" w:space="0" w:color="auto"/>
            <w:left w:val="none" w:sz="0" w:space="0" w:color="auto"/>
            <w:bottom w:val="none" w:sz="0" w:space="0" w:color="auto"/>
            <w:right w:val="none" w:sz="0" w:space="0" w:color="auto"/>
          </w:divBdr>
        </w:div>
        <w:div w:id="1290622634">
          <w:marLeft w:val="547"/>
          <w:marRight w:val="0"/>
          <w:marTop w:val="0"/>
          <w:marBottom w:val="0"/>
          <w:divBdr>
            <w:top w:val="none" w:sz="0" w:space="0" w:color="auto"/>
            <w:left w:val="none" w:sz="0" w:space="0" w:color="auto"/>
            <w:bottom w:val="none" w:sz="0" w:space="0" w:color="auto"/>
            <w:right w:val="none" w:sz="0" w:space="0" w:color="auto"/>
          </w:divBdr>
        </w:div>
        <w:div w:id="16734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konasholt.com/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45f3cc-8acf-4c77-8617-ab9699e8bf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B8A7B5C13F034A815386FE386B7C87" ma:contentTypeVersion="15" ma:contentTypeDescription="Create a new document." ma:contentTypeScope="" ma:versionID="c4afd09a42c98f1a2db5c130b486df5c">
  <xsd:schema xmlns:xsd="http://www.w3.org/2001/XMLSchema" xmlns:xs="http://www.w3.org/2001/XMLSchema" xmlns:p="http://schemas.microsoft.com/office/2006/metadata/properties" xmlns:ns3="1f45f3cc-8acf-4c77-8617-ab9699e8bf30" xmlns:ns4="a85a6f03-a414-44de-a6c7-7dff71accfb1" targetNamespace="http://schemas.microsoft.com/office/2006/metadata/properties" ma:root="true" ma:fieldsID="e15eacb13e1d94a33c23088631f7dd18" ns3:_="" ns4:_="">
    <xsd:import namespace="1f45f3cc-8acf-4c77-8617-ab9699e8bf30"/>
    <xsd:import namespace="a85a6f03-a414-44de-a6c7-7dff71accf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f3cc-8acf-4c77-8617-ab9699e8b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a6f03-a414-44de-a6c7-7dff71acc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1EDA-6446-4A75-8A6F-27F376E94CEA}">
  <ds:schemaRefs>
    <ds:schemaRef ds:uri="http://schemas.microsoft.com/office/2006/metadata/properties"/>
    <ds:schemaRef ds:uri="http://schemas.microsoft.com/office/infopath/2007/PartnerControls"/>
    <ds:schemaRef ds:uri="1f45f3cc-8acf-4c77-8617-ab9699e8bf30"/>
  </ds:schemaRefs>
</ds:datastoreItem>
</file>

<file path=customXml/itemProps2.xml><?xml version="1.0" encoding="utf-8"?>
<ds:datastoreItem xmlns:ds="http://schemas.openxmlformats.org/officeDocument/2006/customXml" ds:itemID="{390CFDD8-CBA3-4C45-9282-AE493D6BEE61}">
  <ds:schemaRefs>
    <ds:schemaRef ds:uri="http://schemas.openxmlformats.org/officeDocument/2006/bibliography"/>
  </ds:schemaRefs>
</ds:datastoreItem>
</file>

<file path=customXml/itemProps3.xml><?xml version="1.0" encoding="utf-8"?>
<ds:datastoreItem xmlns:ds="http://schemas.openxmlformats.org/officeDocument/2006/customXml" ds:itemID="{B17F721A-2A9B-4A86-A6A9-1BE7FDECB84B}">
  <ds:schemaRefs>
    <ds:schemaRef ds:uri="http://schemas.microsoft.com/sharepoint/v3/contenttype/forms"/>
  </ds:schemaRefs>
</ds:datastoreItem>
</file>

<file path=customXml/itemProps4.xml><?xml version="1.0" encoding="utf-8"?>
<ds:datastoreItem xmlns:ds="http://schemas.openxmlformats.org/officeDocument/2006/customXml" ds:itemID="{44A5F483-5835-4C5F-AEFA-5FF44E409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f3cc-8acf-4c77-8617-ab9699e8bf30"/>
    <ds:schemaRef ds:uri="a85a6f03-a414-44de-a6c7-7dff71acc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Haines</dc:creator>
  <cp:keywords/>
  <dc:description/>
  <cp:lastModifiedBy>Kate Bursey</cp:lastModifiedBy>
  <cp:revision>6</cp:revision>
  <dcterms:created xsi:type="dcterms:W3CDTF">2025-12-15T12:28:00Z</dcterms:created>
  <dcterms:modified xsi:type="dcterms:W3CDTF">2026-06-01T13:17:00Z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(Windows)</vt:lpwstr>
  </property>
  <property fmtid="{D5CDD505-2E9C-101B-9397-08002B2CF9AE}" pid="3" name="ContentTypeId">
    <vt:lpwstr>0x010100AFB8A7B5C13F034A815386FE386B7C87</vt:lpwstr>
  </property>
</Properties>
</file>