
<file path=[Content_Types].xml><?xml version="1.0" encoding="utf-8"?>
<Types xmlns="http://schemas.openxmlformats.org/package/2006/content-types">
  <Default ContentType="application/xml" Extension="xml"/>
  <Default ContentType="application/x-font-ttf" Extension="ttf"/>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bookmarkStart w:colFirst="0" w:colLast="0" w:name="bookmark=id.orb9dg7le99p" w:id="0"/>
    <w:bookmarkEnd w:id="0"/>
    <w:p w:rsidR="00000000" w:rsidDel="00000000" w:rsidP="00000000" w:rsidRDefault="00000000" w:rsidRPr="00000000" w14:paraId="00000001">
      <w:pPr>
        <w:keepNext w:val="1"/>
        <w:keepLines w:val="1"/>
        <w:pageBreakBefore w:val="0"/>
        <w:widowControl w:val="1"/>
        <w:pBdr>
          <w:top w:space="0" w:sz="0" w:val="nil"/>
          <w:left w:space="0" w:sz="0" w:val="nil"/>
          <w:bottom w:space="0" w:sz="0" w:val="nil"/>
          <w:right w:space="0" w:sz="0" w:val="nil"/>
          <w:between w:space="0" w:sz="0" w:val="nil"/>
        </w:pBdr>
        <w:shd w:fill="auto" w:val="clear"/>
        <w:spacing w:after="80" w:before="360" w:line="240" w:lineRule="auto"/>
        <w:ind w:left="0" w:right="0" w:firstLine="0"/>
        <w:jc w:val="center"/>
        <w:rPr>
          <w:rFonts w:ascii="Arial" w:cs="Arial" w:eastAsia="Arial" w:hAnsi="Arial"/>
          <w:b w:val="0"/>
          <w:bCs w:val="0"/>
          <w:i w:val="0"/>
          <w:iCs w:val="0"/>
          <w:smallCaps w:val="0"/>
          <w:strike w:val="0"/>
          <w:color w:val="0f4761"/>
          <w:sz w:val="22"/>
          <w:szCs w:val="22"/>
          <w:u w:val="none"/>
          <w:shd w:fill="auto" w:val="clear"/>
          <w:vertAlign w:val="baseline"/>
        </w:rPr>
      </w:pPr>
      <w:r w:rsidDel="00000000" w:rsidR="00000000" w:rsidRPr="00000000">
        <w:rPr>
          <w:rFonts w:ascii="Arial" w:cs="Arial" w:eastAsia="Arial" w:hAnsi="Arial"/>
          <w:b w:val="1"/>
          <w:bCs w:val="1"/>
          <w:i w:val="0"/>
          <w:iCs w:val="0"/>
          <w:smallCaps w:val="0"/>
          <w:strike w:val="0"/>
          <w:color w:val="0f4761"/>
          <w:sz w:val="22"/>
          <w:szCs w:val="22"/>
          <w:u w:val="none"/>
          <w:shd w:fill="auto" w:val="clear"/>
          <w:vertAlign w:val="baseline"/>
          <w:rtl w:val="0"/>
        </w:rPr>
        <w:t xml:space="preserve">POLÍTICA ANTICORRUPCIÓN</w:t>
      </w:r>
      <w:bookmarkStart w:colFirst="0" w:colLast="0" w:name="bookmark=id.bxfvtdt0ni7y" w:id="1"/>
      <w:bookmarkEnd w:id="1"/>
      <w:r w:rsidDel="00000000" w:rsidR="00000000" w:rsidRPr="00000000">
        <w:rPr>
          <w:rtl w:val="0"/>
        </w:rPr>
      </w:r>
    </w:p>
    <w:p w:rsidR="00000000" w:rsidDel="00000000" w:rsidP="00000000" w:rsidRDefault="00000000" w:rsidRPr="00000000" w14:paraId="00000002">
      <w:pPr>
        <w:keepNext w:val="1"/>
        <w:keepLines w:val="1"/>
        <w:pageBreakBefore w:val="0"/>
        <w:widowControl w:val="1"/>
        <w:pBdr>
          <w:top w:space="0" w:sz="0" w:val="nil"/>
          <w:left w:space="0" w:sz="0" w:val="nil"/>
          <w:bottom w:space="0" w:sz="0" w:val="nil"/>
          <w:right w:space="0" w:sz="0" w:val="nil"/>
          <w:between w:space="0" w:sz="0" w:val="nil"/>
        </w:pBdr>
        <w:shd w:fill="auto" w:val="clear"/>
        <w:spacing w:after="80" w:before="160" w:line="240" w:lineRule="auto"/>
        <w:ind w:left="0" w:right="0" w:firstLine="0"/>
        <w:jc w:val="center"/>
        <w:rPr>
          <w:rFonts w:ascii="Arial" w:cs="Arial" w:eastAsia="Arial" w:hAnsi="Arial"/>
          <w:b w:val="0"/>
          <w:bCs w:val="0"/>
          <w:i w:val="0"/>
          <w:iCs w:val="0"/>
          <w:smallCaps w:val="0"/>
          <w:strike w:val="0"/>
          <w:color w:val="0f4761"/>
          <w:sz w:val="22"/>
          <w:szCs w:val="22"/>
          <w:u w:val="none"/>
          <w:shd w:fill="auto" w:val="clear"/>
          <w:vertAlign w:val="baseline"/>
        </w:rPr>
      </w:pPr>
      <w:r w:rsidDel="00000000" w:rsidR="00000000" w:rsidRPr="00000000">
        <w:rPr>
          <w:rFonts w:ascii="Arial" w:cs="Arial" w:eastAsia="Arial" w:hAnsi="Arial"/>
          <w:b w:val="1"/>
          <w:bCs w:val="1"/>
          <w:i w:val="0"/>
          <w:iCs w:val="0"/>
          <w:smallCaps w:val="0"/>
          <w:strike w:val="0"/>
          <w:color w:val="0f4761"/>
          <w:sz w:val="22"/>
          <w:szCs w:val="22"/>
          <w:u w:val="none"/>
          <w:shd w:fill="auto" w:val="clear"/>
          <w:vertAlign w:val="baseline"/>
          <w:rtl w:val="0"/>
        </w:rPr>
        <w:t xml:space="preserve">FUNDACIÓN ARGENTINA 1.5 GRADOS CENTÍGRADOS</w:t>
      </w:r>
      <w:r w:rsidDel="00000000" w:rsidR="00000000" w:rsidRPr="00000000">
        <w:rPr>
          <w:rtl w:val="0"/>
        </w:rPr>
      </w:r>
    </w:p>
    <w:bookmarkStart w:colFirst="0" w:colLast="0" w:name="bookmark=id.tcim4mfazfqe" w:id="2"/>
    <w:bookmarkEnd w:id="2"/>
    <w:p w:rsidR="00000000" w:rsidDel="00000000" w:rsidP="00000000" w:rsidRDefault="00000000" w:rsidRPr="00000000" w14:paraId="00000003">
      <w:pPr>
        <w:keepNext w:val="0"/>
        <w:keepLines w:val="0"/>
        <w:pageBreakBefore w:val="0"/>
        <w:widowControl w:val="1"/>
        <w:pBdr>
          <w:top w:space="0" w:sz="0" w:val="nil"/>
          <w:left w:space="0" w:sz="0" w:val="nil"/>
          <w:bottom w:space="0" w:sz="0" w:val="nil"/>
          <w:right w:space="0" w:sz="0" w:val="nil"/>
          <w:between w:space="0" w:sz="0" w:val="nil"/>
        </w:pBdr>
        <w:shd w:fill="auto" w:val="clear"/>
        <w:spacing w:after="180" w:before="180" w:line="240" w:lineRule="auto"/>
        <w:ind w:left="0" w:right="0" w:firstLine="0"/>
        <w:jc w:val="left"/>
        <w:rPr>
          <w:rFonts w:ascii="Aptos" w:cs="Aptos" w:eastAsia="Aptos" w:hAnsi="Aptos"/>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04">
      <w:pPr>
        <w:keepNext w:val="1"/>
        <w:keepLines w:val="1"/>
        <w:pageBreakBefore w:val="0"/>
        <w:widowControl w:val="1"/>
        <w:pBdr>
          <w:top w:space="0" w:sz="0" w:val="nil"/>
          <w:left w:space="0" w:sz="0" w:val="nil"/>
          <w:bottom w:space="0" w:sz="0" w:val="nil"/>
          <w:right w:space="0" w:sz="0" w:val="nil"/>
          <w:between w:space="0" w:sz="0" w:val="nil"/>
        </w:pBdr>
        <w:shd w:fill="auto" w:val="clear"/>
        <w:spacing w:after="80" w:before="160" w:line="240" w:lineRule="auto"/>
        <w:ind w:left="0" w:right="0" w:firstLine="0"/>
        <w:jc w:val="both"/>
        <w:rPr>
          <w:rFonts w:ascii="Arial" w:cs="Arial" w:eastAsia="Arial" w:hAnsi="Arial"/>
          <w:b w:val="0"/>
          <w:bCs w:val="0"/>
          <w:i w:val="0"/>
          <w:iCs w:val="0"/>
          <w:smallCaps w:val="0"/>
          <w:strike w:val="0"/>
          <w:color w:val="0f4761"/>
          <w:sz w:val="22"/>
          <w:szCs w:val="22"/>
          <w:u w:val="none"/>
          <w:shd w:fill="auto" w:val="clear"/>
          <w:vertAlign w:val="baseline"/>
        </w:rPr>
      </w:pPr>
      <w:r w:rsidDel="00000000" w:rsidR="00000000" w:rsidRPr="00000000">
        <w:rPr>
          <w:rFonts w:ascii="Arial" w:cs="Arial" w:eastAsia="Arial" w:hAnsi="Arial"/>
          <w:b w:val="1"/>
          <w:bCs w:val="1"/>
          <w:i w:val="0"/>
          <w:iCs w:val="0"/>
          <w:smallCaps w:val="0"/>
          <w:strike w:val="0"/>
          <w:color w:val="0f4761"/>
          <w:sz w:val="22"/>
          <w:szCs w:val="22"/>
          <w:u w:val="none"/>
          <w:shd w:fill="auto" w:val="clear"/>
          <w:vertAlign w:val="baseline"/>
          <w:rtl w:val="0"/>
        </w:rPr>
        <w:t xml:space="preserve">1. Introducción</w:t>
      </w:r>
      <w:r w:rsidDel="00000000" w:rsidR="00000000" w:rsidRPr="00000000">
        <w:rPr>
          <w:rtl w:val="0"/>
        </w:rPr>
      </w:r>
    </w:p>
    <w:p w:rsidR="00000000" w:rsidDel="00000000" w:rsidP="00000000" w:rsidRDefault="00000000" w:rsidRPr="00000000" w14:paraId="00000005">
      <w:pPr>
        <w:keepNext w:val="0"/>
        <w:keepLines w:val="0"/>
        <w:pageBreakBefore w:val="0"/>
        <w:widowControl w:val="1"/>
        <w:pBdr>
          <w:top w:space="0" w:sz="0" w:val="nil"/>
          <w:left w:space="0" w:sz="0" w:val="nil"/>
          <w:bottom w:space="0" w:sz="0" w:val="nil"/>
          <w:right w:space="0" w:sz="0" w:val="nil"/>
          <w:between w:space="0" w:sz="0" w:val="nil"/>
        </w:pBdr>
        <w:shd w:fill="auto" w:val="clear"/>
        <w:spacing w:after="180" w:before="180" w:line="240" w:lineRule="auto"/>
        <w:ind w:left="0" w:right="0" w:firstLine="0"/>
        <w:jc w:val="both"/>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La Fundación Argentina 1.5 Grados Centígrados (en adelante, la “Fundación”) está comprometida con generar una cultura de tolerancia cero frente a la corrupción. Para poner en práctica esta política desarrolla sus actividades bajo los principios de integridad, ética, transparencia, responsabilidad y rendición de cuentas.</w:t>
      </w:r>
    </w:p>
    <w:p w:rsidR="00000000" w:rsidDel="00000000" w:rsidP="00000000" w:rsidRDefault="00000000" w:rsidRPr="00000000" w14:paraId="00000006">
      <w:pPr>
        <w:keepNext w:val="0"/>
        <w:keepLines w:val="0"/>
        <w:pageBreakBefore w:val="0"/>
        <w:widowControl w:val="1"/>
        <w:pBdr>
          <w:top w:space="0" w:sz="0" w:val="nil"/>
          <w:left w:space="0" w:sz="0" w:val="nil"/>
          <w:bottom w:space="0" w:sz="0" w:val="nil"/>
          <w:right w:space="0" w:sz="0" w:val="nil"/>
          <w:between w:space="0" w:sz="0" w:val="nil"/>
        </w:pBdr>
        <w:shd w:fill="auto" w:val="clear"/>
        <w:spacing w:after="180" w:before="180" w:line="240" w:lineRule="auto"/>
        <w:ind w:left="0" w:right="0" w:firstLine="0"/>
        <w:jc w:val="both"/>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En cumplimiento de estos principios,</w:t>
      </w:r>
      <w:r w:rsidDel="00000000" w:rsidR="00000000" w:rsidRPr="00000000">
        <w:rPr>
          <w:rFonts w:ascii="Arial" w:cs="Arial" w:eastAsia="Arial" w:hAnsi="Arial"/>
          <w:sz w:val="22"/>
          <w:szCs w:val="22"/>
          <w:rtl w:val="0"/>
        </w:rPr>
        <w:t xml:space="preserve"> </w:t>
      </w: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la Fundación adopta la presente Política Anticorrupción con el propósito de prevenir, detectar y sancionar cualquier conducta que pueda constituir un acto de corrupción o comprometer la integridad institucional, garantizando que todas sus actividades, proyectos, programas, contrataciones y relaciones con terceros se desarrollen conforme a los más altos estándares éticos.</w:t>
      </w:r>
    </w:p>
    <w:p w:rsidR="00000000" w:rsidDel="00000000" w:rsidP="00000000" w:rsidRDefault="00000000" w:rsidRPr="00000000" w14:paraId="00000007">
      <w:pPr>
        <w:keepNext w:val="0"/>
        <w:keepLines w:val="0"/>
        <w:pageBreakBefore w:val="0"/>
        <w:widowControl w:val="1"/>
        <w:pBdr>
          <w:top w:space="0" w:sz="0" w:val="nil"/>
          <w:left w:space="0" w:sz="0" w:val="nil"/>
          <w:bottom w:space="0" w:sz="0" w:val="nil"/>
          <w:right w:space="0" w:sz="0" w:val="nil"/>
          <w:between w:space="0" w:sz="0" w:val="nil"/>
        </w:pBdr>
        <w:shd w:fill="auto" w:val="clear"/>
        <w:spacing w:after="180" w:before="180" w:line="240" w:lineRule="auto"/>
        <w:ind w:left="0" w:right="0" w:firstLine="0"/>
        <w:jc w:val="both"/>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La Fundación mantiene la política de tolerancia cero en todos los niveles y en todas sus actuaciones frente a cualquier forma de corrupción, soborno, fraude, conflicto de intereses indebido o uso inapropiado de recursos institucionales.</w:t>
      </w:r>
      <w:bookmarkStart w:colFirst="0" w:colLast="0" w:name="bookmark=id.gnzcc68qcio1" w:id="3"/>
      <w:bookmarkEnd w:id="3"/>
      <w:r w:rsidDel="00000000" w:rsidR="00000000" w:rsidRPr="00000000">
        <w:rPr>
          <w:rtl w:val="0"/>
        </w:rPr>
      </w:r>
    </w:p>
    <w:p w:rsidR="00000000" w:rsidDel="00000000" w:rsidP="00000000" w:rsidRDefault="00000000" w:rsidRPr="00000000" w14:paraId="00000008">
      <w:pPr>
        <w:keepNext w:val="1"/>
        <w:keepLines w:val="1"/>
        <w:pageBreakBefore w:val="0"/>
        <w:widowControl w:val="1"/>
        <w:pBdr>
          <w:top w:space="0" w:sz="0" w:val="nil"/>
          <w:left w:space="0" w:sz="0" w:val="nil"/>
          <w:bottom w:space="0" w:sz="0" w:val="nil"/>
          <w:right w:space="0" w:sz="0" w:val="nil"/>
          <w:between w:space="0" w:sz="0" w:val="nil"/>
        </w:pBdr>
        <w:shd w:fill="auto" w:val="clear"/>
        <w:spacing w:after="80" w:before="160" w:line="240" w:lineRule="auto"/>
        <w:ind w:left="0" w:right="0" w:firstLine="0"/>
        <w:jc w:val="both"/>
        <w:rPr>
          <w:rFonts w:ascii="Arial" w:cs="Arial" w:eastAsia="Arial" w:hAnsi="Arial"/>
          <w:b w:val="0"/>
          <w:bCs w:val="0"/>
          <w:i w:val="0"/>
          <w:iCs w:val="0"/>
          <w:smallCaps w:val="0"/>
          <w:strike w:val="0"/>
          <w:color w:val="0f4761"/>
          <w:sz w:val="22"/>
          <w:szCs w:val="22"/>
          <w:u w:val="none"/>
          <w:shd w:fill="auto" w:val="clear"/>
          <w:vertAlign w:val="baseline"/>
        </w:rPr>
      </w:pPr>
      <w:r w:rsidDel="00000000" w:rsidR="00000000" w:rsidRPr="00000000">
        <w:rPr>
          <w:rFonts w:ascii="Arial" w:cs="Arial" w:eastAsia="Arial" w:hAnsi="Arial"/>
          <w:b w:val="1"/>
          <w:bCs w:val="1"/>
          <w:i w:val="0"/>
          <w:iCs w:val="0"/>
          <w:smallCaps w:val="0"/>
          <w:strike w:val="0"/>
          <w:color w:val="0f4761"/>
          <w:sz w:val="22"/>
          <w:szCs w:val="22"/>
          <w:u w:val="none"/>
          <w:shd w:fill="auto" w:val="clear"/>
          <w:vertAlign w:val="baseline"/>
          <w:rtl w:val="0"/>
        </w:rPr>
        <w:t xml:space="preserve">2. Objetivos</w:t>
      </w:r>
      <w:r w:rsidDel="00000000" w:rsidR="00000000" w:rsidRPr="00000000">
        <w:rPr>
          <w:rtl w:val="0"/>
        </w:rPr>
      </w:r>
    </w:p>
    <w:p w:rsidR="00000000" w:rsidDel="00000000" w:rsidP="00000000" w:rsidRDefault="00000000" w:rsidRPr="00000000" w14:paraId="00000009">
      <w:pPr>
        <w:keepNext w:val="0"/>
        <w:keepLines w:val="0"/>
        <w:pageBreakBefore w:val="0"/>
        <w:widowControl w:val="1"/>
        <w:pBdr>
          <w:top w:space="0" w:sz="0" w:val="nil"/>
          <w:left w:space="0" w:sz="0" w:val="nil"/>
          <w:bottom w:space="0" w:sz="0" w:val="nil"/>
          <w:right w:space="0" w:sz="0" w:val="nil"/>
          <w:between w:space="0" w:sz="0" w:val="nil"/>
        </w:pBdr>
        <w:shd w:fill="auto" w:val="clear"/>
        <w:spacing w:after="180" w:before="180" w:line="240" w:lineRule="auto"/>
        <w:ind w:left="0" w:right="0" w:firstLine="0"/>
        <w:jc w:val="both"/>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La presente política tiene por objetivos:</w:t>
      </w:r>
    </w:p>
    <w:p w:rsidR="00000000" w:rsidDel="00000000" w:rsidP="00000000" w:rsidRDefault="00000000" w:rsidRPr="00000000" w14:paraId="0000000A">
      <w:pPr>
        <w:numPr>
          <w:ilvl w:val="0"/>
          <w:numId w:val="2"/>
        </w:numPr>
        <w:ind w:left="720" w:hanging="360"/>
        <w:jc w:val="both"/>
        <w:rPr>
          <w:rFonts w:ascii="Arial" w:cs="Arial" w:eastAsia="Arial" w:hAnsi="Arial"/>
          <w:sz w:val="22"/>
          <w:szCs w:val="22"/>
          <w:vertAlign w:val="baseline"/>
        </w:rPr>
      </w:pPr>
      <w:r w:rsidDel="00000000" w:rsidR="00000000" w:rsidRPr="00000000">
        <w:rPr>
          <w:rFonts w:ascii="Arial" w:cs="Arial" w:eastAsia="Arial" w:hAnsi="Arial"/>
          <w:sz w:val="22"/>
          <w:szCs w:val="22"/>
          <w:vertAlign w:val="baseline"/>
          <w:rtl w:val="0"/>
        </w:rPr>
        <w:t xml:space="preserve">Promover una cultura organizacional basada en la ética y la transparencia.</w:t>
      </w:r>
    </w:p>
    <w:p w:rsidR="00000000" w:rsidDel="00000000" w:rsidP="00000000" w:rsidRDefault="00000000" w:rsidRPr="00000000" w14:paraId="0000000B">
      <w:pPr>
        <w:numPr>
          <w:ilvl w:val="0"/>
          <w:numId w:val="2"/>
        </w:numPr>
        <w:ind w:left="720" w:hanging="360"/>
        <w:jc w:val="both"/>
        <w:rPr>
          <w:rFonts w:ascii="Arial" w:cs="Arial" w:eastAsia="Arial" w:hAnsi="Arial"/>
          <w:sz w:val="22"/>
          <w:szCs w:val="22"/>
          <w:vertAlign w:val="baseline"/>
        </w:rPr>
      </w:pPr>
      <w:r w:rsidDel="00000000" w:rsidR="00000000" w:rsidRPr="00000000">
        <w:rPr>
          <w:rFonts w:ascii="Arial" w:cs="Arial" w:eastAsia="Arial" w:hAnsi="Arial"/>
          <w:sz w:val="22"/>
          <w:szCs w:val="22"/>
          <w:vertAlign w:val="baseline"/>
          <w:rtl w:val="0"/>
        </w:rPr>
        <w:t xml:space="preserve">Prevenir actos de corrupción en todas las actividades de la Fundación.</w:t>
      </w:r>
    </w:p>
    <w:p w:rsidR="00000000" w:rsidDel="00000000" w:rsidP="00000000" w:rsidRDefault="00000000" w:rsidRPr="00000000" w14:paraId="0000000C">
      <w:pPr>
        <w:numPr>
          <w:ilvl w:val="0"/>
          <w:numId w:val="2"/>
        </w:numPr>
        <w:ind w:left="720" w:hanging="360"/>
        <w:jc w:val="both"/>
        <w:rPr>
          <w:rFonts w:ascii="Arial" w:cs="Arial" w:eastAsia="Arial" w:hAnsi="Arial"/>
          <w:sz w:val="22"/>
          <w:szCs w:val="22"/>
          <w:vertAlign w:val="baseline"/>
        </w:rPr>
      </w:pPr>
      <w:r w:rsidDel="00000000" w:rsidR="00000000" w:rsidRPr="00000000">
        <w:rPr>
          <w:rFonts w:ascii="Arial" w:cs="Arial" w:eastAsia="Arial" w:hAnsi="Arial"/>
          <w:sz w:val="22"/>
          <w:szCs w:val="22"/>
          <w:vertAlign w:val="baseline"/>
          <w:rtl w:val="0"/>
        </w:rPr>
        <w:t xml:space="preserve">Establecer pautas claras de conducta para autoridades, miembros, colaboradores y voluntarios.</w:t>
      </w:r>
    </w:p>
    <w:p w:rsidR="00000000" w:rsidDel="00000000" w:rsidP="00000000" w:rsidRDefault="00000000" w:rsidRPr="00000000" w14:paraId="0000000D">
      <w:pPr>
        <w:numPr>
          <w:ilvl w:val="0"/>
          <w:numId w:val="2"/>
        </w:numPr>
        <w:ind w:left="720" w:hanging="360"/>
        <w:jc w:val="both"/>
        <w:rPr>
          <w:rFonts w:ascii="Arial" w:cs="Arial" w:eastAsia="Arial" w:hAnsi="Arial"/>
          <w:sz w:val="22"/>
          <w:szCs w:val="22"/>
          <w:vertAlign w:val="baseline"/>
        </w:rPr>
      </w:pPr>
      <w:r w:rsidDel="00000000" w:rsidR="00000000" w:rsidRPr="00000000">
        <w:rPr>
          <w:rFonts w:ascii="Arial" w:cs="Arial" w:eastAsia="Arial" w:hAnsi="Arial"/>
          <w:sz w:val="22"/>
          <w:szCs w:val="22"/>
          <w:vertAlign w:val="baseline"/>
          <w:rtl w:val="0"/>
        </w:rPr>
        <w:t xml:space="preserve">Fortalecer los mecanismos de control interno y rendición de cuentas.</w:t>
      </w:r>
    </w:p>
    <w:p w:rsidR="00000000" w:rsidDel="00000000" w:rsidP="00000000" w:rsidRDefault="00000000" w:rsidRPr="00000000" w14:paraId="0000000E">
      <w:pPr>
        <w:numPr>
          <w:ilvl w:val="0"/>
          <w:numId w:val="2"/>
        </w:numPr>
        <w:ind w:left="720" w:hanging="360"/>
        <w:jc w:val="both"/>
        <w:rPr>
          <w:rFonts w:ascii="Arial" w:cs="Arial" w:eastAsia="Arial" w:hAnsi="Arial"/>
          <w:sz w:val="22"/>
          <w:szCs w:val="22"/>
          <w:vertAlign w:val="baseline"/>
        </w:rPr>
      </w:pPr>
      <w:r w:rsidDel="00000000" w:rsidR="00000000" w:rsidRPr="00000000">
        <w:rPr>
          <w:rFonts w:ascii="Arial" w:cs="Arial" w:eastAsia="Arial" w:hAnsi="Arial"/>
          <w:sz w:val="22"/>
          <w:szCs w:val="22"/>
          <w:vertAlign w:val="baseline"/>
          <w:rtl w:val="0"/>
        </w:rPr>
        <w:t xml:space="preserve">Proteger la reputación, credibilidad e independencia institucional de la Fundación.</w:t>
      </w:r>
    </w:p>
    <w:p w:rsidR="00000000" w:rsidDel="00000000" w:rsidP="00000000" w:rsidRDefault="00000000" w:rsidRPr="00000000" w14:paraId="0000000F">
      <w:pPr>
        <w:numPr>
          <w:ilvl w:val="0"/>
          <w:numId w:val="2"/>
        </w:numPr>
        <w:ind w:left="720" w:hanging="360"/>
        <w:jc w:val="both"/>
        <w:rPr>
          <w:rFonts w:ascii="Arial" w:cs="Arial" w:eastAsia="Arial" w:hAnsi="Arial"/>
          <w:sz w:val="22"/>
          <w:szCs w:val="22"/>
          <w:vertAlign w:val="baseline"/>
        </w:rPr>
      </w:pPr>
      <w:r w:rsidDel="00000000" w:rsidR="00000000" w:rsidRPr="00000000">
        <w:rPr>
          <w:rFonts w:ascii="Arial" w:cs="Arial" w:eastAsia="Arial" w:hAnsi="Arial"/>
          <w:sz w:val="22"/>
          <w:szCs w:val="22"/>
          <w:vertAlign w:val="baseline"/>
          <w:rtl w:val="0"/>
        </w:rPr>
        <w:t xml:space="preserve">Garantizar el uso adecuado y transparente de los recursos financieros y materiales.</w:t>
      </w:r>
      <w:bookmarkStart w:colFirst="0" w:colLast="0" w:name="bookmark=id.yee81iowfm6f" w:id="4"/>
      <w:bookmarkEnd w:id="4"/>
      <w:r w:rsidDel="00000000" w:rsidR="00000000" w:rsidRPr="00000000">
        <w:rPr>
          <w:rtl w:val="0"/>
        </w:rPr>
      </w:r>
    </w:p>
    <w:p w:rsidR="00000000" w:rsidDel="00000000" w:rsidP="00000000" w:rsidRDefault="00000000" w:rsidRPr="00000000" w14:paraId="00000010">
      <w:pPr>
        <w:keepNext w:val="1"/>
        <w:keepLines w:val="1"/>
        <w:pageBreakBefore w:val="0"/>
        <w:widowControl w:val="1"/>
        <w:pBdr>
          <w:top w:space="0" w:sz="0" w:val="nil"/>
          <w:left w:space="0" w:sz="0" w:val="nil"/>
          <w:bottom w:space="0" w:sz="0" w:val="nil"/>
          <w:right w:space="0" w:sz="0" w:val="nil"/>
          <w:between w:space="0" w:sz="0" w:val="nil"/>
        </w:pBdr>
        <w:shd w:fill="auto" w:val="clear"/>
        <w:spacing w:after="80" w:before="160" w:line="240" w:lineRule="auto"/>
        <w:ind w:left="0" w:right="0" w:firstLine="0"/>
        <w:jc w:val="both"/>
        <w:rPr>
          <w:rFonts w:ascii="Arial" w:cs="Arial" w:eastAsia="Arial" w:hAnsi="Arial"/>
          <w:b w:val="0"/>
          <w:bCs w:val="0"/>
          <w:i w:val="0"/>
          <w:iCs w:val="0"/>
          <w:smallCaps w:val="0"/>
          <w:strike w:val="0"/>
          <w:color w:val="0f4761"/>
          <w:sz w:val="22"/>
          <w:szCs w:val="22"/>
          <w:u w:val="none"/>
          <w:shd w:fill="auto" w:val="clear"/>
          <w:vertAlign w:val="baseline"/>
        </w:rPr>
      </w:pPr>
      <w:r w:rsidDel="00000000" w:rsidR="00000000" w:rsidRPr="00000000">
        <w:rPr>
          <w:rFonts w:ascii="Arial" w:cs="Arial" w:eastAsia="Arial" w:hAnsi="Arial"/>
          <w:b w:val="1"/>
          <w:bCs w:val="1"/>
          <w:i w:val="0"/>
          <w:iCs w:val="0"/>
          <w:smallCaps w:val="0"/>
          <w:strike w:val="0"/>
          <w:color w:val="0f4761"/>
          <w:sz w:val="22"/>
          <w:szCs w:val="22"/>
          <w:u w:val="none"/>
          <w:shd w:fill="auto" w:val="clear"/>
          <w:vertAlign w:val="baseline"/>
          <w:rtl w:val="0"/>
        </w:rPr>
        <w:t xml:space="preserve">3. Alcance</w:t>
      </w:r>
      <w:r w:rsidDel="00000000" w:rsidR="00000000" w:rsidRPr="00000000">
        <w:rPr>
          <w:rtl w:val="0"/>
        </w:rPr>
      </w:r>
    </w:p>
    <w:p w:rsidR="00000000" w:rsidDel="00000000" w:rsidP="00000000" w:rsidRDefault="00000000" w:rsidRPr="00000000" w14:paraId="00000011">
      <w:pPr>
        <w:keepNext w:val="0"/>
        <w:keepLines w:val="0"/>
        <w:pageBreakBefore w:val="0"/>
        <w:widowControl w:val="1"/>
        <w:pBdr>
          <w:top w:space="0" w:sz="0" w:val="nil"/>
          <w:left w:space="0" w:sz="0" w:val="nil"/>
          <w:bottom w:space="0" w:sz="0" w:val="nil"/>
          <w:right w:space="0" w:sz="0" w:val="nil"/>
          <w:between w:space="0" w:sz="0" w:val="nil"/>
        </w:pBdr>
        <w:shd w:fill="auto" w:val="clear"/>
        <w:spacing w:after="180" w:before="180" w:line="240" w:lineRule="auto"/>
        <w:ind w:left="0" w:right="0" w:firstLine="0"/>
        <w:jc w:val="both"/>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Esta política es de cumplimiento obligatorio para:</w:t>
      </w:r>
    </w:p>
    <w:p w:rsidR="00000000" w:rsidDel="00000000" w:rsidP="00000000" w:rsidRDefault="00000000" w:rsidRPr="00000000" w14:paraId="00000012">
      <w:pPr>
        <w:numPr>
          <w:ilvl w:val="0"/>
          <w:numId w:val="3"/>
        </w:numPr>
        <w:spacing w:after="0" w:lineRule="auto"/>
        <w:ind w:left="720" w:hanging="360"/>
        <w:rPr>
          <w:rFonts w:ascii="Arial" w:cs="Arial" w:eastAsia="Arial" w:hAnsi="Arial"/>
          <w:sz w:val="22"/>
          <w:szCs w:val="22"/>
          <w:vertAlign w:val="baseline"/>
        </w:rPr>
      </w:pPr>
      <w:r w:rsidDel="00000000" w:rsidR="00000000" w:rsidRPr="00000000">
        <w:rPr>
          <w:rFonts w:ascii="Arial" w:cs="Arial" w:eastAsia="Arial" w:hAnsi="Arial"/>
          <w:sz w:val="22"/>
          <w:szCs w:val="22"/>
          <w:vertAlign w:val="baseline"/>
          <w:rtl w:val="0"/>
        </w:rPr>
        <w:t xml:space="preserve">Presidente/a.</w:t>
      </w:r>
    </w:p>
    <w:p w:rsidR="00000000" w:rsidDel="00000000" w:rsidP="00000000" w:rsidRDefault="00000000" w:rsidRPr="00000000" w14:paraId="00000013">
      <w:pPr>
        <w:numPr>
          <w:ilvl w:val="0"/>
          <w:numId w:val="3"/>
        </w:numPr>
        <w:spacing w:after="0" w:lineRule="auto"/>
        <w:ind w:left="720" w:hanging="360"/>
        <w:rPr>
          <w:rFonts w:ascii="Arial" w:cs="Arial" w:eastAsia="Arial" w:hAnsi="Arial"/>
          <w:sz w:val="22"/>
          <w:szCs w:val="22"/>
          <w:vertAlign w:val="baseline"/>
        </w:rPr>
      </w:pPr>
      <w:r w:rsidDel="00000000" w:rsidR="00000000" w:rsidRPr="00000000">
        <w:rPr>
          <w:rFonts w:ascii="Arial" w:cs="Arial" w:eastAsia="Arial" w:hAnsi="Arial"/>
          <w:sz w:val="22"/>
          <w:szCs w:val="22"/>
          <w:vertAlign w:val="baseline"/>
          <w:rtl w:val="0"/>
        </w:rPr>
        <w:t xml:space="preserve">Miembros plenos y colaboradores. </w:t>
      </w:r>
    </w:p>
    <w:p w:rsidR="00000000" w:rsidDel="00000000" w:rsidP="00000000" w:rsidRDefault="00000000" w:rsidRPr="00000000" w14:paraId="00000014">
      <w:pPr>
        <w:numPr>
          <w:ilvl w:val="0"/>
          <w:numId w:val="3"/>
        </w:numPr>
        <w:spacing w:after="0" w:lineRule="auto"/>
        <w:ind w:left="720" w:hanging="360"/>
        <w:rPr>
          <w:rFonts w:ascii="Arial" w:cs="Arial" w:eastAsia="Arial" w:hAnsi="Arial"/>
          <w:sz w:val="22"/>
          <w:szCs w:val="22"/>
          <w:vertAlign w:val="baseline"/>
        </w:rPr>
      </w:pPr>
      <w:r w:rsidDel="00000000" w:rsidR="00000000" w:rsidRPr="00000000">
        <w:rPr>
          <w:rFonts w:ascii="Arial" w:cs="Arial" w:eastAsia="Arial" w:hAnsi="Arial"/>
          <w:sz w:val="22"/>
          <w:szCs w:val="22"/>
          <w:vertAlign w:val="baseline"/>
          <w:rtl w:val="0"/>
        </w:rPr>
        <w:t xml:space="preserve">Coordinadores de programas.</w:t>
      </w:r>
    </w:p>
    <w:p w:rsidR="00000000" w:rsidDel="00000000" w:rsidP="00000000" w:rsidRDefault="00000000" w:rsidRPr="00000000" w14:paraId="00000015">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36" w:before="36" w:line="240" w:lineRule="auto"/>
        <w:ind w:left="720" w:right="0" w:hanging="360"/>
        <w:jc w:val="both"/>
        <w:rPr>
          <w:rFonts w:ascii="Arial" w:cs="Arial" w:eastAsia="Arial" w:hAnsi="Arial"/>
          <w:b w:val="0"/>
          <w:bCs w:val="0"/>
          <w:i w:val="0"/>
          <w:iCs w:val="0"/>
          <w:smallCaps w:val="0"/>
          <w:strike w:val="0"/>
          <w:sz w:val="22"/>
          <w:szCs w:val="22"/>
          <w:shd w:fill="auto" w:val="clear"/>
          <w:vertAlign w:val="baseline"/>
        </w:rPr>
      </w:pPr>
      <w:r w:rsidDel="00000000" w:rsidR="00000000" w:rsidRPr="00000000">
        <w:rPr>
          <w:rFonts w:ascii="Arial" w:cs="Arial" w:eastAsia="Arial" w:hAnsi="Arial"/>
          <w:b w:val="0"/>
          <w:bCs w:val="0"/>
          <w:i w:val="0"/>
          <w:iCs w:val="0"/>
          <w:smallCaps w:val="0"/>
          <w:strike w:val="0"/>
          <w:sz w:val="22"/>
          <w:szCs w:val="22"/>
          <w:u w:val="none"/>
          <w:shd w:fill="auto" w:val="clear"/>
          <w:vertAlign w:val="baseline"/>
          <w:rtl w:val="0"/>
        </w:rPr>
        <w:t xml:space="preserve">Personal contratado.</w:t>
      </w:r>
    </w:p>
    <w:p w:rsidR="00000000" w:rsidDel="00000000" w:rsidP="00000000" w:rsidRDefault="00000000" w:rsidRPr="00000000" w14:paraId="00000016">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36" w:before="36" w:line="240" w:lineRule="auto"/>
        <w:ind w:left="720" w:right="0" w:hanging="360"/>
        <w:jc w:val="both"/>
        <w:rPr>
          <w:rFonts w:ascii="Arial" w:cs="Arial" w:eastAsia="Arial" w:hAnsi="Arial"/>
          <w:b w:val="0"/>
          <w:bCs w:val="0"/>
          <w:i w:val="0"/>
          <w:iCs w:val="0"/>
          <w:smallCaps w:val="0"/>
          <w:strike w:val="0"/>
          <w:sz w:val="22"/>
          <w:szCs w:val="22"/>
          <w:shd w:fill="auto" w:val="clear"/>
          <w:vertAlign w:val="baseline"/>
        </w:rPr>
      </w:pPr>
      <w:r w:rsidDel="00000000" w:rsidR="00000000" w:rsidRPr="00000000">
        <w:rPr>
          <w:rFonts w:ascii="Arial" w:cs="Arial" w:eastAsia="Arial" w:hAnsi="Arial"/>
          <w:b w:val="0"/>
          <w:bCs w:val="0"/>
          <w:i w:val="0"/>
          <w:iCs w:val="0"/>
          <w:smallCaps w:val="0"/>
          <w:strike w:val="0"/>
          <w:sz w:val="22"/>
          <w:szCs w:val="22"/>
          <w:u w:val="none"/>
          <w:shd w:fill="auto" w:val="clear"/>
          <w:vertAlign w:val="baseline"/>
          <w:rtl w:val="0"/>
        </w:rPr>
        <w:t xml:space="preserve">Investigadores.</w:t>
      </w:r>
    </w:p>
    <w:p w:rsidR="00000000" w:rsidDel="00000000" w:rsidP="00000000" w:rsidRDefault="00000000" w:rsidRPr="00000000" w14:paraId="00000017">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36" w:before="36" w:line="240" w:lineRule="auto"/>
        <w:ind w:left="720" w:right="0" w:hanging="360"/>
        <w:jc w:val="both"/>
        <w:rPr>
          <w:rFonts w:ascii="Arial" w:cs="Arial" w:eastAsia="Arial" w:hAnsi="Arial"/>
          <w:b w:val="0"/>
          <w:bCs w:val="0"/>
          <w:i w:val="0"/>
          <w:iCs w:val="0"/>
          <w:smallCaps w:val="0"/>
          <w:strike w:val="0"/>
          <w:sz w:val="22"/>
          <w:szCs w:val="22"/>
          <w:shd w:fill="auto" w:val="clear"/>
          <w:vertAlign w:val="baseline"/>
        </w:rPr>
      </w:pPr>
      <w:r w:rsidDel="00000000" w:rsidR="00000000" w:rsidRPr="00000000">
        <w:rPr>
          <w:rFonts w:ascii="Arial" w:cs="Arial" w:eastAsia="Arial" w:hAnsi="Arial"/>
          <w:b w:val="0"/>
          <w:bCs w:val="0"/>
          <w:i w:val="0"/>
          <w:iCs w:val="0"/>
          <w:smallCaps w:val="0"/>
          <w:strike w:val="0"/>
          <w:sz w:val="22"/>
          <w:szCs w:val="22"/>
          <w:u w:val="none"/>
          <w:shd w:fill="auto" w:val="clear"/>
          <w:vertAlign w:val="baseline"/>
          <w:rtl w:val="0"/>
        </w:rPr>
        <w:t xml:space="preserve">Consultores y asesores.</w:t>
      </w:r>
    </w:p>
    <w:p w:rsidR="00000000" w:rsidDel="00000000" w:rsidP="00000000" w:rsidRDefault="00000000" w:rsidRPr="00000000" w14:paraId="00000018">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36" w:before="36" w:line="240" w:lineRule="auto"/>
        <w:ind w:left="720" w:right="0" w:hanging="360"/>
        <w:jc w:val="both"/>
        <w:rPr>
          <w:rFonts w:ascii="Arial" w:cs="Arial" w:eastAsia="Arial" w:hAnsi="Arial"/>
          <w:b w:val="0"/>
          <w:bCs w:val="0"/>
          <w:i w:val="0"/>
          <w:iCs w:val="0"/>
          <w:smallCaps w:val="0"/>
          <w:strike w:val="0"/>
          <w:sz w:val="22"/>
          <w:szCs w:val="22"/>
          <w:shd w:fill="auto" w:val="clear"/>
          <w:vertAlign w:val="baseline"/>
        </w:rPr>
      </w:pPr>
      <w:r w:rsidDel="00000000" w:rsidR="00000000" w:rsidRPr="00000000">
        <w:rPr>
          <w:rFonts w:ascii="Arial" w:cs="Arial" w:eastAsia="Arial" w:hAnsi="Arial"/>
          <w:b w:val="0"/>
          <w:bCs w:val="0"/>
          <w:i w:val="0"/>
          <w:iCs w:val="0"/>
          <w:smallCaps w:val="0"/>
          <w:strike w:val="0"/>
          <w:sz w:val="22"/>
          <w:szCs w:val="22"/>
          <w:u w:val="none"/>
          <w:shd w:fill="auto" w:val="clear"/>
          <w:vertAlign w:val="baseline"/>
          <w:rtl w:val="0"/>
        </w:rPr>
        <w:t xml:space="preserve">Voluntarios.</w:t>
      </w:r>
    </w:p>
    <w:p w:rsidR="00000000" w:rsidDel="00000000" w:rsidP="00000000" w:rsidRDefault="00000000" w:rsidRPr="00000000" w14:paraId="00000019">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36" w:before="36" w:line="240" w:lineRule="auto"/>
        <w:ind w:left="720" w:right="0" w:hanging="360"/>
        <w:jc w:val="both"/>
        <w:rPr>
          <w:rFonts w:ascii="Arial" w:cs="Arial" w:eastAsia="Arial" w:hAnsi="Arial"/>
          <w:b w:val="0"/>
          <w:bCs w:val="0"/>
          <w:i w:val="0"/>
          <w:iCs w:val="0"/>
          <w:smallCaps w:val="0"/>
          <w:strike w:val="0"/>
          <w:sz w:val="22"/>
          <w:szCs w:val="22"/>
          <w:shd w:fill="auto" w:val="clear"/>
          <w:vertAlign w:val="baseline"/>
        </w:rPr>
      </w:pPr>
      <w:r w:rsidDel="00000000" w:rsidR="00000000" w:rsidRPr="00000000">
        <w:rPr>
          <w:rFonts w:ascii="Arial" w:cs="Arial" w:eastAsia="Arial" w:hAnsi="Arial"/>
          <w:b w:val="0"/>
          <w:bCs w:val="0"/>
          <w:i w:val="0"/>
          <w:iCs w:val="0"/>
          <w:smallCaps w:val="0"/>
          <w:strike w:val="0"/>
          <w:sz w:val="22"/>
          <w:szCs w:val="22"/>
          <w:u w:val="none"/>
          <w:shd w:fill="auto" w:val="clear"/>
          <w:vertAlign w:val="baseline"/>
          <w:rtl w:val="0"/>
        </w:rPr>
        <w:t xml:space="preserve">Pasantes.</w:t>
      </w:r>
    </w:p>
    <w:p w:rsidR="00000000" w:rsidDel="00000000" w:rsidP="00000000" w:rsidRDefault="00000000" w:rsidRPr="00000000" w14:paraId="0000001A">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36" w:before="36" w:line="240" w:lineRule="auto"/>
        <w:ind w:left="720" w:right="0" w:hanging="360"/>
        <w:jc w:val="both"/>
        <w:rPr>
          <w:rFonts w:ascii="Arial" w:cs="Arial" w:eastAsia="Arial" w:hAnsi="Arial"/>
          <w:b w:val="0"/>
          <w:bCs w:val="0"/>
          <w:i w:val="0"/>
          <w:iCs w:val="0"/>
          <w:smallCaps w:val="0"/>
          <w:strike w:val="0"/>
          <w:sz w:val="22"/>
          <w:szCs w:val="22"/>
          <w:shd w:fill="auto" w:val="clear"/>
          <w:vertAlign w:val="baseline"/>
        </w:rPr>
      </w:pPr>
      <w:r w:rsidDel="00000000" w:rsidR="00000000" w:rsidRPr="00000000">
        <w:rPr>
          <w:rFonts w:ascii="Arial" w:cs="Arial" w:eastAsia="Arial" w:hAnsi="Arial"/>
          <w:b w:val="0"/>
          <w:bCs w:val="0"/>
          <w:i w:val="0"/>
          <w:iCs w:val="0"/>
          <w:smallCaps w:val="0"/>
          <w:strike w:val="0"/>
          <w:sz w:val="22"/>
          <w:szCs w:val="22"/>
          <w:u w:val="none"/>
          <w:shd w:fill="auto" w:val="clear"/>
          <w:vertAlign w:val="baseline"/>
          <w:rtl w:val="0"/>
        </w:rPr>
        <w:t xml:space="preserve">Cualquier persona que actúe en representación de la Fundación.</w:t>
      </w:r>
    </w:p>
    <w:p w:rsidR="00000000" w:rsidDel="00000000" w:rsidP="00000000" w:rsidRDefault="00000000" w:rsidRPr="00000000" w14:paraId="0000001B">
      <w:pPr>
        <w:keepNext w:val="0"/>
        <w:keepLines w:val="0"/>
        <w:pageBreakBefore w:val="0"/>
        <w:widowControl w:val="1"/>
        <w:pBdr>
          <w:top w:space="0" w:sz="0" w:val="nil"/>
          <w:left w:space="0" w:sz="0" w:val="nil"/>
          <w:bottom w:space="0" w:sz="0" w:val="nil"/>
          <w:right w:space="0" w:sz="0" w:val="nil"/>
          <w:between w:space="0" w:sz="0" w:val="nil"/>
        </w:pBdr>
        <w:shd w:fill="auto" w:val="clear"/>
        <w:spacing w:after="180" w:before="180" w:line="240" w:lineRule="auto"/>
        <w:ind w:left="0" w:right="0" w:firstLine="0"/>
        <w:jc w:val="both"/>
        <w:rPr>
          <w:rFonts w:ascii="Arial" w:cs="Arial" w:eastAsia="Arial" w:hAnsi="Arial"/>
          <w:b w:val="0"/>
          <w:bCs w:val="0"/>
          <w:i w:val="0"/>
          <w:iCs w:val="0"/>
          <w:smallCaps w:val="0"/>
          <w:strike w:val="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sz w:val="22"/>
          <w:szCs w:val="22"/>
          <w:u w:val="none"/>
          <w:shd w:fill="auto" w:val="clear"/>
          <w:vertAlign w:val="baseline"/>
          <w:rtl w:val="0"/>
        </w:rPr>
        <w:t xml:space="preserve">Asimismo, la Fundación promoverá el cumplimiento de estos principios por parte de </w:t>
      </w:r>
      <w:r w:rsidDel="00000000" w:rsidR="00000000" w:rsidRPr="00000000">
        <w:rPr>
          <w:rFonts w:ascii="Arial" w:cs="Arial" w:eastAsia="Arial" w:hAnsi="Arial"/>
          <w:b w:val="0"/>
          <w:bCs w:val="0"/>
          <w:i w:val="0"/>
          <w:iCs w:val="0"/>
          <w:smallCaps w:val="0"/>
          <w:strike w:val="0"/>
          <w:sz w:val="22"/>
          <w:szCs w:val="22"/>
          <w:u w:val="none"/>
          <w:shd w:fill="auto" w:val="clear"/>
          <w:vertAlign w:val="baseline"/>
          <w:rtl w:val="0"/>
        </w:rPr>
        <w:t xml:space="preserve">proveedores,</w:t>
      </w:r>
      <w:r w:rsidDel="00000000" w:rsidR="00000000" w:rsidRPr="00000000">
        <w:rPr>
          <w:rFonts w:ascii="Arial" w:cs="Arial" w:eastAsia="Arial" w:hAnsi="Arial"/>
          <w:b w:val="0"/>
          <w:bCs w:val="0"/>
          <w:i w:val="0"/>
          <w:iCs w:val="0"/>
          <w:smallCaps w:val="0"/>
          <w:strike w:val="0"/>
          <w:sz w:val="22"/>
          <w:szCs w:val="22"/>
          <w:u w:val="none"/>
          <w:shd w:fill="auto" w:val="clear"/>
          <w:vertAlign w:val="baseline"/>
          <w:rtl w:val="0"/>
        </w:rPr>
        <w:t xml:space="preserve"> socios estratégicos, organizaciones aliadas, donantes y demás terceros vinculados.</w:t>
      </w:r>
    </w:p>
    <w:bookmarkStart w:colFirst="0" w:colLast="0" w:name="bookmark=id.k19o1iilrk86" w:id="5"/>
    <w:bookmarkEnd w:id="5"/>
    <w:p w:rsidR="00000000" w:rsidDel="00000000" w:rsidP="00000000" w:rsidRDefault="00000000" w:rsidRPr="00000000" w14:paraId="0000001C">
      <w:pPr>
        <w:keepNext w:val="0"/>
        <w:keepLines w:val="0"/>
        <w:pageBreakBefore w:val="0"/>
        <w:widowControl w:val="1"/>
        <w:pBdr>
          <w:top w:space="0" w:sz="0" w:val="nil"/>
          <w:left w:space="0" w:sz="0" w:val="nil"/>
          <w:bottom w:space="0" w:sz="0" w:val="nil"/>
          <w:right w:space="0" w:sz="0" w:val="nil"/>
          <w:between w:space="0" w:sz="0" w:val="nil"/>
        </w:pBdr>
        <w:shd w:fill="auto" w:val="clear"/>
        <w:spacing w:after="180" w:before="180" w:line="240" w:lineRule="auto"/>
        <w:ind w:left="0" w:right="0" w:firstLine="0"/>
        <w:jc w:val="both"/>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El presente documento es complementario a la normativa nacional e internacional aplicable en materia de gestión de los riesgos de fraude y corrupción.</w:t>
      </w:r>
    </w:p>
    <w:p w:rsidR="00000000" w:rsidDel="00000000" w:rsidP="00000000" w:rsidRDefault="00000000" w:rsidRPr="00000000" w14:paraId="0000001D">
      <w:pPr>
        <w:keepNext w:val="1"/>
        <w:keepLines w:val="1"/>
        <w:pageBreakBefore w:val="0"/>
        <w:widowControl w:val="1"/>
        <w:pBdr>
          <w:top w:space="0" w:sz="0" w:val="nil"/>
          <w:left w:space="0" w:sz="0" w:val="nil"/>
          <w:bottom w:space="0" w:sz="0" w:val="nil"/>
          <w:right w:space="0" w:sz="0" w:val="nil"/>
          <w:between w:space="0" w:sz="0" w:val="nil"/>
        </w:pBdr>
        <w:shd w:fill="auto" w:val="clear"/>
        <w:spacing w:after="80" w:before="160" w:line="240" w:lineRule="auto"/>
        <w:ind w:left="0" w:right="0" w:firstLine="0"/>
        <w:jc w:val="both"/>
        <w:rPr>
          <w:rFonts w:ascii="Arial" w:cs="Arial" w:eastAsia="Arial" w:hAnsi="Arial"/>
          <w:b w:val="0"/>
          <w:bCs w:val="0"/>
          <w:i w:val="0"/>
          <w:iCs w:val="0"/>
          <w:smallCaps w:val="0"/>
          <w:strike w:val="0"/>
          <w:color w:val="0f4761"/>
          <w:sz w:val="22"/>
          <w:szCs w:val="22"/>
          <w:u w:val="none"/>
          <w:shd w:fill="auto" w:val="clear"/>
          <w:vertAlign w:val="baseline"/>
        </w:rPr>
      </w:pPr>
      <w:r w:rsidDel="00000000" w:rsidR="00000000" w:rsidRPr="00000000">
        <w:rPr>
          <w:rFonts w:ascii="Arial" w:cs="Arial" w:eastAsia="Arial" w:hAnsi="Arial"/>
          <w:b w:val="1"/>
          <w:bCs w:val="1"/>
          <w:i w:val="0"/>
          <w:iCs w:val="0"/>
          <w:smallCaps w:val="0"/>
          <w:strike w:val="0"/>
          <w:color w:val="0f4761"/>
          <w:sz w:val="22"/>
          <w:szCs w:val="22"/>
          <w:u w:val="none"/>
          <w:shd w:fill="auto" w:val="clear"/>
          <w:vertAlign w:val="baseline"/>
          <w:rtl w:val="0"/>
        </w:rPr>
        <w:t xml:space="preserve">4. Principios Rectores</w:t>
      </w:r>
      <w:r w:rsidDel="00000000" w:rsidR="00000000" w:rsidRPr="00000000">
        <w:rPr>
          <w:rtl w:val="0"/>
        </w:rPr>
      </w:r>
    </w:p>
    <w:p w:rsidR="00000000" w:rsidDel="00000000" w:rsidP="00000000" w:rsidRDefault="00000000" w:rsidRPr="00000000" w14:paraId="0000001E">
      <w:pPr>
        <w:keepNext w:val="0"/>
        <w:keepLines w:val="0"/>
        <w:pageBreakBefore w:val="0"/>
        <w:widowControl w:val="1"/>
        <w:pBdr>
          <w:top w:space="0" w:sz="0" w:val="nil"/>
          <w:left w:space="0" w:sz="0" w:val="nil"/>
          <w:bottom w:space="0" w:sz="0" w:val="nil"/>
          <w:right w:space="0" w:sz="0" w:val="nil"/>
          <w:between w:space="0" w:sz="0" w:val="nil"/>
        </w:pBdr>
        <w:shd w:fill="auto" w:val="clear"/>
        <w:spacing w:after="180" w:before="180" w:line="240" w:lineRule="auto"/>
        <w:ind w:left="0" w:right="0" w:firstLine="0"/>
        <w:jc w:val="both"/>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Las actuaciones de la Fundación se regirán por los siguientes principios:</w:t>
      </w:r>
      <w:bookmarkStart w:colFirst="0" w:colLast="0" w:name="bookmark=id.abau9p456xr" w:id="6"/>
      <w:bookmarkEnd w:id="6"/>
      <w:r w:rsidDel="00000000" w:rsidR="00000000" w:rsidRPr="00000000">
        <w:rPr>
          <w:rtl w:val="0"/>
        </w:rPr>
      </w:r>
    </w:p>
    <w:p w:rsidR="00000000" w:rsidDel="00000000" w:rsidP="00000000" w:rsidRDefault="00000000" w:rsidRPr="00000000" w14:paraId="0000001F">
      <w:pPr>
        <w:keepNext w:val="0"/>
        <w:keepLines w:val="0"/>
        <w:pageBreakBefore w:val="0"/>
        <w:widowControl w:val="1"/>
        <w:pBdr>
          <w:top w:space="0" w:sz="0" w:val="nil"/>
          <w:left w:space="0" w:sz="0" w:val="nil"/>
          <w:bottom w:space="0" w:sz="0" w:val="nil"/>
          <w:right w:space="0" w:sz="0" w:val="nil"/>
          <w:between w:space="0" w:sz="0" w:val="nil"/>
        </w:pBdr>
        <w:shd w:fill="auto" w:val="clear"/>
        <w:spacing w:after="180" w:before="180" w:line="240" w:lineRule="auto"/>
        <w:ind w:left="0" w:right="0" w:firstLine="0"/>
        <w:jc w:val="both"/>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a) </w:t>
      </w:r>
      <w:r w:rsidDel="00000000" w:rsidR="00000000" w:rsidRPr="00000000">
        <w:rPr>
          <w:rFonts w:ascii="Arial" w:cs="Arial" w:eastAsia="Arial" w:hAnsi="Arial"/>
          <w:b w:val="1"/>
          <w:bCs w:val="1"/>
          <w:i w:val="0"/>
          <w:iCs w:val="0"/>
          <w:smallCaps w:val="0"/>
          <w:strike w:val="0"/>
          <w:color w:val="990000"/>
          <w:sz w:val="22"/>
          <w:szCs w:val="22"/>
          <w:u w:val="none"/>
          <w:shd w:fill="auto" w:val="clear"/>
          <w:vertAlign w:val="baseline"/>
          <w:rtl w:val="0"/>
        </w:rPr>
        <w:t xml:space="preserve">Integridad.</w:t>
      </w:r>
      <w:r w:rsidDel="00000000" w:rsidR="00000000" w:rsidRPr="00000000">
        <w:rPr>
          <w:rFonts w:ascii="Arial" w:cs="Arial" w:eastAsia="Arial" w:hAnsi="Arial"/>
          <w:b w:val="0"/>
          <w:bCs w:val="0"/>
          <w:i w:val="0"/>
          <w:iCs w:val="0"/>
          <w:smallCaps w:val="0"/>
          <w:strike w:val="0"/>
          <w:color w:val="990000"/>
          <w:sz w:val="22"/>
          <w:szCs w:val="22"/>
          <w:u w:val="none"/>
          <w:shd w:fill="auto" w:val="clear"/>
          <w:vertAlign w:val="baseline"/>
          <w:rtl w:val="0"/>
        </w:rPr>
        <w:t xml:space="preserve"> </w:t>
      </w:r>
      <w:bookmarkStart w:colFirst="0" w:colLast="0" w:name="bookmark=id.uvkxslxr4g4i" w:id="7"/>
      <w:bookmarkEnd w:id="7"/>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La Fundación promoverá y mantendrá los más altos estándares de ética y buen gobierno, orientando su actuación de manera honesta y coherente. En tal sentido, rechazará y sancionará toda conducta, práctica o actividad que pueda constituir o favorecer actos de corrupción, fraude, conflicto indebido de intereses o cualquier otra forma de conducta contraria a los valores y principios institucionales.</w:t>
      </w:r>
    </w:p>
    <w:p w:rsidR="00000000" w:rsidDel="00000000" w:rsidP="00000000" w:rsidRDefault="00000000" w:rsidRPr="00000000" w14:paraId="00000020">
      <w:pPr>
        <w:keepNext w:val="1"/>
        <w:keepLines w:val="1"/>
        <w:pageBreakBefore w:val="0"/>
        <w:widowControl w:val="1"/>
        <w:pBdr>
          <w:top w:space="0" w:sz="0" w:val="nil"/>
          <w:left w:space="0" w:sz="0" w:val="nil"/>
          <w:bottom w:space="0" w:sz="0" w:val="nil"/>
          <w:right w:space="0" w:sz="0" w:val="nil"/>
          <w:between w:space="0" w:sz="0" w:val="nil"/>
        </w:pBdr>
        <w:shd w:fill="auto" w:val="clear"/>
        <w:spacing w:after="40" w:before="80" w:line="240" w:lineRule="auto"/>
        <w:ind w:left="0" w:right="0" w:firstLine="0"/>
        <w:jc w:val="both"/>
        <w:rPr>
          <w:rFonts w:ascii="Arial" w:cs="Arial" w:eastAsia="Arial" w:hAnsi="Arial"/>
          <w:b w:val="0"/>
          <w:bCs w:val="0"/>
          <w:i w:val="1"/>
          <w:iCs w:val="1"/>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b)</w:t>
      </w:r>
      <w:r w:rsidDel="00000000" w:rsidR="00000000" w:rsidRPr="00000000">
        <w:rPr>
          <w:rFonts w:ascii="Arial" w:cs="Arial" w:eastAsia="Arial" w:hAnsi="Arial"/>
          <w:b w:val="0"/>
          <w:bCs w:val="0"/>
          <w:i w:val="0"/>
          <w:iCs w:val="0"/>
          <w:smallCaps w:val="0"/>
          <w:strike w:val="0"/>
          <w:color w:val="990000"/>
          <w:sz w:val="22"/>
          <w:szCs w:val="22"/>
          <w:u w:val="none"/>
          <w:shd w:fill="auto" w:val="clear"/>
          <w:vertAlign w:val="baseline"/>
          <w:rtl w:val="0"/>
        </w:rPr>
        <w:t xml:space="preserve"> </w:t>
      </w:r>
      <w:r w:rsidDel="00000000" w:rsidR="00000000" w:rsidRPr="00000000">
        <w:rPr>
          <w:rFonts w:ascii="Arial" w:cs="Arial" w:eastAsia="Arial" w:hAnsi="Arial"/>
          <w:b w:val="1"/>
          <w:bCs w:val="1"/>
          <w:i w:val="0"/>
          <w:iCs w:val="0"/>
          <w:smallCaps w:val="0"/>
          <w:strike w:val="0"/>
          <w:color w:val="990000"/>
          <w:sz w:val="22"/>
          <w:szCs w:val="22"/>
          <w:u w:val="none"/>
          <w:shd w:fill="auto" w:val="clear"/>
          <w:vertAlign w:val="baseline"/>
          <w:rtl w:val="0"/>
        </w:rPr>
        <w:t xml:space="preserve">Transparencia.</w:t>
      </w: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 La Fundación garantizará que las decisiones, operaciones y uso de recursos sean debidamente documentados, controlados y auditados</w:t>
      </w:r>
      <w:r w:rsidDel="00000000" w:rsidR="00000000" w:rsidRPr="00000000">
        <w:rPr>
          <w:rFonts w:ascii="Arial" w:cs="Arial" w:eastAsia="Arial" w:hAnsi="Arial"/>
          <w:b w:val="0"/>
          <w:bCs w:val="0"/>
          <w:i w:val="1"/>
          <w:iCs w:val="1"/>
          <w:smallCaps w:val="0"/>
          <w:strike w:val="0"/>
          <w:color w:val="000000"/>
          <w:sz w:val="22"/>
          <w:szCs w:val="22"/>
          <w:u w:val="none"/>
          <w:shd w:fill="auto" w:val="clear"/>
          <w:vertAlign w:val="baseline"/>
          <w:rtl w:val="0"/>
        </w:rPr>
        <w:t xml:space="preserve">.</w:t>
      </w:r>
      <w:bookmarkStart w:colFirst="0" w:colLast="0" w:name="bookmark=id.2wzaav8azp1y" w:id="8"/>
      <w:bookmarkEnd w:id="8"/>
      <w:r w:rsidDel="00000000" w:rsidR="00000000" w:rsidRPr="00000000">
        <w:rPr>
          <w:rtl w:val="0"/>
        </w:rPr>
      </w:r>
    </w:p>
    <w:p w:rsidR="00000000" w:rsidDel="00000000" w:rsidP="00000000" w:rsidRDefault="00000000" w:rsidRPr="00000000" w14:paraId="00000021">
      <w:pPr>
        <w:keepNext w:val="1"/>
        <w:keepLines w:val="1"/>
        <w:pageBreakBefore w:val="0"/>
        <w:widowControl w:val="1"/>
        <w:pBdr>
          <w:top w:space="0" w:sz="0" w:val="nil"/>
          <w:left w:space="0" w:sz="0" w:val="nil"/>
          <w:bottom w:space="0" w:sz="0" w:val="nil"/>
          <w:right w:space="0" w:sz="0" w:val="nil"/>
          <w:between w:space="0" w:sz="0" w:val="nil"/>
        </w:pBdr>
        <w:shd w:fill="auto" w:val="clear"/>
        <w:spacing w:after="40" w:before="80" w:line="240" w:lineRule="auto"/>
        <w:ind w:left="0" w:right="0" w:firstLine="0"/>
        <w:jc w:val="both"/>
        <w:rPr>
          <w:rFonts w:ascii="Arial" w:cs="Arial" w:eastAsia="Arial" w:hAnsi="Arial"/>
          <w:b w:val="0"/>
          <w:bCs w:val="0"/>
          <w:i w:val="1"/>
          <w:iCs w:val="1"/>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c) </w:t>
      </w:r>
      <w:r w:rsidDel="00000000" w:rsidR="00000000" w:rsidRPr="00000000">
        <w:rPr>
          <w:rFonts w:ascii="Arial" w:cs="Arial" w:eastAsia="Arial" w:hAnsi="Arial"/>
          <w:b w:val="1"/>
          <w:bCs w:val="1"/>
          <w:i w:val="0"/>
          <w:iCs w:val="0"/>
          <w:smallCaps w:val="0"/>
          <w:strike w:val="0"/>
          <w:color w:val="990000"/>
          <w:sz w:val="22"/>
          <w:szCs w:val="22"/>
          <w:u w:val="none"/>
          <w:shd w:fill="auto" w:val="clear"/>
          <w:vertAlign w:val="baseline"/>
          <w:rtl w:val="0"/>
        </w:rPr>
        <w:t xml:space="preserve">Legalidad.</w:t>
      </w: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 La Fundación velará que sus actos cumplan con la legislación nacional e internacional aplicable.</w:t>
      </w:r>
      <w:bookmarkStart w:colFirst="0" w:colLast="0" w:name="bookmark=id.hph1dzavzl3t" w:id="9"/>
      <w:bookmarkEnd w:id="9"/>
      <w:r w:rsidDel="00000000" w:rsidR="00000000" w:rsidRPr="00000000">
        <w:rPr>
          <w:rtl w:val="0"/>
        </w:rPr>
      </w:r>
    </w:p>
    <w:p w:rsidR="00000000" w:rsidDel="00000000" w:rsidP="00000000" w:rsidRDefault="00000000" w:rsidRPr="00000000" w14:paraId="00000022">
      <w:pPr>
        <w:keepNext w:val="1"/>
        <w:keepLines w:val="1"/>
        <w:pageBreakBefore w:val="0"/>
        <w:widowControl w:val="1"/>
        <w:pBdr>
          <w:top w:space="0" w:sz="0" w:val="nil"/>
          <w:left w:space="0" w:sz="0" w:val="nil"/>
          <w:bottom w:space="0" w:sz="0" w:val="nil"/>
          <w:right w:space="0" w:sz="0" w:val="nil"/>
          <w:between w:space="0" w:sz="0" w:val="nil"/>
        </w:pBdr>
        <w:shd w:fill="auto" w:val="clear"/>
        <w:spacing w:after="40" w:before="80" w:line="240" w:lineRule="auto"/>
        <w:ind w:left="0" w:right="0" w:firstLine="0"/>
        <w:jc w:val="both"/>
        <w:rPr>
          <w:rFonts w:ascii="Arial" w:cs="Arial" w:eastAsia="Arial" w:hAnsi="Arial"/>
          <w:b w:val="0"/>
          <w:bCs w:val="0"/>
          <w:i w:val="1"/>
          <w:iCs w:val="1"/>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d) </w:t>
      </w:r>
      <w:r w:rsidDel="00000000" w:rsidR="00000000" w:rsidRPr="00000000">
        <w:rPr>
          <w:rFonts w:ascii="Arial" w:cs="Arial" w:eastAsia="Arial" w:hAnsi="Arial"/>
          <w:b w:val="1"/>
          <w:bCs w:val="1"/>
          <w:i w:val="0"/>
          <w:iCs w:val="0"/>
          <w:smallCaps w:val="0"/>
          <w:strike w:val="0"/>
          <w:color w:val="990000"/>
          <w:sz w:val="22"/>
          <w:szCs w:val="22"/>
          <w:u w:val="none"/>
          <w:shd w:fill="auto" w:val="clear"/>
          <w:vertAlign w:val="baseline"/>
          <w:rtl w:val="0"/>
        </w:rPr>
        <w:t xml:space="preserve">Responsabilidad.</w:t>
      </w: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 La Fundación asumirá las consecuencias de las decisiones y acciones adoptadas en el marco de las funciones institucionales.</w:t>
      </w:r>
      <w:bookmarkStart w:colFirst="0" w:colLast="0" w:name="bookmark=id.ijetglw09ce2" w:id="10"/>
      <w:bookmarkEnd w:id="10"/>
      <w:r w:rsidDel="00000000" w:rsidR="00000000" w:rsidRPr="00000000">
        <w:rPr>
          <w:rtl w:val="0"/>
        </w:rPr>
      </w:r>
    </w:p>
    <w:p w:rsidR="00000000" w:rsidDel="00000000" w:rsidP="00000000" w:rsidRDefault="00000000" w:rsidRPr="00000000" w14:paraId="00000023">
      <w:pPr>
        <w:keepNext w:val="1"/>
        <w:keepLines w:val="1"/>
        <w:pageBreakBefore w:val="0"/>
        <w:widowControl w:val="1"/>
        <w:pBdr>
          <w:top w:space="0" w:sz="0" w:val="nil"/>
          <w:left w:space="0" w:sz="0" w:val="nil"/>
          <w:bottom w:space="0" w:sz="0" w:val="nil"/>
          <w:right w:space="0" w:sz="0" w:val="nil"/>
          <w:between w:space="0" w:sz="0" w:val="nil"/>
        </w:pBdr>
        <w:shd w:fill="auto" w:val="clear"/>
        <w:spacing w:after="40" w:before="80" w:line="240" w:lineRule="auto"/>
        <w:ind w:left="0" w:right="0" w:firstLine="0"/>
        <w:jc w:val="both"/>
        <w:rPr>
          <w:rFonts w:ascii="Arial" w:cs="Arial" w:eastAsia="Arial" w:hAnsi="Arial"/>
          <w:b w:val="0"/>
          <w:bCs w:val="0"/>
          <w:i w:val="1"/>
          <w:iCs w:val="1"/>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e) </w:t>
      </w:r>
      <w:r w:rsidDel="00000000" w:rsidR="00000000" w:rsidRPr="00000000">
        <w:rPr>
          <w:rFonts w:ascii="Arial" w:cs="Arial" w:eastAsia="Arial" w:hAnsi="Arial"/>
          <w:b w:val="1"/>
          <w:bCs w:val="1"/>
          <w:i w:val="0"/>
          <w:iCs w:val="0"/>
          <w:smallCaps w:val="0"/>
          <w:strike w:val="0"/>
          <w:color w:val="990000"/>
          <w:sz w:val="22"/>
          <w:szCs w:val="22"/>
          <w:u w:val="none"/>
          <w:shd w:fill="auto" w:val="clear"/>
          <w:vertAlign w:val="baseline"/>
          <w:rtl w:val="0"/>
        </w:rPr>
        <w:t xml:space="preserve">Rendición de cuentas.</w:t>
      </w: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 La Fundación gestionará los recursos de forma eficiente y demostrará su utilización mediante mecanismos de control y seguimiento.</w:t>
      </w:r>
      <w:bookmarkStart w:colFirst="0" w:colLast="0" w:name="bookmark=id.am8vrkp92t9z" w:id="11"/>
      <w:bookmarkEnd w:id="11"/>
      <w:r w:rsidDel="00000000" w:rsidR="00000000" w:rsidRPr="00000000">
        <w:rPr>
          <w:rtl w:val="0"/>
        </w:rPr>
      </w:r>
    </w:p>
    <w:p w:rsidR="00000000" w:rsidDel="00000000" w:rsidP="00000000" w:rsidRDefault="00000000" w:rsidRPr="00000000" w14:paraId="00000024">
      <w:pPr>
        <w:keepNext w:val="1"/>
        <w:keepLines w:val="1"/>
        <w:pageBreakBefore w:val="0"/>
        <w:widowControl w:val="1"/>
        <w:pBdr>
          <w:top w:space="0" w:sz="0" w:val="nil"/>
          <w:left w:space="0" w:sz="0" w:val="nil"/>
          <w:bottom w:space="0" w:sz="0" w:val="nil"/>
          <w:right w:space="0" w:sz="0" w:val="nil"/>
          <w:between w:space="0" w:sz="0" w:val="nil"/>
        </w:pBdr>
        <w:shd w:fill="auto" w:val="clear"/>
        <w:spacing w:after="80" w:before="160" w:line="240" w:lineRule="auto"/>
        <w:ind w:left="0" w:right="0" w:firstLine="0"/>
        <w:jc w:val="both"/>
        <w:rPr>
          <w:rFonts w:ascii="Arial" w:cs="Arial" w:eastAsia="Arial" w:hAnsi="Arial"/>
          <w:b w:val="0"/>
          <w:bCs w:val="0"/>
          <w:i w:val="0"/>
          <w:iCs w:val="0"/>
          <w:smallCaps w:val="0"/>
          <w:strike w:val="0"/>
          <w:color w:val="0f4761"/>
          <w:sz w:val="22"/>
          <w:szCs w:val="22"/>
          <w:u w:val="none"/>
          <w:shd w:fill="auto" w:val="clear"/>
          <w:vertAlign w:val="baseline"/>
        </w:rPr>
      </w:pPr>
      <w:r w:rsidDel="00000000" w:rsidR="00000000" w:rsidRPr="00000000">
        <w:rPr>
          <w:rFonts w:ascii="Arial" w:cs="Arial" w:eastAsia="Arial" w:hAnsi="Arial"/>
          <w:b w:val="1"/>
          <w:bCs w:val="1"/>
          <w:i w:val="0"/>
          <w:iCs w:val="0"/>
          <w:smallCaps w:val="0"/>
          <w:strike w:val="0"/>
          <w:color w:val="0f4761"/>
          <w:sz w:val="22"/>
          <w:szCs w:val="22"/>
          <w:u w:val="none"/>
          <w:shd w:fill="auto" w:val="clear"/>
          <w:vertAlign w:val="baseline"/>
          <w:rtl w:val="0"/>
        </w:rPr>
        <w:t xml:space="preserve">5. Prohibición de Actos de Corrupción</w:t>
      </w:r>
      <w:r w:rsidDel="00000000" w:rsidR="00000000" w:rsidRPr="00000000">
        <w:rPr>
          <w:rtl w:val="0"/>
        </w:rPr>
      </w:r>
    </w:p>
    <w:p w:rsidR="00000000" w:rsidDel="00000000" w:rsidP="00000000" w:rsidRDefault="00000000" w:rsidRPr="00000000" w14:paraId="00000025">
      <w:pPr>
        <w:keepNext w:val="0"/>
        <w:keepLines w:val="0"/>
        <w:pageBreakBefore w:val="0"/>
        <w:widowControl w:val="1"/>
        <w:pBdr>
          <w:top w:space="0" w:sz="0" w:val="nil"/>
          <w:left w:space="0" w:sz="0" w:val="nil"/>
          <w:bottom w:space="0" w:sz="0" w:val="nil"/>
          <w:right w:space="0" w:sz="0" w:val="nil"/>
          <w:between w:space="0" w:sz="0" w:val="nil"/>
        </w:pBdr>
        <w:shd w:fill="auto" w:val="clear"/>
        <w:spacing w:after="180" w:before="180" w:line="240" w:lineRule="auto"/>
        <w:ind w:left="0" w:right="0" w:firstLine="0"/>
        <w:jc w:val="both"/>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La presente Política adopta una definición amplia de corrupción, entendida como cualquier acto u omisión mediante el cual se genere el abuso de una posición de poder, posición o confianza para obtener un beneficio particular o de terceros en detrimento de la</w:t>
      </w:r>
      <w:bookmarkStart w:colFirst="0" w:colLast="0" w:name="bookmark=id.wjchgwbasp0x" w:id="12"/>
      <w:bookmarkEnd w:id="12"/>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 integridad institucional y el interés colectivo. </w:t>
      </w:r>
    </w:p>
    <w:p w:rsidR="00000000" w:rsidDel="00000000" w:rsidP="00000000" w:rsidRDefault="00000000" w:rsidRPr="00000000" w14:paraId="00000026">
      <w:pPr>
        <w:keepNext w:val="0"/>
        <w:keepLines w:val="0"/>
        <w:pageBreakBefore w:val="0"/>
        <w:widowControl w:val="1"/>
        <w:pBdr>
          <w:top w:space="0" w:sz="0" w:val="nil"/>
          <w:left w:space="0" w:sz="0" w:val="nil"/>
          <w:bottom w:space="0" w:sz="0" w:val="nil"/>
          <w:right w:space="0" w:sz="0" w:val="nil"/>
          <w:between w:space="0" w:sz="0" w:val="nil"/>
        </w:pBdr>
        <w:shd w:fill="auto" w:val="clear"/>
        <w:spacing w:after="180" w:before="180" w:line="240" w:lineRule="auto"/>
        <w:ind w:left="0" w:right="0" w:firstLine="0"/>
        <w:jc w:val="both"/>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La Fundación prohíbe de manera expresa cualquier conducta que implique, directa o indirectamente, prácticas de corrupción, fraude o vulneración de los principios de integridad, transparencia y legalidad institucional. A tales efectos, se encuentran comprendidas, de manera enunciativa y no taxativa, las siguientes conductas:</w:t>
      </w:r>
    </w:p>
    <w:p w:rsidR="00000000" w:rsidDel="00000000" w:rsidP="00000000" w:rsidRDefault="00000000" w:rsidRPr="00000000" w14:paraId="00000027">
      <w:pPr>
        <w:keepNext w:val="1"/>
        <w:keepLines w:val="1"/>
        <w:pageBreakBefore w:val="0"/>
        <w:widowControl w:val="1"/>
        <w:pBdr>
          <w:top w:space="0" w:sz="0" w:val="nil"/>
          <w:left w:space="0" w:sz="0" w:val="nil"/>
          <w:bottom w:space="0" w:sz="0" w:val="nil"/>
          <w:right w:space="0" w:sz="0" w:val="nil"/>
          <w:between w:space="0" w:sz="0" w:val="nil"/>
        </w:pBdr>
        <w:shd w:fill="auto" w:val="clear"/>
        <w:spacing w:after="80" w:before="160" w:line="240" w:lineRule="auto"/>
        <w:ind w:left="0" w:right="0" w:firstLine="0"/>
        <w:jc w:val="both"/>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28">
      <w:pPr>
        <w:keepNext w:val="1"/>
        <w:keepLines w:val="1"/>
        <w:pageBreakBefore w:val="0"/>
        <w:widowControl w:val="1"/>
        <w:pBdr>
          <w:top w:space="0" w:sz="0" w:val="nil"/>
          <w:left w:space="0" w:sz="0" w:val="nil"/>
          <w:bottom w:space="0" w:sz="0" w:val="nil"/>
          <w:right w:space="0" w:sz="0" w:val="nil"/>
          <w:between w:space="0" w:sz="0" w:val="nil"/>
        </w:pBdr>
        <w:shd w:fill="auto" w:val="clear"/>
        <w:spacing w:after="80" w:before="160" w:line="240" w:lineRule="auto"/>
        <w:ind w:left="0" w:right="0" w:firstLine="0"/>
        <w:jc w:val="both"/>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5.1 Soborno o cohecho: Ofrecer, prometer, entregar, solicitar o aceptar dinero, regalos, beneficios o cualquier otra ventaja indebida con el propósito de influir en decisiones.</w:t>
      </w:r>
    </w:p>
    <w:p w:rsidR="00000000" w:rsidDel="00000000" w:rsidP="00000000" w:rsidRDefault="00000000" w:rsidRPr="00000000" w14:paraId="00000029">
      <w:pPr>
        <w:keepNext w:val="1"/>
        <w:keepLines w:val="1"/>
        <w:pageBreakBefore w:val="0"/>
        <w:widowControl w:val="1"/>
        <w:pBdr>
          <w:top w:space="0" w:sz="0" w:val="nil"/>
          <w:left w:space="0" w:sz="0" w:val="nil"/>
          <w:bottom w:space="0" w:sz="0" w:val="nil"/>
          <w:right w:space="0" w:sz="0" w:val="nil"/>
          <w:between w:space="0" w:sz="0" w:val="nil"/>
        </w:pBdr>
        <w:shd w:fill="auto" w:val="clear"/>
        <w:spacing w:after="80" w:before="160" w:line="240" w:lineRule="auto"/>
        <w:ind w:left="0" w:right="0" w:firstLine="0"/>
        <w:jc w:val="both"/>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5.2 Pagos de facilitación: Efectuar pagos o entregar beneficios destinados a agilizar trámites administrativos, obtener autorizaciones o asegurar tratamientos preferenciales.</w:t>
      </w:r>
    </w:p>
    <w:p w:rsidR="00000000" w:rsidDel="00000000" w:rsidP="00000000" w:rsidRDefault="00000000" w:rsidRPr="00000000" w14:paraId="0000002A">
      <w:pPr>
        <w:keepNext w:val="1"/>
        <w:keepLines w:val="1"/>
        <w:pageBreakBefore w:val="0"/>
        <w:widowControl w:val="1"/>
        <w:pBdr>
          <w:top w:space="0" w:sz="0" w:val="nil"/>
          <w:left w:space="0" w:sz="0" w:val="nil"/>
          <w:bottom w:space="0" w:sz="0" w:val="nil"/>
          <w:right w:space="0" w:sz="0" w:val="nil"/>
          <w:between w:space="0" w:sz="0" w:val="nil"/>
        </w:pBdr>
        <w:shd w:fill="auto" w:val="clear"/>
        <w:spacing w:after="80" w:before="160" w:line="240" w:lineRule="auto"/>
        <w:ind w:left="0" w:right="0" w:firstLine="0"/>
        <w:jc w:val="both"/>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5.3 Fraude: Manipular, alterar u omitir información financiera, administrativa, técnica o institucional con el fin de obtener un beneficio indebido o encubrir irregularidades.</w:t>
      </w:r>
    </w:p>
    <w:p w:rsidR="00000000" w:rsidDel="00000000" w:rsidP="00000000" w:rsidRDefault="00000000" w:rsidRPr="00000000" w14:paraId="0000002B">
      <w:pPr>
        <w:keepNext w:val="1"/>
        <w:keepLines w:val="1"/>
        <w:pageBreakBefore w:val="0"/>
        <w:widowControl w:val="1"/>
        <w:pBdr>
          <w:top w:space="0" w:sz="0" w:val="nil"/>
          <w:left w:space="0" w:sz="0" w:val="nil"/>
          <w:bottom w:space="0" w:sz="0" w:val="nil"/>
          <w:right w:space="0" w:sz="0" w:val="nil"/>
          <w:between w:space="0" w:sz="0" w:val="nil"/>
        </w:pBdr>
        <w:shd w:fill="auto" w:val="clear"/>
        <w:spacing w:after="80" w:before="160" w:line="240" w:lineRule="auto"/>
        <w:ind w:left="0" w:right="0" w:firstLine="0"/>
        <w:jc w:val="both"/>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5.4 Malversación de recursos: Utilizar fondos, bienes o activos de la Fundación para fines distintos de aquellos para los cuales fueron asignados o autorizados.</w:t>
      </w:r>
    </w:p>
    <w:p w:rsidR="00000000" w:rsidDel="00000000" w:rsidP="00000000" w:rsidRDefault="00000000" w:rsidRPr="00000000" w14:paraId="0000002C">
      <w:pPr>
        <w:keepNext w:val="1"/>
        <w:keepLines w:val="1"/>
        <w:pageBreakBefore w:val="0"/>
        <w:widowControl w:val="1"/>
        <w:pBdr>
          <w:top w:space="0" w:sz="0" w:val="nil"/>
          <w:left w:space="0" w:sz="0" w:val="nil"/>
          <w:bottom w:space="0" w:sz="0" w:val="nil"/>
          <w:right w:space="0" w:sz="0" w:val="nil"/>
          <w:between w:space="0" w:sz="0" w:val="nil"/>
        </w:pBdr>
        <w:shd w:fill="auto" w:val="clear"/>
        <w:spacing w:after="80" w:before="160" w:line="240" w:lineRule="auto"/>
        <w:ind w:left="0" w:right="0" w:firstLine="0"/>
        <w:jc w:val="both"/>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5.5 Falsificación documental: Alterar, crear, destruir u ocultar documentación vinculada a proyectos, contrataciones, donaciones o cualquier actividad institucional.</w:t>
      </w:r>
    </w:p>
    <w:p w:rsidR="00000000" w:rsidDel="00000000" w:rsidP="00000000" w:rsidRDefault="00000000" w:rsidRPr="00000000" w14:paraId="0000002D">
      <w:pPr>
        <w:keepNext w:val="1"/>
        <w:keepLines w:val="1"/>
        <w:pageBreakBefore w:val="0"/>
        <w:widowControl w:val="1"/>
        <w:pBdr>
          <w:top w:space="0" w:sz="0" w:val="nil"/>
          <w:left w:space="0" w:sz="0" w:val="nil"/>
          <w:bottom w:space="0" w:sz="0" w:val="nil"/>
          <w:right w:space="0" w:sz="0" w:val="nil"/>
          <w:between w:space="0" w:sz="0" w:val="nil"/>
        </w:pBdr>
        <w:shd w:fill="auto" w:val="clear"/>
        <w:spacing w:after="80" w:before="160" w:line="240" w:lineRule="auto"/>
        <w:ind w:left="0" w:right="0" w:firstLine="0"/>
        <w:jc w:val="both"/>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5.6 Tráfico de influencias: Valerse de cargos, relaciones personales o vínculos institucionales para obtener o facilitar ventajas indebidas.</w:t>
      </w:r>
    </w:p>
    <w:p w:rsidR="00000000" w:rsidDel="00000000" w:rsidP="00000000" w:rsidRDefault="00000000" w:rsidRPr="00000000" w14:paraId="0000002E">
      <w:pPr>
        <w:keepNext w:val="1"/>
        <w:keepLines w:val="1"/>
        <w:pageBreakBefore w:val="0"/>
        <w:widowControl w:val="1"/>
        <w:pBdr>
          <w:top w:space="0" w:sz="0" w:val="nil"/>
          <w:left w:space="0" w:sz="0" w:val="nil"/>
          <w:bottom w:space="0" w:sz="0" w:val="nil"/>
          <w:right w:space="0" w:sz="0" w:val="nil"/>
          <w:between w:space="0" w:sz="0" w:val="nil"/>
        </w:pBdr>
        <w:shd w:fill="auto" w:val="clear"/>
        <w:spacing w:after="80" w:before="160" w:line="240" w:lineRule="auto"/>
        <w:ind w:left="0" w:right="0" w:firstLine="0"/>
        <w:jc w:val="both"/>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5.7 Conflictos de interés no declarados: Intervenir en decisiones o procesos en los que existan intereses personales, familiares, económicos o profesionales que puedan comprometer la objetividad, imparcialidad o independencia de la actuación.</w:t>
      </w:r>
    </w:p>
    <w:p w:rsidR="00000000" w:rsidDel="00000000" w:rsidP="00000000" w:rsidRDefault="00000000" w:rsidRPr="00000000" w14:paraId="0000002F">
      <w:pPr>
        <w:keepNext w:val="1"/>
        <w:keepLines w:val="1"/>
        <w:pageBreakBefore w:val="0"/>
        <w:widowControl w:val="1"/>
        <w:pBdr>
          <w:top w:space="0" w:sz="0" w:val="nil"/>
          <w:left w:space="0" w:sz="0" w:val="nil"/>
          <w:bottom w:space="0" w:sz="0" w:val="nil"/>
          <w:right w:space="0" w:sz="0" w:val="nil"/>
          <w:between w:space="0" w:sz="0" w:val="nil"/>
        </w:pBdr>
        <w:shd w:fill="auto" w:val="clear"/>
        <w:spacing w:after="80" w:before="160" w:line="240" w:lineRule="auto"/>
        <w:ind w:left="0" w:right="0" w:firstLine="0"/>
        <w:jc w:val="both"/>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Ninguna persona vinculada a la Fundación podrá ofrecer, prometer, autorizar, solicitar o aceptar beneficios indebidos con el fin de obtener ventajas personales, institucionales o de terceros contrarias a los principios éticos y normativos de la organización.</w:t>
      </w:r>
    </w:p>
    <w:p w:rsidR="00000000" w:rsidDel="00000000" w:rsidP="00000000" w:rsidRDefault="00000000" w:rsidRPr="00000000" w14:paraId="00000030">
      <w:pPr>
        <w:keepNext w:val="1"/>
        <w:keepLines w:val="1"/>
        <w:pageBreakBefore w:val="0"/>
        <w:widowControl w:val="1"/>
        <w:pBdr>
          <w:top w:space="0" w:sz="0" w:val="nil"/>
          <w:left w:space="0" w:sz="0" w:val="nil"/>
          <w:bottom w:space="0" w:sz="0" w:val="nil"/>
          <w:right w:space="0" w:sz="0" w:val="nil"/>
          <w:between w:space="0" w:sz="0" w:val="nil"/>
        </w:pBdr>
        <w:shd w:fill="auto" w:val="clear"/>
        <w:spacing w:after="80" w:before="160" w:line="240" w:lineRule="auto"/>
        <w:ind w:left="0" w:right="0" w:firstLine="0"/>
        <w:jc w:val="both"/>
        <w:rPr>
          <w:rFonts w:ascii="Arial" w:cs="Arial" w:eastAsia="Arial" w:hAnsi="Arial"/>
          <w:b w:val="0"/>
          <w:bCs w:val="0"/>
          <w:i w:val="0"/>
          <w:iCs w:val="0"/>
          <w:smallCaps w:val="0"/>
          <w:strike w:val="0"/>
          <w:color w:val="0f4761"/>
          <w:sz w:val="22"/>
          <w:szCs w:val="22"/>
          <w:u w:val="none"/>
          <w:shd w:fill="auto" w:val="clear"/>
          <w:vertAlign w:val="baseline"/>
        </w:rPr>
      </w:pPr>
      <w:r w:rsidDel="00000000" w:rsidR="00000000" w:rsidRPr="00000000">
        <w:rPr>
          <w:rFonts w:ascii="Arial" w:cs="Arial" w:eastAsia="Arial" w:hAnsi="Arial"/>
          <w:b w:val="1"/>
          <w:bCs w:val="1"/>
          <w:i w:val="0"/>
          <w:iCs w:val="0"/>
          <w:smallCaps w:val="0"/>
          <w:strike w:val="0"/>
          <w:color w:val="0f4761"/>
          <w:sz w:val="22"/>
          <w:szCs w:val="22"/>
          <w:u w:val="none"/>
          <w:shd w:fill="auto" w:val="clear"/>
          <w:vertAlign w:val="baseline"/>
          <w:rtl w:val="0"/>
        </w:rPr>
        <w:t xml:space="preserve">6. Donaciones y Financiamiento</w:t>
      </w:r>
      <w:r w:rsidDel="00000000" w:rsidR="00000000" w:rsidRPr="00000000">
        <w:rPr>
          <w:rtl w:val="0"/>
        </w:rPr>
      </w:r>
    </w:p>
    <w:p w:rsidR="00000000" w:rsidDel="00000000" w:rsidP="00000000" w:rsidRDefault="00000000" w:rsidRPr="00000000" w14:paraId="00000031">
      <w:pPr>
        <w:keepNext w:val="1"/>
        <w:keepLines w:val="1"/>
        <w:pageBreakBefore w:val="0"/>
        <w:widowControl w:val="1"/>
        <w:pBdr>
          <w:top w:space="0" w:sz="0" w:val="nil"/>
          <w:left w:space="0" w:sz="0" w:val="nil"/>
          <w:bottom w:space="0" w:sz="0" w:val="nil"/>
          <w:right w:space="0" w:sz="0" w:val="nil"/>
          <w:between w:space="0" w:sz="0" w:val="nil"/>
        </w:pBdr>
        <w:shd w:fill="auto" w:val="clear"/>
        <w:spacing w:after="80" w:before="160" w:line="240" w:lineRule="auto"/>
        <w:ind w:left="0" w:right="0" w:firstLine="0"/>
        <w:jc w:val="both"/>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La Fundación únicamente aceptará aportes, donaciones, contribuciones o cualquier otra forma de financiamiento que resulten compatibles con sus principios, valores y objetivos institucionales. </w:t>
      </w:r>
    </w:p>
    <w:p w:rsidR="00000000" w:rsidDel="00000000" w:rsidP="00000000" w:rsidRDefault="00000000" w:rsidRPr="00000000" w14:paraId="00000032">
      <w:pPr>
        <w:keepNext w:val="1"/>
        <w:keepLines w:val="1"/>
        <w:pageBreakBefore w:val="0"/>
        <w:widowControl w:val="1"/>
        <w:pBdr>
          <w:top w:space="0" w:sz="0" w:val="nil"/>
          <w:left w:space="0" w:sz="0" w:val="nil"/>
          <w:bottom w:space="0" w:sz="0" w:val="nil"/>
          <w:right w:space="0" w:sz="0" w:val="nil"/>
          <w:between w:space="0" w:sz="0" w:val="nil"/>
        </w:pBdr>
        <w:shd w:fill="auto" w:val="clear"/>
        <w:spacing w:after="80" w:before="160" w:line="240" w:lineRule="auto"/>
        <w:ind w:left="0" w:right="0" w:firstLine="0"/>
        <w:jc w:val="both"/>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En ningún caso se admitirán recursos sujetos a condiciones que impliquen la obtención de beneficios indebidos, la adopción de decisiones contrarias al interés institucional o cualquier forma de injerencia que comprometa la independencia, integridad o transparencia de la organización.</w:t>
      </w:r>
    </w:p>
    <w:p w:rsidR="00000000" w:rsidDel="00000000" w:rsidP="00000000" w:rsidRDefault="00000000" w:rsidRPr="00000000" w14:paraId="00000033">
      <w:pPr>
        <w:keepNext w:val="1"/>
        <w:keepLines w:val="1"/>
        <w:pageBreakBefore w:val="0"/>
        <w:widowControl w:val="1"/>
        <w:pBdr>
          <w:top w:space="0" w:sz="0" w:val="nil"/>
          <w:left w:space="0" w:sz="0" w:val="nil"/>
          <w:bottom w:space="0" w:sz="0" w:val="nil"/>
          <w:right w:space="0" w:sz="0" w:val="nil"/>
          <w:between w:space="0" w:sz="0" w:val="nil"/>
        </w:pBdr>
        <w:shd w:fill="auto" w:val="clear"/>
        <w:spacing w:after="80" w:before="160" w:line="240" w:lineRule="auto"/>
        <w:ind w:left="0" w:right="0" w:firstLine="0"/>
        <w:jc w:val="both"/>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En particular, la Fundación se abstendrá de recibir fondos o aportes cuando:</w:t>
      </w:r>
    </w:p>
    <w:p w:rsidR="00000000" w:rsidDel="00000000" w:rsidP="00000000" w:rsidRDefault="00000000" w:rsidRPr="00000000" w14:paraId="00000034">
      <w:pPr>
        <w:keepNext w:val="1"/>
        <w:keepLines w:val="1"/>
        <w:pageBreakBefore w:val="0"/>
        <w:widowControl w:val="1"/>
        <w:pBdr>
          <w:top w:space="0" w:sz="0" w:val="nil"/>
          <w:left w:space="0" w:sz="0" w:val="nil"/>
          <w:bottom w:space="0" w:sz="0" w:val="nil"/>
          <w:right w:space="0" w:sz="0" w:val="nil"/>
          <w:between w:space="0" w:sz="0" w:val="nil"/>
        </w:pBdr>
        <w:shd w:fill="auto" w:val="clear"/>
        <w:spacing w:after="80" w:before="160" w:line="240" w:lineRule="auto"/>
        <w:ind w:left="0" w:right="0" w:firstLine="0"/>
        <w:jc w:val="both"/>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  Existan indicios razonables de que provienen de actividades ilícitas o contrarias a la normativa vigente.</w:t>
        <w:br w:type="textWrapping"/>
        <w:t xml:space="preserve">•  Su otorgamiento tenga por objeto influir, directa o indirectamente, en las decisiones, actividades o posicionamientos institucionales.</w:t>
        <w:br w:type="textWrapping"/>
        <w:t xml:space="preserve">•  No sea posible verificar de manera adecuada el origen, la trazabilidad o la legitimidad de los recursos.</w:t>
        <w:br w:type="textWrapping"/>
        <w:t xml:space="preserve">• Su aceptación pueda generar conflictos de interés o afectar la independencia, credibilidad, reputación o legitimidad de la Fundación.</w:t>
      </w:r>
    </w:p>
    <w:p w:rsidR="00000000" w:rsidDel="00000000" w:rsidP="00000000" w:rsidRDefault="00000000" w:rsidRPr="00000000" w14:paraId="00000035">
      <w:pPr>
        <w:keepNext w:val="1"/>
        <w:keepLines w:val="1"/>
        <w:pageBreakBefore w:val="0"/>
        <w:widowControl w:val="1"/>
        <w:pBdr>
          <w:top w:space="0" w:sz="0" w:val="nil"/>
          <w:left w:space="0" w:sz="0" w:val="nil"/>
          <w:bottom w:space="0" w:sz="0" w:val="nil"/>
          <w:right w:space="0" w:sz="0" w:val="nil"/>
          <w:between w:space="0" w:sz="0" w:val="nil"/>
        </w:pBdr>
        <w:shd w:fill="auto" w:val="clear"/>
        <w:spacing w:after="80" w:before="160" w:line="240" w:lineRule="auto"/>
        <w:ind w:left="0" w:right="0" w:firstLine="0"/>
        <w:jc w:val="both"/>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Se realizarán procedimientos de debida diligencia cuando corresponda, especialmente respecto de donantes institucionales, socios estratégicos y financiadores de proyectos.</w:t>
      </w:r>
    </w:p>
    <w:p w:rsidR="00000000" w:rsidDel="00000000" w:rsidP="00000000" w:rsidRDefault="00000000" w:rsidRPr="00000000" w14:paraId="00000036">
      <w:pPr>
        <w:keepNext w:val="1"/>
        <w:keepLines w:val="1"/>
        <w:pageBreakBefore w:val="0"/>
        <w:widowControl w:val="1"/>
        <w:pBdr>
          <w:top w:space="0" w:sz="0" w:val="nil"/>
          <w:left w:space="0" w:sz="0" w:val="nil"/>
          <w:bottom w:space="0" w:sz="0" w:val="nil"/>
          <w:right w:space="0" w:sz="0" w:val="nil"/>
          <w:between w:space="0" w:sz="0" w:val="nil"/>
        </w:pBdr>
        <w:shd w:fill="auto" w:val="clear"/>
        <w:spacing w:after="80" w:before="160" w:line="240" w:lineRule="auto"/>
        <w:ind w:left="0" w:right="0" w:firstLine="0"/>
        <w:jc w:val="both"/>
        <w:rPr>
          <w:rFonts w:ascii="Arial" w:cs="Arial" w:eastAsia="Arial" w:hAnsi="Arial"/>
          <w:b w:val="0"/>
          <w:bCs w:val="0"/>
          <w:i w:val="0"/>
          <w:iCs w:val="0"/>
          <w:smallCaps w:val="0"/>
          <w:strike w:val="0"/>
          <w:color w:val="0f4761"/>
          <w:sz w:val="22"/>
          <w:szCs w:val="22"/>
          <w:u w:val="none"/>
          <w:shd w:fill="auto" w:val="clear"/>
          <w:vertAlign w:val="baseline"/>
        </w:rPr>
      </w:pPr>
      <w:r w:rsidDel="00000000" w:rsidR="00000000" w:rsidRPr="00000000">
        <w:rPr>
          <w:rFonts w:ascii="Arial" w:cs="Arial" w:eastAsia="Arial" w:hAnsi="Arial"/>
          <w:b w:val="1"/>
          <w:bCs w:val="1"/>
          <w:i w:val="0"/>
          <w:iCs w:val="0"/>
          <w:smallCaps w:val="0"/>
          <w:strike w:val="0"/>
          <w:color w:val="0f4761"/>
          <w:sz w:val="22"/>
          <w:szCs w:val="22"/>
          <w:u w:val="none"/>
          <w:shd w:fill="auto" w:val="clear"/>
          <w:vertAlign w:val="baseline"/>
          <w:rtl w:val="0"/>
        </w:rPr>
        <w:t xml:space="preserve">7. Regalos, Hospitalidades y Beneficios</w:t>
      </w:r>
      <w:r w:rsidDel="00000000" w:rsidR="00000000" w:rsidRPr="00000000">
        <w:rPr>
          <w:rtl w:val="0"/>
        </w:rPr>
      </w:r>
    </w:p>
    <w:p w:rsidR="00000000" w:rsidDel="00000000" w:rsidP="00000000" w:rsidRDefault="00000000" w:rsidRPr="00000000" w14:paraId="00000037">
      <w:pPr>
        <w:keepNext w:val="0"/>
        <w:keepLines w:val="0"/>
        <w:pageBreakBefore w:val="0"/>
        <w:widowControl w:val="1"/>
        <w:pBdr>
          <w:top w:space="0" w:sz="0" w:val="nil"/>
          <w:left w:space="0" w:sz="0" w:val="nil"/>
          <w:bottom w:space="0" w:sz="0" w:val="nil"/>
          <w:right w:space="0" w:sz="0" w:val="nil"/>
          <w:between w:space="0" w:sz="0" w:val="nil"/>
        </w:pBdr>
        <w:shd w:fill="auto" w:val="clear"/>
        <w:spacing w:after="180" w:before="180" w:line="240" w:lineRule="auto"/>
        <w:ind w:left="0" w:right="0" w:firstLine="0"/>
        <w:jc w:val="both"/>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Las personas alcanzadas por esta política no podrán aceptar ni ofrecer regalos, beneficios, favores, viajes, invitaciones o cualquier otra ventaja que pueda influir o aparentar influir en la objetividad de sus decisiones.</w:t>
      </w:r>
    </w:p>
    <w:p w:rsidR="00000000" w:rsidDel="00000000" w:rsidP="00000000" w:rsidRDefault="00000000" w:rsidRPr="00000000" w14:paraId="00000038">
      <w:pPr>
        <w:keepNext w:val="0"/>
        <w:keepLines w:val="0"/>
        <w:pageBreakBefore w:val="0"/>
        <w:widowControl w:val="1"/>
        <w:pBdr>
          <w:top w:space="0" w:sz="0" w:val="nil"/>
          <w:left w:space="0" w:sz="0" w:val="nil"/>
          <w:bottom w:space="0" w:sz="0" w:val="nil"/>
          <w:right w:space="0" w:sz="0" w:val="nil"/>
          <w:between w:space="0" w:sz="0" w:val="nil"/>
        </w:pBdr>
        <w:shd w:fill="auto" w:val="clear"/>
        <w:spacing w:after="180" w:before="180" w:line="240" w:lineRule="auto"/>
        <w:ind w:left="0" w:right="0" w:firstLine="0"/>
        <w:jc w:val="both"/>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Podrán aceptarse únicamente atenciones institucionales de valor simbólico o protocolar que sean razonables, transparentes y compatibles con las prácticas habituales de cortesía.</w:t>
      </w:r>
    </w:p>
    <w:p w:rsidR="00000000" w:rsidDel="00000000" w:rsidP="00000000" w:rsidRDefault="00000000" w:rsidRPr="00000000" w14:paraId="00000039">
      <w:pPr>
        <w:keepNext w:val="0"/>
        <w:keepLines w:val="0"/>
        <w:pageBreakBefore w:val="0"/>
        <w:widowControl w:val="1"/>
        <w:pBdr>
          <w:top w:space="0" w:sz="0" w:val="nil"/>
          <w:left w:space="0" w:sz="0" w:val="nil"/>
          <w:bottom w:space="0" w:sz="0" w:val="nil"/>
          <w:right w:space="0" w:sz="0" w:val="nil"/>
          <w:between w:space="0" w:sz="0" w:val="nil"/>
        </w:pBdr>
        <w:shd w:fill="auto" w:val="clear"/>
        <w:spacing w:after="180" w:before="180" w:line="240" w:lineRule="auto"/>
        <w:ind w:left="0" w:right="0" w:firstLine="0"/>
        <w:jc w:val="both"/>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En ningún caso podrán aceptarse beneficios económicos, pagos en efectivo o regalos que comprometan la independencia de criterio.</w:t>
      </w:r>
      <w:bookmarkStart w:colFirst="0" w:colLast="0" w:name="bookmark=id.3fblhtj0vt92" w:id="13"/>
      <w:bookmarkEnd w:id="13"/>
      <w:r w:rsidDel="00000000" w:rsidR="00000000" w:rsidRPr="00000000">
        <w:rPr>
          <w:rtl w:val="0"/>
        </w:rPr>
      </w:r>
    </w:p>
    <w:p w:rsidR="00000000" w:rsidDel="00000000" w:rsidP="00000000" w:rsidRDefault="00000000" w:rsidRPr="00000000" w14:paraId="0000003A">
      <w:pPr>
        <w:keepNext w:val="1"/>
        <w:keepLines w:val="1"/>
        <w:pageBreakBefore w:val="0"/>
        <w:widowControl w:val="1"/>
        <w:pBdr>
          <w:top w:space="0" w:sz="0" w:val="nil"/>
          <w:left w:space="0" w:sz="0" w:val="nil"/>
          <w:bottom w:space="0" w:sz="0" w:val="nil"/>
          <w:right w:space="0" w:sz="0" w:val="nil"/>
          <w:between w:space="0" w:sz="0" w:val="nil"/>
        </w:pBdr>
        <w:shd w:fill="auto" w:val="clear"/>
        <w:spacing w:after="80" w:before="160" w:line="240" w:lineRule="auto"/>
        <w:ind w:left="0" w:right="0" w:firstLine="0"/>
        <w:jc w:val="both"/>
        <w:rPr>
          <w:rFonts w:ascii="Arial" w:cs="Arial" w:eastAsia="Arial" w:hAnsi="Arial"/>
          <w:b w:val="0"/>
          <w:bCs w:val="0"/>
          <w:i w:val="0"/>
          <w:iCs w:val="0"/>
          <w:smallCaps w:val="0"/>
          <w:strike w:val="0"/>
          <w:color w:val="0f4761"/>
          <w:sz w:val="22"/>
          <w:szCs w:val="22"/>
          <w:u w:val="none"/>
          <w:shd w:fill="auto" w:val="clear"/>
          <w:vertAlign w:val="baseline"/>
        </w:rPr>
      </w:pPr>
      <w:r w:rsidDel="00000000" w:rsidR="00000000" w:rsidRPr="00000000">
        <w:rPr>
          <w:rFonts w:ascii="Arial" w:cs="Arial" w:eastAsia="Arial" w:hAnsi="Arial"/>
          <w:b w:val="1"/>
          <w:bCs w:val="1"/>
          <w:i w:val="0"/>
          <w:iCs w:val="0"/>
          <w:smallCaps w:val="0"/>
          <w:strike w:val="0"/>
          <w:color w:val="0f4761"/>
          <w:sz w:val="22"/>
          <w:szCs w:val="22"/>
          <w:u w:val="none"/>
          <w:shd w:fill="auto" w:val="clear"/>
          <w:vertAlign w:val="baseline"/>
          <w:rtl w:val="0"/>
        </w:rPr>
        <w:t xml:space="preserve">8. Conflictos de Intereses</w:t>
      </w:r>
      <w:r w:rsidDel="00000000" w:rsidR="00000000" w:rsidRPr="00000000">
        <w:rPr>
          <w:rtl w:val="0"/>
        </w:rPr>
      </w:r>
    </w:p>
    <w:p w:rsidR="00000000" w:rsidDel="00000000" w:rsidP="00000000" w:rsidRDefault="00000000" w:rsidRPr="00000000" w14:paraId="0000003B">
      <w:pPr>
        <w:keepNext w:val="0"/>
        <w:keepLines w:val="0"/>
        <w:pageBreakBefore w:val="0"/>
        <w:widowControl w:val="1"/>
        <w:pBdr>
          <w:top w:space="0" w:sz="0" w:val="nil"/>
          <w:left w:space="0" w:sz="0" w:val="nil"/>
          <w:bottom w:space="0" w:sz="0" w:val="nil"/>
          <w:right w:space="0" w:sz="0" w:val="nil"/>
          <w:between w:space="0" w:sz="0" w:val="nil"/>
        </w:pBdr>
        <w:shd w:fill="auto" w:val="clear"/>
        <w:spacing w:after="180" w:before="180" w:line="240" w:lineRule="auto"/>
        <w:ind w:left="0" w:right="0" w:firstLine="0"/>
        <w:jc w:val="both"/>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Toda persona vinculada a la Fundación deberá actuar priorizando el interés institucional por sobre cualquier interés personal, familiar, profesional, político o económico.</w:t>
      </w:r>
    </w:p>
    <w:p w:rsidR="00000000" w:rsidDel="00000000" w:rsidP="00000000" w:rsidRDefault="00000000" w:rsidRPr="00000000" w14:paraId="0000003C">
      <w:pPr>
        <w:keepNext w:val="0"/>
        <w:keepLines w:val="0"/>
        <w:pageBreakBefore w:val="0"/>
        <w:widowControl w:val="1"/>
        <w:pBdr>
          <w:top w:space="0" w:sz="0" w:val="nil"/>
          <w:left w:space="0" w:sz="0" w:val="nil"/>
          <w:bottom w:space="0" w:sz="0" w:val="nil"/>
          <w:right w:space="0" w:sz="0" w:val="nil"/>
          <w:between w:space="0" w:sz="0" w:val="nil"/>
        </w:pBdr>
        <w:shd w:fill="auto" w:val="clear"/>
        <w:spacing w:after="180" w:before="180" w:line="240" w:lineRule="auto"/>
        <w:ind w:left="0" w:right="0" w:firstLine="0"/>
        <w:jc w:val="both"/>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Existe conflicto de intereses cuando una decisión o actuación institucional puede verse influenciada por intereses particulares.</w:t>
      </w:r>
    </w:p>
    <w:p w:rsidR="00000000" w:rsidDel="00000000" w:rsidP="00000000" w:rsidRDefault="00000000" w:rsidRPr="00000000" w14:paraId="0000003D">
      <w:pPr>
        <w:keepNext w:val="0"/>
        <w:keepLines w:val="0"/>
        <w:pageBreakBefore w:val="0"/>
        <w:widowControl w:val="1"/>
        <w:pBdr>
          <w:top w:space="0" w:sz="0" w:val="nil"/>
          <w:left w:space="0" w:sz="0" w:val="nil"/>
          <w:bottom w:space="0" w:sz="0" w:val="nil"/>
          <w:right w:space="0" w:sz="0" w:val="nil"/>
          <w:between w:space="0" w:sz="0" w:val="nil"/>
        </w:pBdr>
        <w:shd w:fill="auto" w:val="clear"/>
        <w:spacing w:after="180" w:before="180" w:line="240" w:lineRule="auto"/>
        <w:ind w:left="0" w:right="0" w:firstLine="0"/>
        <w:jc w:val="both"/>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Quienes identifiquen una situación de conflicto de intereses deberán:</w:t>
      </w:r>
    </w:p>
    <w:p w:rsidR="00000000" w:rsidDel="00000000" w:rsidP="00000000" w:rsidRDefault="00000000" w:rsidRPr="00000000" w14:paraId="0000003E">
      <w:pPr>
        <w:keepNext w:val="0"/>
        <w:keepLines w:val="0"/>
        <w:pageBreakBefore w:val="0"/>
        <w:widowControl w:val="1"/>
        <w:numPr>
          <w:ilvl w:val="0"/>
          <w:numId w:val="4"/>
        </w:numPr>
        <w:pBdr>
          <w:top w:space="0" w:sz="0" w:val="nil"/>
          <w:left w:space="0" w:sz="0" w:val="nil"/>
          <w:bottom w:space="0" w:sz="0" w:val="nil"/>
          <w:right w:space="0" w:sz="0" w:val="nil"/>
          <w:between w:space="0" w:sz="0" w:val="nil"/>
        </w:pBdr>
        <w:shd w:fill="auto" w:val="clear"/>
        <w:spacing w:after="36" w:before="36" w:line="240" w:lineRule="auto"/>
        <w:ind w:left="720" w:right="0" w:hanging="360"/>
        <w:jc w:val="both"/>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Informarla oportunamente.</w:t>
      </w:r>
    </w:p>
    <w:p w:rsidR="00000000" w:rsidDel="00000000" w:rsidP="00000000" w:rsidRDefault="00000000" w:rsidRPr="00000000" w14:paraId="0000003F">
      <w:pPr>
        <w:keepNext w:val="0"/>
        <w:keepLines w:val="0"/>
        <w:pageBreakBefore w:val="0"/>
        <w:widowControl w:val="1"/>
        <w:numPr>
          <w:ilvl w:val="0"/>
          <w:numId w:val="4"/>
        </w:numPr>
        <w:pBdr>
          <w:top w:space="0" w:sz="0" w:val="nil"/>
          <w:left w:space="0" w:sz="0" w:val="nil"/>
          <w:bottom w:space="0" w:sz="0" w:val="nil"/>
          <w:right w:space="0" w:sz="0" w:val="nil"/>
          <w:between w:space="0" w:sz="0" w:val="nil"/>
        </w:pBdr>
        <w:shd w:fill="auto" w:val="clear"/>
        <w:spacing w:after="36" w:before="36" w:line="240" w:lineRule="auto"/>
        <w:ind w:left="720" w:right="0" w:hanging="360"/>
        <w:jc w:val="both"/>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Abstenerse de participar en la decisión correspondiente.</w:t>
      </w:r>
    </w:p>
    <w:p w:rsidR="00000000" w:rsidDel="00000000" w:rsidP="00000000" w:rsidRDefault="00000000" w:rsidRPr="00000000" w14:paraId="00000040">
      <w:pPr>
        <w:keepNext w:val="0"/>
        <w:keepLines w:val="0"/>
        <w:pageBreakBefore w:val="0"/>
        <w:widowControl w:val="1"/>
        <w:numPr>
          <w:ilvl w:val="0"/>
          <w:numId w:val="4"/>
        </w:numPr>
        <w:pBdr>
          <w:top w:space="0" w:sz="0" w:val="nil"/>
          <w:left w:space="0" w:sz="0" w:val="nil"/>
          <w:bottom w:space="0" w:sz="0" w:val="nil"/>
          <w:right w:space="0" w:sz="0" w:val="nil"/>
          <w:between w:space="0" w:sz="0" w:val="nil"/>
        </w:pBdr>
        <w:shd w:fill="auto" w:val="clear"/>
        <w:spacing w:after="36" w:before="36" w:line="240" w:lineRule="auto"/>
        <w:ind w:left="720" w:right="0" w:hanging="360"/>
        <w:jc w:val="both"/>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Colaborar con las medidas necesarias para garantizar la transparencia del proceso.</w:t>
      </w:r>
      <w:bookmarkStart w:colFirst="0" w:colLast="0" w:name="bookmark=id.vuvhtlde9x5n" w:id="14"/>
      <w:bookmarkEnd w:id="14"/>
      <w:r w:rsidDel="00000000" w:rsidR="00000000" w:rsidRPr="00000000">
        <w:rPr>
          <w:rtl w:val="0"/>
        </w:rPr>
      </w:r>
    </w:p>
    <w:p w:rsidR="00000000" w:rsidDel="00000000" w:rsidP="00000000" w:rsidRDefault="00000000" w:rsidRPr="00000000" w14:paraId="00000041">
      <w:pPr>
        <w:keepNext w:val="1"/>
        <w:keepLines w:val="1"/>
        <w:pageBreakBefore w:val="0"/>
        <w:widowControl w:val="1"/>
        <w:pBdr>
          <w:top w:space="0" w:sz="0" w:val="nil"/>
          <w:left w:space="0" w:sz="0" w:val="nil"/>
          <w:bottom w:space="0" w:sz="0" w:val="nil"/>
          <w:right w:space="0" w:sz="0" w:val="nil"/>
          <w:between w:space="0" w:sz="0" w:val="nil"/>
        </w:pBdr>
        <w:shd w:fill="auto" w:val="clear"/>
        <w:spacing w:after="80" w:before="160" w:line="240" w:lineRule="auto"/>
        <w:ind w:left="0" w:right="0" w:firstLine="0"/>
        <w:jc w:val="both"/>
        <w:rPr>
          <w:rFonts w:ascii="Arial" w:cs="Arial" w:eastAsia="Arial" w:hAnsi="Arial"/>
          <w:b w:val="0"/>
          <w:bCs w:val="0"/>
          <w:i w:val="0"/>
          <w:iCs w:val="0"/>
          <w:smallCaps w:val="0"/>
          <w:strike w:val="0"/>
          <w:color w:val="0f4761"/>
          <w:sz w:val="22"/>
          <w:szCs w:val="22"/>
          <w:u w:val="none"/>
          <w:shd w:fill="auto" w:val="clear"/>
          <w:vertAlign w:val="baseline"/>
        </w:rPr>
      </w:pPr>
      <w:r w:rsidDel="00000000" w:rsidR="00000000" w:rsidRPr="00000000">
        <w:rPr>
          <w:rFonts w:ascii="Arial" w:cs="Arial" w:eastAsia="Arial" w:hAnsi="Arial"/>
          <w:b w:val="1"/>
          <w:bCs w:val="1"/>
          <w:i w:val="0"/>
          <w:iCs w:val="0"/>
          <w:smallCaps w:val="0"/>
          <w:strike w:val="0"/>
          <w:color w:val="0f4761"/>
          <w:sz w:val="22"/>
          <w:szCs w:val="22"/>
          <w:u w:val="none"/>
          <w:shd w:fill="auto" w:val="clear"/>
          <w:vertAlign w:val="baseline"/>
          <w:rtl w:val="0"/>
        </w:rPr>
        <w:t xml:space="preserve">9. Gestión Transparente de Recursos</w:t>
      </w:r>
      <w:r w:rsidDel="00000000" w:rsidR="00000000" w:rsidRPr="00000000">
        <w:rPr>
          <w:rtl w:val="0"/>
        </w:rPr>
      </w:r>
    </w:p>
    <w:p w:rsidR="00000000" w:rsidDel="00000000" w:rsidP="00000000" w:rsidRDefault="00000000" w:rsidRPr="00000000" w14:paraId="00000042">
      <w:pPr>
        <w:keepNext w:val="0"/>
        <w:keepLines w:val="0"/>
        <w:pageBreakBefore w:val="0"/>
        <w:widowControl w:val="1"/>
        <w:pBdr>
          <w:top w:space="0" w:sz="0" w:val="nil"/>
          <w:left w:space="0" w:sz="0" w:val="nil"/>
          <w:bottom w:space="0" w:sz="0" w:val="nil"/>
          <w:right w:space="0" w:sz="0" w:val="nil"/>
          <w:between w:space="0" w:sz="0" w:val="nil"/>
        </w:pBdr>
        <w:shd w:fill="auto" w:val="clear"/>
        <w:spacing w:after="180" w:before="180" w:line="240" w:lineRule="auto"/>
        <w:ind w:left="0" w:right="0" w:firstLine="0"/>
        <w:jc w:val="both"/>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La Fundación garantizará:</w:t>
      </w:r>
    </w:p>
    <w:p w:rsidR="00000000" w:rsidDel="00000000" w:rsidP="00000000" w:rsidRDefault="00000000" w:rsidRPr="00000000" w14:paraId="00000043">
      <w:pPr>
        <w:keepNext w:val="0"/>
        <w:keepLines w:val="0"/>
        <w:pageBreakBefore w:val="0"/>
        <w:widowControl w:val="1"/>
        <w:numPr>
          <w:ilvl w:val="0"/>
          <w:numId w:val="5"/>
        </w:numPr>
        <w:pBdr>
          <w:top w:space="0" w:sz="0" w:val="nil"/>
          <w:left w:space="0" w:sz="0" w:val="nil"/>
          <w:bottom w:space="0" w:sz="0" w:val="nil"/>
          <w:right w:space="0" w:sz="0" w:val="nil"/>
          <w:between w:space="0" w:sz="0" w:val="nil"/>
        </w:pBdr>
        <w:shd w:fill="auto" w:val="clear"/>
        <w:spacing w:after="36" w:before="36" w:line="240" w:lineRule="auto"/>
        <w:ind w:left="720" w:right="0" w:hanging="360"/>
        <w:jc w:val="both"/>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Registros contables completos y exactos.</w:t>
      </w:r>
    </w:p>
    <w:p w:rsidR="00000000" w:rsidDel="00000000" w:rsidP="00000000" w:rsidRDefault="00000000" w:rsidRPr="00000000" w14:paraId="00000044">
      <w:pPr>
        <w:keepNext w:val="0"/>
        <w:keepLines w:val="0"/>
        <w:pageBreakBefore w:val="0"/>
        <w:widowControl w:val="1"/>
        <w:numPr>
          <w:ilvl w:val="0"/>
          <w:numId w:val="5"/>
        </w:numPr>
        <w:pBdr>
          <w:top w:space="0" w:sz="0" w:val="nil"/>
          <w:left w:space="0" w:sz="0" w:val="nil"/>
          <w:bottom w:space="0" w:sz="0" w:val="nil"/>
          <w:right w:space="0" w:sz="0" w:val="nil"/>
          <w:between w:space="0" w:sz="0" w:val="nil"/>
        </w:pBdr>
        <w:shd w:fill="auto" w:val="clear"/>
        <w:spacing w:after="36" w:before="36" w:line="240" w:lineRule="auto"/>
        <w:ind w:left="720" w:right="0" w:hanging="360"/>
        <w:jc w:val="both"/>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Documentación respaldatoria de ingresos y egresos.</w:t>
      </w:r>
    </w:p>
    <w:p w:rsidR="00000000" w:rsidDel="00000000" w:rsidP="00000000" w:rsidRDefault="00000000" w:rsidRPr="00000000" w14:paraId="00000045">
      <w:pPr>
        <w:keepNext w:val="0"/>
        <w:keepLines w:val="0"/>
        <w:pageBreakBefore w:val="0"/>
        <w:widowControl w:val="1"/>
        <w:numPr>
          <w:ilvl w:val="0"/>
          <w:numId w:val="5"/>
        </w:numPr>
        <w:pBdr>
          <w:top w:space="0" w:sz="0" w:val="nil"/>
          <w:left w:space="0" w:sz="0" w:val="nil"/>
          <w:bottom w:space="0" w:sz="0" w:val="nil"/>
          <w:right w:space="0" w:sz="0" w:val="nil"/>
          <w:between w:space="0" w:sz="0" w:val="nil"/>
        </w:pBdr>
        <w:shd w:fill="auto" w:val="clear"/>
        <w:spacing w:after="36" w:before="36" w:line="240" w:lineRule="auto"/>
        <w:ind w:left="720" w:right="0" w:hanging="360"/>
        <w:jc w:val="both"/>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Procesos de contratación transparentes.</w:t>
      </w:r>
    </w:p>
    <w:p w:rsidR="00000000" w:rsidDel="00000000" w:rsidP="00000000" w:rsidRDefault="00000000" w:rsidRPr="00000000" w14:paraId="00000046">
      <w:pPr>
        <w:keepNext w:val="0"/>
        <w:keepLines w:val="0"/>
        <w:pageBreakBefore w:val="0"/>
        <w:widowControl w:val="1"/>
        <w:numPr>
          <w:ilvl w:val="0"/>
          <w:numId w:val="5"/>
        </w:numPr>
        <w:pBdr>
          <w:top w:space="0" w:sz="0" w:val="nil"/>
          <w:left w:space="0" w:sz="0" w:val="nil"/>
          <w:bottom w:space="0" w:sz="0" w:val="nil"/>
          <w:right w:space="0" w:sz="0" w:val="nil"/>
          <w:between w:space="0" w:sz="0" w:val="nil"/>
        </w:pBdr>
        <w:shd w:fill="auto" w:val="clear"/>
        <w:spacing w:after="36" w:before="36" w:line="240" w:lineRule="auto"/>
        <w:ind w:left="720" w:right="0" w:hanging="360"/>
        <w:jc w:val="both"/>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Adecuada segregación de funciones.</w:t>
      </w:r>
    </w:p>
    <w:p w:rsidR="00000000" w:rsidDel="00000000" w:rsidP="00000000" w:rsidRDefault="00000000" w:rsidRPr="00000000" w14:paraId="00000047">
      <w:pPr>
        <w:keepNext w:val="0"/>
        <w:keepLines w:val="0"/>
        <w:pageBreakBefore w:val="0"/>
        <w:widowControl w:val="1"/>
        <w:numPr>
          <w:ilvl w:val="0"/>
          <w:numId w:val="5"/>
        </w:numPr>
        <w:pBdr>
          <w:top w:space="0" w:sz="0" w:val="nil"/>
          <w:left w:space="0" w:sz="0" w:val="nil"/>
          <w:bottom w:space="0" w:sz="0" w:val="nil"/>
          <w:right w:space="0" w:sz="0" w:val="nil"/>
          <w:between w:space="0" w:sz="0" w:val="nil"/>
        </w:pBdr>
        <w:shd w:fill="auto" w:val="clear"/>
        <w:spacing w:after="36" w:before="36" w:line="240" w:lineRule="auto"/>
        <w:ind w:left="720" w:right="0" w:hanging="360"/>
        <w:jc w:val="both"/>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Controles internos razonables.</w:t>
      </w:r>
    </w:p>
    <w:p w:rsidR="00000000" w:rsidDel="00000000" w:rsidP="00000000" w:rsidRDefault="00000000" w:rsidRPr="00000000" w14:paraId="00000048">
      <w:pPr>
        <w:keepNext w:val="0"/>
        <w:keepLines w:val="0"/>
        <w:pageBreakBefore w:val="0"/>
        <w:widowControl w:val="1"/>
        <w:numPr>
          <w:ilvl w:val="0"/>
          <w:numId w:val="5"/>
        </w:numPr>
        <w:pBdr>
          <w:top w:space="0" w:sz="0" w:val="nil"/>
          <w:left w:space="0" w:sz="0" w:val="nil"/>
          <w:bottom w:space="0" w:sz="0" w:val="nil"/>
          <w:right w:space="0" w:sz="0" w:val="nil"/>
          <w:between w:space="0" w:sz="0" w:val="nil"/>
        </w:pBdr>
        <w:shd w:fill="auto" w:val="clear"/>
        <w:spacing w:after="36" w:before="36" w:line="240" w:lineRule="auto"/>
        <w:ind w:left="720" w:right="0" w:hanging="360"/>
        <w:jc w:val="both"/>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Auditorías y revisiones periódicas cuando corresponda.</w:t>
      </w:r>
    </w:p>
    <w:p w:rsidR="00000000" w:rsidDel="00000000" w:rsidP="00000000" w:rsidRDefault="00000000" w:rsidRPr="00000000" w14:paraId="00000049">
      <w:pPr>
        <w:keepNext w:val="0"/>
        <w:keepLines w:val="0"/>
        <w:pageBreakBefore w:val="0"/>
        <w:widowControl w:val="1"/>
        <w:pBdr>
          <w:top w:space="0" w:sz="0" w:val="nil"/>
          <w:left w:space="0" w:sz="0" w:val="nil"/>
          <w:bottom w:space="0" w:sz="0" w:val="nil"/>
          <w:right w:space="0" w:sz="0" w:val="nil"/>
          <w:between w:space="0" w:sz="0" w:val="nil"/>
        </w:pBdr>
        <w:shd w:fill="auto" w:val="clear"/>
        <w:spacing w:after="180" w:before="180" w:line="240" w:lineRule="auto"/>
        <w:ind w:left="0" w:right="0" w:firstLine="0"/>
        <w:jc w:val="both"/>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Queda prohibido mantener registros falsos, incompletos o engañosos.</w:t>
      </w:r>
      <w:bookmarkStart w:colFirst="0" w:colLast="0" w:name="bookmark=id.b62ajxolu4aq" w:id="15"/>
      <w:bookmarkEnd w:id="15"/>
      <w:r w:rsidDel="00000000" w:rsidR="00000000" w:rsidRPr="00000000">
        <w:rPr>
          <w:rtl w:val="0"/>
        </w:rPr>
      </w:r>
    </w:p>
    <w:p w:rsidR="00000000" w:rsidDel="00000000" w:rsidP="00000000" w:rsidRDefault="00000000" w:rsidRPr="00000000" w14:paraId="0000004A">
      <w:pPr>
        <w:keepNext w:val="1"/>
        <w:keepLines w:val="1"/>
        <w:pageBreakBefore w:val="0"/>
        <w:widowControl w:val="1"/>
        <w:pBdr>
          <w:top w:space="0" w:sz="0" w:val="nil"/>
          <w:left w:space="0" w:sz="0" w:val="nil"/>
          <w:bottom w:space="0" w:sz="0" w:val="nil"/>
          <w:right w:space="0" w:sz="0" w:val="nil"/>
          <w:between w:space="0" w:sz="0" w:val="nil"/>
        </w:pBdr>
        <w:shd w:fill="auto" w:val="clear"/>
        <w:spacing w:after="80" w:before="160" w:line="240" w:lineRule="auto"/>
        <w:ind w:left="0" w:right="0" w:firstLine="0"/>
        <w:jc w:val="both"/>
        <w:rPr>
          <w:rFonts w:ascii="Arial" w:cs="Arial" w:eastAsia="Arial" w:hAnsi="Arial"/>
          <w:b w:val="0"/>
          <w:bCs w:val="0"/>
          <w:i w:val="0"/>
          <w:iCs w:val="0"/>
          <w:smallCaps w:val="0"/>
          <w:strike w:val="0"/>
          <w:color w:val="0f4761"/>
          <w:sz w:val="22"/>
          <w:szCs w:val="22"/>
          <w:u w:val="none"/>
          <w:shd w:fill="auto" w:val="clear"/>
          <w:vertAlign w:val="baseline"/>
        </w:rPr>
      </w:pPr>
      <w:r w:rsidDel="00000000" w:rsidR="00000000" w:rsidRPr="00000000">
        <w:rPr>
          <w:rFonts w:ascii="Arial" w:cs="Arial" w:eastAsia="Arial" w:hAnsi="Arial"/>
          <w:b w:val="1"/>
          <w:bCs w:val="1"/>
          <w:i w:val="0"/>
          <w:iCs w:val="0"/>
          <w:smallCaps w:val="0"/>
          <w:strike w:val="0"/>
          <w:color w:val="0f4761"/>
          <w:sz w:val="22"/>
          <w:szCs w:val="22"/>
          <w:u w:val="none"/>
          <w:shd w:fill="auto" w:val="clear"/>
          <w:vertAlign w:val="baseline"/>
          <w:rtl w:val="0"/>
        </w:rPr>
        <w:t xml:space="preserve">10. Relación con Proveedores y Contrapartes</w:t>
      </w:r>
      <w:r w:rsidDel="00000000" w:rsidR="00000000" w:rsidRPr="00000000">
        <w:rPr>
          <w:rtl w:val="0"/>
        </w:rPr>
      </w:r>
    </w:p>
    <w:p w:rsidR="00000000" w:rsidDel="00000000" w:rsidP="00000000" w:rsidRDefault="00000000" w:rsidRPr="00000000" w14:paraId="0000004B">
      <w:pPr>
        <w:keepNext w:val="0"/>
        <w:keepLines w:val="0"/>
        <w:pageBreakBefore w:val="0"/>
        <w:widowControl w:val="1"/>
        <w:pBdr>
          <w:top w:space="0" w:sz="0" w:val="nil"/>
          <w:left w:space="0" w:sz="0" w:val="nil"/>
          <w:bottom w:space="0" w:sz="0" w:val="nil"/>
          <w:right w:space="0" w:sz="0" w:val="nil"/>
          <w:between w:space="0" w:sz="0" w:val="nil"/>
        </w:pBdr>
        <w:shd w:fill="auto" w:val="clear"/>
        <w:spacing w:after="180" w:before="180" w:line="240" w:lineRule="auto"/>
        <w:ind w:left="0" w:right="0" w:firstLine="0"/>
        <w:jc w:val="both"/>
        <w:rPr>
          <w:rFonts w:ascii="Arial" w:cs="Arial" w:eastAsia="Arial" w:hAnsi="Arial"/>
          <w:b w:val="0"/>
          <w:bCs w:val="0"/>
          <w:i w:val="0"/>
          <w:iCs w:val="0"/>
          <w:smallCaps w:val="0"/>
          <w:strike w:val="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La selecc</w:t>
      </w:r>
      <w:r w:rsidDel="00000000" w:rsidR="00000000" w:rsidRPr="00000000">
        <w:rPr>
          <w:rFonts w:ascii="Arial" w:cs="Arial" w:eastAsia="Arial" w:hAnsi="Arial"/>
          <w:b w:val="0"/>
          <w:bCs w:val="0"/>
          <w:i w:val="0"/>
          <w:iCs w:val="0"/>
          <w:smallCaps w:val="0"/>
          <w:strike w:val="0"/>
          <w:sz w:val="22"/>
          <w:szCs w:val="22"/>
          <w:u w:val="none"/>
          <w:shd w:fill="auto" w:val="clear"/>
          <w:vertAlign w:val="baseline"/>
          <w:rtl w:val="0"/>
        </w:rPr>
        <w:t xml:space="preserve">ión de </w:t>
      </w:r>
      <w:r w:rsidDel="00000000" w:rsidR="00000000" w:rsidRPr="00000000">
        <w:rPr>
          <w:rFonts w:ascii="Arial" w:cs="Arial" w:eastAsia="Arial" w:hAnsi="Arial"/>
          <w:b w:val="0"/>
          <w:bCs w:val="0"/>
          <w:i w:val="0"/>
          <w:iCs w:val="0"/>
          <w:smallCaps w:val="0"/>
          <w:strike w:val="0"/>
          <w:sz w:val="22"/>
          <w:szCs w:val="22"/>
          <w:u w:val="none"/>
          <w:shd w:fill="auto" w:val="clear"/>
          <w:vertAlign w:val="baseline"/>
          <w:rtl w:val="0"/>
        </w:rPr>
        <w:t xml:space="preserve">proveedores, consultores y contratistas</w:t>
      </w:r>
      <w:r w:rsidDel="00000000" w:rsidR="00000000" w:rsidRPr="00000000">
        <w:rPr>
          <w:rFonts w:ascii="Arial" w:cs="Arial" w:eastAsia="Arial" w:hAnsi="Arial"/>
          <w:b w:val="0"/>
          <w:bCs w:val="0"/>
          <w:i w:val="0"/>
          <w:iCs w:val="0"/>
          <w:smallCaps w:val="0"/>
          <w:strike w:val="0"/>
          <w:sz w:val="22"/>
          <w:szCs w:val="22"/>
          <w:u w:val="none"/>
          <w:shd w:fill="auto" w:val="clear"/>
          <w:vertAlign w:val="baseline"/>
          <w:rtl w:val="0"/>
        </w:rPr>
        <w:t xml:space="preserve"> deberá realizarse sobre criterios objetivos de calidad, capacidad técnica, experiencia, transparencia y razonabilidad económica.</w:t>
      </w:r>
    </w:p>
    <w:p w:rsidR="00000000" w:rsidDel="00000000" w:rsidP="00000000" w:rsidRDefault="00000000" w:rsidRPr="00000000" w14:paraId="0000004C">
      <w:pPr>
        <w:keepNext w:val="0"/>
        <w:keepLines w:val="0"/>
        <w:pageBreakBefore w:val="0"/>
        <w:widowControl w:val="1"/>
        <w:pBdr>
          <w:top w:space="0" w:sz="0" w:val="nil"/>
          <w:left w:space="0" w:sz="0" w:val="nil"/>
          <w:bottom w:space="0" w:sz="0" w:val="nil"/>
          <w:right w:space="0" w:sz="0" w:val="nil"/>
          <w:between w:space="0" w:sz="0" w:val="nil"/>
        </w:pBdr>
        <w:shd w:fill="auto" w:val="clear"/>
        <w:spacing w:after="180" w:before="180" w:line="240" w:lineRule="auto"/>
        <w:ind w:left="0" w:right="0" w:firstLine="0"/>
        <w:jc w:val="both"/>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sz w:val="22"/>
          <w:szCs w:val="22"/>
          <w:u w:val="none"/>
          <w:shd w:fill="auto" w:val="clear"/>
          <w:vertAlign w:val="baseline"/>
          <w:rtl w:val="0"/>
        </w:rPr>
        <w:t xml:space="preserve">No se permitirá favorecer a personas o entidades</w:t>
      </w: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 por razones de amistad, parentesco, intereses particulares o cualquier otra consideración ajena al interés institucional.</w:t>
      </w:r>
      <w:bookmarkStart w:colFirst="0" w:colLast="0" w:name="bookmark=id.rhgtwmutwczl" w:id="16"/>
      <w:bookmarkEnd w:id="16"/>
      <w:r w:rsidDel="00000000" w:rsidR="00000000" w:rsidRPr="00000000">
        <w:rPr>
          <w:rtl w:val="0"/>
        </w:rPr>
      </w:r>
    </w:p>
    <w:p w:rsidR="00000000" w:rsidDel="00000000" w:rsidP="00000000" w:rsidRDefault="00000000" w:rsidRPr="00000000" w14:paraId="0000004D">
      <w:pPr>
        <w:keepNext w:val="1"/>
        <w:keepLines w:val="1"/>
        <w:spacing w:after="80" w:before="160" w:lineRule="auto"/>
        <w:jc w:val="both"/>
        <w:rPr>
          <w:rFonts w:ascii="Arial" w:cs="Arial" w:eastAsia="Arial" w:hAnsi="Arial"/>
          <w:b w:val="0"/>
          <w:bCs w:val="0"/>
          <w:color w:val="ff0000"/>
          <w:sz w:val="22"/>
          <w:szCs w:val="22"/>
          <w:vertAlign w:val="baseline"/>
        </w:rPr>
      </w:pPr>
      <w:r w:rsidDel="00000000" w:rsidR="00000000" w:rsidRPr="00000000">
        <w:rPr>
          <w:rFonts w:ascii="Arial" w:cs="Arial" w:eastAsia="Arial" w:hAnsi="Arial"/>
          <w:b w:val="1"/>
          <w:bCs w:val="1"/>
          <w:sz w:val="22"/>
          <w:szCs w:val="22"/>
          <w:vertAlign w:val="baseline"/>
          <w:rtl w:val="0"/>
        </w:rPr>
        <w:t xml:space="preserve">11</w:t>
      </w:r>
      <w:bookmarkStart w:colFirst="0" w:colLast="0" w:name="bookmark=id.k10gotyozqfm" w:id="17"/>
      <w:bookmarkEnd w:id="17"/>
      <w:r w:rsidDel="00000000" w:rsidR="00000000" w:rsidRPr="00000000">
        <w:rPr>
          <w:rFonts w:ascii="Arial" w:cs="Arial" w:eastAsia="Arial" w:hAnsi="Arial"/>
          <w:b w:val="1"/>
          <w:bCs w:val="1"/>
          <w:sz w:val="22"/>
          <w:szCs w:val="22"/>
          <w:vertAlign w:val="baseline"/>
          <w:rtl w:val="0"/>
        </w:rPr>
        <w:t xml:space="preserve">. </w:t>
      </w:r>
      <w:r w:rsidDel="00000000" w:rsidR="00000000" w:rsidRPr="00000000">
        <w:rPr>
          <w:rFonts w:ascii="Arial" w:cs="Arial" w:eastAsia="Arial" w:hAnsi="Arial"/>
          <w:b w:val="1"/>
          <w:bCs w:val="1"/>
          <w:color w:val="44546a"/>
          <w:sz w:val="22"/>
          <w:szCs w:val="22"/>
          <w:vertAlign w:val="baseline"/>
          <w:rtl w:val="0"/>
        </w:rPr>
        <w:t xml:space="preserve">Responsabilidades</w:t>
      </w:r>
      <w:bookmarkStart w:colFirst="0" w:colLast="0" w:name="bookmark=id.2521sl5euv0r" w:id="18"/>
      <w:bookmarkEnd w:id="18"/>
      <w:r w:rsidDel="00000000" w:rsidR="00000000" w:rsidRPr="00000000">
        <w:rPr>
          <w:rtl w:val="0"/>
        </w:rPr>
      </w:r>
    </w:p>
    <w:p w:rsidR="00000000" w:rsidDel="00000000" w:rsidP="00000000" w:rsidRDefault="00000000" w:rsidRPr="00000000" w14:paraId="0000004E">
      <w:pPr>
        <w:spacing w:after="36" w:before="36" w:lineRule="auto"/>
        <w:jc w:val="both"/>
        <w:rPr>
          <w:rFonts w:ascii="Arial" w:cs="Arial" w:eastAsia="Arial" w:hAnsi="Arial"/>
          <w:sz w:val="22"/>
          <w:szCs w:val="22"/>
          <w:vertAlign w:val="baseline"/>
        </w:rPr>
      </w:pPr>
      <w:r w:rsidDel="00000000" w:rsidR="00000000" w:rsidRPr="00000000">
        <w:rPr>
          <w:rFonts w:ascii="Arial" w:cs="Arial" w:eastAsia="Arial" w:hAnsi="Arial"/>
          <w:sz w:val="22"/>
          <w:szCs w:val="22"/>
          <w:vertAlign w:val="baseline"/>
          <w:rtl w:val="0"/>
        </w:rPr>
        <w:t xml:space="preserve">Corresponde al Consejo de Administración:</w:t>
      </w:r>
    </w:p>
    <w:p w:rsidR="00000000" w:rsidDel="00000000" w:rsidP="00000000" w:rsidRDefault="00000000" w:rsidRPr="00000000" w14:paraId="0000004F">
      <w:pPr>
        <w:numPr>
          <w:ilvl w:val="0"/>
          <w:numId w:val="8"/>
        </w:numPr>
        <w:spacing w:after="36" w:before="36" w:lineRule="auto"/>
        <w:ind w:left="720" w:hanging="360"/>
        <w:jc w:val="both"/>
        <w:rPr>
          <w:rFonts w:ascii="Arial" w:cs="Arial" w:eastAsia="Arial" w:hAnsi="Arial"/>
          <w:sz w:val="22"/>
          <w:szCs w:val="22"/>
          <w:vertAlign w:val="baseline"/>
        </w:rPr>
      </w:pPr>
      <w:r w:rsidDel="00000000" w:rsidR="00000000" w:rsidRPr="00000000">
        <w:rPr>
          <w:rFonts w:ascii="Arial" w:cs="Arial" w:eastAsia="Arial" w:hAnsi="Arial"/>
          <w:sz w:val="22"/>
          <w:szCs w:val="22"/>
          <w:vertAlign w:val="baseline"/>
          <w:rtl w:val="0"/>
        </w:rPr>
        <w:t xml:space="preserve">Aprobar la presente política.</w:t>
      </w:r>
    </w:p>
    <w:p w:rsidR="00000000" w:rsidDel="00000000" w:rsidP="00000000" w:rsidRDefault="00000000" w:rsidRPr="00000000" w14:paraId="00000050">
      <w:pPr>
        <w:numPr>
          <w:ilvl w:val="0"/>
          <w:numId w:val="3"/>
        </w:numPr>
        <w:spacing w:after="36" w:before="36" w:line="259" w:lineRule="auto"/>
        <w:ind w:left="720" w:hanging="360"/>
        <w:jc w:val="both"/>
        <w:rPr>
          <w:rFonts w:ascii="Arial" w:cs="Arial" w:eastAsia="Arial" w:hAnsi="Arial"/>
          <w:sz w:val="22"/>
          <w:szCs w:val="22"/>
          <w:vertAlign w:val="baseline"/>
        </w:rPr>
      </w:pPr>
      <w:r w:rsidDel="00000000" w:rsidR="00000000" w:rsidRPr="00000000">
        <w:rPr>
          <w:rFonts w:ascii="Arial" w:cs="Arial" w:eastAsia="Arial" w:hAnsi="Arial"/>
          <w:sz w:val="22"/>
          <w:szCs w:val="22"/>
          <w:vertAlign w:val="baseline"/>
          <w:rtl w:val="0"/>
        </w:rPr>
        <w:t xml:space="preserve">Supervisar su implementación.</w:t>
      </w:r>
    </w:p>
    <w:bookmarkStart w:colFirst="0" w:colLast="0" w:name="bookmark=id.avo4d2gurkpq" w:id="19"/>
    <w:bookmarkEnd w:id="19"/>
    <w:p w:rsidR="00000000" w:rsidDel="00000000" w:rsidP="00000000" w:rsidRDefault="00000000" w:rsidRPr="00000000" w14:paraId="00000051">
      <w:pPr>
        <w:numPr>
          <w:ilvl w:val="0"/>
          <w:numId w:val="3"/>
        </w:numPr>
        <w:spacing w:after="36" w:before="36" w:line="259" w:lineRule="auto"/>
        <w:ind w:left="720" w:hanging="360"/>
        <w:jc w:val="both"/>
        <w:rPr>
          <w:rFonts w:ascii="Arial" w:cs="Arial" w:eastAsia="Arial" w:hAnsi="Arial"/>
          <w:sz w:val="22"/>
          <w:szCs w:val="22"/>
          <w:vertAlign w:val="baseline"/>
        </w:rPr>
      </w:pPr>
      <w:r w:rsidDel="00000000" w:rsidR="00000000" w:rsidRPr="00000000">
        <w:rPr>
          <w:rFonts w:ascii="Arial" w:cs="Arial" w:eastAsia="Arial" w:hAnsi="Arial"/>
          <w:sz w:val="22"/>
          <w:szCs w:val="22"/>
          <w:vertAlign w:val="baseline"/>
          <w:rtl w:val="0"/>
        </w:rPr>
        <w:t xml:space="preserve">Promover una cultura institucional de cumplimiento.</w:t>
      </w:r>
    </w:p>
    <w:p w:rsidR="00000000" w:rsidDel="00000000" w:rsidP="00000000" w:rsidRDefault="00000000" w:rsidRPr="00000000" w14:paraId="00000052">
      <w:pPr>
        <w:numPr>
          <w:ilvl w:val="0"/>
          <w:numId w:val="3"/>
        </w:numPr>
        <w:spacing w:after="36" w:before="36" w:line="259" w:lineRule="auto"/>
        <w:ind w:left="720" w:hanging="360"/>
        <w:jc w:val="both"/>
        <w:rPr>
          <w:rFonts w:ascii="Arial" w:cs="Arial" w:eastAsia="Arial" w:hAnsi="Arial"/>
          <w:sz w:val="22"/>
          <w:szCs w:val="22"/>
          <w:vertAlign w:val="baseline"/>
        </w:rPr>
      </w:pPr>
      <w:r w:rsidDel="00000000" w:rsidR="00000000" w:rsidRPr="00000000">
        <w:rPr>
          <w:rFonts w:ascii="Arial" w:cs="Arial" w:eastAsia="Arial" w:hAnsi="Arial"/>
          <w:sz w:val="22"/>
          <w:szCs w:val="22"/>
          <w:vertAlign w:val="baseline"/>
          <w:rtl w:val="0"/>
        </w:rPr>
        <w:t xml:space="preserve">Garantizar la aplicación efectiva de la política.</w:t>
      </w:r>
    </w:p>
    <w:p w:rsidR="00000000" w:rsidDel="00000000" w:rsidP="00000000" w:rsidRDefault="00000000" w:rsidRPr="00000000" w14:paraId="00000053">
      <w:pPr>
        <w:numPr>
          <w:ilvl w:val="0"/>
          <w:numId w:val="3"/>
        </w:numPr>
        <w:spacing w:after="36" w:before="36" w:line="259" w:lineRule="auto"/>
        <w:ind w:left="720" w:hanging="360"/>
        <w:jc w:val="both"/>
        <w:rPr>
          <w:rFonts w:ascii="Arial" w:cs="Arial" w:eastAsia="Arial" w:hAnsi="Arial"/>
          <w:sz w:val="22"/>
          <w:szCs w:val="22"/>
          <w:vertAlign w:val="baseline"/>
        </w:rPr>
      </w:pPr>
      <w:r w:rsidDel="00000000" w:rsidR="00000000" w:rsidRPr="00000000">
        <w:rPr>
          <w:rFonts w:ascii="Arial" w:cs="Arial" w:eastAsia="Arial" w:hAnsi="Arial"/>
          <w:sz w:val="22"/>
          <w:szCs w:val="22"/>
          <w:vertAlign w:val="baseline"/>
          <w:rtl w:val="0"/>
        </w:rPr>
        <w:t xml:space="preserve">Implementar procedimientos internos adecuados.</w:t>
      </w:r>
    </w:p>
    <w:bookmarkStart w:colFirst="0" w:colLast="0" w:name="bookmark=id.9uku1c4yd2or" w:id="20"/>
    <w:bookmarkEnd w:id="20"/>
    <w:p w:rsidR="00000000" w:rsidDel="00000000" w:rsidP="00000000" w:rsidRDefault="00000000" w:rsidRPr="00000000" w14:paraId="00000054">
      <w:pPr>
        <w:numPr>
          <w:ilvl w:val="0"/>
          <w:numId w:val="3"/>
        </w:numPr>
        <w:spacing w:after="36" w:before="36" w:line="259" w:lineRule="auto"/>
        <w:ind w:left="720" w:hanging="360"/>
        <w:jc w:val="both"/>
        <w:rPr>
          <w:rFonts w:ascii="Arial" w:cs="Arial" w:eastAsia="Arial" w:hAnsi="Arial"/>
          <w:sz w:val="22"/>
          <w:szCs w:val="22"/>
          <w:vertAlign w:val="baseline"/>
        </w:rPr>
      </w:pPr>
      <w:r w:rsidDel="00000000" w:rsidR="00000000" w:rsidRPr="00000000">
        <w:rPr>
          <w:rFonts w:ascii="Arial" w:cs="Arial" w:eastAsia="Arial" w:hAnsi="Arial"/>
          <w:sz w:val="22"/>
          <w:szCs w:val="22"/>
          <w:vertAlign w:val="baseline"/>
          <w:rtl w:val="0"/>
        </w:rPr>
        <w:t xml:space="preserve">Promover capacitaciones periódicas.</w:t>
      </w:r>
    </w:p>
    <w:p w:rsidR="00000000" w:rsidDel="00000000" w:rsidP="00000000" w:rsidRDefault="00000000" w:rsidRPr="00000000" w14:paraId="00000055">
      <w:pPr>
        <w:spacing w:after="36" w:before="36" w:lineRule="auto"/>
        <w:jc w:val="both"/>
        <w:rPr>
          <w:rFonts w:ascii="Arial" w:cs="Arial" w:eastAsia="Arial" w:hAnsi="Arial"/>
          <w:sz w:val="22"/>
          <w:szCs w:val="22"/>
          <w:vertAlign w:val="baseline"/>
        </w:rPr>
      </w:pPr>
      <w:r w:rsidDel="00000000" w:rsidR="00000000" w:rsidRPr="00000000">
        <w:rPr>
          <w:rFonts w:ascii="Arial" w:cs="Arial" w:eastAsia="Arial" w:hAnsi="Arial"/>
          <w:sz w:val="22"/>
          <w:szCs w:val="22"/>
          <w:vertAlign w:val="baseline"/>
          <w:rtl w:val="0"/>
        </w:rPr>
        <w:t xml:space="preserve">Corresponde a todos los miembros de la Fundación:</w:t>
      </w:r>
    </w:p>
    <w:p w:rsidR="00000000" w:rsidDel="00000000" w:rsidP="00000000" w:rsidRDefault="00000000" w:rsidRPr="00000000" w14:paraId="00000056">
      <w:pPr>
        <w:numPr>
          <w:ilvl w:val="0"/>
          <w:numId w:val="3"/>
        </w:numPr>
        <w:spacing w:after="36" w:before="36" w:line="259" w:lineRule="auto"/>
        <w:ind w:left="720" w:hanging="360"/>
        <w:jc w:val="both"/>
        <w:rPr>
          <w:rFonts w:ascii="Arial" w:cs="Arial" w:eastAsia="Arial" w:hAnsi="Arial"/>
          <w:sz w:val="22"/>
          <w:szCs w:val="22"/>
          <w:vertAlign w:val="baseline"/>
        </w:rPr>
      </w:pPr>
      <w:r w:rsidDel="00000000" w:rsidR="00000000" w:rsidRPr="00000000">
        <w:rPr>
          <w:rFonts w:ascii="Arial" w:cs="Arial" w:eastAsia="Arial" w:hAnsi="Arial"/>
          <w:sz w:val="22"/>
          <w:szCs w:val="22"/>
          <w:vertAlign w:val="baseline"/>
          <w:rtl w:val="0"/>
        </w:rPr>
        <w:t xml:space="preserve">Respetar y cumplir las disposiciones de la presente Política.</w:t>
      </w:r>
    </w:p>
    <w:p w:rsidR="00000000" w:rsidDel="00000000" w:rsidP="00000000" w:rsidRDefault="00000000" w:rsidRPr="00000000" w14:paraId="00000057">
      <w:pPr>
        <w:numPr>
          <w:ilvl w:val="0"/>
          <w:numId w:val="3"/>
        </w:numPr>
        <w:spacing w:after="36" w:before="36" w:line="259" w:lineRule="auto"/>
        <w:ind w:left="720" w:hanging="360"/>
        <w:jc w:val="both"/>
        <w:rPr>
          <w:rFonts w:ascii="Arial" w:cs="Arial" w:eastAsia="Arial" w:hAnsi="Arial"/>
          <w:sz w:val="22"/>
          <w:szCs w:val="22"/>
          <w:vertAlign w:val="baseline"/>
        </w:rPr>
      </w:pPr>
      <w:r w:rsidDel="00000000" w:rsidR="00000000" w:rsidRPr="00000000">
        <w:rPr>
          <w:rFonts w:ascii="Arial" w:cs="Arial" w:eastAsia="Arial" w:hAnsi="Arial"/>
          <w:sz w:val="22"/>
          <w:szCs w:val="22"/>
          <w:vertAlign w:val="baseline"/>
          <w:rtl w:val="0"/>
        </w:rPr>
        <w:t xml:space="preserve">Participar en las actividades de capacitación.</w:t>
      </w:r>
    </w:p>
    <w:p w:rsidR="00000000" w:rsidDel="00000000" w:rsidP="00000000" w:rsidRDefault="00000000" w:rsidRPr="00000000" w14:paraId="00000058">
      <w:pPr>
        <w:numPr>
          <w:ilvl w:val="0"/>
          <w:numId w:val="3"/>
        </w:numPr>
        <w:spacing w:after="36" w:before="36" w:line="259" w:lineRule="auto"/>
        <w:ind w:left="720" w:hanging="360"/>
        <w:jc w:val="both"/>
        <w:rPr>
          <w:rFonts w:ascii="Arial" w:cs="Arial" w:eastAsia="Arial" w:hAnsi="Arial"/>
          <w:sz w:val="22"/>
          <w:szCs w:val="22"/>
          <w:vertAlign w:val="baseline"/>
        </w:rPr>
      </w:pPr>
      <w:r w:rsidDel="00000000" w:rsidR="00000000" w:rsidRPr="00000000">
        <w:rPr>
          <w:rFonts w:ascii="Arial" w:cs="Arial" w:eastAsia="Arial" w:hAnsi="Arial"/>
          <w:sz w:val="22"/>
          <w:szCs w:val="22"/>
          <w:vertAlign w:val="baseline"/>
          <w:rtl w:val="0"/>
        </w:rPr>
        <w:t xml:space="preserve">Contribuir a la prevención de conductas abusivas.</w:t>
      </w:r>
    </w:p>
    <w:p w:rsidR="00000000" w:rsidDel="00000000" w:rsidP="00000000" w:rsidRDefault="00000000" w:rsidRPr="00000000" w14:paraId="00000059">
      <w:pPr>
        <w:numPr>
          <w:ilvl w:val="0"/>
          <w:numId w:val="3"/>
        </w:numPr>
        <w:spacing w:after="36" w:before="36" w:line="259" w:lineRule="auto"/>
        <w:ind w:left="720" w:hanging="360"/>
        <w:jc w:val="both"/>
        <w:rPr>
          <w:rFonts w:ascii="Arial" w:cs="Arial" w:eastAsia="Arial" w:hAnsi="Arial"/>
          <w:sz w:val="22"/>
          <w:szCs w:val="22"/>
          <w:vertAlign w:val="baseline"/>
        </w:rPr>
      </w:pPr>
      <w:r w:rsidDel="00000000" w:rsidR="00000000" w:rsidRPr="00000000">
        <w:rPr>
          <w:rFonts w:ascii="Arial" w:cs="Arial" w:eastAsia="Arial" w:hAnsi="Arial"/>
          <w:sz w:val="22"/>
          <w:szCs w:val="22"/>
          <w:vertAlign w:val="baseline"/>
          <w:rtl w:val="0"/>
        </w:rPr>
        <w:t xml:space="preserve">Denunciar situaciones que pudieran constituir infracciones.</w:t>
      </w:r>
      <w:r w:rsidDel="00000000" w:rsidR="00000000" w:rsidRPr="00000000">
        <w:rPr>
          <w:rFonts w:ascii="Arial" w:cs="Arial" w:eastAsia="Arial" w:hAnsi="Arial"/>
          <w:b w:val="1"/>
          <w:bCs w:val="1"/>
          <w:sz w:val="22"/>
          <w:szCs w:val="22"/>
          <w:vertAlign w:val="baseline"/>
          <w:rtl w:val="0"/>
        </w:rPr>
        <w:t xml:space="preserve"> </w:t>
      </w:r>
      <w:r w:rsidDel="00000000" w:rsidR="00000000" w:rsidRPr="00000000">
        <w:rPr>
          <w:rtl w:val="0"/>
        </w:rPr>
      </w:r>
    </w:p>
    <w:p w:rsidR="00000000" w:rsidDel="00000000" w:rsidP="00000000" w:rsidRDefault="00000000" w:rsidRPr="00000000" w14:paraId="0000005A">
      <w:pPr>
        <w:keepNext w:val="1"/>
        <w:keepLines w:val="1"/>
        <w:pageBreakBefore w:val="0"/>
        <w:widowControl w:val="1"/>
        <w:pBdr>
          <w:top w:space="0" w:sz="0" w:val="nil"/>
          <w:left w:space="0" w:sz="0" w:val="nil"/>
          <w:bottom w:space="0" w:sz="0" w:val="nil"/>
          <w:right w:space="0" w:sz="0" w:val="nil"/>
          <w:between w:space="0" w:sz="0" w:val="nil"/>
        </w:pBdr>
        <w:shd w:fill="auto" w:val="clear"/>
        <w:spacing w:after="80" w:before="160" w:line="240" w:lineRule="auto"/>
        <w:ind w:left="0" w:right="0" w:firstLine="0"/>
        <w:jc w:val="both"/>
        <w:rPr>
          <w:rFonts w:ascii="Arial" w:cs="Arial" w:eastAsia="Arial" w:hAnsi="Arial"/>
          <w:b w:val="0"/>
          <w:bCs w:val="0"/>
          <w:i w:val="0"/>
          <w:iCs w:val="0"/>
          <w:smallCaps w:val="0"/>
          <w:strike w:val="0"/>
          <w:color w:val="0f4761"/>
          <w:sz w:val="22"/>
          <w:szCs w:val="22"/>
          <w:u w:val="none"/>
          <w:shd w:fill="auto" w:val="clear"/>
          <w:vertAlign w:val="baseline"/>
        </w:rPr>
      </w:pPr>
      <w:r w:rsidDel="00000000" w:rsidR="00000000" w:rsidRPr="00000000">
        <w:rPr>
          <w:rFonts w:ascii="Arial" w:cs="Arial" w:eastAsia="Arial" w:hAnsi="Arial"/>
          <w:b w:val="1"/>
          <w:bCs w:val="1"/>
          <w:i w:val="0"/>
          <w:iCs w:val="0"/>
          <w:smallCaps w:val="0"/>
          <w:strike w:val="0"/>
          <w:color w:val="0f4761"/>
          <w:sz w:val="22"/>
          <w:szCs w:val="22"/>
          <w:u w:val="none"/>
          <w:shd w:fill="auto" w:val="clear"/>
          <w:vertAlign w:val="baseline"/>
          <w:rtl w:val="0"/>
        </w:rPr>
        <w:t xml:space="preserve">12. Mecanismos de Consulta y Denuncia</w:t>
      </w:r>
      <w:r w:rsidDel="00000000" w:rsidR="00000000" w:rsidRPr="00000000">
        <w:rPr>
          <w:rtl w:val="0"/>
        </w:rPr>
      </w:r>
    </w:p>
    <w:p w:rsidR="00000000" w:rsidDel="00000000" w:rsidP="00000000" w:rsidRDefault="00000000" w:rsidRPr="00000000" w14:paraId="0000005B">
      <w:pPr>
        <w:keepNext w:val="0"/>
        <w:keepLines w:val="0"/>
        <w:pageBreakBefore w:val="0"/>
        <w:widowControl w:val="1"/>
        <w:pBdr>
          <w:top w:space="0" w:sz="0" w:val="nil"/>
          <w:left w:space="0" w:sz="0" w:val="nil"/>
          <w:bottom w:space="0" w:sz="0" w:val="nil"/>
          <w:right w:space="0" w:sz="0" w:val="nil"/>
          <w:between w:space="0" w:sz="0" w:val="nil"/>
        </w:pBdr>
        <w:shd w:fill="auto" w:val="clear"/>
        <w:spacing w:after="180" w:before="180" w:line="240" w:lineRule="auto"/>
        <w:ind w:left="0" w:right="0" w:firstLine="0"/>
        <w:jc w:val="both"/>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La Fundación promoverá canales seguros y confidenciales para que cualquier persona pueda comunicar situaciones que pudieran constituir:</w:t>
      </w:r>
    </w:p>
    <w:p w:rsidR="00000000" w:rsidDel="00000000" w:rsidP="00000000" w:rsidRDefault="00000000" w:rsidRPr="00000000" w14:paraId="0000005C">
      <w:pPr>
        <w:keepNext w:val="0"/>
        <w:keepLines w:val="0"/>
        <w:pageBreakBefore w:val="0"/>
        <w:widowControl w:val="1"/>
        <w:numPr>
          <w:ilvl w:val="0"/>
          <w:numId w:val="6"/>
        </w:numPr>
        <w:pBdr>
          <w:top w:space="0" w:sz="0" w:val="nil"/>
          <w:left w:space="0" w:sz="0" w:val="nil"/>
          <w:bottom w:space="0" w:sz="0" w:val="nil"/>
          <w:right w:space="0" w:sz="0" w:val="nil"/>
          <w:between w:space="0" w:sz="0" w:val="nil"/>
        </w:pBdr>
        <w:shd w:fill="auto" w:val="clear"/>
        <w:spacing w:after="36" w:before="36" w:line="240" w:lineRule="auto"/>
        <w:ind w:left="720" w:right="0" w:hanging="360"/>
        <w:jc w:val="both"/>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Corrupción.</w:t>
      </w:r>
    </w:p>
    <w:p w:rsidR="00000000" w:rsidDel="00000000" w:rsidP="00000000" w:rsidRDefault="00000000" w:rsidRPr="00000000" w14:paraId="0000005D">
      <w:pPr>
        <w:keepNext w:val="0"/>
        <w:keepLines w:val="0"/>
        <w:pageBreakBefore w:val="0"/>
        <w:widowControl w:val="1"/>
        <w:numPr>
          <w:ilvl w:val="0"/>
          <w:numId w:val="6"/>
        </w:numPr>
        <w:pBdr>
          <w:top w:space="0" w:sz="0" w:val="nil"/>
          <w:left w:space="0" w:sz="0" w:val="nil"/>
          <w:bottom w:space="0" w:sz="0" w:val="nil"/>
          <w:right w:space="0" w:sz="0" w:val="nil"/>
          <w:between w:space="0" w:sz="0" w:val="nil"/>
        </w:pBdr>
        <w:shd w:fill="auto" w:val="clear"/>
        <w:spacing w:after="36" w:before="36" w:line="240" w:lineRule="auto"/>
        <w:ind w:left="720" w:right="0" w:hanging="360"/>
        <w:jc w:val="both"/>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Fraude.</w:t>
      </w:r>
    </w:p>
    <w:p w:rsidR="00000000" w:rsidDel="00000000" w:rsidP="00000000" w:rsidRDefault="00000000" w:rsidRPr="00000000" w14:paraId="0000005E">
      <w:pPr>
        <w:keepNext w:val="0"/>
        <w:keepLines w:val="0"/>
        <w:pageBreakBefore w:val="0"/>
        <w:widowControl w:val="1"/>
        <w:numPr>
          <w:ilvl w:val="0"/>
          <w:numId w:val="6"/>
        </w:numPr>
        <w:pBdr>
          <w:top w:space="0" w:sz="0" w:val="nil"/>
          <w:left w:space="0" w:sz="0" w:val="nil"/>
          <w:bottom w:space="0" w:sz="0" w:val="nil"/>
          <w:right w:space="0" w:sz="0" w:val="nil"/>
          <w:between w:space="0" w:sz="0" w:val="nil"/>
        </w:pBdr>
        <w:shd w:fill="auto" w:val="clear"/>
        <w:spacing w:after="36" w:before="36" w:line="240" w:lineRule="auto"/>
        <w:ind w:left="720" w:right="0" w:hanging="360"/>
        <w:jc w:val="both"/>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Conflictos de intereses no declarados.</w:t>
      </w:r>
    </w:p>
    <w:p w:rsidR="00000000" w:rsidDel="00000000" w:rsidP="00000000" w:rsidRDefault="00000000" w:rsidRPr="00000000" w14:paraId="0000005F">
      <w:pPr>
        <w:keepNext w:val="0"/>
        <w:keepLines w:val="0"/>
        <w:pageBreakBefore w:val="0"/>
        <w:widowControl w:val="1"/>
        <w:numPr>
          <w:ilvl w:val="0"/>
          <w:numId w:val="6"/>
        </w:numPr>
        <w:pBdr>
          <w:top w:space="0" w:sz="0" w:val="nil"/>
          <w:left w:space="0" w:sz="0" w:val="nil"/>
          <w:bottom w:space="0" w:sz="0" w:val="nil"/>
          <w:right w:space="0" w:sz="0" w:val="nil"/>
          <w:between w:space="0" w:sz="0" w:val="nil"/>
        </w:pBdr>
        <w:shd w:fill="auto" w:val="clear"/>
        <w:spacing w:after="36" w:before="36" w:line="240" w:lineRule="auto"/>
        <w:ind w:left="720" w:right="0" w:hanging="360"/>
        <w:jc w:val="both"/>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Irregularidades administrativas.</w:t>
      </w:r>
    </w:p>
    <w:p w:rsidR="00000000" w:rsidDel="00000000" w:rsidP="00000000" w:rsidRDefault="00000000" w:rsidRPr="00000000" w14:paraId="00000060">
      <w:pPr>
        <w:keepNext w:val="0"/>
        <w:keepLines w:val="0"/>
        <w:pageBreakBefore w:val="0"/>
        <w:widowControl w:val="1"/>
        <w:numPr>
          <w:ilvl w:val="0"/>
          <w:numId w:val="6"/>
        </w:numPr>
        <w:pBdr>
          <w:top w:space="0" w:sz="0" w:val="nil"/>
          <w:left w:space="0" w:sz="0" w:val="nil"/>
          <w:bottom w:space="0" w:sz="0" w:val="nil"/>
          <w:right w:space="0" w:sz="0" w:val="nil"/>
          <w:between w:space="0" w:sz="0" w:val="nil"/>
        </w:pBdr>
        <w:shd w:fill="auto" w:val="clear"/>
        <w:spacing w:after="36" w:before="36" w:line="240" w:lineRule="auto"/>
        <w:ind w:left="720" w:right="0" w:hanging="360"/>
        <w:jc w:val="both"/>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Violaciones a la presente política.</w:t>
      </w:r>
      <w:bookmarkStart w:colFirst="0" w:colLast="0" w:name="bookmark=id.3nq8lx8trwlq" w:id="21"/>
      <w:bookmarkEnd w:id="21"/>
      <w:r w:rsidDel="00000000" w:rsidR="00000000" w:rsidRPr="00000000">
        <w:rPr>
          <w:rtl w:val="0"/>
        </w:rPr>
      </w:r>
    </w:p>
    <w:p w:rsidR="00000000" w:rsidDel="00000000" w:rsidP="00000000" w:rsidRDefault="00000000" w:rsidRPr="00000000" w14:paraId="00000061">
      <w:pPr>
        <w:keepNext w:val="1"/>
        <w:keepLines w:val="1"/>
        <w:pageBreakBefore w:val="0"/>
        <w:widowControl w:val="1"/>
        <w:pBdr>
          <w:top w:space="0" w:sz="0" w:val="nil"/>
          <w:left w:space="0" w:sz="0" w:val="nil"/>
          <w:bottom w:space="0" w:sz="0" w:val="nil"/>
          <w:right w:space="0" w:sz="0" w:val="nil"/>
          <w:between w:space="0" w:sz="0" w:val="nil"/>
        </w:pBdr>
        <w:shd w:fill="auto" w:val="clear"/>
        <w:spacing w:after="80" w:before="160" w:line="240" w:lineRule="auto"/>
        <w:ind w:left="0" w:right="0" w:firstLine="0"/>
        <w:jc w:val="both"/>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La Fundación garantizará que las denuncias recibidas sean tratadas con estricta confidencialidad, asegurando la reserva de la identidad de la persona denunciante, salvo requerimiento legal en contrario. Asimismo, se garantizará el respeto del debido proceso, la objetividad y la imparcialidad en la tramitación de las denuncias.</w:t>
      </w:r>
    </w:p>
    <w:p w:rsidR="00000000" w:rsidDel="00000000" w:rsidP="00000000" w:rsidRDefault="00000000" w:rsidRPr="00000000" w14:paraId="00000062">
      <w:pPr>
        <w:keepNext w:val="1"/>
        <w:keepLines w:val="1"/>
        <w:pageBreakBefore w:val="0"/>
        <w:widowControl w:val="1"/>
        <w:pBdr>
          <w:top w:space="0" w:sz="0" w:val="nil"/>
          <w:left w:space="0" w:sz="0" w:val="nil"/>
          <w:bottom w:space="0" w:sz="0" w:val="nil"/>
          <w:right w:space="0" w:sz="0" w:val="nil"/>
          <w:between w:space="0" w:sz="0" w:val="nil"/>
        </w:pBdr>
        <w:shd w:fill="auto" w:val="clear"/>
        <w:spacing w:after="80" w:before="160" w:line="240" w:lineRule="auto"/>
        <w:ind w:left="0" w:right="0" w:firstLine="0"/>
        <w:jc w:val="both"/>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La Fundación no tolerará ningún tipo de represalia contra quienes realicen denuncias de buena fe, adoptando las medidas necesarias para su protección frente a eventuales actos de intimidación, discriminación o perjuicio derivados de su presentación.</w:t>
      </w:r>
    </w:p>
    <w:p w:rsidR="00000000" w:rsidDel="00000000" w:rsidP="00000000" w:rsidRDefault="00000000" w:rsidRPr="00000000" w14:paraId="00000063">
      <w:pPr>
        <w:keepNext w:val="1"/>
        <w:keepLines w:val="1"/>
        <w:pageBreakBefore w:val="0"/>
        <w:widowControl w:val="1"/>
        <w:pBdr>
          <w:top w:space="0" w:sz="0" w:val="nil"/>
          <w:left w:space="0" w:sz="0" w:val="nil"/>
          <w:bottom w:space="0" w:sz="0" w:val="nil"/>
          <w:right w:space="0" w:sz="0" w:val="nil"/>
          <w:between w:space="0" w:sz="0" w:val="nil"/>
        </w:pBdr>
        <w:shd w:fill="auto" w:val="clear"/>
        <w:spacing w:after="80" w:before="160" w:line="240" w:lineRule="auto"/>
        <w:ind w:left="0" w:right="0" w:firstLine="0"/>
        <w:jc w:val="both"/>
        <w:rPr>
          <w:rFonts w:ascii="Arial" w:cs="Arial" w:eastAsia="Arial" w:hAnsi="Arial"/>
          <w:b w:val="0"/>
          <w:bCs w:val="0"/>
          <w:i w:val="0"/>
          <w:iCs w:val="0"/>
          <w:smallCaps w:val="0"/>
          <w:strike w:val="0"/>
          <w:color w:val="0f4761"/>
          <w:sz w:val="22"/>
          <w:szCs w:val="22"/>
          <w:u w:val="none"/>
          <w:shd w:fill="auto" w:val="clear"/>
          <w:vertAlign w:val="baseline"/>
        </w:rPr>
      </w:pPr>
      <w:r w:rsidDel="00000000" w:rsidR="00000000" w:rsidRPr="00000000">
        <w:rPr>
          <w:rFonts w:ascii="Arial" w:cs="Arial" w:eastAsia="Arial" w:hAnsi="Arial"/>
          <w:b w:val="1"/>
          <w:bCs w:val="1"/>
          <w:i w:val="0"/>
          <w:iCs w:val="0"/>
          <w:smallCaps w:val="0"/>
          <w:strike w:val="0"/>
          <w:color w:val="0f4761"/>
          <w:sz w:val="22"/>
          <w:szCs w:val="22"/>
          <w:u w:val="none"/>
          <w:shd w:fill="auto" w:val="clear"/>
          <w:vertAlign w:val="baseline"/>
          <w:rtl w:val="0"/>
        </w:rPr>
        <w:t xml:space="preserve">13</w:t>
      </w:r>
      <w:bookmarkStart w:colFirst="0" w:colLast="0" w:name="bookmark=id.5i0glaokaerq" w:id="22"/>
      <w:bookmarkEnd w:id="22"/>
      <w:r w:rsidDel="00000000" w:rsidR="00000000" w:rsidRPr="00000000">
        <w:rPr>
          <w:rFonts w:ascii="Arial" w:cs="Arial" w:eastAsia="Arial" w:hAnsi="Arial"/>
          <w:b w:val="1"/>
          <w:bCs w:val="1"/>
          <w:i w:val="0"/>
          <w:iCs w:val="0"/>
          <w:smallCaps w:val="0"/>
          <w:strike w:val="0"/>
          <w:color w:val="0f4761"/>
          <w:sz w:val="22"/>
          <w:szCs w:val="22"/>
          <w:u w:val="none"/>
          <w:shd w:fill="auto" w:val="clear"/>
          <w:vertAlign w:val="baseline"/>
          <w:rtl w:val="0"/>
        </w:rPr>
        <w:t xml:space="preserve">. </w:t>
      </w:r>
      <w:r w:rsidDel="00000000" w:rsidR="00000000" w:rsidRPr="00000000">
        <w:rPr>
          <w:rFonts w:ascii="Arial" w:cs="Arial" w:eastAsia="Arial" w:hAnsi="Arial"/>
          <w:b w:val="1"/>
          <w:bCs w:val="1"/>
          <w:i w:val="0"/>
          <w:iCs w:val="0"/>
          <w:smallCaps w:val="0"/>
          <w:strike w:val="0"/>
          <w:color w:val="44546a"/>
          <w:sz w:val="22"/>
          <w:szCs w:val="22"/>
          <w:u w:val="none"/>
          <w:shd w:fill="auto" w:val="clear"/>
          <w:vertAlign w:val="baseline"/>
          <w:rtl w:val="0"/>
        </w:rPr>
        <w:t xml:space="preserve">Gestión de Denuncias</w:t>
      </w:r>
      <w:r w:rsidDel="00000000" w:rsidR="00000000" w:rsidRPr="00000000">
        <w:rPr>
          <w:rtl w:val="0"/>
        </w:rPr>
      </w:r>
    </w:p>
    <w:p w:rsidR="00000000" w:rsidDel="00000000" w:rsidP="00000000" w:rsidRDefault="00000000" w:rsidRPr="00000000" w14:paraId="00000064">
      <w:pPr>
        <w:keepNext w:val="0"/>
        <w:keepLines w:val="0"/>
        <w:pageBreakBefore w:val="0"/>
        <w:widowControl w:val="1"/>
        <w:pBdr>
          <w:top w:space="0" w:sz="0" w:val="nil"/>
          <w:left w:space="0" w:sz="0" w:val="nil"/>
          <w:bottom w:space="0" w:sz="0" w:val="nil"/>
          <w:right w:space="0" w:sz="0" w:val="nil"/>
          <w:between w:space="0" w:sz="0" w:val="nil"/>
        </w:pBdr>
        <w:shd w:fill="auto" w:val="clear"/>
        <w:spacing w:after="180" w:before="180" w:line="240" w:lineRule="auto"/>
        <w:ind w:left="0" w:right="0" w:firstLine="0"/>
        <w:jc w:val="both"/>
        <w:rPr>
          <w:rFonts w:ascii="Arial" w:cs="Arial" w:eastAsia="Arial" w:hAnsi="Arial"/>
          <w:b w:val="0"/>
          <w:bCs w:val="0"/>
          <w:i w:val="0"/>
          <w:iCs w:val="0"/>
          <w:smallCaps w:val="0"/>
          <w:strike w:val="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sz w:val="22"/>
          <w:szCs w:val="22"/>
          <w:u w:val="none"/>
          <w:shd w:fill="auto" w:val="clear"/>
          <w:vertAlign w:val="baseline"/>
          <w:rtl w:val="0"/>
        </w:rPr>
        <w:t xml:space="preserve">Ante la recepción de una denuncia, la Fundación:</w:t>
      </w:r>
    </w:p>
    <w:p w:rsidR="00000000" w:rsidDel="00000000" w:rsidP="00000000" w:rsidRDefault="00000000" w:rsidRPr="00000000" w14:paraId="00000065">
      <w:pPr>
        <w:numPr>
          <w:ilvl w:val="0"/>
          <w:numId w:val="1"/>
        </w:numPr>
        <w:ind w:left="720" w:hanging="360"/>
        <w:jc w:val="both"/>
        <w:rPr>
          <w:rFonts w:ascii="Arial" w:cs="Arial" w:eastAsia="Arial" w:hAnsi="Arial"/>
          <w:sz w:val="22"/>
          <w:szCs w:val="22"/>
          <w:vertAlign w:val="baseline"/>
        </w:rPr>
      </w:pPr>
      <w:r w:rsidDel="00000000" w:rsidR="00000000" w:rsidRPr="00000000">
        <w:rPr>
          <w:rFonts w:ascii="Arial" w:cs="Arial" w:eastAsia="Arial" w:hAnsi="Arial"/>
          <w:sz w:val="22"/>
          <w:szCs w:val="22"/>
          <w:vertAlign w:val="baseline"/>
          <w:rtl w:val="0"/>
        </w:rPr>
        <w:t xml:space="preserve">Registrará el caso bajo estricta confidencialidad.</w:t>
      </w:r>
    </w:p>
    <w:p w:rsidR="00000000" w:rsidDel="00000000" w:rsidP="00000000" w:rsidRDefault="00000000" w:rsidRPr="00000000" w14:paraId="00000066">
      <w:pPr>
        <w:numPr>
          <w:ilvl w:val="0"/>
          <w:numId w:val="1"/>
        </w:numPr>
        <w:ind w:left="720" w:hanging="360"/>
        <w:jc w:val="both"/>
        <w:rPr>
          <w:rFonts w:ascii="Arial" w:cs="Arial" w:eastAsia="Arial" w:hAnsi="Arial"/>
          <w:sz w:val="22"/>
          <w:szCs w:val="22"/>
          <w:vertAlign w:val="baseline"/>
        </w:rPr>
      </w:pPr>
      <w:r w:rsidDel="00000000" w:rsidR="00000000" w:rsidRPr="00000000">
        <w:rPr>
          <w:rFonts w:ascii="Arial" w:cs="Arial" w:eastAsia="Arial" w:hAnsi="Arial"/>
          <w:sz w:val="22"/>
          <w:szCs w:val="22"/>
          <w:vertAlign w:val="baseline"/>
          <w:rtl w:val="0"/>
        </w:rPr>
        <w:t xml:space="preserve">Evaluará la necesidad de adoptar medidas de protección inmediatas.</w:t>
      </w:r>
    </w:p>
    <w:p w:rsidR="00000000" w:rsidDel="00000000" w:rsidP="00000000" w:rsidRDefault="00000000" w:rsidRPr="00000000" w14:paraId="00000067">
      <w:pPr>
        <w:numPr>
          <w:ilvl w:val="0"/>
          <w:numId w:val="1"/>
        </w:numPr>
        <w:ind w:left="720" w:hanging="360"/>
        <w:jc w:val="both"/>
        <w:rPr>
          <w:rFonts w:ascii="Arial" w:cs="Arial" w:eastAsia="Arial" w:hAnsi="Arial"/>
          <w:sz w:val="22"/>
          <w:szCs w:val="22"/>
          <w:vertAlign w:val="baseline"/>
        </w:rPr>
      </w:pPr>
      <w:r w:rsidDel="00000000" w:rsidR="00000000" w:rsidRPr="00000000">
        <w:rPr>
          <w:rFonts w:ascii="Arial" w:cs="Arial" w:eastAsia="Arial" w:hAnsi="Arial"/>
          <w:sz w:val="22"/>
          <w:szCs w:val="22"/>
          <w:vertAlign w:val="baseline"/>
          <w:rtl w:val="0"/>
        </w:rPr>
        <w:t xml:space="preserve">Realizará una revisión preliminar de los hechos.</w:t>
      </w:r>
    </w:p>
    <w:p w:rsidR="00000000" w:rsidDel="00000000" w:rsidP="00000000" w:rsidRDefault="00000000" w:rsidRPr="00000000" w14:paraId="00000068">
      <w:pPr>
        <w:numPr>
          <w:ilvl w:val="0"/>
          <w:numId w:val="1"/>
        </w:numPr>
        <w:ind w:left="720" w:hanging="360"/>
        <w:jc w:val="both"/>
        <w:rPr>
          <w:rFonts w:ascii="Arial" w:cs="Arial" w:eastAsia="Arial" w:hAnsi="Arial"/>
          <w:sz w:val="22"/>
          <w:szCs w:val="22"/>
          <w:vertAlign w:val="baseline"/>
        </w:rPr>
      </w:pPr>
      <w:r w:rsidDel="00000000" w:rsidR="00000000" w:rsidRPr="00000000">
        <w:rPr>
          <w:rFonts w:ascii="Arial" w:cs="Arial" w:eastAsia="Arial" w:hAnsi="Arial"/>
          <w:sz w:val="22"/>
          <w:szCs w:val="22"/>
          <w:vertAlign w:val="baseline"/>
          <w:rtl w:val="0"/>
        </w:rPr>
        <w:t xml:space="preserve">Impulsará una investigación imparcial y objetiva cuando corresponda.</w:t>
      </w:r>
    </w:p>
    <w:p w:rsidR="00000000" w:rsidDel="00000000" w:rsidP="00000000" w:rsidRDefault="00000000" w:rsidRPr="00000000" w14:paraId="00000069">
      <w:pPr>
        <w:numPr>
          <w:ilvl w:val="0"/>
          <w:numId w:val="1"/>
        </w:numPr>
        <w:ind w:left="720" w:hanging="360"/>
        <w:jc w:val="both"/>
        <w:rPr>
          <w:rFonts w:ascii="Arial" w:cs="Arial" w:eastAsia="Arial" w:hAnsi="Arial"/>
          <w:sz w:val="22"/>
          <w:szCs w:val="22"/>
          <w:vertAlign w:val="baseline"/>
        </w:rPr>
      </w:pPr>
      <w:r w:rsidDel="00000000" w:rsidR="00000000" w:rsidRPr="00000000">
        <w:rPr>
          <w:rFonts w:ascii="Arial" w:cs="Arial" w:eastAsia="Arial" w:hAnsi="Arial"/>
          <w:sz w:val="22"/>
          <w:szCs w:val="22"/>
          <w:vertAlign w:val="baseline"/>
          <w:rtl w:val="0"/>
        </w:rPr>
        <w:t xml:space="preserve">Adoptará medidas correctivas, disciplinarias o legales según la gravedad de los hechos.</w:t>
      </w:r>
    </w:p>
    <w:p w:rsidR="00000000" w:rsidDel="00000000" w:rsidP="00000000" w:rsidRDefault="00000000" w:rsidRPr="00000000" w14:paraId="0000006A">
      <w:pPr>
        <w:keepNext w:val="0"/>
        <w:keepLines w:val="0"/>
        <w:pageBreakBefore w:val="0"/>
        <w:widowControl w:val="1"/>
        <w:pBdr>
          <w:top w:space="0" w:sz="0" w:val="nil"/>
          <w:left w:space="0" w:sz="0" w:val="nil"/>
          <w:bottom w:space="0" w:sz="0" w:val="nil"/>
          <w:right w:space="0" w:sz="0" w:val="nil"/>
          <w:between w:space="0" w:sz="0" w:val="nil"/>
        </w:pBdr>
        <w:shd w:fill="auto" w:val="clear"/>
        <w:spacing w:after="180" w:before="180" w:line="240" w:lineRule="auto"/>
        <w:ind w:left="0" w:right="0" w:firstLine="0"/>
        <w:jc w:val="both"/>
        <w:rPr>
          <w:rFonts w:ascii="Arial" w:cs="Arial" w:eastAsia="Arial" w:hAnsi="Arial"/>
          <w:b w:val="0"/>
          <w:bCs w:val="0"/>
          <w:i w:val="0"/>
          <w:iCs w:val="0"/>
          <w:smallCaps w:val="0"/>
          <w:strike w:val="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sz w:val="22"/>
          <w:szCs w:val="22"/>
          <w:u w:val="none"/>
          <w:shd w:fill="auto" w:val="clear"/>
          <w:vertAlign w:val="baseline"/>
          <w:rtl w:val="0"/>
        </w:rPr>
        <w:t xml:space="preserve">Durante todo el proceso se garantizarán los principios de imparcialidad, confidencialidad y debido proceso.</w:t>
      </w:r>
    </w:p>
    <w:p w:rsidR="00000000" w:rsidDel="00000000" w:rsidP="00000000" w:rsidRDefault="00000000" w:rsidRPr="00000000" w14:paraId="0000006B">
      <w:pPr>
        <w:keepNext w:val="1"/>
        <w:keepLines w:val="1"/>
        <w:pageBreakBefore w:val="0"/>
        <w:widowControl w:val="1"/>
        <w:pBdr>
          <w:top w:space="0" w:sz="0" w:val="nil"/>
          <w:left w:space="0" w:sz="0" w:val="nil"/>
          <w:bottom w:space="0" w:sz="0" w:val="nil"/>
          <w:right w:space="0" w:sz="0" w:val="nil"/>
          <w:between w:space="0" w:sz="0" w:val="nil"/>
        </w:pBdr>
        <w:shd w:fill="auto" w:val="clear"/>
        <w:spacing w:after="80" w:before="160" w:line="240" w:lineRule="auto"/>
        <w:ind w:left="0" w:right="0" w:firstLine="0"/>
        <w:jc w:val="both"/>
        <w:rPr>
          <w:rFonts w:ascii="Arial" w:cs="Arial" w:eastAsia="Arial" w:hAnsi="Arial"/>
          <w:b w:val="0"/>
          <w:bCs w:val="0"/>
          <w:i w:val="0"/>
          <w:iCs w:val="0"/>
          <w:smallCaps w:val="0"/>
          <w:strike w:val="0"/>
          <w:color w:val="0f4761"/>
          <w:sz w:val="22"/>
          <w:szCs w:val="22"/>
          <w:u w:val="none"/>
          <w:shd w:fill="auto" w:val="clear"/>
          <w:vertAlign w:val="baseline"/>
        </w:rPr>
      </w:pPr>
      <w:r w:rsidDel="00000000" w:rsidR="00000000" w:rsidRPr="00000000">
        <w:rPr>
          <w:rFonts w:ascii="Arial" w:cs="Arial" w:eastAsia="Arial" w:hAnsi="Arial"/>
          <w:b w:val="1"/>
          <w:bCs w:val="1"/>
          <w:i w:val="0"/>
          <w:iCs w:val="0"/>
          <w:smallCaps w:val="0"/>
          <w:strike w:val="0"/>
          <w:color w:val="0f4761"/>
          <w:sz w:val="22"/>
          <w:szCs w:val="22"/>
          <w:u w:val="none"/>
          <w:shd w:fill="auto" w:val="clear"/>
          <w:vertAlign w:val="baseline"/>
          <w:rtl w:val="0"/>
        </w:rPr>
        <w:t xml:space="preserve">14. Capacitación, Sensibilización y Divulgación</w:t>
      </w:r>
      <w:r w:rsidDel="00000000" w:rsidR="00000000" w:rsidRPr="00000000">
        <w:rPr>
          <w:rtl w:val="0"/>
        </w:rPr>
      </w:r>
    </w:p>
    <w:p w:rsidR="00000000" w:rsidDel="00000000" w:rsidP="00000000" w:rsidRDefault="00000000" w:rsidRPr="00000000" w14:paraId="0000006C">
      <w:pPr>
        <w:keepNext w:val="0"/>
        <w:keepLines w:val="0"/>
        <w:pageBreakBefore w:val="0"/>
        <w:widowControl w:val="1"/>
        <w:pBdr>
          <w:top w:space="0" w:sz="0" w:val="nil"/>
          <w:left w:space="0" w:sz="0" w:val="nil"/>
          <w:bottom w:space="0" w:sz="0" w:val="nil"/>
          <w:right w:space="0" w:sz="0" w:val="nil"/>
          <w:between w:space="0" w:sz="0" w:val="nil"/>
        </w:pBdr>
        <w:shd w:fill="auto" w:val="clear"/>
        <w:spacing w:after="180" w:before="180" w:line="240" w:lineRule="auto"/>
        <w:ind w:left="0" w:right="0" w:firstLine="0"/>
        <w:jc w:val="both"/>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La Fundació</w:t>
      </w:r>
      <w:r w:rsidDel="00000000" w:rsidR="00000000" w:rsidRPr="00000000">
        <w:rPr>
          <w:rFonts w:ascii="Arial" w:cs="Arial" w:eastAsia="Arial" w:hAnsi="Arial"/>
          <w:b w:val="0"/>
          <w:bCs w:val="0"/>
          <w:i w:val="0"/>
          <w:iCs w:val="0"/>
          <w:smallCaps w:val="0"/>
          <w:strike w:val="0"/>
          <w:sz w:val="22"/>
          <w:szCs w:val="22"/>
          <w:u w:val="none"/>
          <w:shd w:fill="auto" w:val="clear"/>
          <w:vertAlign w:val="baseline"/>
          <w:rtl w:val="0"/>
        </w:rPr>
        <w:t xml:space="preserve">n impulsará </w:t>
      </w:r>
      <w:r w:rsidDel="00000000" w:rsidR="00000000" w:rsidRPr="00000000">
        <w:rPr>
          <w:rFonts w:ascii="Arial" w:cs="Arial" w:eastAsia="Arial" w:hAnsi="Arial"/>
          <w:b w:val="0"/>
          <w:bCs w:val="0"/>
          <w:i w:val="0"/>
          <w:iCs w:val="0"/>
          <w:smallCaps w:val="0"/>
          <w:strike w:val="0"/>
          <w:sz w:val="22"/>
          <w:szCs w:val="22"/>
          <w:u w:val="none"/>
          <w:shd w:fill="auto" w:val="clear"/>
          <w:vertAlign w:val="baseline"/>
          <w:rtl w:val="0"/>
        </w:rPr>
        <w:t xml:space="preserve">actividades de formación periódica</w:t>
      </w:r>
      <w:r w:rsidDel="00000000" w:rsidR="00000000" w:rsidRPr="00000000">
        <w:rPr>
          <w:rFonts w:ascii="Arial" w:cs="Arial" w:eastAsia="Arial" w:hAnsi="Arial"/>
          <w:b w:val="0"/>
          <w:bCs w:val="0"/>
          <w:i w:val="0"/>
          <w:iCs w:val="0"/>
          <w:smallCaps w:val="0"/>
          <w:strike w:val="0"/>
          <w:sz w:val="22"/>
          <w:szCs w:val="22"/>
          <w:u w:val="none"/>
          <w:shd w:fill="auto" w:val="clear"/>
          <w:vertAlign w:val="baseline"/>
          <w:rtl w:val="0"/>
        </w:rPr>
        <w:t xml:space="preserve"> para fortalecer la cultura de integridad y el conocimiento de los principios establecidos en esta polític</w:t>
      </w: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a. </w:t>
      </w:r>
    </w:p>
    <w:p w:rsidR="00000000" w:rsidDel="00000000" w:rsidP="00000000" w:rsidRDefault="00000000" w:rsidRPr="00000000" w14:paraId="0000006D">
      <w:pPr>
        <w:keepNext w:val="0"/>
        <w:keepLines w:val="0"/>
        <w:pageBreakBefore w:val="0"/>
        <w:widowControl w:val="1"/>
        <w:pBdr>
          <w:top w:space="0" w:sz="0" w:val="nil"/>
          <w:left w:space="0" w:sz="0" w:val="nil"/>
          <w:bottom w:space="0" w:sz="0" w:val="nil"/>
          <w:right w:space="0" w:sz="0" w:val="nil"/>
          <w:between w:space="0" w:sz="0" w:val="nil"/>
        </w:pBdr>
        <w:shd w:fill="auto" w:val="clear"/>
        <w:spacing w:after="180" w:before="180" w:line="240" w:lineRule="auto"/>
        <w:ind w:left="0" w:right="0" w:firstLine="0"/>
        <w:jc w:val="both"/>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La función de detección de actos corruptos se complementará con estrategias de prevención, con especial énfasis en la formación y la capacitación permanente sobre las normas y deberes éticos.</w:t>
      </w:r>
    </w:p>
    <w:p w:rsidR="00000000" w:rsidDel="00000000" w:rsidP="00000000" w:rsidRDefault="00000000" w:rsidRPr="00000000" w14:paraId="0000006E">
      <w:pPr>
        <w:keepNext w:val="0"/>
        <w:keepLines w:val="0"/>
        <w:pageBreakBefore w:val="0"/>
        <w:widowControl w:val="1"/>
        <w:pBdr>
          <w:top w:space="0" w:sz="0" w:val="nil"/>
          <w:left w:space="0" w:sz="0" w:val="nil"/>
          <w:bottom w:space="0" w:sz="0" w:val="nil"/>
          <w:right w:space="0" w:sz="0" w:val="nil"/>
          <w:between w:space="0" w:sz="0" w:val="nil"/>
        </w:pBdr>
        <w:shd w:fill="auto" w:val="clear"/>
        <w:spacing w:after="180" w:before="180" w:line="240" w:lineRule="auto"/>
        <w:ind w:left="0" w:right="0" w:firstLine="0"/>
        <w:jc w:val="both"/>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Las capacitaciones podrán abordar, entre otros temas:</w:t>
      </w:r>
    </w:p>
    <w:p w:rsidR="00000000" w:rsidDel="00000000" w:rsidP="00000000" w:rsidRDefault="00000000" w:rsidRPr="00000000" w14:paraId="0000006F">
      <w:pPr>
        <w:keepNext w:val="0"/>
        <w:keepLines w:val="0"/>
        <w:pageBreakBefore w:val="0"/>
        <w:widowControl w:val="1"/>
        <w:numPr>
          <w:ilvl w:val="0"/>
          <w:numId w:val="7"/>
        </w:numPr>
        <w:pBdr>
          <w:top w:space="0" w:sz="0" w:val="nil"/>
          <w:left w:space="0" w:sz="0" w:val="nil"/>
          <w:bottom w:space="0" w:sz="0" w:val="nil"/>
          <w:right w:space="0" w:sz="0" w:val="nil"/>
          <w:between w:space="0" w:sz="0" w:val="nil"/>
        </w:pBdr>
        <w:shd w:fill="auto" w:val="clear"/>
        <w:spacing w:after="36" w:before="36" w:line="240" w:lineRule="auto"/>
        <w:ind w:left="720" w:right="0" w:hanging="360"/>
        <w:jc w:val="both"/>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Ética institucional.</w:t>
      </w:r>
    </w:p>
    <w:p w:rsidR="00000000" w:rsidDel="00000000" w:rsidP="00000000" w:rsidRDefault="00000000" w:rsidRPr="00000000" w14:paraId="00000070">
      <w:pPr>
        <w:keepNext w:val="0"/>
        <w:keepLines w:val="0"/>
        <w:pageBreakBefore w:val="0"/>
        <w:widowControl w:val="1"/>
        <w:numPr>
          <w:ilvl w:val="0"/>
          <w:numId w:val="7"/>
        </w:numPr>
        <w:pBdr>
          <w:top w:space="0" w:sz="0" w:val="nil"/>
          <w:left w:space="0" w:sz="0" w:val="nil"/>
          <w:bottom w:space="0" w:sz="0" w:val="nil"/>
          <w:right w:space="0" w:sz="0" w:val="nil"/>
          <w:between w:space="0" w:sz="0" w:val="nil"/>
        </w:pBdr>
        <w:shd w:fill="auto" w:val="clear"/>
        <w:spacing w:after="36" w:before="36" w:line="240" w:lineRule="auto"/>
        <w:ind w:left="720" w:right="0" w:hanging="360"/>
        <w:jc w:val="both"/>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Prevención de la corrupción.</w:t>
      </w:r>
    </w:p>
    <w:p w:rsidR="00000000" w:rsidDel="00000000" w:rsidP="00000000" w:rsidRDefault="00000000" w:rsidRPr="00000000" w14:paraId="00000071">
      <w:pPr>
        <w:keepNext w:val="0"/>
        <w:keepLines w:val="0"/>
        <w:pageBreakBefore w:val="0"/>
        <w:widowControl w:val="1"/>
        <w:numPr>
          <w:ilvl w:val="0"/>
          <w:numId w:val="7"/>
        </w:numPr>
        <w:pBdr>
          <w:top w:space="0" w:sz="0" w:val="nil"/>
          <w:left w:space="0" w:sz="0" w:val="nil"/>
          <w:bottom w:space="0" w:sz="0" w:val="nil"/>
          <w:right w:space="0" w:sz="0" w:val="nil"/>
          <w:between w:space="0" w:sz="0" w:val="nil"/>
        </w:pBdr>
        <w:shd w:fill="auto" w:val="clear"/>
        <w:spacing w:after="36" w:before="36" w:line="240" w:lineRule="auto"/>
        <w:ind w:left="720" w:right="0" w:hanging="360"/>
        <w:jc w:val="both"/>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Conflictos de intereses.</w:t>
      </w:r>
    </w:p>
    <w:p w:rsidR="00000000" w:rsidDel="00000000" w:rsidP="00000000" w:rsidRDefault="00000000" w:rsidRPr="00000000" w14:paraId="00000072">
      <w:pPr>
        <w:keepNext w:val="0"/>
        <w:keepLines w:val="0"/>
        <w:pageBreakBefore w:val="0"/>
        <w:widowControl w:val="1"/>
        <w:numPr>
          <w:ilvl w:val="0"/>
          <w:numId w:val="7"/>
        </w:numPr>
        <w:pBdr>
          <w:top w:space="0" w:sz="0" w:val="nil"/>
          <w:left w:space="0" w:sz="0" w:val="nil"/>
          <w:bottom w:space="0" w:sz="0" w:val="nil"/>
          <w:right w:space="0" w:sz="0" w:val="nil"/>
          <w:between w:space="0" w:sz="0" w:val="nil"/>
        </w:pBdr>
        <w:shd w:fill="auto" w:val="clear"/>
        <w:spacing w:after="36" w:before="36" w:line="240" w:lineRule="auto"/>
        <w:ind w:left="720" w:right="0" w:hanging="360"/>
        <w:jc w:val="both"/>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Transparencia y rendición de cuentas.</w:t>
      </w:r>
    </w:p>
    <w:p w:rsidR="00000000" w:rsidDel="00000000" w:rsidP="00000000" w:rsidRDefault="00000000" w:rsidRPr="00000000" w14:paraId="00000073">
      <w:pPr>
        <w:keepNext w:val="0"/>
        <w:keepLines w:val="0"/>
        <w:pageBreakBefore w:val="0"/>
        <w:widowControl w:val="1"/>
        <w:numPr>
          <w:ilvl w:val="0"/>
          <w:numId w:val="7"/>
        </w:numPr>
        <w:pBdr>
          <w:top w:space="0" w:sz="0" w:val="nil"/>
          <w:left w:space="0" w:sz="0" w:val="nil"/>
          <w:bottom w:space="0" w:sz="0" w:val="nil"/>
          <w:right w:space="0" w:sz="0" w:val="nil"/>
          <w:between w:space="0" w:sz="0" w:val="nil"/>
        </w:pBdr>
        <w:shd w:fill="auto" w:val="clear"/>
        <w:spacing w:after="36" w:before="36" w:line="240" w:lineRule="auto"/>
        <w:ind w:left="720" w:right="0" w:hanging="360"/>
        <w:jc w:val="both"/>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Buen gobierno organizacional.</w:t>
      </w:r>
      <w:bookmarkStart w:colFirst="0" w:colLast="0" w:name="bookmark=id.9zci59swpmrq" w:id="23"/>
      <w:bookmarkEnd w:id="23"/>
      <w:r w:rsidDel="00000000" w:rsidR="00000000" w:rsidRPr="00000000">
        <w:rPr>
          <w:rtl w:val="0"/>
        </w:rPr>
      </w:r>
    </w:p>
    <w:p w:rsidR="00000000" w:rsidDel="00000000" w:rsidP="00000000" w:rsidRDefault="00000000" w:rsidRPr="00000000" w14:paraId="00000074">
      <w:pPr>
        <w:keepNext w:val="1"/>
        <w:keepLines w:val="1"/>
        <w:pageBreakBefore w:val="0"/>
        <w:widowControl w:val="1"/>
        <w:pBdr>
          <w:top w:space="0" w:sz="0" w:val="nil"/>
          <w:left w:space="0" w:sz="0" w:val="nil"/>
          <w:bottom w:space="0" w:sz="0" w:val="nil"/>
          <w:right w:space="0" w:sz="0" w:val="nil"/>
          <w:between w:space="0" w:sz="0" w:val="nil"/>
        </w:pBdr>
        <w:shd w:fill="auto" w:val="clear"/>
        <w:spacing w:after="80" w:before="160" w:line="240" w:lineRule="auto"/>
        <w:ind w:left="0" w:right="0" w:firstLine="0"/>
        <w:jc w:val="both"/>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sz w:val="22"/>
          <w:szCs w:val="22"/>
          <w:u w:val="none"/>
          <w:shd w:fill="auto" w:val="clear"/>
          <w:vertAlign w:val="baseline"/>
          <w:rtl w:val="0"/>
        </w:rPr>
        <w:t xml:space="preserve">Para mantener la cultura de tolerancia cero frente a la corrupción, la Fundación hará una </w:t>
      </w:r>
      <w:r w:rsidDel="00000000" w:rsidR="00000000" w:rsidRPr="00000000">
        <w:rPr>
          <w:rFonts w:ascii="Arial" w:cs="Arial" w:eastAsia="Arial" w:hAnsi="Arial"/>
          <w:b w:val="0"/>
          <w:bCs w:val="0"/>
          <w:i w:val="0"/>
          <w:iCs w:val="0"/>
          <w:smallCaps w:val="0"/>
          <w:strike w:val="0"/>
          <w:sz w:val="22"/>
          <w:szCs w:val="22"/>
          <w:u w:val="none"/>
          <w:shd w:fill="auto" w:val="clear"/>
          <w:vertAlign w:val="baseline"/>
          <w:rtl w:val="0"/>
        </w:rPr>
        <w:t xml:space="preserve">sesión de capacitación anual</w:t>
      </w:r>
      <w:r w:rsidDel="00000000" w:rsidR="00000000" w:rsidRPr="00000000">
        <w:rPr>
          <w:rFonts w:ascii="Arial" w:cs="Arial" w:eastAsia="Arial" w:hAnsi="Arial"/>
          <w:b w:val="0"/>
          <w:bCs w:val="0"/>
          <w:i w:val="0"/>
          <w:iCs w:val="0"/>
          <w:smallCaps w:val="0"/>
          <w:strike w:val="0"/>
          <w:sz w:val="22"/>
          <w:szCs w:val="22"/>
          <w:u w:val="none"/>
          <w:shd w:fill="auto" w:val="clear"/>
          <w:vertAlign w:val="baseline"/>
          <w:rtl w:val="0"/>
        </w:rPr>
        <w:t xml:space="preserve"> para todos sus integrantes con el fin de evaluar la aplicación de esta política y los riesgos que s</w:t>
      </w: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e puedan visualizar hacia futuro.</w:t>
      </w:r>
    </w:p>
    <w:p w:rsidR="00000000" w:rsidDel="00000000" w:rsidP="00000000" w:rsidRDefault="00000000" w:rsidRPr="00000000" w14:paraId="00000075">
      <w:pPr>
        <w:keepNext w:val="1"/>
        <w:keepLines w:val="1"/>
        <w:pageBreakBefore w:val="0"/>
        <w:widowControl w:val="1"/>
        <w:pBdr>
          <w:top w:space="0" w:sz="0" w:val="nil"/>
          <w:left w:space="0" w:sz="0" w:val="nil"/>
          <w:bottom w:space="0" w:sz="0" w:val="nil"/>
          <w:right w:space="0" w:sz="0" w:val="nil"/>
          <w:between w:space="0" w:sz="0" w:val="nil"/>
        </w:pBdr>
        <w:shd w:fill="auto" w:val="clear"/>
        <w:spacing w:after="80" w:before="160" w:line="240" w:lineRule="auto"/>
        <w:ind w:left="0" w:right="0" w:firstLine="0"/>
        <w:jc w:val="both"/>
        <w:rPr>
          <w:rFonts w:ascii="Arial" w:cs="Arial" w:eastAsia="Arial" w:hAnsi="Arial"/>
          <w:b w:val="0"/>
          <w:bCs w:val="0"/>
          <w:i w:val="0"/>
          <w:iCs w:val="0"/>
          <w:smallCaps w:val="0"/>
          <w:strike w:val="0"/>
          <w:color w:val="0f4761"/>
          <w:sz w:val="22"/>
          <w:szCs w:val="22"/>
          <w:u w:val="none"/>
          <w:shd w:fill="auto" w:val="clear"/>
          <w:vertAlign w:val="baseline"/>
        </w:rPr>
      </w:pPr>
      <w:r w:rsidDel="00000000" w:rsidR="00000000" w:rsidRPr="00000000">
        <w:rPr>
          <w:rFonts w:ascii="Arial" w:cs="Arial" w:eastAsia="Arial" w:hAnsi="Arial"/>
          <w:b w:val="1"/>
          <w:bCs w:val="1"/>
          <w:i w:val="0"/>
          <w:iCs w:val="0"/>
          <w:smallCaps w:val="0"/>
          <w:strike w:val="0"/>
          <w:color w:val="0f4761"/>
          <w:sz w:val="22"/>
          <w:szCs w:val="22"/>
          <w:u w:val="none"/>
          <w:shd w:fill="auto" w:val="clear"/>
          <w:vertAlign w:val="baseline"/>
          <w:rtl w:val="0"/>
        </w:rPr>
        <w:t xml:space="preserve">15. Incumplimientos</w:t>
      </w:r>
      <w:r w:rsidDel="00000000" w:rsidR="00000000" w:rsidRPr="00000000">
        <w:rPr>
          <w:rtl w:val="0"/>
        </w:rPr>
      </w:r>
    </w:p>
    <w:p w:rsidR="00000000" w:rsidDel="00000000" w:rsidP="00000000" w:rsidRDefault="00000000" w:rsidRPr="00000000" w14:paraId="00000076">
      <w:pPr>
        <w:keepNext w:val="0"/>
        <w:keepLines w:val="0"/>
        <w:pageBreakBefore w:val="0"/>
        <w:widowControl w:val="1"/>
        <w:pBdr>
          <w:top w:space="0" w:sz="0" w:val="nil"/>
          <w:left w:space="0" w:sz="0" w:val="nil"/>
          <w:bottom w:space="0" w:sz="0" w:val="nil"/>
          <w:right w:space="0" w:sz="0" w:val="nil"/>
          <w:between w:space="0" w:sz="0" w:val="nil"/>
        </w:pBdr>
        <w:shd w:fill="auto" w:val="clear"/>
        <w:spacing w:after="180" w:before="180" w:line="240" w:lineRule="auto"/>
        <w:ind w:left="0" w:right="0" w:firstLine="0"/>
        <w:jc w:val="both"/>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El incumplimiento de la presente política podrá dar lugar a la adopción de medidas disciplinarias, contractuales o legales, según la gravedad de los hechos y la normativa aplicable.</w:t>
      </w:r>
      <w:bookmarkStart w:colFirst="0" w:colLast="0" w:name="bookmark=id.hm4kmxm1wsh5" w:id="24"/>
      <w:bookmarkEnd w:id="24"/>
      <w:r w:rsidDel="00000000" w:rsidR="00000000" w:rsidRPr="00000000">
        <w:rPr>
          <w:rtl w:val="0"/>
        </w:rPr>
      </w:r>
    </w:p>
    <w:p w:rsidR="00000000" w:rsidDel="00000000" w:rsidP="00000000" w:rsidRDefault="00000000" w:rsidRPr="00000000" w14:paraId="00000077">
      <w:pPr>
        <w:keepNext w:val="1"/>
        <w:keepLines w:val="1"/>
        <w:pageBreakBefore w:val="0"/>
        <w:widowControl w:val="1"/>
        <w:pBdr>
          <w:top w:space="0" w:sz="0" w:val="nil"/>
          <w:left w:space="0" w:sz="0" w:val="nil"/>
          <w:bottom w:space="0" w:sz="0" w:val="nil"/>
          <w:right w:space="0" w:sz="0" w:val="nil"/>
          <w:between w:space="0" w:sz="0" w:val="nil"/>
        </w:pBdr>
        <w:shd w:fill="auto" w:val="clear"/>
        <w:spacing w:after="80" w:before="160" w:line="240" w:lineRule="auto"/>
        <w:ind w:left="0" w:right="0" w:firstLine="0"/>
        <w:jc w:val="both"/>
        <w:rPr>
          <w:rFonts w:ascii="Arial" w:cs="Arial" w:eastAsia="Arial" w:hAnsi="Arial"/>
          <w:b w:val="0"/>
          <w:bCs w:val="0"/>
          <w:i w:val="0"/>
          <w:iCs w:val="0"/>
          <w:smallCaps w:val="0"/>
          <w:strike w:val="0"/>
          <w:color w:val="0f4761"/>
          <w:sz w:val="22"/>
          <w:szCs w:val="22"/>
          <w:u w:val="none"/>
          <w:shd w:fill="auto" w:val="clear"/>
          <w:vertAlign w:val="baseline"/>
        </w:rPr>
      </w:pPr>
      <w:r w:rsidDel="00000000" w:rsidR="00000000" w:rsidRPr="00000000">
        <w:rPr>
          <w:rFonts w:ascii="Arial" w:cs="Arial" w:eastAsia="Arial" w:hAnsi="Arial"/>
          <w:b w:val="1"/>
          <w:bCs w:val="1"/>
          <w:i w:val="0"/>
          <w:iCs w:val="0"/>
          <w:smallCaps w:val="0"/>
          <w:strike w:val="0"/>
          <w:color w:val="0f4761"/>
          <w:sz w:val="22"/>
          <w:szCs w:val="22"/>
          <w:u w:val="none"/>
          <w:shd w:fill="auto" w:val="clear"/>
          <w:vertAlign w:val="baseline"/>
          <w:rtl w:val="0"/>
        </w:rPr>
        <w:t xml:space="preserve">16. Monitoreo, Revisión y Actualización</w:t>
      </w:r>
      <w:r w:rsidDel="00000000" w:rsidR="00000000" w:rsidRPr="00000000">
        <w:rPr>
          <w:rtl w:val="0"/>
        </w:rPr>
      </w:r>
    </w:p>
    <w:p w:rsidR="00000000" w:rsidDel="00000000" w:rsidP="00000000" w:rsidRDefault="00000000" w:rsidRPr="00000000" w14:paraId="00000078">
      <w:pPr>
        <w:keepNext w:val="0"/>
        <w:keepLines w:val="0"/>
        <w:pageBreakBefore w:val="0"/>
        <w:widowControl w:val="1"/>
        <w:pBdr>
          <w:top w:space="0" w:sz="0" w:val="nil"/>
          <w:left w:space="0" w:sz="0" w:val="nil"/>
          <w:bottom w:space="0" w:sz="0" w:val="nil"/>
          <w:right w:space="0" w:sz="0" w:val="nil"/>
          <w:between w:space="0" w:sz="0" w:val="nil"/>
        </w:pBdr>
        <w:shd w:fill="auto" w:val="clear"/>
        <w:spacing w:after="180" w:before="180" w:line="240" w:lineRule="auto"/>
        <w:ind w:left="0" w:right="0" w:firstLine="0"/>
        <w:jc w:val="both"/>
        <w:rPr>
          <w:rFonts w:ascii="Arial" w:cs="Arial" w:eastAsia="Arial" w:hAnsi="Arial"/>
          <w:b w:val="0"/>
          <w:bCs w:val="0"/>
          <w:i w:val="0"/>
          <w:iCs w:val="0"/>
          <w:smallCaps w:val="0"/>
          <w:strike w:val="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La presente política será re</w:t>
      </w:r>
      <w:r w:rsidDel="00000000" w:rsidR="00000000" w:rsidRPr="00000000">
        <w:rPr>
          <w:rFonts w:ascii="Arial" w:cs="Arial" w:eastAsia="Arial" w:hAnsi="Arial"/>
          <w:b w:val="0"/>
          <w:bCs w:val="0"/>
          <w:i w:val="0"/>
          <w:iCs w:val="0"/>
          <w:smallCaps w:val="0"/>
          <w:strike w:val="0"/>
          <w:sz w:val="22"/>
          <w:szCs w:val="22"/>
          <w:u w:val="none"/>
          <w:shd w:fill="auto" w:val="clear"/>
          <w:vertAlign w:val="baseline"/>
          <w:rtl w:val="0"/>
        </w:rPr>
        <w:t xml:space="preserve">visada periódicamente por </w:t>
      </w:r>
      <w:r w:rsidDel="00000000" w:rsidR="00000000" w:rsidRPr="00000000">
        <w:rPr>
          <w:rFonts w:ascii="Arial" w:cs="Arial" w:eastAsia="Arial" w:hAnsi="Arial"/>
          <w:b w:val="0"/>
          <w:bCs w:val="0"/>
          <w:i w:val="0"/>
          <w:iCs w:val="0"/>
          <w:smallCaps w:val="0"/>
          <w:strike w:val="0"/>
          <w:sz w:val="22"/>
          <w:szCs w:val="22"/>
          <w:u w:val="none"/>
          <w:shd w:fill="auto" w:val="clear"/>
          <w:vertAlign w:val="baseline"/>
          <w:rtl w:val="0"/>
        </w:rPr>
        <w:t xml:space="preserve">el Consejo de Administración</w:t>
      </w:r>
      <w:r w:rsidDel="00000000" w:rsidR="00000000" w:rsidRPr="00000000">
        <w:rPr>
          <w:rFonts w:ascii="Arial" w:cs="Arial" w:eastAsia="Arial" w:hAnsi="Arial"/>
          <w:b w:val="0"/>
          <w:bCs w:val="0"/>
          <w:i w:val="0"/>
          <w:iCs w:val="0"/>
          <w:smallCaps w:val="0"/>
          <w:strike w:val="0"/>
          <w:sz w:val="22"/>
          <w:szCs w:val="22"/>
          <w:u w:val="none"/>
          <w:shd w:fill="auto" w:val="clear"/>
          <w:vertAlign w:val="baseline"/>
          <w:rtl w:val="0"/>
        </w:rPr>
        <w:t xml:space="preserve"> para monitorear su implementación, asegurar su adecuación y actualización acorde a los cambios normativos, institucionales y a las mejores prácticas en materia de integridad y transparencia.</w:t>
      </w:r>
      <w:bookmarkStart w:colFirst="0" w:colLast="0" w:name="bookmark=id.2haxcifnkjss" w:id="25"/>
      <w:bookmarkEnd w:id="25"/>
      <w:r w:rsidDel="00000000" w:rsidR="00000000" w:rsidRPr="00000000">
        <w:rPr>
          <w:rtl w:val="0"/>
        </w:rPr>
      </w:r>
    </w:p>
    <w:p w:rsidR="00000000" w:rsidDel="00000000" w:rsidP="00000000" w:rsidRDefault="00000000" w:rsidRPr="00000000" w14:paraId="00000079">
      <w:pPr>
        <w:keepNext w:val="1"/>
        <w:keepLines w:val="1"/>
        <w:pageBreakBefore w:val="0"/>
        <w:widowControl w:val="1"/>
        <w:pBdr>
          <w:top w:space="0" w:sz="0" w:val="nil"/>
          <w:left w:space="0" w:sz="0" w:val="nil"/>
          <w:bottom w:space="0" w:sz="0" w:val="nil"/>
          <w:right w:space="0" w:sz="0" w:val="nil"/>
          <w:between w:space="0" w:sz="0" w:val="nil"/>
        </w:pBdr>
        <w:shd w:fill="auto" w:val="clear"/>
        <w:spacing w:after="80" w:before="160" w:line="240" w:lineRule="auto"/>
        <w:ind w:left="0" w:right="0" w:firstLine="0"/>
        <w:jc w:val="both"/>
        <w:rPr>
          <w:rFonts w:ascii="Arial" w:cs="Arial" w:eastAsia="Arial" w:hAnsi="Arial"/>
          <w:b w:val="0"/>
          <w:bCs w:val="0"/>
          <w:i w:val="0"/>
          <w:iCs w:val="0"/>
          <w:smallCaps w:val="0"/>
          <w:strike w:val="0"/>
          <w:color w:val="0f4761"/>
          <w:sz w:val="22"/>
          <w:szCs w:val="22"/>
          <w:u w:val="none"/>
          <w:shd w:fill="auto" w:val="clear"/>
          <w:vertAlign w:val="baseline"/>
        </w:rPr>
      </w:pPr>
      <w:r w:rsidDel="00000000" w:rsidR="00000000" w:rsidRPr="00000000">
        <w:rPr>
          <w:rFonts w:ascii="Arial" w:cs="Arial" w:eastAsia="Arial" w:hAnsi="Arial"/>
          <w:b w:val="1"/>
          <w:bCs w:val="1"/>
          <w:i w:val="0"/>
          <w:iCs w:val="0"/>
          <w:smallCaps w:val="0"/>
          <w:strike w:val="0"/>
          <w:color w:val="0f4761"/>
          <w:sz w:val="22"/>
          <w:szCs w:val="22"/>
          <w:u w:val="none"/>
          <w:shd w:fill="auto" w:val="clear"/>
          <w:vertAlign w:val="baseline"/>
          <w:rtl w:val="0"/>
        </w:rPr>
        <w:t xml:space="preserve">17. Vigencia</w:t>
      </w:r>
      <w:r w:rsidDel="00000000" w:rsidR="00000000" w:rsidRPr="00000000">
        <w:rPr>
          <w:rtl w:val="0"/>
        </w:rPr>
      </w:r>
    </w:p>
    <w:p w:rsidR="00000000" w:rsidDel="00000000" w:rsidP="00000000" w:rsidRDefault="00000000" w:rsidRPr="00000000" w14:paraId="0000007A">
      <w:pPr>
        <w:keepNext w:val="0"/>
        <w:keepLines w:val="0"/>
        <w:pageBreakBefore w:val="0"/>
        <w:widowControl w:val="1"/>
        <w:pBdr>
          <w:top w:space="0" w:sz="0" w:val="nil"/>
          <w:left w:space="0" w:sz="0" w:val="nil"/>
          <w:bottom w:space="0" w:sz="0" w:val="nil"/>
          <w:right w:space="0" w:sz="0" w:val="nil"/>
          <w:between w:space="0" w:sz="0" w:val="nil"/>
        </w:pBdr>
        <w:shd w:fill="auto" w:val="clear"/>
        <w:spacing w:after="180" w:before="180" w:line="240" w:lineRule="auto"/>
        <w:ind w:left="0" w:right="0" w:firstLine="0"/>
        <w:jc w:val="both"/>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sz w:val="22"/>
          <w:szCs w:val="22"/>
          <w:u w:val="none"/>
          <w:shd w:fill="auto" w:val="clear"/>
          <w:vertAlign w:val="baseline"/>
          <w:rtl w:val="0"/>
        </w:rPr>
        <w:t xml:space="preserve">La presente Política Anticorrupción entra en vigencia a partir de su aprobación por </w:t>
      </w:r>
      <w:r w:rsidDel="00000000" w:rsidR="00000000" w:rsidRPr="00000000">
        <w:rPr>
          <w:rFonts w:ascii="Arial" w:cs="Arial" w:eastAsia="Arial" w:hAnsi="Arial"/>
          <w:b w:val="0"/>
          <w:bCs w:val="0"/>
          <w:i w:val="0"/>
          <w:iCs w:val="0"/>
          <w:smallCaps w:val="0"/>
          <w:strike w:val="0"/>
          <w:sz w:val="22"/>
          <w:szCs w:val="22"/>
          <w:u w:val="none"/>
          <w:shd w:fill="auto" w:val="clear"/>
          <w:vertAlign w:val="baseline"/>
          <w:rtl w:val="0"/>
        </w:rPr>
        <w:t xml:space="preserve">el Consejo de Administración</w:t>
      </w:r>
      <w:r w:rsidDel="00000000" w:rsidR="00000000" w:rsidRPr="00000000">
        <w:rPr>
          <w:rFonts w:ascii="Arial" w:cs="Arial" w:eastAsia="Arial" w:hAnsi="Arial"/>
          <w:b w:val="0"/>
          <w:bCs w:val="0"/>
          <w:i w:val="0"/>
          <w:iCs w:val="0"/>
          <w:smallCaps w:val="0"/>
          <w:strike w:val="0"/>
          <w:sz w:val="22"/>
          <w:szCs w:val="22"/>
          <w:u w:val="none"/>
          <w:shd w:fill="auto" w:val="clear"/>
          <w:vertAlign w:val="baseline"/>
          <w:rtl w:val="0"/>
        </w:rPr>
        <w:t xml:space="preserve"> de la Fundación Argentina 1.5 Grados Centígrados y será obligatoria para todas las</w:t>
      </w: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 personas alcanzadas por su ámbito de aplicación.</w:t>
      </w:r>
    </w:p>
    <w:p w:rsidR="00000000" w:rsidDel="00000000" w:rsidP="00000000" w:rsidRDefault="00000000" w:rsidRPr="00000000" w14:paraId="0000007B">
      <w:pPr>
        <w:jc w:val="both"/>
        <w:rPr>
          <w:rFonts w:ascii="Arial" w:cs="Arial" w:eastAsia="Arial" w:hAnsi="Arial"/>
          <w:sz w:val="22"/>
          <w:szCs w:val="22"/>
          <w:vertAlign w:val="baseline"/>
        </w:rPr>
      </w:pPr>
      <w:r w:rsidDel="00000000" w:rsidR="00000000" w:rsidRPr="00000000">
        <w:rPr>
          <w:rtl w:val="0"/>
        </w:rPr>
      </w:r>
    </w:p>
    <w:p w:rsidR="00000000" w:rsidDel="00000000" w:rsidP="00000000" w:rsidRDefault="00000000" w:rsidRPr="00000000" w14:paraId="0000007C">
      <w:pPr>
        <w:keepNext w:val="0"/>
        <w:keepLines w:val="0"/>
        <w:pageBreakBefore w:val="0"/>
        <w:widowControl w:val="1"/>
        <w:pBdr>
          <w:top w:space="0" w:sz="0" w:val="nil"/>
          <w:left w:space="0" w:sz="0" w:val="nil"/>
          <w:bottom w:space="0" w:sz="0" w:val="nil"/>
          <w:right w:space="0" w:sz="0" w:val="nil"/>
          <w:between w:space="0" w:sz="0" w:val="nil"/>
        </w:pBdr>
        <w:shd w:fill="auto" w:val="clear"/>
        <w:spacing w:after="180" w:before="180" w:line="240" w:lineRule="auto"/>
        <w:ind w:left="0" w:right="0" w:firstLine="0"/>
        <w:jc w:val="both"/>
        <w:rPr>
          <w:rFonts w:ascii="Arial" w:cs="Arial" w:eastAsia="Arial" w:hAnsi="Arial"/>
          <w:b w:val="0"/>
          <w:bCs w:val="0"/>
          <w:i w:val="0"/>
          <w:iCs w:val="0"/>
          <w:smallCaps w:val="0"/>
          <w:strike w:val="0"/>
          <w:sz w:val="22"/>
          <w:szCs w:val="22"/>
          <w:u w:val="none"/>
          <w:shd w:fill="auto" w:val="clear"/>
          <w:vertAlign w:val="baseline"/>
        </w:rPr>
      </w:pPr>
      <w:r w:rsidDel="00000000" w:rsidR="00000000" w:rsidRPr="00000000">
        <w:rPr>
          <w:rFonts w:ascii="Arial" w:cs="Arial" w:eastAsia="Arial" w:hAnsi="Arial"/>
          <w:b w:val="1"/>
          <w:bCs w:val="1"/>
          <w:i w:val="0"/>
          <w:iCs w:val="0"/>
          <w:smallCaps w:val="0"/>
          <w:strike w:val="0"/>
          <w:sz w:val="22"/>
          <w:szCs w:val="22"/>
          <w:u w:val="none"/>
          <w:shd w:fill="auto" w:val="clear"/>
          <w:vertAlign w:val="baseline"/>
          <w:rtl w:val="0"/>
        </w:rPr>
        <w:t xml:space="preserve">Aprobada por </w:t>
      </w:r>
      <w:r w:rsidDel="00000000" w:rsidR="00000000" w:rsidRPr="00000000">
        <w:rPr>
          <w:rFonts w:ascii="Arial" w:cs="Arial" w:eastAsia="Arial" w:hAnsi="Arial"/>
          <w:b w:val="1"/>
          <w:bCs w:val="1"/>
          <w:i w:val="0"/>
          <w:iCs w:val="0"/>
          <w:smallCaps w:val="0"/>
          <w:strike w:val="0"/>
          <w:sz w:val="22"/>
          <w:szCs w:val="22"/>
          <w:u w:val="none"/>
          <w:shd w:fill="auto" w:val="clear"/>
          <w:vertAlign w:val="baseline"/>
          <w:rtl w:val="0"/>
        </w:rPr>
        <w:t xml:space="preserve">el Consejo de Administración</w:t>
      </w:r>
      <w:r w:rsidDel="00000000" w:rsidR="00000000" w:rsidRPr="00000000">
        <w:rPr>
          <w:rFonts w:ascii="Arial" w:cs="Arial" w:eastAsia="Arial" w:hAnsi="Arial"/>
          <w:b w:val="1"/>
          <w:bCs w:val="1"/>
          <w:i w:val="0"/>
          <w:iCs w:val="0"/>
          <w:smallCaps w:val="0"/>
          <w:strike w:val="0"/>
          <w:sz w:val="22"/>
          <w:szCs w:val="22"/>
          <w:u w:val="none"/>
          <w:shd w:fill="auto" w:val="clear"/>
          <w:vertAlign w:val="baseline"/>
          <w:rtl w:val="0"/>
        </w:rPr>
        <w:t xml:space="preserve"> de la Fundación Argentina 1.5 Grados Centígrados</w:t>
      </w:r>
      <w:r w:rsidDel="00000000" w:rsidR="00000000" w:rsidRPr="00000000">
        <w:rPr>
          <w:rtl w:val="0"/>
        </w:rPr>
      </w:r>
    </w:p>
    <w:p w:rsidR="00000000" w:rsidDel="00000000" w:rsidP="00000000" w:rsidRDefault="00000000" w:rsidRPr="00000000" w14:paraId="0000007D">
      <w:pPr>
        <w:keepNext w:val="0"/>
        <w:keepLines w:val="0"/>
        <w:pageBreakBefore w:val="0"/>
        <w:widowControl w:val="1"/>
        <w:pBdr>
          <w:top w:space="0" w:sz="0" w:val="nil"/>
          <w:left w:space="0" w:sz="0" w:val="nil"/>
          <w:bottom w:space="0" w:sz="0" w:val="nil"/>
          <w:right w:space="0" w:sz="0" w:val="nil"/>
          <w:between w:space="0" w:sz="0" w:val="nil"/>
        </w:pBdr>
        <w:shd w:fill="auto" w:val="clear"/>
        <w:spacing w:after="180" w:before="180" w:line="240" w:lineRule="auto"/>
        <w:ind w:left="0" w:right="0" w:firstLine="0"/>
        <w:jc w:val="both"/>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Fecha: ____ / ____ / ______</w:t>
      </w:r>
    </w:p>
    <w:p w:rsidR="00000000" w:rsidDel="00000000" w:rsidP="00000000" w:rsidRDefault="00000000" w:rsidRPr="00000000" w14:paraId="0000007E">
      <w:pPr>
        <w:keepNext w:val="0"/>
        <w:keepLines w:val="0"/>
        <w:pageBreakBefore w:val="0"/>
        <w:widowControl w:val="1"/>
        <w:pBdr>
          <w:top w:space="0" w:sz="0" w:val="nil"/>
          <w:left w:space="0" w:sz="0" w:val="nil"/>
          <w:bottom w:space="0" w:sz="0" w:val="nil"/>
          <w:right w:space="0" w:sz="0" w:val="nil"/>
          <w:between w:space="0" w:sz="0" w:val="nil"/>
        </w:pBdr>
        <w:shd w:fill="auto" w:val="clear"/>
        <w:spacing w:after="180" w:before="180" w:line="240" w:lineRule="auto"/>
        <w:ind w:left="0" w:right="0" w:firstLine="0"/>
        <w:jc w:val="both"/>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Presidente/a: __________________________</w:t>
      </w:r>
    </w:p>
    <w:p w:rsidR="00000000" w:rsidDel="00000000" w:rsidP="00000000" w:rsidRDefault="00000000" w:rsidRPr="00000000" w14:paraId="0000007F">
      <w:pPr>
        <w:keepNext w:val="0"/>
        <w:keepLines w:val="0"/>
        <w:pageBreakBefore w:val="0"/>
        <w:widowControl w:val="1"/>
        <w:pBdr>
          <w:top w:space="0" w:sz="0" w:val="nil"/>
          <w:left w:space="0" w:sz="0" w:val="nil"/>
          <w:bottom w:space="0" w:sz="0" w:val="nil"/>
          <w:right w:space="0" w:sz="0" w:val="nil"/>
          <w:between w:space="0" w:sz="0" w:val="nil"/>
        </w:pBdr>
        <w:shd w:fill="auto" w:val="clear"/>
        <w:spacing w:after="180" w:before="180" w:line="240" w:lineRule="auto"/>
        <w:ind w:left="0" w:right="0" w:firstLine="0"/>
        <w:jc w:val="both"/>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Secretario/a: __________________________</w:t>
      </w:r>
    </w:p>
    <w:p w:rsidR="00000000" w:rsidDel="00000000" w:rsidP="00000000" w:rsidRDefault="00000000" w:rsidRPr="00000000" w14:paraId="00000080">
      <w:pPr>
        <w:keepNext w:val="0"/>
        <w:keepLines w:val="0"/>
        <w:pageBreakBefore w:val="0"/>
        <w:widowControl w:val="1"/>
        <w:pBdr>
          <w:top w:space="0" w:sz="0" w:val="nil"/>
          <w:left w:space="0" w:sz="0" w:val="nil"/>
          <w:bottom w:space="0" w:sz="0" w:val="nil"/>
          <w:right w:space="0" w:sz="0" w:val="nil"/>
          <w:between w:space="0" w:sz="0" w:val="nil"/>
        </w:pBdr>
        <w:shd w:fill="auto" w:val="clear"/>
        <w:spacing w:after="180" w:before="180" w:line="240" w:lineRule="auto"/>
        <w:ind w:left="0" w:right="0" w:firstLine="0"/>
        <w:jc w:val="both"/>
        <w:rPr>
          <w:rFonts w:ascii="Arial" w:cs="Arial" w:eastAsia="Arial" w:hAnsi="Arial"/>
          <w:b w:val="0"/>
          <w:bCs w:val="0"/>
          <w:i w:val="0"/>
          <w:iCs w:val="0"/>
          <w:smallCaps w:val="0"/>
          <w:strike w:val="0"/>
          <w:color w:val="ff0000"/>
          <w:sz w:val="22"/>
          <w:szCs w:val="22"/>
          <w:u w:val="none"/>
          <w:shd w:fill="auto" w:val="clear"/>
          <w:vertAlign w:val="baseline"/>
        </w:rPr>
      </w:pPr>
      <w:r w:rsidDel="00000000" w:rsidR="00000000" w:rsidRPr="00000000">
        <w:rPr>
          <w:rtl w:val="0"/>
        </w:rPr>
      </w:r>
    </w:p>
    <w:sectPr>
      <w:headerReference r:id="rId7" w:type="default"/>
      <w:pgSz w:h="15840" w:w="12240" w:orient="portrait"/>
      <w:pgMar w:bottom="1417" w:top="1417" w:left="1701" w:right="1701"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Georgia"/>
  <w:font w:name="Arial"/>
  <w:font w:name="Courier New"/>
  <w:font w:name="Aptos"/>
  <w:font w:name="Noto Sans Symbols">
    <w:embedRegular w:fontKey="{00000000-0000-0000-0000-000000000000}" r:id="rId1" w:subsetted="0"/>
    <w:embedBold w:fontKey="{00000000-0000-0000-0000-000000000000}" r:id="rId2" w:subsetted="0"/>
  </w:font>
</w:fonts>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81">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419"/>
        <w:tab w:val="right" w:leader="none" w:pos="8838"/>
      </w:tabs>
      <w:spacing w:after="200" w:before="0" w:line="240" w:lineRule="auto"/>
      <w:ind w:left="0" w:right="0" w:firstLine="0"/>
      <w:jc w:val="center"/>
      <w:rPr>
        <w:rFonts w:ascii="Aptos" w:cs="Aptos" w:eastAsia="Aptos" w:hAnsi="Aptos"/>
        <w:b w:val="0"/>
        <w:bCs w:val="0"/>
        <w:i w:val="0"/>
        <w:iCs w:val="0"/>
        <w:smallCaps w:val="0"/>
        <w:strike w:val="0"/>
        <w:color w:val="000000"/>
        <w:sz w:val="24"/>
        <w:szCs w:val="24"/>
        <w:u w:val="none"/>
        <w:shd w:fill="auto" w:val="clear"/>
        <w:vertAlign w:val="baseline"/>
      </w:rPr>
    </w:pPr>
    <w:r w:rsidDel="00000000" w:rsidR="00000000" w:rsidRPr="00000000">
      <w:rPr>
        <w:rFonts w:ascii="Aptos" w:cs="Aptos" w:eastAsia="Aptos" w:hAnsi="Aptos"/>
        <w:b w:val="0"/>
        <w:bCs w:val="0"/>
        <w:i w:val="0"/>
        <w:iCs w:val="0"/>
        <w:smallCaps w:val="0"/>
        <w:strike w:val="0"/>
        <w:color w:val="000000"/>
        <w:sz w:val="24"/>
        <w:szCs w:val="24"/>
        <w:u w:val="none"/>
        <w:shd w:fill="auto" w:val="clear"/>
        <w:vertAlign w:val="baseline"/>
      </w:rPr>
      <w:drawing>
        <wp:inline distB="0" distT="0" distL="114300" distR="114300">
          <wp:extent cx="2620645" cy="742315"/>
          <wp:effectExtent b="0" l="0" r="0" t="0"/>
          <wp:docPr id="1" name="image1.png"/>
          <a:graphic>
            <a:graphicData uri="http://schemas.openxmlformats.org/drawingml/2006/picture">
              <pic:pic>
                <pic:nvPicPr>
                  <pic:cNvPr id="0" name="image1.png"/>
                  <pic:cNvPicPr preferRelativeResize="0"/>
                </pic:nvPicPr>
                <pic:blipFill>
                  <a:blip r:embed="rId1"/>
                  <a:srcRect b="0" l="0" r="0" t="0"/>
                  <a:stretch>
                    <a:fillRect/>
                  </a:stretch>
                </pic:blipFill>
                <pic:spPr>
                  <a:xfrm>
                    <a:off x="0" y="0"/>
                    <a:ext cx="2620645" cy="742315"/>
                  </a:xfrm>
                  <a:prstGeom prst="rect"/>
                  <a:ln/>
                </pic:spPr>
              </pic:pic>
            </a:graphicData>
          </a:graphic>
        </wp:inline>
      </w:drawing>
    </w: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lowerLetter"/>
      <w:lvlText w:val="%1)"/>
      <w:lvlJc w:val="left"/>
      <w:pPr>
        <w:ind w:left="720" w:hanging="360"/>
      </w:pPr>
      <w:rPr>
        <w:vertAlign w:val="baseline"/>
      </w:rPr>
    </w:lvl>
    <w:lvl w:ilvl="1">
      <w:start w:val="1"/>
      <w:numFmt w:val="lowerLetter"/>
      <w:lvlText w:val="%2)"/>
      <w:lvlJc w:val="left"/>
      <w:pPr>
        <w:ind w:left="1440" w:hanging="360"/>
      </w:pPr>
      <w:rPr>
        <w:vertAlign w:val="baseline"/>
      </w:rPr>
    </w:lvl>
    <w:lvl w:ilvl="2">
      <w:start w:val="1"/>
      <w:numFmt w:val="lowerLetter"/>
      <w:lvlText w:val="%3)"/>
      <w:lvlJc w:val="left"/>
      <w:pPr>
        <w:ind w:left="2160" w:hanging="360"/>
      </w:pPr>
      <w:rPr>
        <w:vertAlign w:val="baseline"/>
      </w:rPr>
    </w:lvl>
    <w:lvl w:ilvl="3">
      <w:start w:val="1"/>
      <w:numFmt w:val="lowerLetter"/>
      <w:lvlText w:val="%4)"/>
      <w:lvlJc w:val="left"/>
      <w:pPr>
        <w:ind w:left="2880" w:hanging="360"/>
      </w:pPr>
      <w:rPr>
        <w:vertAlign w:val="baseline"/>
      </w:rPr>
    </w:lvl>
    <w:lvl w:ilvl="4">
      <w:start w:val="1"/>
      <w:numFmt w:val="lowerLetter"/>
      <w:lvlText w:val="%5)"/>
      <w:lvlJc w:val="left"/>
      <w:pPr>
        <w:ind w:left="3600" w:hanging="360"/>
      </w:pPr>
      <w:rPr>
        <w:vertAlign w:val="baseline"/>
      </w:rPr>
    </w:lvl>
    <w:lvl w:ilvl="5">
      <w:start w:val="1"/>
      <w:numFmt w:val="lowerLetter"/>
      <w:lvlText w:val="%6)"/>
      <w:lvlJc w:val="left"/>
      <w:pPr>
        <w:ind w:left="4320" w:hanging="360"/>
      </w:pPr>
      <w:rPr>
        <w:vertAlign w:val="baseline"/>
      </w:rPr>
    </w:lvl>
    <w:lvl w:ilvl="6">
      <w:start w:val="1"/>
      <w:numFmt w:val="lowerLetter"/>
      <w:lvlText w:val="%7)"/>
      <w:lvlJc w:val="left"/>
      <w:pPr>
        <w:ind w:left="5040" w:hanging="360"/>
      </w:pPr>
      <w:rPr>
        <w:vertAlign w:val="baseline"/>
      </w:rPr>
    </w:lvl>
    <w:lvl w:ilvl="7">
      <w:start w:val="1"/>
      <w:numFmt w:val="lowerLetter"/>
      <w:lvlText w:val="%8)"/>
      <w:lvlJc w:val="left"/>
      <w:pPr>
        <w:ind w:left="5760" w:hanging="360"/>
      </w:pPr>
      <w:rPr>
        <w:vertAlign w:val="baseline"/>
      </w:rPr>
    </w:lvl>
    <w:lvl w:ilvl="8">
      <w:start w:val="1"/>
      <w:numFmt w:val="lowerLetter"/>
      <w:lvlText w:val="%9)"/>
      <w:lvlJc w:val="left"/>
      <w:pPr>
        <w:ind w:left="6480" w:hanging="360"/>
      </w:pPr>
      <w:rPr>
        <w:vertAlign w:val="baseline"/>
      </w:rPr>
    </w:lvl>
  </w:abstractNum>
  <w:abstractNum w:abstractNumId="2">
    <w:lvl w:ilvl="0">
      <w:start w:val="1"/>
      <w:numFmt w:val="lowerLetter"/>
      <w:lvlText w:val="%1)"/>
      <w:lvlJc w:val="left"/>
      <w:pPr>
        <w:ind w:left="720" w:hanging="360"/>
      </w:pPr>
      <w:rPr>
        <w:vertAlign w:val="baseline"/>
      </w:rPr>
    </w:lvl>
    <w:lvl w:ilvl="1">
      <w:start w:val="1"/>
      <w:numFmt w:val="lowerLetter"/>
      <w:lvlText w:val="%2)"/>
      <w:lvlJc w:val="left"/>
      <w:pPr>
        <w:ind w:left="1440" w:hanging="360"/>
      </w:pPr>
      <w:rPr>
        <w:vertAlign w:val="baseline"/>
      </w:rPr>
    </w:lvl>
    <w:lvl w:ilvl="2">
      <w:start w:val="1"/>
      <w:numFmt w:val="lowerLetter"/>
      <w:lvlText w:val="%3)"/>
      <w:lvlJc w:val="left"/>
      <w:pPr>
        <w:ind w:left="2160" w:hanging="360"/>
      </w:pPr>
      <w:rPr>
        <w:vertAlign w:val="baseline"/>
      </w:rPr>
    </w:lvl>
    <w:lvl w:ilvl="3">
      <w:start w:val="1"/>
      <w:numFmt w:val="lowerLetter"/>
      <w:lvlText w:val="%4)"/>
      <w:lvlJc w:val="left"/>
      <w:pPr>
        <w:ind w:left="2880" w:hanging="360"/>
      </w:pPr>
      <w:rPr>
        <w:vertAlign w:val="baseline"/>
      </w:rPr>
    </w:lvl>
    <w:lvl w:ilvl="4">
      <w:start w:val="1"/>
      <w:numFmt w:val="lowerLetter"/>
      <w:lvlText w:val="%5)"/>
      <w:lvlJc w:val="left"/>
      <w:pPr>
        <w:ind w:left="3600" w:hanging="360"/>
      </w:pPr>
      <w:rPr>
        <w:vertAlign w:val="baseline"/>
      </w:rPr>
    </w:lvl>
    <w:lvl w:ilvl="5">
      <w:start w:val="1"/>
      <w:numFmt w:val="lowerLetter"/>
      <w:lvlText w:val="%6)"/>
      <w:lvlJc w:val="left"/>
      <w:pPr>
        <w:ind w:left="4320" w:hanging="360"/>
      </w:pPr>
      <w:rPr>
        <w:vertAlign w:val="baseline"/>
      </w:rPr>
    </w:lvl>
    <w:lvl w:ilvl="6">
      <w:start w:val="1"/>
      <w:numFmt w:val="lowerLetter"/>
      <w:lvlText w:val="%7)"/>
      <w:lvlJc w:val="left"/>
      <w:pPr>
        <w:ind w:left="5040" w:hanging="360"/>
      </w:pPr>
      <w:rPr>
        <w:vertAlign w:val="baseline"/>
      </w:rPr>
    </w:lvl>
    <w:lvl w:ilvl="7">
      <w:start w:val="1"/>
      <w:numFmt w:val="lowerLetter"/>
      <w:lvlText w:val="%8)"/>
      <w:lvlJc w:val="left"/>
      <w:pPr>
        <w:ind w:left="5760" w:hanging="360"/>
      </w:pPr>
      <w:rPr>
        <w:vertAlign w:val="baseline"/>
      </w:rPr>
    </w:lvl>
    <w:lvl w:ilvl="8">
      <w:start w:val="1"/>
      <w:numFmt w:val="lowerLetter"/>
      <w:lvlText w:val="%9)"/>
      <w:lvlJc w:val="left"/>
      <w:pPr>
        <w:ind w:left="6480" w:hanging="360"/>
      </w:pPr>
      <w:rPr>
        <w:vertAlign w:val="baseline"/>
      </w:rPr>
    </w:lvl>
  </w:abstractNum>
  <w:abstractNum w:abstractNumId="3">
    <w:lvl w:ilvl="0">
      <w:start w:val="0"/>
      <w:numFmt w:val="bullet"/>
      <w:lvlText w:val="●"/>
      <w:lvlJc w:val="left"/>
      <w:pPr>
        <w:ind w:left="720" w:hanging="360"/>
      </w:pPr>
      <w:rPr>
        <w:rFonts w:ascii="Noto Sans Symbols" w:cs="Noto Sans Symbols" w:eastAsia="Noto Sans Symbols" w:hAnsi="Noto Sans Symbols"/>
        <w:vertAlign w:val="baseline"/>
      </w:rPr>
    </w:lvl>
    <w:lvl w:ilvl="1">
      <w:start w:val="0"/>
      <w:numFmt w:val="bullet"/>
      <w:lvlText w:val="o"/>
      <w:lvlJc w:val="left"/>
      <w:pPr>
        <w:ind w:left="1440" w:hanging="360"/>
      </w:pPr>
      <w:rPr>
        <w:rFonts w:ascii="Courier New" w:cs="Courier New" w:eastAsia="Courier New" w:hAnsi="Courier New"/>
        <w:vertAlign w:val="baseline"/>
      </w:rPr>
    </w:lvl>
    <w:lvl w:ilvl="2">
      <w:start w:val="0"/>
      <w:numFmt w:val="bullet"/>
      <w:lvlText w:val="▪"/>
      <w:lvlJc w:val="left"/>
      <w:pPr>
        <w:ind w:left="2160" w:hanging="360"/>
      </w:pPr>
      <w:rPr>
        <w:rFonts w:ascii="Noto Sans Symbols" w:cs="Noto Sans Symbols" w:eastAsia="Noto Sans Symbols" w:hAnsi="Noto Sans Symbols"/>
        <w:vertAlign w:val="baseline"/>
      </w:rPr>
    </w:lvl>
    <w:lvl w:ilvl="3">
      <w:start w:val="0"/>
      <w:numFmt w:val="bullet"/>
      <w:lvlText w:val="●"/>
      <w:lvlJc w:val="left"/>
      <w:pPr>
        <w:ind w:left="2880" w:hanging="360"/>
      </w:pPr>
      <w:rPr>
        <w:rFonts w:ascii="Noto Sans Symbols" w:cs="Noto Sans Symbols" w:eastAsia="Noto Sans Symbols" w:hAnsi="Noto Sans Symbols"/>
        <w:vertAlign w:val="baseline"/>
      </w:rPr>
    </w:lvl>
    <w:lvl w:ilvl="4">
      <w:start w:val="0"/>
      <w:numFmt w:val="bullet"/>
      <w:lvlText w:val="o"/>
      <w:lvlJc w:val="left"/>
      <w:pPr>
        <w:ind w:left="3600" w:hanging="360"/>
      </w:pPr>
      <w:rPr>
        <w:rFonts w:ascii="Courier New" w:cs="Courier New" w:eastAsia="Courier New" w:hAnsi="Courier New"/>
        <w:vertAlign w:val="baseline"/>
      </w:rPr>
    </w:lvl>
    <w:lvl w:ilvl="5">
      <w:start w:val="0"/>
      <w:numFmt w:val="bullet"/>
      <w:lvlText w:val="▪"/>
      <w:lvlJc w:val="left"/>
      <w:pPr>
        <w:ind w:left="4320" w:hanging="360"/>
      </w:pPr>
      <w:rPr>
        <w:rFonts w:ascii="Noto Sans Symbols" w:cs="Noto Sans Symbols" w:eastAsia="Noto Sans Symbols" w:hAnsi="Noto Sans Symbols"/>
        <w:vertAlign w:val="baseline"/>
      </w:rPr>
    </w:lvl>
    <w:lvl w:ilvl="6">
      <w:start w:val="0"/>
      <w:numFmt w:val="bullet"/>
      <w:lvlText w:val="●"/>
      <w:lvlJc w:val="left"/>
      <w:pPr>
        <w:ind w:left="5040" w:hanging="360"/>
      </w:pPr>
      <w:rPr>
        <w:rFonts w:ascii="Noto Sans Symbols" w:cs="Noto Sans Symbols" w:eastAsia="Noto Sans Symbols" w:hAnsi="Noto Sans Symbols"/>
        <w:vertAlign w:val="baseline"/>
      </w:rPr>
    </w:lvl>
    <w:lvl w:ilvl="7">
      <w:start w:val="0"/>
      <w:numFmt w:val="bullet"/>
      <w:lvlText w:val="o"/>
      <w:lvlJc w:val="left"/>
      <w:pPr>
        <w:ind w:left="5760" w:hanging="360"/>
      </w:pPr>
      <w:rPr>
        <w:rFonts w:ascii="Courier New" w:cs="Courier New" w:eastAsia="Courier New" w:hAnsi="Courier New"/>
        <w:vertAlign w:val="baseline"/>
      </w:rPr>
    </w:lvl>
    <w:lvl w:ilvl="8">
      <w:start w:val="0"/>
      <w:numFmt w:val="bullet"/>
      <w:lvlText w:val="▪"/>
      <w:lvlJc w:val="left"/>
      <w:pPr>
        <w:ind w:left="6480" w:hanging="360"/>
      </w:pPr>
      <w:rPr>
        <w:rFonts w:ascii="Noto Sans Symbols" w:cs="Noto Sans Symbols" w:eastAsia="Noto Sans Symbols" w:hAnsi="Noto Sans Symbols"/>
        <w:vertAlign w:val="baseline"/>
      </w:rPr>
    </w:lvl>
  </w:abstractNum>
  <w:abstractNum w:abstractNumId="4">
    <w:lvl w:ilvl="0">
      <w:start w:val="0"/>
      <w:numFmt w:val="bullet"/>
      <w:lvlText w:val="●"/>
      <w:lvlJc w:val="left"/>
      <w:pPr>
        <w:ind w:left="720" w:hanging="360"/>
      </w:pPr>
      <w:rPr>
        <w:rFonts w:ascii="Noto Sans Symbols" w:cs="Noto Sans Symbols" w:eastAsia="Noto Sans Symbols" w:hAnsi="Noto Sans Symbols"/>
        <w:vertAlign w:val="baseline"/>
      </w:rPr>
    </w:lvl>
    <w:lvl w:ilvl="1">
      <w:start w:val="0"/>
      <w:numFmt w:val="bullet"/>
      <w:lvlText w:val="o"/>
      <w:lvlJc w:val="left"/>
      <w:pPr>
        <w:ind w:left="1440" w:hanging="360"/>
      </w:pPr>
      <w:rPr>
        <w:rFonts w:ascii="Courier New" w:cs="Courier New" w:eastAsia="Courier New" w:hAnsi="Courier New"/>
        <w:vertAlign w:val="baseline"/>
      </w:rPr>
    </w:lvl>
    <w:lvl w:ilvl="2">
      <w:start w:val="0"/>
      <w:numFmt w:val="bullet"/>
      <w:lvlText w:val="▪"/>
      <w:lvlJc w:val="left"/>
      <w:pPr>
        <w:ind w:left="2160" w:hanging="360"/>
      </w:pPr>
      <w:rPr>
        <w:rFonts w:ascii="Noto Sans Symbols" w:cs="Noto Sans Symbols" w:eastAsia="Noto Sans Symbols" w:hAnsi="Noto Sans Symbols"/>
        <w:vertAlign w:val="baseline"/>
      </w:rPr>
    </w:lvl>
    <w:lvl w:ilvl="3">
      <w:start w:val="0"/>
      <w:numFmt w:val="bullet"/>
      <w:lvlText w:val="●"/>
      <w:lvlJc w:val="left"/>
      <w:pPr>
        <w:ind w:left="2880" w:hanging="360"/>
      </w:pPr>
      <w:rPr>
        <w:rFonts w:ascii="Noto Sans Symbols" w:cs="Noto Sans Symbols" w:eastAsia="Noto Sans Symbols" w:hAnsi="Noto Sans Symbols"/>
        <w:vertAlign w:val="baseline"/>
      </w:rPr>
    </w:lvl>
    <w:lvl w:ilvl="4">
      <w:start w:val="0"/>
      <w:numFmt w:val="bullet"/>
      <w:lvlText w:val="o"/>
      <w:lvlJc w:val="left"/>
      <w:pPr>
        <w:ind w:left="3600" w:hanging="360"/>
      </w:pPr>
      <w:rPr>
        <w:rFonts w:ascii="Courier New" w:cs="Courier New" w:eastAsia="Courier New" w:hAnsi="Courier New"/>
        <w:vertAlign w:val="baseline"/>
      </w:rPr>
    </w:lvl>
    <w:lvl w:ilvl="5">
      <w:start w:val="0"/>
      <w:numFmt w:val="bullet"/>
      <w:lvlText w:val="▪"/>
      <w:lvlJc w:val="left"/>
      <w:pPr>
        <w:ind w:left="4320" w:hanging="360"/>
      </w:pPr>
      <w:rPr>
        <w:rFonts w:ascii="Noto Sans Symbols" w:cs="Noto Sans Symbols" w:eastAsia="Noto Sans Symbols" w:hAnsi="Noto Sans Symbols"/>
        <w:vertAlign w:val="baseline"/>
      </w:rPr>
    </w:lvl>
    <w:lvl w:ilvl="6">
      <w:start w:val="0"/>
      <w:numFmt w:val="bullet"/>
      <w:lvlText w:val="●"/>
      <w:lvlJc w:val="left"/>
      <w:pPr>
        <w:ind w:left="5040" w:hanging="360"/>
      </w:pPr>
      <w:rPr>
        <w:rFonts w:ascii="Noto Sans Symbols" w:cs="Noto Sans Symbols" w:eastAsia="Noto Sans Symbols" w:hAnsi="Noto Sans Symbols"/>
        <w:vertAlign w:val="baseline"/>
      </w:rPr>
    </w:lvl>
    <w:lvl w:ilvl="7">
      <w:start w:val="0"/>
      <w:numFmt w:val="bullet"/>
      <w:lvlText w:val="o"/>
      <w:lvlJc w:val="left"/>
      <w:pPr>
        <w:ind w:left="5760" w:hanging="360"/>
      </w:pPr>
      <w:rPr>
        <w:rFonts w:ascii="Courier New" w:cs="Courier New" w:eastAsia="Courier New" w:hAnsi="Courier New"/>
        <w:vertAlign w:val="baseline"/>
      </w:rPr>
    </w:lvl>
    <w:lvl w:ilvl="8">
      <w:start w:val="0"/>
      <w:numFmt w:val="bullet"/>
      <w:lvlText w:val="▪"/>
      <w:lvlJc w:val="left"/>
      <w:pPr>
        <w:ind w:left="6480" w:hanging="360"/>
      </w:pPr>
      <w:rPr>
        <w:rFonts w:ascii="Noto Sans Symbols" w:cs="Noto Sans Symbols" w:eastAsia="Noto Sans Symbols" w:hAnsi="Noto Sans Symbols"/>
        <w:vertAlign w:val="baseline"/>
      </w:rPr>
    </w:lvl>
  </w:abstractNum>
  <w:abstractNum w:abstractNumId="5">
    <w:lvl w:ilvl="0">
      <w:start w:val="0"/>
      <w:numFmt w:val="bullet"/>
      <w:lvlText w:val="●"/>
      <w:lvlJc w:val="left"/>
      <w:pPr>
        <w:ind w:left="720" w:hanging="360"/>
      </w:pPr>
      <w:rPr>
        <w:rFonts w:ascii="Noto Sans Symbols" w:cs="Noto Sans Symbols" w:eastAsia="Noto Sans Symbols" w:hAnsi="Noto Sans Symbols"/>
        <w:vertAlign w:val="baseline"/>
      </w:rPr>
    </w:lvl>
    <w:lvl w:ilvl="1">
      <w:start w:val="0"/>
      <w:numFmt w:val="bullet"/>
      <w:lvlText w:val="o"/>
      <w:lvlJc w:val="left"/>
      <w:pPr>
        <w:ind w:left="1440" w:hanging="360"/>
      </w:pPr>
      <w:rPr>
        <w:rFonts w:ascii="Courier New" w:cs="Courier New" w:eastAsia="Courier New" w:hAnsi="Courier New"/>
        <w:vertAlign w:val="baseline"/>
      </w:rPr>
    </w:lvl>
    <w:lvl w:ilvl="2">
      <w:start w:val="0"/>
      <w:numFmt w:val="bullet"/>
      <w:lvlText w:val="▪"/>
      <w:lvlJc w:val="left"/>
      <w:pPr>
        <w:ind w:left="2160" w:hanging="360"/>
      </w:pPr>
      <w:rPr>
        <w:rFonts w:ascii="Noto Sans Symbols" w:cs="Noto Sans Symbols" w:eastAsia="Noto Sans Symbols" w:hAnsi="Noto Sans Symbols"/>
        <w:vertAlign w:val="baseline"/>
      </w:rPr>
    </w:lvl>
    <w:lvl w:ilvl="3">
      <w:start w:val="0"/>
      <w:numFmt w:val="bullet"/>
      <w:lvlText w:val="●"/>
      <w:lvlJc w:val="left"/>
      <w:pPr>
        <w:ind w:left="2880" w:hanging="360"/>
      </w:pPr>
      <w:rPr>
        <w:rFonts w:ascii="Noto Sans Symbols" w:cs="Noto Sans Symbols" w:eastAsia="Noto Sans Symbols" w:hAnsi="Noto Sans Symbols"/>
        <w:vertAlign w:val="baseline"/>
      </w:rPr>
    </w:lvl>
    <w:lvl w:ilvl="4">
      <w:start w:val="0"/>
      <w:numFmt w:val="bullet"/>
      <w:lvlText w:val="o"/>
      <w:lvlJc w:val="left"/>
      <w:pPr>
        <w:ind w:left="3600" w:hanging="360"/>
      </w:pPr>
      <w:rPr>
        <w:rFonts w:ascii="Courier New" w:cs="Courier New" w:eastAsia="Courier New" w:hAnsi="Courier New"/>
        <w:vertAlign w:val="baseline"/>
      </w:rPr>
    </w:lvl>
    <w:lvl w:ilvl="5">
      <w:start w:val="0"/>
      <w:numFmt w:val="bullet"/>
      <w:lvlText w:val="▪"/>
      <w:lvlJc w:val="left"/>
      <w:pPr>
        <w:ind w:left="4320" w:hanging="360"/>
      </w:pPr>
      <w:rPr>
        <w:rFonts w:ascii="Noto Sans Symbols" w:cs="Noto Sans Symbols" w:eastAsia="Noto Sans Symbols" w:hAnsi="Noto Sans Symbols"/>
        <w:vertAlign w:val="baseline"/>
      </w:rPr>
    </w:lvl>
    <w:lvl w:ilvl="6">
      <w:start w:val="0"/>
      <w:numFmt w:val="bullet"/>
      <w:lvlText w:val="●"/>
      <w:lvlJc w:val="left"/>
      <w:pPr>
        <w:ind w:left="5040" w:hanging="360"/>
      </w:pPr>
      <w:rPr>
        <w:rFonts w:ascii="Noto Sans Symbols" w:cs="Noto Sans Symbols" w:eastAsia="Noto Sans Symbols" w:hAnsi="Noto Sans Symbols"/>
        <w:vertAlign w:val="baseline"/>
      </w:rPr>
    </w:lvl>
    <w:lvl w:ilvl="7">
      <w:start w:val="0"/>
      <w:numFmt w:val="bullet"/>
      <w:lvlText w:val="o"/>
      <w:lvlJc w:val="left"/>
      <w:pPr>
        <w:ind w:left="5760" w:hanging="360"/>
      </w:pPr>
      <w:rPr>
        <w:rFonts w:ascii="Courier New" w:cs="Courier New" w:eastAsia="Courier New" w:hAnsi="Courier New"/>
        <w:vertAlign w:val="baseline"/>
      </w:rPr>
    </w:lvl>
    <w:lvl w:ilvl="8">
      <w:start w:val="0"/>
      <w:numFmt w:val="bullet"/>
      <w:lvlText w:val="▪"/>
      <w:lvlJc w:val="left"/>
      <w:pPr>
        <w:ind w:left="6480" w:hanging="360"/>
      </w:pPr>
      <w:rPr>
        <w:rFonts w:ascii="Noto Sans Symbols" w:cs="Noto Sans Symbols" w:eastAsia="Noto Sans Symbols" w:hAnsi="Noto Sans Symbols"/>
        <w:vertAlign w:val="baseline"/>
      </w:rPr>
    </w:lvl>
  </w:abstractNum>
  <w:abstractNum w:abstractNumId="6">
    <w:lvl w:ilvl="0">
      <w:start w:val="0"/>
      <w:numFmt w:val="bullet"/>
      <w:lvlText w:val="●"/>
      <w:lvlJc w:val="left"/>
      <w:pPr>
        <w:ind w:left="720" w:hanging="360"/>
      </w:pPr>
      <w:rPr>
        <w:rFonts w:ascii="Noto Sans Symbols" w:cs="Noto Sans Symbols" w:eastAsia="Noto Sans Symbols" w:hAnsi="Noto Sans Symbols"/>
        <w:vertAlign w:val="baseline"/>
      </w:rPr>
    </w:lvl>
    <w:lvl w:ilvl="1">
      <w:start w:val="0"/>
      <w:numFmt w:val="bullet"/>
      <w:lvlText w:val="o"/>
      <w:lvlJc w:val="left"/>
      <w:pPr>
        <w:ind w:left="1440" w:hanging="360"/>
      </w:pPr>
      <w:rPr>
        <w:rFonts w:ascii="Courier New" w:cs="Courier New" w:eastAsia="Courier New" w:hAnsi="Courier New"/>
        <w:vertAlign w:val="baseline"/>
      </w:rPr>
    </w:lvl>
    <w:lvl w:ilvl="2">
      <w:start w:val="0"/>
      <w:numFmt w:val="bullet"/>
      <w:lvlText w:val="▪"/>
      <w:lvlJc w:val="left"/>
      <w:pPr>
        <w:ind w:left="2160" w:hanging="360"/>
      </w:pPr>
      <w:rPr>
        <w:rFonts w:ascii="Noto Sans Symbols" w:cs="Noto Sans Symbols" w:eastAsia="Noto Sans Symbols" w:hAnsi="Noto Sans Symbols"/>
        <w:vertAlign w:val="baseline"/>
      </w:rPr>
    </w:lvl>
    <w:lvl w:ilvl="3">
      <w:start w:val="0"/>
      <w:numFmt w:val="bullet"/>
      <w:lvlText w:val="●"/>
      <w:lvlJc w:val="left"/>
      <w:pPr>
        <w:ind w:left="2880" w:hanging="360"/>
      </w:pPr>
      <w:rPr>
        <w:rFonts w:ascii="Noto Sans Symbols" w:cs="Noto Sans Symbols" w:eastAsia="Noto Sans Symbols" w:hAnsi="Noto Sans Symbols"/>
        <w:vertAlign w:val="baseline"/>
      </w:rPr>
    </w:lvl>
    <w:lvl w:ilvl="4">
      <w:start w:val="0"/>
      <w:numFmt w:val="bullet"/>
      <w:lvlText w:val="o"/>
      <w:lvlJc w:val="left"/>
      <w:pPr>
        <w:ind w:left="3600" w:hanging="360"/>
      </w:pPr>
      <w:rPr>
        <w:rFonts w:ascii="Courier New" w:cs="Courier New" w:eastAsia="Courier New" w:hAnsi="Courier New"/>
        <w:vertAlign w:val="baseline"/>
      </w:rPr>
    </w:lvl>
    <w:lvl w:ilvl="5">
      <w:start w:val="0"/>
      <w:numFmt w:val="bullet"/>
      <w:lvlText w:val="▪"/>
      <w:lvlJc w:val="left"/>
      <w:pPr>
        <w:ind w:left="4320" w:hanging="360"/>
      </w:pPr>
      <w:rPr>
        <w:rFonts w:ascii="Noto Sans Symbols" w:cs="Noto Sans Symbols" w:eastAsia="Noto Sans Symbols" w:hAnsi="Noto Sans Symbols"/>
        <w:vertAlign w:val="baseline"/>
      </w:rPr>
    </w:lvl>
    <w:lvl w:ilvl="6">
      <w:start w:val="0"/>
      <w:numFmt w:val="bullet"/>
      <w:lvlText w:val="●"/>
      <w:lvlJc w:val="left"/>
      <w:pPr>
        <w:ind w:left="5040" w:hanging="360"/>
      </w:pPr>
      <w:rPr>
        <w:rFonts w:ascii="Noto Sans Symbols" w:cs="Noto Sans Symbols" w:eastAsia="Noto Sans Symbols" w:hAnsi="Noto Sans Symbols"/>
        <w:vertAlign w:val="baseline"/>
      </w:rPr>
    </w:lvl>
    <w:lvl w:ilvl="7">
      <w:start w:val="0"/>
      <w:numFmt w:val="bullet"/>
      <w:lvlText w:val="o"/>
      <w:lvlJc w:val="left"/>
      <w:pPr>
        <w:ind w:left="5760" w:hanging="360"/>
      </w:pPr>
      <w:rPr>
        <w:rFonts w:ascii="Courier New" w:cs="Courier New" w:eastAsia="Courier New" w:hAnsi="Courier New"/>
        <w:vertAlign w:val="baseline"/>
      </w:rPr>
    </w:lvl>
    <w:lvl w:ilvl="8">
      <w:start w:val="0"/>
      <w:numFmt w:val="bullet"/>
      <w:lvlText w:val="▪"/>
      <w:lvlJc w:val="left"/>
      <w:pPr>
        <w:ind w:left="6480" w:hanging="360"/>
      </w:pPr>
      <w:rPr>
        <w:rFonts w:ascii="Noto Sans Symbols" w:cs="Noto Sans Symbols" w:eastAsia="Noto Sans Symbols" w:hAnsi="Noto Sans Symbols"/>
        <w:vertAlign w:val="baseline"/>
      </w:rPr>
    </w:lvl>
  </w:abstractNum>
  <w:abstractNum w:abstractNumId="7">
    <w:lvl w:ilvl="0">
      <w:start w:val="0"/>
      <w:numFmt w:val="bullet"/>
      <w:lvlText w:val="●"/>
      <w:lvlJc w:val="left"/>
      <w:pPr>
        <w:ind w:left="720" w:hanging="360"/>
      </w:pPr>
      <w:rPr>
        <w:rFonts w:ascii="Noto Sans Symbols" w:cs="Noto Sans Symbols" w:eastAsia="Noto Sans Symbols" w:hAnsi="Noto Sans Symbols"/>
        <w:vertAlign w:val="baseline"/>
      </w:rPr>
    </w:lvl>
    <w:lvl w:ilvl="1">
      <w:start w:val="0"/>
      <w:numFmt w:val="bullet"/>
      <w:lvlText w:val="o"/>
      <w:lvlJc w:val="left"/>
      <w:pPr>
        <w:ind w:left="1440" w:hanging="360"/>
      </w:pPr>
      <w:rPr>
        <w:rFonts w:ascii="Courier New" w:cs="Courier New" w:eastAsia="Courier New" w:hAnsi="Courier New"/>
        <w:vertAlign w:val="baseline"/>
      </w:rPr>
    </w:lvl>
    <w:lvl w:ilvl="2">
      <w:start w:val="0"/>
      <w:numFmt w:val="bullet"/>
      <w:lvlText w:val="▪"/>
      <w:lvlJc w:val="left"/>
      <w:pPr>
        <w:ind w:left="2160" w:hanging="360"/>
      </w:pPr>
      <w:rPr>
        <w:rFonts w:ascii="Noto Sans Symbols" w:cs="Noto Sans Symbols" w:eastAsia="Noto Sans Symbols" w:hAnsi="Noto Sans Symbols"/>
        <w:vertAlign w:val="baseline"/>
      </w:rPr>
    </w:lvl>
    <w:lvl w:ilvl="3">
      <w:start w:val="0"/>
      <w:numFmt w:val="bullet"/>
      <w:lvlText w:val="●"/>
      <w:lvlJc w:val="left"/>
      <w:pPr>
        <w:ind w:left="2880" w:hanging="360"/>
      </w:pPr>
      <w:rPr>
        <w:rFonts w:ascii="Noto Sans Symbols" w:cs="Noto Sans Symbols" w:eastAsia="Noto Sans Symbols" w:hAnsi="Noto Sans Symbols"/>
        <w:vertAlign w:val="baseline"/>
      </w:rPr>
    </w:lvl>
    <w:lvl w:ilvl="4">
      <w:start w:val="0"/>
      <w:numFmt w:val="bullet"/>
      <w:lvlText w:val="o"/>
      <w:lvlJc w:val="left"/>
      <w:pPr>
        <w:ind w:left="3600" w:hanging="360"/>
      </w:pPr>
      <w:rPr>
        <w:rFonts w:ascii="Courier New" w:cs="Courier New" w:eastAsia="Courier New" w:hAnsi="Courier New"/>
        <w:vertAlign w:val="baseline"/>
      </w:rPr>
    </w:lvl>
    <w:lvl w:ilvl="5">
      <w:start w:val="0"/>
      <w:numFmt w:val="bullet"/>
      <w:lvlText w:val="▪"/>
      <w:lvlJc w:val="left"/>
      <w:pPr>
        <w:ind w:left="4320" w:hanging="360"/>
      </w:pPr>
      <w:rPr>
        <w:rFonts w:ascii="Noto Sans Symbols" w:cs="Noto Sans Symbols" w:eastAsia="Noto Sans Symbols" w:hAnsi="Noto Sans Symbols"/>
        <w:vertAlign w:val="baseline"/>
      </w:rPr>
    </w:lvl>
    <w:lvl w:ilvl="6">
      <w:start w:val="0"/>
      <w:numFmt w:val="bullet"/>
      <w:lvlText w:val="●"/>
      <w:lvlJc w:val="left"/>
      <w:pPr>
        <w:ind w:left="5040" w:hanging="360"/>
      </w:pPr>
      <w:rPr>
        <w:rFonts w:ascii="Noto Sans Symbols" w:cs="Noto Sans Symbols" w:eastAsia="Noto Sans Symbols" w:hAnsi="Noto Sans Symbols"/>
        <w:vertAlign w:val="baseline"/>
      </w:rPr>
    </w:lvl>
    <w:lvl w:ilvl="7">
      <w:start w:val="0"/>
      <w:numFmt w:val="bullet"/>
      <w:lvlText w:val="o"/>
      <w:lvlJc w:val="left"/>
      <w:pPr>
        <w:ind w:left="5760" w:hanging="360"/>
      </w:pPr>
      <w:rPr>
        <w:rFonts w:ascii="Courier New" w:cs="Courier New" w:eastAsia="Courier New" w:hAnsi="Courier New"/>
        <w:vertAlign w:val="baseline"/>
      </w:rPr>
    </w:lvl>
    <w:lvl w:ilvl="8">
      <w:start w:val="0"/>
      <w:numFmt w:val="bullet"/>
      <w:lvlText w:val="▪"/>
      <w:lvlJc w:val="left"/>
      <w:pPr>
        <w:ind w:left="6480" w:hanging="360"/>
      </w:pPr>
      <w:rPr>
        <w:rFonts w:ascii="Noto Sans Symbols" w:cs="Noto Sans Symbols" w:eastAsia="Noto Sans Symbols" w:hAnsi="Noto Sans Symbols"/>
        <w:vertAlign w:val="baseline"/>
      </w:rPr>
    </w:lvl>
  </w:abstractNum>
  <w:abstractNum w:abstractNumId="8">
    <w:lvl w:ilvl="0">
      <w:start w:val="1"/>
      <w:numFmt w:val="bullet"/>
      <w:lvlText w:val="●"/>
      <w:lvlJc w:val="left"/>
      <w:pPr>
        <w:ind w:left="720" w:hanging="360"/>
      </w:pPr>
      <w:rPr>
        <w:rFonts w:ascii="Noto Sans Symbols" w:cs="Noto Sans Symbols" w:eastAsia="Noto Sans Symbols" w:hAnsi="Noto Sans Symbols"/>
        <w:vertAlign w:val="baseline"/>
      </w:rPr>
    </w:lvl>
    <w:lvl w:ilvl="1">
      <w:start w:val="1"/>
      <w:numFmt w:val="bullet"/>
      <w:lvlText w:val="o"/>
      <w:lvlJc w:val="left"/>
      <w:pPr>
        <w:ind w:left="1440" w:hanging="360"/>
      </w:pPr>
      <w:rPr>
        <w:rFonts w:ascii="Courier New" w:cs="Courier New" w:eastAsia="Courier New" w:hAnsi="Courier New"/>
        <w:vertAlign w:val="baseline"/>
      </w:rPr>
    </w:lvl>
    <w:lvl w:ilvl="2">
      <w:start w:val="1"/>
      <w:numFmt w:val="bullet"/>
      <w:lvlText w:val="▪"/>
      <w:lvlJc w:val="left"/>
      <w:pPr>
        <w:ind w:left="2160" w:hanging="360"/>
      </w:pPr>
      <w:rPr>
        <w:rFonts w:ascii="Noto Sans Symbols" w:cs="Noto Sans Symbols" w:eastAsia="Noto Sans Symbols" w:hAnsi="Noto Sans Symbols"/>
        <w:vertAlign w:val="baseline"/>
      </w:rPr>
    </w:lvl>
    <w:lvl w:ilvl="3">
      <w:start w:val="1"/>
      <w:numFmt w:val="bullet"/>
      <w:lvlText w:val="●"/>
      <w:lvlJc w:val="left"/>
      <w:pPr>
        <w:ind w:left="2880" w:hanging="360"/>
      </w:pPr>
      <w:rPr>
        <w:rFonts w:ascii="Noto Sans Symbols" w:cs="Noto Sans Symbols" w:eastAsia="Noto Sans Symbols" w:hAnsi="Noto Sans Symbols"/>
        <w:vertAlign w:val="baseline"/>
      </w:rPr>
    </w:lvl>
    <w:lvl w:ilvl="4">
      <w:start w:val="1"/>
      <w:numFmt w:val="bullet"/>
      <w:lvlText w:val="o"/>
      <w:lvlJc w:val="left"/>
      <w:pPr>
        <w:ind w:left="3600" w:hanging="360"/>
      </w:pPr>
      <w:rPr>
        <w:rFonts w:ascii="Courier New" w:cs="Courier New" w:eastAsia="Courier New" w:hAnsi="Courier New"/>
        <w:vertAlign w:val="baseline"/>
      </w:rPr>
    </w:lvl>
    <w:lvl w:ilvl="5">
      <w:start w:val="1"/>
      <w:numFmt w:val="bullet"/>
      <w:lvlText w:val="▪"/>
      <w:lvlJc w:val="left"/>
      <w:pPr>
        <w:ind w:left="4320" w:hanging="360"/>
      </w:pPr>
      <w:rPr>
        <w:rFonts w:ascii="Noto Sans Symbols" w:cs="Noto Sans Symbols" w:eastAsia="Noto Sans Symbols" w:hAnsi="Noto Sans Symbols"/>
        <w:vertAlign w:val="baseline"/>
      </w:rPr>
    </w:lvl>
    <w:lvl w:ilvl="6">
      <w:start w:val="1"/>
      <w:numFmt w:val="bullet"/>
      <w:lvlText w:val="●"/>
      <w:lvlJc w:val="left"/>
      <w:pPr>
        <w:ind w:left="5040" w:hanging="360"/>
      </w:pPr>
      <w:rPr>
        <w:rFonts w:ascii="Noto Sans Symbols" w:cs="Noto Sans Symbols" w:eastAsia="Noto Sans Symbols" w:hAnsi="Noto Sans Symbols"/>
        <w:vertAlign w:val="baseline"/>
      </w:rPr>
    </w:lvl>
    <w:lvl w:ilvl="7">
      <w:start w:val="1"/>
      <w:numFmt w:val="bullet"/>
      <w:lvlText w:val="o"/>
      <w:lvlJc w:val="left"/>
      <w:pPr>
        <w:ind w:left="5760" w:hanging="360"/>
      </w:pPr>
      <w:rPr>
        <w:rFonts w:ascii="Courier New" w:cs="Courier New" w:eastAsia="Courier New" w:hAnsi="Courier New"/>
        <w:vertAlign w:val="baseline"/>
      </w:rPr>
    </w:lvl>
    <w:lvl w:ilvl="8">
      <w:start w:val="1"/>
      <w:numFmt w:val="bullet"/>
      <w:lvlText w:val="▪"/>
      <w:lvlJc w:val="left"/>
      <w:pPr>
        <w:ind w:left="6480" w:hanging="360"/>
      </w:pPr>
      <w:rPr>
        <w:rFonts w:ascii="Noto Sans Symbols" w:cs="Noto Sans Symbols" w:eastAsia="Noto Sans Symbols" w:hAnsi="Noto Sans Symbols"/>
        <w:vertAlign w:val="baseline"/>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ptos" w:cs="Aptos" w:eastAsia="Aptos" w:hAnsi="Aptos"/>
        <w:sz w:val="24"/>
        <w:szCs w:val="24"/>
        <w:lang w:val="es"/>
      </w:rPr>
    </w:rPrDefault>
    <w:pPrDefault>
      <w:pPr>
        <w:spacing w:after="200"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80" w:lineRule="auto"/>
    </w:pPr>
    <w:rPr>
      <w:b w:val="1"/>
      <w:bCs w:val="1"/>
      <w:sz w:val="48"/>
      <w:szCs w:val="48"/>
    </w:rPr>
  </w:style>
  <w:style w:type="paragraph" w:styleId="Heading2">
    <w:name w:val="heading 2"/>
    <w:basedOn w:val="Normal"/>
    <w:next w:val="Normal"/>
    <w:pPr>
      <w:keepNext w:val="1"/>
      <w:keepLines w:val="1"/>
      <w:pageBreakBefore w:val="0"/>
      <w:spacing w:after="80" w:before="360" w:lineRule="auto"/>
    </w:pPr>
    <w:rPr>
      <w:b w:val="1"/>
      <w:bCs w:val="1"/>
      <w:sz w:val="36"/>
      <w:szCs w:val="36"/>
    </w:rPr>
  </w:style>
  <w:style w:type="paragraph" w:styleId="Heading3">
    <w:name w:val="heading 3"/>
    <w:basedOn w:val="Normal"/>
    <w:next w:val="Normal"/>
    <w:pPr>
      <w:keepNext w:val="1"/>
      <w:keepLines w:val="1"/>
      <w:pageBreakBefore w:val="0"/>
      <w:spacing w:after="80" w:before="280" w:lineRule="auto"/>
    </w:pPr>
    <w:rPr>
      <w:b w:val="1"/>
      <w:bCs w:val="1"/>
      <w:sz w:val="28"/>
      <w:szCs w:val="28"/>
    </w:rPr>
  </w:style>
  <w:style w:type="paragraph" w:styleId="Heading4">
    <w:name w:val="heading 4"/>
    <w:basedOn w:val="Normal"/>
    <w:next w:val="Normal"/>
    <w:pPr>
      <w:keepNext w:val="1"/>
      <w:keepLines w:val="1"/>
      <w:pageBreakBefore w:val="0"/>
      <w:spacing w:after="40" w:before="240" w:lineRule="auto"/>
    </w:pPr>
    <w:rPr>
      <w:b w:val="1"/>
      <w:bCs w:val="1"/>
      <w:sz w:val="24"/>
      <w:szCs w:val="24"/>
    </w:rPr>
  </w:style>
  <w:style w:type="paragraph" w:styleId="Heading5">
    <w:name w:val="heading 5"/>
    <w:basedOn w:val="Normal"/>
    <w:next w:val="Normal"/>
    <w:pPr>
      <w:keepNext w:val="1"/>
      <w:keepLines w:val="1"/>
      <w:pageBreakBefore w:val="0"/>
      <w:spacing w:after="40" w:before="220" w:lineRule="auto"/>
    </w:pPr>
    <w:rPr>
      <w:b w:val="1"/>
      <w:bCs w:val="1"/>
      <w:sz w:val="22"/>
      <w:szCs w:val="22"/>
    </w:rPr>
  </w:style>
  <w:style w:type="paragraph" w:styleId="Heading6">
    <w:name w:val="heading 6"/>
    <w:basedOn w:val="Normal"/>
    <w:next w:val="Normal"/>
    <w:pPr>
      <w:keepNext w:val="1"/>
      <w:keepLines w:val="1"/>
      <w:pageBreakBefore w:val="0"/>
      <w:spacing w:after="40" w:before="200" w:lineRule="auto"/>
    </w:pPr>
    <w:rPr>
      <w:b w:val="1"/>
      <w:bCs w:val="1"/>
      <w:sz w:val="20"/>
      <w:szCs w:val="20"/>
    </w:rPr>
  </w:style>
  <w:style w:type="paragraph" w:styleId="Title">
    <w:name w:val="Title"/>
    <w:basedOn w:val="Normal"/>
    <w:next w:val="Normal"/>
    <w:pPr>
      <w:keepNext w:val="1"/>
      <w:keepLines w:val="1"/>
      <w:pageBreakBefore w:val="0"/>
      <w:spacing w:after="120" w:before="480" w:lineRule="auto"/>
    </w:pPr>
    <w:rPr>
      <w:b w:val="1"/>
      <w:bCs w:val="1"/>
      <w:sz w:val="72"/>
      <w:szCs w:val="72"/>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iCs w:val="1"/>
      <w:color w:val="666666"/>
      <w:sz w:val="48"/>
      <w:szCs w:val="48"/>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header" Target="header1.xml"/></Relationships>
</file>

<file path=word/_rels/fontTable.xml.rels><?xml version="1.0" encoding="UTF-8" standalone="yes"?><Relationships xmlns="http://schemas.openxmlformats.org/package/2006/relationships"><Relationship Id="rId1" Type="http://schemas.openxmlformats.org/officeDocument/2006/relationships/font" Target="fonts/NotoSansSymbols-regular.ttf"/><Relationship Id="rId2" Type="http://schemas.openxmlformats.org/officeDocument/2006/relationships/font" Target="fonts/NotoSansSymbols-bold.ttf"/></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DFe06XkIHE4ZSF6t7XTUXaQuvYQ==">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</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