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4jkr70nd64a6" w:id="0"/>
    <w:bookmarkEnd w:id="0"/>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center"/>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POLÍTICA DE PREVENCIÓN DE LAVADO DE ACTIVOS Y FINANCIAMIENTO DEL TERRORISMO (PLA/FT)</w:t>
      </w:r>
      <w:bookmarkStart w:colFirst="0" w:colLast="0" w:name="bookmark=id.qxesbsb8e019" w:id="1"/>
      <w:bookmarkEnd w:id="1"/>
      <w:r w:rsidDel="00000000" w:rsidR="00000000" w:rsidRPr="00000000">
        <w:rPr>
          <w:rtl w:val="0"/>
        </w:rPr>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center"/>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FUNDACIÓN ARGENTINA 1.5 GRADOS CENTÍGRADOS</w:t>
      </w:r>
      <w:r w:rsidDel="00000000" w:rsidR="00000000" w:rsidRPr="00000000">
        <w:rPr>
          <w:rtl w:val="0"/>
        </w:rPr>
      </w:r>
    </w:p>
    <w:bookmarkStart w:colFirst="0" w:colLast="0" w:name="bookmark=id.fz1y3t2rcytu" w:id="2"/>
    <w:bookmarkEnd w:id="2"/>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 Introducción</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Argentina 1.5 Grados Centígrados (en adelante, la “Fundación”) reafirma su compromiso con la integridad, la transparencia, la legalidad y las buenas prácticas de gobernanza institucional.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cumplimiento de estos principios, la Fundación adopta la presente Política de Prevención de Lavado de Activos y Financiamiento del Terrorismo (PLA/FT), con el objeto de prevenir que sus actividades, recursos, programas o estructuras sean utilizados para canalizar fondos provenientes de actividades ilícitas o para financiar actividades vinculadas al terrorismo.</w:t>
      </w:r>
      <w:bookmarkStart w:colFirst="0" w:colLast="0" w:name="bookmark=id.yc2b7txttk3" w:id="3"/>
      <w:bookmarkEnd w:id="3"/>
      <w:r w:rsidDel="00000000" w:rsidR="00000000" w:rsidRPr="00000000">
        <w:rPr>
          <w:rtl w:val="0"/>
        </w:rPr>
      </w:r>
    </w:p>
    <w:p w:rsidR="00000000" w:rsidDel="00000000" w:rsidP="00000000" w:rsidRDefault="00000000" w:rsidRPr="00000000" w14:paraId="00000007">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2. Objetivos</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Son objetivos de esta política:</w:t>
      </w:r>
    </w:p>
    <w:p w:rsidR="00000000" w:rsidDel="00000000" w:rsidP="00000000" w:rsidRDefault="00000000" w:rsidRPr="00000000" w14:paraId="00000009">
      <w:pPr>
        <w:numPr>
          <w:ilvl w:val="0"/>
          <w:numId w:val="4"/>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Promover una cultura institucional de integridad y transparencia.</w:t>
      </w:r>
    </w:p>
    <w:p w:rsidR="00000000" w:rsidDel="00000000" w:rsidP="00000000" w:rsidRDefault="00000000" w:rsidRPr="00000000" w14:paraId="0000000A">
      <w:pPr>
        <w:numPr>
          <w:ilvl w:val="0"/>
          <w:numId w:val="4"/>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Prevenir el ingreso, administración o utilización de fondos de origen ilícito.</w:t>
      </w:r>
    </w:p>
    <w:p w:rsidR="00000000" w:rsidDel="00000000" w:rsidP="00000000" w:rsidRDefault="00000000" w:rsidRPr="00000000" w14:paraId="0000000B">
      <w:pPr>
        <w:numPr>
          <w:ilvl w:val="0"/>
          <w:numId w:val="4"/>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Evitar que la Fundación sea utilizada para actividades de financiamiento del terrorismo.</w:t>
      </w:r>
    </w:p>
    <w:p w:rsidR="00000000" w:rsidDel="00000000" w:rsidP="00000000" w:rsidRDefault="00000000" w:rsidRPr="00000000" w14:paraId="0000000C">
      <w:pPr>
        <w:numPr>
          <w:ilvl w:val="0"/>
          <w:numId w:val="4"/>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Fortalecer los mecanismos de control interno y rendición de cuentas.</w:t>
      </w:r>
    </w:p>
    <w:p w:rsidR="00000000" w:rsidDel="00000000" w:rsidP="00000000" w:rsidRDefault="00000000" w:rsidRPr="00000000" w14:paraId="0000000D">
      <w:pPr>
        <w:numPr>
          <w:ilvl w:val="0"/>
          <w:numId w:val="4"/>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Garantizar la trazabilidad y documentación de las operaciones financieras realizadas por la Fundación.</w:t>
      </w:r>
    </w:p>
    <w:p w:rsidR="00000000" w:rsidDel="00000000" w:rsidP="00000000" w:rsidRDefault="00000000" w:rsidRPr="00000000" w14:paraId="0000000E">
      <w:pPr>
        <w:numPr>
          <w:ilvl w:val="0"/>
          <w:numId w:val="4"/>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Proteger la reputación institucional y la confianza de donantes, beneficiarios, aliados estratégicos y organismos de cooperación.</w:t>
      </w:r>
      <w:bookmarkStart w:colFirst="0" w:colLast="0" w:name="bookmark=id.ok5ji28w9ab8" w:id="4"/>
      <w:bookmarkEnd w:id="4"/>
      <w:r w:rsidDel="00000000" w:rsidR="00000000" w:rsidRPr="00000000">
        <w:rPr>
          <w:rtl w:val="0"/>
        </w:rPr>
      </w:r>
    </w:p>
    <w:p w:rsidR="00000000" w:rsidDel="00000000" w:rsidP="00000000" w:rsidRDefault="00000000" w:rsidRPr="00000000" w14:paraId="0000000F">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3. Alcance</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presente política es de aplicación obligatoria para:</w:t>
      </w:r>
    </w:p>
    <w:p w:rsidR="00000000" w:rsidDel="00000000" w:rsidP="00000000" w:rsidRDefault="00000000" w:rsidRPr="00000000" w14:paraId="00000011">
      <w:pPr>
        <w:numPr>
          <w:ilvl w:val="0"/>
          <w:numId w:val="5"/>
        </w:numPr>
        <w:spacing w:after="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Presidente/a.</w:t>
      </w:r>
    </w:p>
    <w:p w:rsidR="00000000" w:rsidDel="00000000" w:rsidP="00000000" w:rsidRDefault="00000000" w:rsidRPr="00000000" w14:paraId="00000012">
      <w:pPr>
        <w:numPr>
          <w:ilvl w:val="0"/>
          <w:numId w:val="5"/>
        </w:numPr>
        <w:spacing w:after="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Miembros plenos y colaboradores. </w:t>
      </w:r>
    </w:p>
    <w:p w:rsidR="00000000" w:rsidDel="00000000" w:rsidP="00000000" w:rsidRDefault="00000000" w:rsidRPr="00000000" w14:paraId="00000013">
      <w:pPr>
        <w:numPr>
          <w:ilvl w:val="0"/>
          <w:numId w:val="5"/>
        </w:numPr>
        <w:spacing w:after="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Coordinadores de programas.</w:t>
      </w:r>
    </w:p>
    <w:p w:rsidR="00000000" w:rsidDel="00000000" w:rsidP="00000000" w:rsidRDefault="00000000" w:rsidRPr="00000000" w14:paraId="00000014">
      <w:pPr>
        <w:numPr>
          <w:ilvl w:val="0"/>
          <w:numId w:val="5"/>
        </w:numPr>
        <w:spacing w:after="36" w:before="36" w:lineRule="auto"/>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Investigadores.</w:t>
      </w:r>
    </w:p>
    <w:p w:rsidR="00000000" w:rsidDel="00000000" w:rsidP="00000000" w:rsidRDefault="00000000" w:rsidRPr="00000000" w14:paraId="00000015">
      <w:pPr>
        <w:numPr>
          <w:ilvl w:val="0"/>
          <w:numId w:val="5"/>
        </w:numPr>
        <w:spacing w:after="36" w:before="36" w:lineRule="auto"/>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Personal contratado.</w:t>
      </w:r>
    </w:p>
    <w:p w:rsidR="00000000" w:rsidDel="00000000" w:rsidP="00000000" w:rsidRDefault="00000000" w:rsidRPr="00000000" w14:paraId="00000016">
      <w:pPr>
        <w:numPr>
          <w:ilvl w:val="0"/>
          <w:numId w:val="5"/>
        </w:numPr>
        <w:spacing w:after="36" w:before="36" w:lineRule="auto"/>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Consultores y asesores.</w:t>
      </w:r>
    </w:p>
    <w:p w:rsidR="00000000" w:rsidDel="00000000" w:rsidP="00000000" w:rsidRDefault="00000000" w:rsidRPr="00000000" w14:paraId="00000017">
      <w:pPr>
        <w:numPr>
          <w:ilvl w:val="0"/>
          <w:numId w:val="5"/>
        </w:numPr>
        <w:spacing w:after="36" w:before="36" w:lineRule="auto"/>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Voluntarios.</w:t>
      </w:r>
    </w:p>
    <w:p w:rsidR="00000000" w:rsidDel="00000000" w:rsidP="00000000" w:rsidRDefault="00000000" w:rsidRPr="00000000" w14:paraId="00000018">
      <w:pPr>
        <w:numPr>
          <w:ilvl w:val="0"/>
          <w:numId w:val="5"/>
        </w:numPr>
        <w:spacing w:after="36" w:before="36" w:lineRule="auto"/>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Pasantes.</w:t>
      </w:r>
    </w:p>
    <w:p w:rsidR="00000000" w:rsidDel="00000000" w:rsidP="00000000" w:rsidRDefault="00000000" w:rsidRPr="00000000" w14:paraId="00000019">
      <w:pPr>
        <w:numPr>
          <w:ilvl w:val="0"/>
          <w:numId w:val="5"/>
        </w:numPr>
        <w:spacing w:after="36" w:before="36" w:lineRule="auto"/>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Cualquier persona que actúe en representación de la Fundación.</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Asimismo, esta política será aplicable en las relaciones con donantes, patrocinadores, organizaciones asociadas y demás terceros vinculados a las actividades institucionales.</w:t>
      </w:r>
    </w:p>
    <w:p w:rsidR="00000000" w:rsidDel="00000000" w:rsidP="00000000" w:rsidRDefault="00000000" w:rsidRPr="00000000" w14:paraId="0000001B">
      <w:pPr>
        <w:spacing w:after="180" w:before="180" w:lineRule="auto"/>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El presente documento es complementario a la normativa nacional e internacional aplicable en materia de prevención de lavado de activos y financiamiento del terrorismo.</w:t>
      </w:r>
      <w:bookmarkStart w:colFirst="0" w:colLast="0" w:name="bookmark=id.5com8attxbze" w:id="5"/>
      <w:bookmarkEnd w:id="5"/>
      <w:r w:rsidDel="00000000" w:rsidR="00000000" w:rsidRPr="00000000">
        <w:rPr>
          <w:rtl w:val="0"/>
        </w:rPr>
      </w:r>
    </w:p>
    <w:p w:rsidR="00000000" w:rsidDel="00000000" w:rsidP="00000000" w:rsidRDefault="00000000" w:rsidRPr="00000000" w14:paraId="0000001C">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4. Principios Rectores</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desarrollará sus actividades bajo los siguientes principios:</w:t>
      </w:r>
      <w:bookmarkStart w:colFirst="0" w:colLast="0" w:name="bookmark=id.x7u4gkj6iyke" w:id="6"/>
      <w:bookmarkEnd w:id="6"/>
      <w:r w:rsidDel="00000000" w:rsidR="00000000" w:rsidRPr="00000000">
        <w:rPr>
          <w:rtl w:val="0"/>
        </w:rPr>
      </w:r>
    </w:p>
    <w:p w:rsidR="00000000" w:rsidDel="00000000" w:rsidP="00000000" w:rsidRDefault="00000000" w:rsidRPr="00000000" w14:paraId="0000001E">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both"/>
        <w:rPr>
          <w:rFonts w:ascii="Arial" w:cs="Arial" w:eastAsia="Arial" w:hAnsi="Arial"/>
          <w:b w:val="0"/>
          <w:bCs w:val="0"/>
          <w:i w:val="1"/>
          <w:iCs w:val="1"/>
          <w:smallCaps w:val="0"/>
          <w:strike w:val="0"/>
          <w:color w:val="0f4761"/>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w:t>
      </w:r>
      <w:r w:rsidDel="00000000" w:rsidR="00000000" w:rsidRPr="00000000">
        <w:rPr>
          <w:rFonts w:ascii="Arial" w:cs="Arial" w:eastAsia="Arial" w:hAnsi="Arial"/>
          <w:b w:val="0"/>
          <w:bCs w:val="0"/>
          <w:i w:val="0"/>
          <w:iCs w:val="0"/>
          <w:smallCaps w:val="0"/>
          <w:strike w:val="0"/>
          <w:color w:val="99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Legalidad.</w:t>
      </w:r>
      <w:r w:rsidDel="00000000" w:rsidR="00000000" w:rsidRPr="00000000">
        <w:rPr>
          <w:rFonts w:ascii="Arial" w:cs="Arial" w:eastAsia="Arial" w:hAnsi="Arial"/>
          <w:b w:val="1"/>
          <w:bCs w:val="1"/>
          <w:i w:val="0"/>
          <w:iCs w:val="0"/>
          <w:smallCaps w:val="0"/>
          <w:strike w:val="0"/>
          <w:color w:val="cc33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Todas las actividades y operaciones deberán ajustarse a la legislación vigente.</w:t>
      </w:r>
      <w:bookmarkStart w:colFirst="0" w:colLast="0" w:name="bookmark=id.bbme2c9ejgow" w:id="7"/>
      <w:bookmarkEnd w:id="7"/>
      <w:r w:rsidDel="00000000" w:rsidR="00000000" w:rsidRPr="00000000">
        <w:rPr>
          <w:rtl w:val="0"/>
        </w:rPr>
      </w:r>
    </w:p>
    <w:p w:rsidR="00000000" w:rsidDel="00000000" w:rsidP="00000000" w:rsidRDefault="00000000" w:rsidRPr="00000000" w14:paraId="0000001F">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both"/>
        <w:rPr>
          <w:rFonts w:ascii="Arial" w:cs="Arial" w:eastAsia="Arial" w:hAnsi="Arial"/>
          <w:b w:val="0"/>
          <w:bCs w:val="0"/>
          <w:i w:val="1"/>
          <w:iCs w:val="1"/>
          <w:smallCaps w:val="0"/>
          <w:strike w:val="0"/>
          <w:color w:val="0f4761"/>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Transparencia.</w:t>
      </w:r>
      <w:r w:rsidDel="00000000" w:rsidR="00000000" w:rsidRPr="00000000">
        <w:rPr>
          <w:rFonts w:ascii="Arial" w:cs="Arial" w:eastAsia="Arial" w:hAnsi="Arial"/>
          <w:b w:val="1"/>
          <w:bCs w:val="1"/>
          <w:i w:val="0"/>
          <w:iCs w:val="0"/>
          <w:smallCaps w:val="0"/>
          <w:strike w:val="0"/>
          <w:color w:val="cc33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información financiera y administrativa deberá registrarse de forma completa, veraz y verificable.</w:t>
      </w:r>
      <w:bookmarkStart w:colFirst="0" w:colLast="0" w:name="bookmark=id.qa56pgz3xei8" w:id="8"/>
      <w:bookmarkEnd w:id="8"/>
      <w:r w:rsidDel="00000000" w:rsidR="00000000" w:rsidRPr="00000000">
        <w:rPr>
          <w:rtl w:val="0"/>
        </w:rPr>
      </w:r>
    </w:p>
    <w:p w:rsidR="00000000" w:rsidDel="00000000" w:rsidP="00000000" w:rsidRDefault="00000000" w:rsidRPr="00000000" w14:paraId="00000020">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both"/>
        <w:rPr>
          <w:rFonts w:ascii="Arial" w:cs="Arial" w:eastAsia="Arial" w:hAnsi="Arial"/>
          <w:b w:val="0"/>
          <w:bCs w:val="0"/>
          <w:i w:val="1"/>
          <w:iCs w:val="1"/>
          <w:smallCaps w:val="0"/>
          <w:strike w:val="0"/>
          <w:color w:val="0f4761"/>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Debida diligencia.</w:t>
      </w:r>
      <w:r w:rsidDel="00000000" w:rsidR="00000000" w:rsidRPr="00000000">
        <w:rPr>
          <w:rFonts w:ascii="Arial" w:cs="Arial" w:eastAsia="Arial" w:hAnsi="Arial"/>
          <w:b w:val="1"/>
          <w:bCs w:val="1"/>
          <w:i w:val="0"/>
          <w:iCs w:val="0"/>
          <w:smallCaps w:val="0"/>
          <w:strike w:val="0"/>
          <w:color w:val="cc33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adoptará medidas razonables para conocer la identidad de sus donantes, socios estratégicos y beneficiarios institucionales cuando la naturaleza de la relación lo requiera.</w:t>
      </w:r>
      <w:bookmarkStart w:colFirst="0" w:colLast="0" w:name="bookmark=id.mrflfssy9xbs" w:id="9"/>
      <w:bookmarkEnd w:id="9"/>
      <w:r w:rsidDel="00000000" w:rsidR="00000000" w:rsidRPr="00000000">
        <w:rPr>
          <w:rtl w:val="0"/>
        </w:rPr>
      </w:r>
    </w:p>
    <w:p w:rsidR="00000000" w:rsidDel="00000000" w:rsidP="00000000" w:rsidRDefault="00000000" w:rsidRPr="00000000" w14:paraId="00000021">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both"/>
        <w:rPr>
          <w:rFonts w:ascii="Arial" w:cs="Arial" w:eastAsia="Arial" w:hAnsi="Arial"/>
          <w:b w:val="0"/>
          <w:bCs w:val="0"/>
          <w:i w:val="1"/>
          <w:iCs w:val="1"/>
          <w:smallCaps w:val="0"/>
          <w:strike w:val="0"/>
          <w:color w:val="0f4761"/>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Trazabilidad.</w:t>
      </w:r>
      <w:r w:rsidDel="00000000" w:rsidR="00000000" w:rsidRPr="00000000">
        <w:rPr>
          <w:rFonts w:ascii="Arial" w:cs="Arial" w:eastAsia="Arial" w:hAnsi="Arial"/>
          <w:b w:val="1"/>
          <w:bCs w:val="1"/>
          <w:i w:val="0"/>
          <w:iCs w:val="0"/>
          <w:smallCaps w:val="0"/>
          <w:strike w:val="0"/>
          <w:color w:val="cc33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Toda operación financiera deberá estar respaldada por documentación suficiente que permita verificar su origen, destino y finalidad.</w:t>
      </w:r>
      <w:bookmarkStart w:colFirst="0" w:colLast="0" w:name="bookmark=id.eeyc6klnvp8j" w:id="10"/>
      <w:bookmarkEnd w:id="10"/>
      <w:r w:rsidDel="00000000" w:rsidR="00000000" w:rsidRPr="00000000">
        <w:rPr>
          <w:rtl w:val="0"/>
        </w:rPr>
      </w:r>
    </w:p>
    <w:p w:rsidR="00000000" w:rsidDel="00000000" w:rsidP="00000000" w:rsidRDefault="00000000" w:rsidRPr="00000000" w14:paraId="00000022">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both"/>
        <w:rPr>
          <w:rFonts w:ascii="Arial" w:cs="Arial" w:eastAsia="Arial" w:hAnsi="Arial"/>
          <w:b w:val="0"/>
          <w:bCs w:val="0"/>
          <w:i w:val="1"/>
          <w:iCs w:val="1"/>
          <w:smallCaps w:val="0"/>
          <w:strike w:val="0"/>
          <w:color w:val="0f4761"/>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Gestión basada en riesgos.</w:t>
      </w:r>
      <w:r w:rsidDel="00000000" w:rsidR="00000000" w:rsidRPr="00000000">
        <w:rPr>
          <w:rFonts w:ascii="Arial" w:cs="Arial" w:eastAsia="Arial" w:hAnsi="Arial"/>
          <w:b w:val="1"/>
          <w:bCs w:val="1"/>
          <w:i w:val="0"/>
          <w:iCs w:val="0"/>
          <w:smallCaps w:val="0"/>
          <w:strike w:val="0"/>
          <w:color w:val="cc33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controles se aplicarán considerando el nivel de riesgo asociado a cada operación, fuente de financiamiento o contraparte.</w:t>
      </w:r>
      <w:bookmarkStart w:colFirst="0" w:colLast="0" w:name="bookmark=id.rpflmohl4w9v" w:id="11"/>
      <w:bookmarkEnd w:id="11"/>
      <w:r w:rsidDel="00000000" w:rsidR="00000000" w:rsidRPr="00000000">
        <w:rPr>
          <w:rtl w:val="0"/>
        </w:rPr>
      </w:r>
    </w:p>
    <w:p w:rsidR="00000000" w:rsidDel="00000000" w:rsidP="00000000" w:rsidRDefault="00000000" w:rsidRPr="00000000" w14:paraId="00000023">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5. Definiciones</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Política de Prevención de Lavado de Activos y Financiamiento del Terrorismo (PLA/FT) se sustenta en las siguientes definiciones:</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80" w:before="18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Lavado de activos (LA): Proceso en virtud del cual los bienes de origen delictivo se integran en el sistema económico legal con apariencia de haber sido obtenidos de forma lícita. </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80" w:before="18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Financiamiento del terrorismo (FT): Recolección o suministro de fondos con el conocimiento que van a ser usados total o parcialmente para cometer actos de terrorismo o para contribuir en la comisión de actos terroristas. </w:t>
      </w:r>
    </w:p>
    <w:p w:rsidR="00000000" w:rsidDel="00000000" w:rsidP="00000000" w:rsidRDefault="00000000" w:rsidRPr="00000000" w14:paraId="00000027">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6. Identificación y Evaluación de Riesgos</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realizará evaluaciones periódicas de riesgos vinculados al lavado de activos y al financiamiento del terrorismo, considerando:</w:t>
      </w:r>
    </w:p>
    <w:p w:rsidR="00000000" w:rsidDel="00000000" w:rsidP="00000000" w:rsidRDefault="00000000" w:rsidRPr="00000000" w14:paraId="0000002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Origen de los fondos recibidos.</w:t>
      </w:r>
    </w:p>
    <w:p w:rsidR="00000000" w:rsidDel="00000000" w:rsidP="00000000" w:rsidRDefault="00000000" w:rsidRPr="00000000" w14:paraId="0000002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Monto y frecuencia de las donaciones.</w:t>
      </w:r>
    </w:p>
    <w:p w:rsidR="00000000" w:rsidDel="00000000" w:rsidP="00000000" w:rsidRDefault="00000000" w:rsidRPr="00000000" w14:paraId="0000002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Naturaleza de las donaciones.</w:t>
      </w:r>
    </w:p>
    <w:p w:rsidR="00000000" w:rsidDel="00000000" w:rsidP="00000000" w:rsidRDefault="00000000" w:rsidRPr="00000000" w14:paraId="0000002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Jurisdicciones involucradas.</w:t>
      </w:r>
    </w:p>
    <w:p w:rsidR="00000000" w:rsidDel="00000000" w:rsidP="00000000" w:rsidRDefault="00000000" w:rsidRPr="00000000" w14:paraId="0000002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Organizaciones asociadas.</w:t>
      </w:r>
    </w:p>
    <w:p w:rsidR="00000000" w:rsidDel="00000000" w:rsidP="00000000" w:rsidRDefault="00000000" w:rsidRPr="00000000" w14:paraId="0000002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Modalidades de transferencia de fondos.</w:t>
      </w:r>
    </w:p>
    <w:p w:rsidR="00000000" w:rsidDel="00000000" w:rsidP="00000000" w:rsidRDefault="00000000" w:rsidRPr="00000000" w14:paraId="0000002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Actividades y proyectos financiados.</w:t>
      </w:r>
    </w:p>
    <w:bookmarkStart w:colFirst="0" w:colLast="0" w:name="bookmark=id.1loxiptkq2c3" w:id="12"/>
    <w:bookmarkEnd w:id="12"/>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evaluación permitirá adoptar medidas proporcionales al nivel de riesgo identificado.</w:t>
      </w:r>
    </w:p>
    <w:p w:rsidR="00000000" w:rsidDel="00000000" w:rsidP="00000000" w:rsidRDefault="00000000" w:rsidRPr="00000000" w14:paraId="00000031">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7. Debida Diligencia sobre Donantes y Contrapartes</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procurará:</w:t>
      </w:r>
    </w:p>
    <w:p w:rsidR="00000000" w:rsidDel="00000000" w:rsidP="00000000" w:rsidRDefault="00000000" w:rsidRPr="00000000" w14:paraId="0000003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Identificar adecuadamente a los donantes institucionales y personas jurídicas que aporten recursos significativos.</w:t>
      </w:r>
    </w:p>
    <w:p w:rsidR="00000000" w:rsidDel="00000000" w:rsidP="00000000" w:rsidRDefault="00000000" w:rsidRPr="00000000" w14:paraId="0000003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Verificar la existencia legal de organizaciones asociadas.</w:t>
      </w:r>
    </w:p>
    <w:p w:rsidR="00000000" w:rsidDel="00000000" w:rsidP="00000000" w:rsidRDefault="00000000" w:rsidRPr="00000000" w14:paraId="0000003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Conservar la documentación respaldatoria correspondiente.</w:t>
      </w:r>
    </w:p>
    <w:p w:rsidR="00000000" w:rsidDel="00000000" w:rsidP="00000000" w:rsidRDefault="00000000" w:rsidRPr="00000000" w14:paraId="0000003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Rechazar aportes con indicios razonables de ilicitud o falta de transparencia sobre su origen.</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Cuando corresponda, podrán realizarse verificaciones sobre listas públicas de sanciones internacionales o restricciones legales aplicables.</w:t>
      </w:r>
      <w:bookmarkStart w:colFirst="0" w:colLast="0" w:name="bookmark=id.mem1336z8tb" w:id="13"/>
      <w:bookmarkEnd w:id="13"/>
      <w:r w:rsidDel="00000000" w:rsidR="00000000" w:rsidRPr="00000000">
        <w:rPr>
          <w:rtl w:val="0"/>
        </w:rPr>
      </w:r>
    </w:p>
    <w:p w:rsidR="00000000" w:rsidDel="00000000" w:rsidP="00000000" w:rsidRDefault="00000000" w:rsidRPr="00000000" w14:paraId="00000038">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8. Gestión de Fondos y Registros</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mantendrá registros actualizados y completos de:</w:t>
      </w:r>
    </w:p>
    <w:p w:rsidR="00000000" w:rsidDel="00000000" w:rsidP="00000000" w:rsidRDefault="00000000" w:rsidRPr="00000000" w14:paraId="0000003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Donaciones recibidas.</w:t>
      </w:r>
    </w:p>
    <w:p w:rsidR="00000000" w:rsidDel="00000000" w:rsidP="00000000" w:rsidRDefault="00000000" w:rsidRPr="00000000" w14:paraId="0000003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Convenios de cooperación.</w:t>
      </w:r>
    </w:p>
    <w:p w:rsidR="00000000" w:rsidDel="00000000" w:rsidP="00000000" w:rsidRDefault="00000000" w:rsidRPr="00000000" w14:paraId="0000003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Subvenciones y aportes.</w:t>
      </w:r>
    </w:p>
    <w:p w:rsidR="00000000" w:rsidDel="00000000" w:rsidP="00000000" w:rsidRDefault="00000000" w:rsidRPr="00000000" w14:paraId="0000003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Pagos realizados.</w:t>
      </w:r>
    </w:p>
    <w:p w:rsidR="00000000" w:rsidDel="00000000" w:rsidP="00000000" w:rsidRDefault="00000000" w:rsidRPr="00000000" w14:paraId="0000003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Contrataciones.</w:t>
      </w:r>
    </w:p>
    <w:p w:rsidR="00000000" w:rsidDel="00000000" w:rsidP="00000000" w:rsidRDefault="00000000" w:rsidRPr="00000000" w14:paraId="0000003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Informes financieros y contables.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registros deberán conservarse por los plazos exigidos por la legislación aplicable y encontrarse disponibles para auditorías o requerimientos de organismos competentes.</w:t>
      </w:r>
      <w:bookmarkStart w:colFirst="0" w:colLast="0" w:name="bookmark=id.x6ycjr9des0y" w:id="14"/>
      <w:bookmarkEnd w:id="14"/>
      <w:r w:rsidDel="00000000" w:rsidR="00000000" w:rsidRPr="00000000">
        <w:rPr>
          <w:rtl w:val="0"/>
        </w:rPr>
      </w:r>
    </w:p>
    <w:p w:rsidR="00000000" w:rsidDel="00000000" w:rsidP="00000000" w:rsidRDefault="00000000" w:rsidRPr="00000000" w14:paraId="00000041">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9. Señales de Alerta</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Podrán considerarse señales de alerta, entre otras:</w:t>
      </w:r>
    </w:p>
    <w:p w:rsidR="00000000" w:rsidDel="00000000" w:rsidP="00000000" w:rsidRDefault="00000000" w:rsidRPr="00000000" w14:paraId="0000004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Donaciones de origen desconocido o insuficientemente identificado.</w:t>
      </w:r>
    </w:p>
    <w:p w:rsidR="00000000" w:rsidDel="00000000" w:rsidP="00000000" w:rsidRDefault="00000000" w:rsidRPr="00000000" w14:paraId="0000004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Aportes incompatibles con la actividad declarada del donante.</w:t>
      </w:r>
    </w:p>
    <w:p w:rsidR="00000000" w:rsidDel="00000000" w:rsidP="00000000" w:rsidRDefault="00000000" w:rsidRPr="00000000" w14:paraId="0000004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Solicitudes de transferencias a terceros no vinculados con los proyectos financiados.</w:t>
      </w:r>
    </w:p>
    <w:p w:rsidR="00000000" w:rsidDel="00000000" w:rsidP="00000000" w:rsidRDefault="00000000" w:rsidRPr="00000000" w14:paraId="0000004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Operaciones que carezcan de justificación económica o documental.</w:t>
      </w:r>
    </w:p>
    <w:p w:rsidR="00000000" w:rsidDel="00000000" w:rsidP="00000000" w:rsidRDefault="00000000" w:rsidRPr="00000000" w14:paraId="0000004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Negativa injustificada a proporcionar información requerida para verificar la identidad o procedencia de fondos.</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detección de estas situaciones dará lugar a una revisión interna y a la adopción de medidas preventivas.</w:t>
      </w:r>
      <w:bookmarkStart w:colFirst="0" w:colLast="0" w:name="bookmark=id.p6rn4mkju25p" w:id="15"/>
      <w:bookmarkEnd w:id="15"/>
      <w:r w:rsidDel="00000000" w:rsidR="00000000" w:rsidRPr="00000000">
        <w:rPr>
          <w:rtl w:val="0"/>
        </w:rPr>
      </w:r>
    </w:p>
    <w:p w:rsidR="00000000" w:rsidDel="00000000" w:rsidP="00000000" w:rsidRDefault="00000000" w:rsidRPr="00000000" w14:paraId="00000049">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10. Responsabilidades</w:t>
      </w:r>
      <w:bookmarkStart w:colFirst="0" w:colLast="0" w:name="bookmark=id.85kjvkjen4jb" w:id="16"/>
      <w:bookmarkEnd w:id="16"/>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Corresponde al Consejo de Administración:</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Aprobar la presente política.</w:t>
      </w:r>
    </w:p>
    <w:p w:rsidR="00000000" w:rsidDel="00000000" w:rsidP="00000000" w:rsidRDefault="00000000" w:rsidRPr="00000000" w14:paraId="0000004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Supervisar su implementación.</w:t>
      </w:r>
    </w:p>
    <w:p w:rsidR="00000000" w:rsidDel="00000000" w:rsidP="00000000" w:rsidRDefault="00000000" w:rsidRPr="00000000" w14:paraId="0000004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Promover una cultura institucional de cumplimiento.</w:t>
      </w:r>
      <w:bookmarkStart w:colFirst="0" w:colLast="0" w:name="bookmark=id.37h5j9ps49fa" w:id="17"/>
      <w:bookmarkEnd w:id="17"/>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Garantizar la aplicación efectiva de la política.</w:t>
      </w:r>
    </w:p>
    <w:p w:rsidR="00000000" w:rsidDel="00000000" w:rsidP="00000000" w:rsidRDefault="00000000" w:rsidRPr="00000000" w14:paraId="0000004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Implementar procedimientos internos adecuados.</w:t>
      </w:r>
    </w:p>
    <w:p w:rsidR="00000000" w:rsidDel="00000000" w:rsidP="00000000" w:rsidRDefault="00000000" w:rsidRPr="00000000" w14:paraId="0000005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Promover capacitaciones periódicas.</w:t>
      </w:r>
    </w:p>
    <w:bookmarkStart w:colFirst="0" w:colLast="0" w:name="bookmark=id.qnpbocyz5sxq" w:id="18"/>
    <w:bookmarkEnd w:id="18"/>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Corresponde a todos los integrantes de la Fundación:</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Cumplir las disposiciones de la presente política.</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Informar situaciones inusuales o sospechosas detectadas en el ejercicio de sus funciones.</w:t>
      </w:r>
      <w:bookmarkStart w:colFirst="0" w:colLast="0" w:name="bookmark=id.w47puhrx47j5" w:id="19"/>
      <w:bookmarkEnd w:id="19"/>
      <w:r w:rsidDel="00000000" w:rsidR="00000000" w:rsidRPr="00000000">
        <w:rPr>
          <w:rtl w:val="0"/>
        </w:rPr>
      </w:r>
    </w:p>
    <w:p w:rsidR="00000000" w:rsidDel="00000000" w:rsidP="00000000" w:rsidRDefault="00000000" w:rsidRPr="00000000" w14:paraId="00000054">
      <w:pPr>
        <w:spacing w:after="180" w:before="180" w:lineRule="auto"/>
        <w:jc w:val="both"/>
        <w:rPr>
          <w:rFonts w:ascii="Arial" w:cs="Arial" w:eastAsia="Arial" w:hAnsi="Arial"/>
          <w:b w:val="0"/>
          <w:bCs w:val="0"/>
          <w:color w:val="44546a"/>
          <w:sz w:val="22"/>
          <w:szCs w:val="22"/>
          <w:vertAlign w:val="baseline"/>
        </w:rPr>
      </w:pPr>
      <w:r w:rsidDel="00000000" w:rsidR="00000000" w:rsidRPr="00000000">
        <w:rPr>
          <w:rFonts w:ascii="Arial" w:cs="Arial" w:eastAsia="Arial" w:hAnsi="Arial"/>
          <w:b w:val="1"/>
          <w:bCs w:val="1"/>
          <w:color w:val="44546a"/>
          <w:sz w:val="22"/>
          <w:szCs w:val="22"/>
          <w:vertAlign w:val="baseline"/>
          <w:rtl w:val="0"/>
        </w:rPr>
        <w:t xml:space="preserve">11. Mecanismo de Consulta y Denuncia</w:t>
      </w:r>
      <w:r w:rsidDel="00000000" w:rsidR="00000000" w:rsidRPr="00000000">
        <w:rPr>
          <w:rtl w:val="0"/>
        </w:rPr>
      </w:r>
    </w:p>
    <w:p w:rsidR="00000000" w:rsidDel="00000000" w:rsidP="00000000" w:rsidRDefault="00000000" w:rsidRPr="00000000" w14:paraId="00000055">
      <w:pPr>
        <w:spacing w:after="180" w:before="180" w:lineRule="auto"/>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La Fundación promoverá canales seguros y confidenciales para que cualquier persona pueda comunicar situaciones que pudieran constituir:</w:t>
      </w:r>
    </w:p>
    <w:p w:rsidR="00000000" w:rsidDel="00000000" w:rsidP="00000000" w:rsidRDefault="00000000" w:rsidRPr="00000000" w14:paraId="0000005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Lavado de activos.</w:t>
      </w:r>
    </w:p>
    <w:p w:rsidR="00000000" w:rsidDel="00000000" w:rsidP="00000000" w:rsidRDefault="00000000" w:rsidRPr="00000000" w14:paraId="0000005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Financiamiento del terrorismo.</w:t>
      </w:r>
    </w:p>
    <w:p w:rsidR="00000000" w:rsidDel="00000000" w:rsidP="00000000" w:rsidRDefault="00000000" w:rsidRPr="00000000" w14:paraId="0000005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Acciones contrarias a las buenas prácticas de transparencia y gobernanza.</w:t>
      </w:r>
    </w:p>
    <w:p w:rsidR="00000000" w:rsidDel="00000000" w:rsidP="00000000" w:rsidRDefault="00000000" w:rsidRPr="00000000" w14:paraId="00000059">
      <w:pPr>
        <w:numPr>
          <w:ilvl w:val="0"/>
          <w:numId w:val="5"/>
        </w:numPr>
        <w:spacing w:after="36" w:before="36" w:lineRule="auto"/>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Violaciones a la presente política.</w:t>
      </w:r>
    </w:p>
    <w:p w:rsidR="00000000" w:rsidDel="00000000" w:rsidP="00000000" w:rsidRDefault="00000000" w:rsidRPr="00000000" w14:paraId="0000005A">
      <w:pPr>
        <w:keepNext w:val="1"/>
        <w:keepLines w:val="1"/>
        <w:spacing w:after="80" w:before="160" w:lineRule="auto"/>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La Fundación garantizará que las denuncias recibidas sean tratadas con estricta confidencialidad, asegurando la reserva de la identidad de la persona denunciante, salvo requerimiento legal en contrario. Asimismo, se garantizará el respeto del debido proceso, la objetividad y la imparcialidad en la tramitación de las denuncias.</w:t>
      </w:r>
    </w:p>
    <w:p w:rsidR="00000000" w:rsidDel="00000000" w:rsidP="00000000" w:rsidRDefault="00000000" w:rsidRPr="00000000" w14:paraId="0000005B">
      <w:pPr>
        <w:keepNext w:val="1"/>
        <w:keepLines w:val="1"/>
        <w:spacing w:after="80" w:before="160" w:lineRule="auto"/>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La Fundación no tolerará ningún tipo de represalia contra quienes realicen denuncias de buena fe, adoptando las medidas necesarias para su protección frente a eventuales actos de intimidación, discriminación o perjuicio derivados de su presentación.</w:t>
      </w:r>
      <w:bookmarkStart w:colFirst="0" w:colLast="0" w:name="bookmark=id.7ujii3exo4r3" w:id="20"/>
      <w:bookmarkEnd w:id="20"/>
      <w:r w:rsidDel="00000000" w:rsidR="00000000" w:rsidRPr="00000000">
        <w:rPr>
          <w:rtl w:val="0"/>
        </w:rPr>
      </w:r>
    </w:p>
    <w:p w:rsidR="00000000" w:rsidDel="00000000" w:rsidP="00000000" w:rsidRDefault="00000000" w:rsidRPr="00000000" w14:paraId="0000005C">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12. Capacitación, Sensibilización y Divulgación</w:t>
      </w:r>
      <w:r w:rsidDel="00000000" w:rsidR="00000000" w:rsidRPr="00000000">
        <w:rPr>
          <w:rtl w:val="0"/>
        </w:rPr>
      </w:r>
    </w:p>
    <w:p w:rsidR="00000000" w:rsidDel="00000000" w:rsidP="00000000" w:rsidRDefault="00000000" w:rsidRPr="00000000" w14:paraId="0000005D">
      <w:pPr>
        <w:spacing w:after="180" w:before="180" w:lineRule="auto"/>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La Fundación impulsará actividades de formación periódica para fortalecer el conocimiento de los principios establecidos en esta política. </w:t>
      </w:r>
    </w:p>
    <w:p w:rsidR="00000000" w:rsidDel="00000000" w:rsidP="00000000" w:rsidRDefault="00000000" w:rsidRPr="00000000" w14:paraId="0000005E">
      <w:pPr>
        <w:spacing w:after="180" w:before="180" w:lineRule="auto"/>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Las capacitaciones podrán abordar, entre otros temas:</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Riesgos de lavado de activos.</w:t>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Riesgos de financiamiento del terrorismo.</w:t>
      </w:r>
    </w:p>
    <w:p w:rsidR="00000000" w:rsidDel="00000000" w:rsidP="00000000" w:rsidRDefault="00000000" w:rsidRPr="00000000" w14:paraId="000000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Buenas prácticas de transparencia y gobernanza.</w:t>
      </w:r>
    </w:p>
    <w:p w:rsidR="00000000" w:rsidDel="00000000" w:rsidP="00000000" w:rsidRDefault="00000000" w:rsidRPr="00000000" w14:paraId="0000006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Procedimientos internos de control.</w:t>
      </w:r>
      <w:bookmarkStart w:colFirst="0" w:colLast="0" w:name="bookmark=id.dx27ue8niunj" w:id="21"/>
      <w:bookmarkEnd w:id="21"/>
      <w:r w:rsidDel="00000000" w:rsidR="00000000" w:rsidRPr="00000000">
        <w:rPr>
          <w:rtl w:val="0"/>
        </w:rPr>
      </w:r>
    </w:p>
    <w:p w:rsidR="00000000" w:rsidDel="00000000" w:rsidP="00000000" w:rsidRDefault="00000000" w:rsidRPr="00000000" w14:paraId="00000063">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Para mantener el compromiso en la prevención de lavado de activos y financiamiento del terrorismo</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y garantizar las buenas prácticas de gobernanza institucional,</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la Fundación hará una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sesión de capacitación anual</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para todos sus integrantes con el fin de evaluar la aplicación de esta política y los riesgos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que se puedan visualizar hacia futuro.</w:t>
      </w:r>
    </w:p>
    <w:p w:rsidR="00000000" w:rsidDel="00000000" w:rsidP="00000000" w:rsidRDefault="00000000" w:rsidRPr="00000000" w14:paraId="00000064">
      <w:pPr>
        <w:keepNext w:val="1"/>
        <w:keepLines w:val="1"/>
        <w:spacing w:after="80" w:before="160" w:lineRule="auto"/>
        <w:jc w:val="both"/>
        <w:rPr>
          <w:rFonts w:ascii="Arial" w:cs="Arial" w:eastAsia="Arial" w:hAnsi="Arial"/>
          <w:b w:val="0"/>
          <w:bCs w:val="0"/>
          <w:color w:val="44546a"/>
          <w:sz w:val="22"/>
          <w:szCs w:val="22"/>
          <w:vertAlign w:val="baseline"/>
        </w:rPr>
      </w:pPr>
      <w:r w:rsidDel="00000000" w:rsidR="00000000" w:rsidRPr="00000000">
        <w:rPr>
          <w:rFonts w:ascii="Arial" w:cs="Arial" w:eastAsia="Arial" w:hAnsi="Arial"/>
          <w:b w:val="1"/>
          <w:bCs w:val="1"/>
          <w:color w:val="44546a"/>
          <w:sz w:val="22"/>
          <w:szCs w:val="22"/>
          <w:vertAlign w:val="baseline"/>
          <w:rtl w:val="0"/>
        </w:rPr>
        <w:t xml:space="preserve">13</w:t>
      </w:r>
      <w:bookmarkStart w:colFirst="0" w:colLast="0" w:name="bookmark=id.116ghtse8jxm" w:id="22"/>
      <w:bookmarkEnd w:id="22"/>
      <w:r w:rsidDel="00000000" w:rsidR="00000000" w:rsidRPr="00000000">
        <w:rPr>
          <w:rFonts w:ascii="Arial" w:cs="Arial" w:eastAsia="Arial" w:hAnsi="Arial"/>
          <w:b w:val="1"/>
          <w:bCs w:val="1"/>
          <w:color w:val="44546a"/>
          <w:sz w:val="22"/>
          <w:szCs w:val="22"/>
          <w:vertAlign w:val="baseline"/>
          <w:rtl w:val="0"/>
        </w:rPr>
        <w:t xml:space="preserve">. Incumplimientos</w:t>
      </w:r>
      <w:r w:rsidDel="00000000" w:rsidR="00000000" w:rsidRPr="00000000">
        <w:rPr>
          <w:rtl w:val="0"/>
        </w:rPr>
      </w:r>
    </w:p>
    <w:p w:rsidR="00000000" w:rsidDel="00000000" w:rsidP="00000000" w:rsidRDefault="00000000" w:rsidRPr="00000000" w14:paraId="00000065">
      <w:pPr>
        <w:spacing w:after="180" w:before="180" w:lineRule="auto"/>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El incumplimiento de la presente política podrá dar lugar a la adopción de medidas disciplinarias, contractuales o legales, según la gravedad de los hechos y la normativa aplicable.</w:t>
      </w:r>
    </w:p>
    <w:p w:rsidR="00000000" w:rsidDel="00000000" w:rsidP="00000000" w:rsidRDefault="00000000" w:rsidRPr="00000000" w14:paraId="00000066">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14. Monitoreo, Revisión y Actualización</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presente política será revisada periódicamen</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te por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el Consejo de Administración</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y para monitorear su implementación, asegurar su adecuación y actualización acorde a las modificaciones normativas, cambios institucionales o nuevas evaluaciones de riesgos que así lo requieran.</w:t>
      </w:r>
      <w:bookmarkStart w:colFirst="0" w:colLast="0" w:name="bookmark=id.r0fw1gqrr1ni" w:id="23"/>
      <w:bookmarkEnd w:id="23"/>
      <w:r w:rsidDel="00000000" w:rsidR="00000000" w:rsidRPr="00000000">
        <w:rPr>
          <w:rtl w:val="0"/>
        </w:rPr>
      </w:r>
    </w:p>
    <w:p w:rsidR="00000000" w:rsidDel="00000000" w:rsidP="00000000" w:rsidRDefault="00000000" w:rsidRPr="00000000" w14:paraId="00000068">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15. Vigencia</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presente Política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de Prevención de Lavado de Activos y Financiamiento del Terrorismo entra en vigencia a partir de su aprobación por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el Consejo de Administración</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de la Fundación Argentina 1.5 Grados Centígrados y será de cumplimiento obligatorio para todas las personas alcanzadas por su alcance.</w:t>
      </w:r>
    </w:p>
    <w:p w:rsidR="00000000" w:rsidDel="00000000" w:rsidP="00000000" w:rsidRDefault="00000000" w:rsidRPr="00000000" w14:paraId="0000006A">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Aprobada por </w:t>
      </w: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el Consejo de Administración</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de la Fundación Argentina 1.5 Grados Centígrados</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Fecha: ____ / ____ / ______</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Presidente/a: __________________________</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Secretario/a: __________________________</w:t>
      </w:r>
    </w:p>
    <w:sectPr>
      <w:headerReference r:id="rId7" w:type="default"/>
      <w:pgSz w:h="15840" w:w="12240" w:orient="portrait"/>
      <w:pgMar w:bottom="1417" w:top="1417"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Aptos"/>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20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inline distB="0" distT="0" distL="114300" distR="114300">
          <wp:extent cx="2620645" cy="74231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20645" cy="74231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5">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11">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s"/>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NumaefRHGoaDnN3tqXaMLZ57OA==">CgMxLjAyD2lkLjRqa3I3MG5kNjRhNjIPaWQucXhlc2JzYjhlMDE5Mg9pZC5mejF5M3QycmN5dHUyDmlkLnljMmI3dHh0dGszMg9pZC5vazVqaTI4dzlhYjgyD2lkLjVjb204YXR0eGJ6ZTIPaWQueDd1NGdrajZpeWtlMg9pZC5iYm1lMmM5ZWpnb3cyD2lkLnFhNTZwZ3ozeGVpODIPaWQubXJmbGZzc3k5eGJzMg9pZC5lZXljNmtsbnZwOGoyD2lkLnJwZmxtb2hsNHc5djIPaWQuMWxveGlwdGtxMmMzMg5pZC5tZW0xMzM2ejh0YjIPaWQueDZ5Y2pyOWRlczB5Mg9pZC5wNnJuNG1ranUyNXAyD2lkLjg1a2p2a2plbjRqYjIPaWQuMzdoNWo5cHM0OWZhMg9pZC5xbnBib2N5ejVzeHEyD2lkLnc0N3B1aHJ4NDdqNTIPaWQuN3VqaWkzZXhvNHIzMg9pZC5keDI3dWU4bml1bmoyD2lkLjExNmdodHNlOGp4bTIPaWQucjBmdzFncXJyMW5pOAByITFfZmxDTDMxOGdFVWNTeW40aFl6THFrTXN2ZG1YbTFX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