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A73" w:rsidRPr="007F3A73" w:rsidRDefault="007F3A73" w:rsidP="007F3A73">
      <w:pPr>
        <w:shd w:val="clear" w:color="auto" w:fill="FFFFFF"/>
        <w:spacing w:before="720" w:after="240" w:line="240" w:lineRule="auto"/>
        <w:textAlignment w:val="baseline"/>
        <w:outlineLvl w:val="1"/>
        <w:rPr>
          <w:rFonts w:ascii="Arial" w:eastAsia="Times New Roman" w:hAnsi="Arial" w:cs="Arial"/>
          <w:b/>
          <w:bCs/>
          <w:color w:val="21242C"/>
          <w:sz w:val="45"/>
          <w:szCs w:val="45"/>
          <w:lang w:eastAsia="en-GB"/>
        </w:rPr>
      </w:pPr>
      <w:r>
        <w:rPr>
          <w:rFonts w:ascii="Arial" w:eastAsia="Times New Roman" w:hAnsi="Arial" w:cs="Arial"/>
          <w:b/>
          <w:bCs/>
          <w:color w:val="21242C"/>
          <w:sz w:val="45"/>
          <w:szCs w:val="45"/>
          <w:lang w:eastAsia="en-GB"/>
        </w:rPr>
        <w:t xml:space="preserve">Shared Reading </w:t>
      </w:r>
      <w:bookmarkStart w:id="0" w:name="_GoBack"/>
      <w:bookmarkEnd w:id="0"/>
      <w:r>
        <w:rPr>
          <w:rFonts w:ascii="Arial" w:eastAsia="Times New Roman" w:hAnsi="Arial" w:cs="Arial"/>
          <w:b/>
          <w:bCs/>
          <w:color w:val="21242C"/>
          <w:sz w:val="45"/>
          <w:szCs w:val="45"/>
          <w:lang w:eastAsia="en-GB"/>
        </w:rPr>
        <w:t>Shang R</w:t>
      </w:r>
      <w:r w:rsidRPr="007F3A73">
        <w:rPr>
          <w:rFonts w:ascii="Arial" w:eastAsia="Times New Roman" w:hAnsi="Arial" w:cs="Arial"/>
          <w:b/>
          <w:bCs/>
          <w:color w:val="21242C"/>
          <w:sz w:val="45"/>
          <w:szCs w:val="45"/>
          <w:lang w:eastAsia="en-GB"/>
        </w:rPr>
        <w:t>eligion</w:t>
      </w:r>
    </w:p>
    <w:p w:rsidR="007F3A73" w:rsidRPr="007F3A73" w:rsidRDefault="007F3A73" w:rsidP="007F3A73">
      <w:pPr>
        <w:shd w:val="clear" w:color="auto" w:fill="FFFFFF"/>
        <w:spacing w:line="450" w:lineRule="atLeast"/>
        <w:textAlignment w:val="baseline"/>
        <w:rPr>
          <w:rFonts w:ascii="Arial" w:eastAsia="Times New Roman" w:hAnsi="Arial" w:cs="Arial"/>
          <w:color w:val="21242C"/>
          <w:sz w:val="30"/>
          <w:szCs w:val="30"/>
          <w:lang w:eastAsia="en-GB"/>
        </w:rPr>
      </w:pPr>
      <w:r w:rsidRPr="007F3A73">
        <w:rPr>
          <w:rFonts w:ascii="Arial" w:eastAsia="Times New Roman" w:hAnsi="Arial" w:cs="Arial"/>
          <w:color w:val="21242C"/>
          <w:sz w:val="30"/>
          <w:szCs w:val="30"/>
          <w:lang w:eastAsia="en-GB"/>
        </w:rPr>
        <w:t>Shang religion was incredibly important, and it extended into th</w:t>
      </w:r>
      <w:r>
        <w:rPr>
          <w:rFonts w:ascii="Arial" w:eastAsia="Times New Roman" w:hAnsi="Arial" w:cs="Arial"/>
          <w:color w:val="21242C"/>
          <w:sz w:val="30"/>
          <w:szCs w:val="30"/>
          <w:lang w:eastAsia="en-GB"/>
        </w:rPr>
        <w:t xml:space="preserve">e </w:t>
      </w:r>
      <w:r w:rsidRPr="007F3A73">
        <w:rPr>
          <w:rFonts w:ascii="Arial" w:eastAsia="Times New Roman" w:hAnsi="Arial" w:cs="Arial"/>
          <w:b/>
          <w:color w:val="21242C"/>
          <w:sz w:val="30"/>
          <w:szCs w:val="30"/>
          <w:lang w:eastAsia="en-GB"/>
        </w:rPr>
        <w:t>politica</w:t>
      </w:r>
      <w:r>
        <w:rPr>
          <w:rFonts w:ascii="Arial" w:eastAsia="Times New Roman" w:hAnsi="Arial" w:cs="Arial"/>
          <w:color w:val="21242C"/>
          <w:sz w:val="30"/>
          <w:szCs w:val="30"/>
          <w:lang w:eastAsia="en-GB"/>
        </w:rPr>
        <w:t xml:space="preserve">l and </w:t>
      </w:r>
      <w:r w:rsidRPr="007F3A73">
        <w:rPr>
          <w:rFonts w:ascii="Arial" w:eastAsia="Times New Roman" w:hAnsi="Arial" w:cs="Arial"/>
          <w:b/>
          <w:color w:val="21242C"/>
          <w:sz w:val="30"/>
          <w:szCs w:val="30"/>
          <w:lang w:eastAsia="en-GB"/>
        </w:rPr>
        <w:t>economic</w:t>
      </w:r>
      <w:r>
        <w:rPr>
          <w:rFonts w:ascii="Arial" w:eastAsia="Times New Roman" w:hAnsi="Arial" w:cs="Arial"/>
          <w:color w:val="21242C"/>
          <w:sz w:val="30"/>
          <w:szCs w:val="30"/>
          <w:lang w:eastAsia="en-GB"/>
        </w:rPr>
        <w:t xml:space="preserve"> parts of ancient life.</w:t>
      </w:r>
      <w:r w:rsidRPr="007F3A73">
        <w:rPr>
          <w:rFonts w:ascii="Arial" w:eastAsia="Times New Roman" w:hAnsi="Arial" w:cs="Arial"/>
          <w:color w:val="21242C"/>
          <w:sz w:val="30"/>
          <w:szCs w:val="30"/>
          <w:lang w:eastAsia="en-GB"/>
        </w:rPr>
        <w:t xml:space="preserve"> The Shang religion and stat</w:t>
      </w:r>
      <w:r>
        <w:rPr>
          <w:rFonts w:ascii="Arial" w:eastAsia="Times New Roman" w:hAnsi="Arial" w:cs="Arial"/>
          <w:color w:val="21242C"/>
          <w:sz w:val="30"/>
          <w:szCs w:val="30"/>
          <w:lang w:eastAsia="en-GB"/>
        </w:rPr>
        <w:t>e power were closely connected. Also</w:t>
      </w:r>
      <w:r w:rsidRPr="007F3A73">
        <w:rPr>
          <w:rFonts w:ascii="Arial" w:eastAsia="Times New Roman" w:hAnsi="Arial" w:cs="Arial"/>
          <w:color w:val="21242C"/>
          <w:sz w:val="30"/>
          <w:szCs w:val="30"/>
          <w:lang w:eastAsia="en-GB"/>
        </w:rPr>
        <w:t xml:space="preserve">, by the end of the Shang dynasty, the king was the only one who could </w:t>
      </w:r>
      <w:r w:rsidRPr="007F3A73">
        <w:rPr>
          <w:rFonts w:ascii="Arial" w:eastAsia="Times New Roman" w:hAnsi="Arial" w:cs="Arial"/>
          <w:b/>
          <w:color w:val="21242C"/>
          <w:sz w:val="30"/>
          <w:szCs w:val="30"/>
          <w:lang w:eastAsia="en-GB"/>
        </w:rPr>
        <w:t>interpret</w:t>
      </w:r>
      <w:r w:rsidRPr="007F3A73">
        <w:rPr>
          <w:rFonts w:ascii="Arial" w:eastAsia="Times New Roman" w:hAnsi="Arial" w:cs="Arial"/>
          <w:color w:val="21242C"/>
          <w:sz w:val="30"/>
          <w:szCs w:val="30"/>
          <w:lang w:eastAsia="en-GB"/>
        </w:rPr>
        <w:t xml:space="preserve"> the </w:t>
      </w:r>
      <w:r w:rsidRPr="007F3A73">
        <w:rPr>
          <w:rFonts w:ascii="Arial" w:eastAsia="Times New Roman" w:hAnsi="Arial" w:cs="Arial"/>
          <w:b/>
          <w:color w:val="21242C"/>
          <w:sz w:val="30"/>
          <w:szCs w:val="30"/>
          <w:lang w:eastAsia="en-GB"/>
        </w:rPr>
        <w:t>oracle bones</w:t>
      </w:r>
      <w:r w:rsidRPr="007F3A73">
        <w:rPr>
          <w:rFonts w:ascii="Arial" w:eastAsia="Times New Roman" w:hAnsi="Arial" w:cs="Arial"/>
          <w:color w:val="21242C"/>
          <w:sz w:val="30"/>
          <w:szCs w:val="30"/>
          <w:lang w:eastAsia="en-GB"/>
        </w:rPr>
        <w:t xml:space="preserve">, thereby making him the </w:t>
      </w:r>
      <w:r w:rsidRPr="007F3A73">
        <w:rPr>
          <w:rFonts w:ascii="Arial" w:eastAsia="Times New Roman" w:hAnsi="Arial" w:cs="Arial"/>
          <w:b/>
          <w:color w:val="21242C"/>
          <w:sz w:val="30"/>
          <w:szCs w:val="30"/>
          <w:lang w:eastAsia="en-GB"/>
        </w:rPr>
        <w:t>head shaman</w:t>
      </w:r>
      <w:r w:rsidRPr="007F3A73">
        <w:rPr>
          <w:rFonts w:ascii="Arial" w:eastAsia="Times New Roman" w:hAnsi="Arial" w:cs="Arial"/>
          <w:color w:val="21242C"/>
          <w:sz w:val="30"/>
          <w:szCs w:val="30"/>
          <w:lang w:eastAsia="en-GB"/>
        </w:rPr>
        <w:t>.</w:t>
      </w:r>
    </w:p>
    <w:p w:rsidR="007F3A73" w:rsidRPr="007F3A73" w:rsidRDefault="007F3A73" w:rsidP="007F3A73">
      <w:pPr>
        <w:shd w:val="clear" w:color="auto" w:fill="FFFFFF"/>
        <w:spacing w:line="450" w:lineRule="atLeast"/>
        <w:textAlignment w:val="baseline"/>
        <w:rPr>
          <w:rFonts w:ascii="Arial" w:eastAsia="Times New Roman" w:hAnsi="Arial" w:cs="Arial"/>
          <w:color w:val="21242C"/>
          <w:sz w:val="30"/>
          <w:szCs w:val="30"/>
          <w:lang w:eastAsia="en-GB"/>
        </w:rPr>
      </w:pPr>
      <w:r>
        <w:rPr>
          <w:rFonts w:ascii="Arial" w:eastAsia="Times New Roman" w:hAnsi="Arial" w:cs="Arial"/>
          <w:color w:val="21242C"/>
          <w:sz w:val="30"/>
          <w:szCs w:val="30"/>
          <w:lang w:eastAsia="en-GB"/>
        </w:rPr>
        <w:t>The Shang religion had two parts: a</w:t>
      </w:r>
      <w:r w:rsidRPr="007F3A73">
        <w:rPr>
          <w:rFonts w:ascii="Arial" w:eastAsia="Times New Roman" w:hAnsi="Arial" w:cs="Arial"/>
          <w:color w:val="21242C"/>
          <w:sz w:val="30"/>
          <w:szCs w:val="30"/>
          <w:lang w:eastAsia="en-GB"/>
        </w:rPr>
        <w:t xml:space="preserve"> combination of </w:t>
      </w:r>
      <w:r w:rsidRPr="007F3A73">
        <w:rPr>
          <w:rFonts w:ascii="Arial" w:eastAsia="Times New Roman" w:hAnsi="Arial" w:cs="Arial"/>
          <w:b/>
          <w:bCs/>
          <w:color w:val="21242C"/>
          <w:sz w:val="30"/>
          <w:szCs w:val="30"/>
          <w:bdr w:val="none" w:sz="0" w:space="0" w:color="auto" w:frame="1"/>
          <w:lang w:eastAsia="en-GB"/>
        </w:rPr>
        <w:t>animism</w:t>
      </w:r>
      <w:r w:rsidRPr="007F3A73">
        <w:rPr>
          <w:rFonts w:ascii="Arial" w:eastAsia="Times New Roman" w:hAnsi="Arial" w:cs="Arial"/>
          <w:color w:val="21242C"/>
          <w:sz w:val="30"/>
          <w:szCs w:val="30"/>
          <w:lang w:eastAsia="en-GB"/>
        </w:rPr>
        <w:t xml:space="preserve">, the </w:t>
      </w:r>
      <w:r>
        <w:rPr>
          <w:rFonts w:ascii="Arial" w:eastAsia="Times New Roman" w:hAnsi="Arial" w:cs="Arial"/>
          <w:color w:val="21242C"/>
          <w:sz w:val="30"/>
          <w:szCs w:val="30"/>
          <w:lang w:eastAsia="en-GB"/>
        </w:rPr>
        <w:t xml:space="preserve">idea that everything has a soul </w:t>
      </w:r>
      <w:proofErr w:type="gramStart"/>
      <w:r>
        <w:rPr>
          <w:rFonts w:ascii="Arial" w:eastAsia="Times New Roman" w:hAnsi="Arial" w:cs="Arial"/>
          <w:color w:val="21242C"/>
          <w:sz w:val="30"/>
          <w:szCs w:val="30"/>
          <w:lang w:eastAsia="en-GB"/>
        </w:rPr>
        <w:t xml:space="preserve">and </w:t>
      </w:r>
      <w:r w:rsidRPr="007F3A73">
        <w:rPr>
          <w:rFonts w:ascii="Arial" w:eastAsia="Times New Roman" w:hAnsi="Arial" w:cs="Arial"/>
          <w:color w:val="21242C"/>
          <w:sz w:val="30"/>
          <w:szCs w:val="30"/>
          <w:lang w:eastAsia="en-GB"/>
        </w:rPr>
        <w:t> </w:t>
      </w:r>
      <w:r w:rsidRPr="007F3A73">
        <w:rPr>
          <w:rFonts w:ascii="Arial" w:eastAsia="Times New Roman" w:hAnsi="Arial" w:cs="Arial"/>
          <w:b/>
          <w:bCs/>
          <w:color w:val="21242C"/>
          <w:sz w:val="30"/>
          <w:szCs w:val="30"/>
          <w:bdr w:val="none" w:sz="0" w:space="0" w:color="auto" w:frame="1"/>
          <w:lang w:eastAsia="en-GB"/>
        </w:rPr>
        <w:t>shamanism</w:t>
      </w:r>
      <w:proofErr w:type="gramEnd"/>
      <w:r w:rsidRPr="007F3A73">
        <w:rPr>
          <w:rFonts w:ascii="Arial" w:eastAsia="Times New Roman" w:hAnsi="Arial" w:cs="Arial"/>
          <w:color w:val="21242C"/>
          <w:sz w:val="30"/>
          <w:szCs w:val="30"/>
          <w:lang w:eastAsia="en-GB"/>
        </w:rPr>
        <w:t>, the belief in shamans who have the ability to commu</w:t>
      </w:r>
      <w:r>
        <w:rPr>
          <w:rFonts w:ascii="Arial" w:eastAsia="Times New Roman" w:hAnsi="Arial" w:cs="Arial"/>
          <w:color w:val="21242C"/>
          <w:sz w:val="30"/>
          <w:szCs w:val="30"/>
          <w:lang w:eastAsia="en-GB"/>
        </w:rPr>
        <w:t>nicate with the spiritual world. This included</w:t>
      </w:r>
      <w:r w:rsidRPr="007F3A73">
        <w:rPr>
          <w:rFonts w:ascii="Arial" w:eastAsia="Times New Roman" w:hAnsi="Arial" w:cs="Arial"/>
          <w:color w:val="21242C"/>
          <w:sz w:val="30"/>
          <w:szCs w:val="30"/>
          <w:lang w:eastAsia="en-GB"/>
        </w:rPr>
        <w:t xml:space="preserve"> </w:t>
      </w:r>
      <w:r w:rsidRPr="007F3A73">
        <w:rPr>
          <w:rFonts w:ascii="Arial" w:eastAsia="Times New Roman" w:hAnsi="Arial" w:cs="Arial"/>
          <w:b/>
          <w:color w:val="21242C"/>
          <w:sz w:val="30"/>
          <w:szCs w:val="30"/>
          <w:lang w:eastAsia="en-GB"/>
        </w:rPr>
        <w:t>ancestor worship</w:t>
      </w:r>
      <w:r w:rsidRPr="007F3A73">
        <w:rPr>
          <w:rFonts w:ascii="Arial" w:eastAsia="Times New Roman" w:hAnsi="Arial" w:cs="Arial"/>
          <w:color w:val="21242C"/>
          <w:sz w:val="30"/>
          <w:szCs w:val="30"/>
          <w:lang w:eastAsia="en-GB"/>
        </w:rPr>
        <w:t xml:space="preserve">. Different gods represented </w:t>
      </w:r>
      <w:r w:rsidRPr="007F3A73">
        <w:rPr>
          <w:rFonts w:ascii="Arial" w:eastAsia="Times New Roman" w:hAnsi="Arial" w:cs="Arial"/>
          <w:b/>
          <w:color w:val="21242C"/>
          <w:sz w:val="30"/>
          <w:szCs w:val="30"/>
          <w:lang w:eastAsia="en-GB"/>
        </w:rPr>
        <w:t>natural</w:t>
      </w:r>
      <w:r w:rsidRPr="007F3A73">
        <w:rPr>
          <w:rFonts w:ascii="Arial" w:eastAsia="Times New Roman" w:hAnsi="Arial" w:cs="Arial"/>
          <w:color w:val="21242C"/>
          <w:sz w:val="30"/>
          <w:szCs w:val="30"/>
          <w:lang w:eastAsia="en-GB"/>
        </w:rPr>
        <w:t xml:space="preserve"> and </w:t>
      </w:r>
      <w:r w:rsidRPr="007F3A73">
        <w:rPr>
          <w:rFonts w:ascii="Arial" w:eastAsia="Times New Roman" w:hAnsi="Arial" w:cs="Arial"/>
          <w:b/>
          <w:color w:val="21242C"/>
          <w:sz w:val="30"/>
          <w:szCs w:val="30"/>
          <w:lang w:eastAsia="en-GB"/>
        </w:rPr>
        <w:t>mythologica</w:t>
      </w:r>
      <w:r w:rsidRPr="007F3A73">
        <w:rPr>
          <w:rFonts w:ascii="Arial" w:eastAsia="Times New Roman" w:hAnsi="Arial" w:cs="Arial"/>
          <w:color w:val="21242C"/>
          <w:sz w:val="30"/>
          <w:szCs w:val="30"/>
          <w:lang w:eastAsia="en-GB"/>
        </w:rPr>
        <w:t xml:space="preserve">l symbols, such as the moon, the sun, the wind, the rain, the dragon, and the phoenix. </w:t>
      </w:r>
      <w:r w:rsidRPr="007F3A73">
        <w:rPr>
          <w:rFonts w:ascii="Arial" w:eastAsia="Times New Roman" w:hAnsi="Arial" w:cs="Arial"/>
          <w:b/>
          <w:color w:val="21242C"/>
          <w:sz w:val="30"/>
          <w:szCs w:val="30"/>
          <w:lang w:eastAsia="en-GB"/>
        </w:rPr>
        <w:t>Peasants</w:t>
      </w:r>
      <w:r w:rsidRPr="007F3A73">
        <w:rPr>
          <w:rFonts w:ascii="Arial" w:eastAsia="Times New Roman" w:hAnsi="Arial" w:cs="Arial"/>
          <w:color w:val="21242C"/>
          <w:sz w:val="30"/>
          <w:szCs w:val="30"/>
          <w:lang w:eastAsia="en-GB"/>
        </w:rPr>
        <w:t xml:space="preserve"> prayed to these gods for </w:t>
      </w:r>
      <w:r w:rsidRPr="007F3A73">
        <w:rPr>
          <w:rFonts w:ascii="Arial" w:eastAsia="Times New Roman" w:hAnsi="Arial" w:cs="Arial"/>
          <w:b/>
          <w:color w:val="21242C"/>
          <w:sz w:val="30"/>
          <w:szCs w:val="30"/>
          <w:lang w:eastAsia="en-GB"/>
        </w:rPr>
        <w:t>bountiful harvests</w:t>
      </w:r>
      <w:r w:rsidRPr="007F3A73">
        <w:rPr>
          <w:rFonts w:ascii="Arial" w:eastAsia="Times New Roman" w:hAnsi="Arial" w:cs="Arial"/>
          <w:color w:val="21242C"/>
          <w:sz w:val="30"/>
          <w:szCs w:val="30"/>
          <w:lang w:eastAsia="en-GB"/>
        </w:rPr>
        <w:t>. Festivals to celebrate gods were also common.</w:t>
      </w:r>
    </w:p>
    <w:p w:rsidR="007F3A73" w:rsidRPr="007F3A73" w:rsidRDefault="007F3A73" w:rsidP="007F3A73">
      <w:pPr>
        <w:shd w:val="clear" w:color="auto" w:fill="FFFFFF"/>
        <w:spacing w:line="450" w:lineRule="atLeast"/>
        <w:textAlignment w:val="baseline"/>
        <w:rPr>
          <w:rFonts w:ascii="Arial" w:eastAsia="Times New Roman" w:hAnsi="Arial" w:cs="Arial"/>
          <w:color w:val="21242C"/>
          <w:sz w:val="30"/>
          <w:szCs w:val="30"/>
          <w:lang w:eastAsia="en-GB"/>
        </w:rPr>
      </w:pPr>
      <w:r w:rsidRPr="007F3A73">
        <w:rPr>
          <w:rFonts w:ascii="Arial" w:eastAsia="Times New Roman" w:hAnsi="Arial" w:cs="Arial"/>
          <w:color w:val="21242C"/>
          <w:sz w:val="30"/>
          <w:szCs w:val="30"/>
          <w:lang w:eastAsia="en-GB"/>
        </w:rPr>
        <w:t xml:space="preserve">In particular, the </w:t>
      </w:r>
      <w:r w:rsidRPr="007F3A73">
        <w:rPr>
          <w:rFonts w:ascii="Arial" w:eastAsia="Times New Roman" w:hAnsi="Arial" w:cs="Arial"/>
          <w:b/>
          <w:color w:val="21242C"/>
          <w:sz w:val="30"/>
          <w:szCs w:val="30"/>
          <w:lang w:eastAsia="en-GB"/>
        </w:rPr>
        <w:t>Shang kings</w:t>
      </w:r>
      <w:r w:rsidRPr="007F3A73">
        <w:rPr>
          <w:rFonts w:ascii="Arial" w:eastAsia="Times New Roman" w:hAnsi="Arial" w:cs="Arial"/>
          <w:color w:val="21242C"/>
          <w:sz w:val="30"/>
          <w:szCs w:val="30"/>
          <w:lang w:eastAsia="en-GB"/>
        </w:rPr>
        <w:t xml:space="preserve">, who considered themselves </w:t>
      </w:r>
      <w:r w:rsidRPr="007F3A73">
        <w:rPr>
          <w:rFonts w:ascii="Arial" w:eastAsia="Times New Roman" w:hAnsi="Arial" w:cs="Arial"/>
          <w:b/>
          <w:color w:val="21242C"/>
          <w:sz w:val="30"/>
          <w:szCs w:val="30"/>
          <w:lang w:eastAsia="en-GB"/>
        </w:rPr>
        <w:t>divine</w:t>
      </w:r>
      <w:r w:rsidRPr="007F3A73">
        <w:rPr>
          <w:rFonts w:ascii="Arial" w:eastAsia="Times New Roman" w:hAnsi="Arial" w:cs="Arial"/>
          <w:color w:val="21242C"/>
          <w:sz w:val="30"/>
          <w:szCs w:val="30"/>
          <w:lang w:eastAsia="en-GB"/>
        </w:rPr>
        <w:t xml:space="preserve"> rulers, consulted the great god </w:t>
      </w:r>
      <w:proofErr w:type="spellStart"/>
      <w:r w:rsidRPr="007F3A73">
        <w:rPr>
          <w:rFonts w:ascii="Arial" w:eastAsia="Times New Roman" w:hAnsi="Arial" w:cs="Arial"/>
          <w:color w:val="21242C"/>
          <w:sz w:val="30"/>
          <w:szCs w:val="30"/>
          <w:lang w:eastAsia="en-GB"/>
        </w:rPr>
        <w:t>Shangdi</w:t>
      </w:r>
      <w:proofErr w:type="spellEnd"/>
      <w:r w:rsidRPr="007F3A73">
        <w:rPr>
          <w:rFonts w:ascii="Arial" w:eastAsia="Times New Roman" w:hAnsi="Arial" w:cs="Arial"/>
          <w:color w:val="21242C"/>
          <w:sz w:val="30"/>
          <w:szCs w:val="30"/>
          <w:lang w:eastAsia="en-GB"/>
        </w:rPr>
        <w:t xml:space="preserve">—the </w:t>
      </w:r>
      <w:r w:rsidRPr="007F3A73">
        <w:rPr>
          <w:rFonts w:ascii="Arial" w:eastAsia="Times New Roman" w:hAnsi="Arial" w:cs="Arial"/>
          <w:b/>
          <w:color w:val="21242C"/>
          <w:sz w:val="30"/>
          <w:szCs w:val="30"/>
          <w:lang w:eastAsia="en-GB"/>
        </w:rPr>
        <w:t>Supreme Being</w:t>
      </w:r>
      <w:r w:rsidRPr="007F3A73">
        <w:rPr>
          <w:rFonts w:ascii="Arial" w:eastAsia="Times New Roman" w:hAnsi="Arial" w:cs="Arial"/>
          <w:color w:val="21242C"/>
          <w:sz w:val="30"/>
          <w:szCs w:val="30"/>
          <w:lang w:eastAsia="en-GB"/>
        </w:rPr>
        <w:t xml:space="preserve"> who ruled over </w:t>
      </w:r>
      <w:r w:rsidRPr="007F3A73">
        <w:rPr>
          <w:rFonts w:ascii="Arial" w:eastAsia="Times New Roman" w:hAnsi="Arial" w:cs="Arial"/>
          <w:b/>
          <w:color w:val="21242C"/>
          <w:sz w:val="30"/>
          <w:szCs w:val="30"/>
          <w:lang w:eastAsia="en-GB"/>
        </w:rPr>
        <w:t>humanity and nature—for advice and wisdom</w:t>
      </w:r>
      <w:r w:rsidRPr="007F3A73">
        <w:rPr>
          <w:rFonts w:ascii="Arial" w:eastAsia="Times New Roman" w:hAnsi="Arial" w:cs="Arial"/>
          <w:color w:val="21242C"/>
          <w:sz w:val="30"/>
          <w:szCs w:val="30"/>
          <w:lang w:eastAsia="en-GB"/>
        </w:rPr>
        <w:t>. The Shang believed that</w:t>
      </w:r>
      <w:r>
        <w:rPr>
          <w:rFonts w:ascii="Arial" w:eastAsia="Times New Roman" w:hAnsi="Arial" w:cs="Arial"/>
          <w:color w:val="21242C"/>
          <w:sz w:val="30"/>
          <w:szCs w:val="30"/>
          <w:lang w:eastAsia="en-GB"/>
        </w:rPr>
        <w:t xml:space="preserve"> the ancestors could also bring</w:t>
      </w:r>
      <w:r w:rsidRPr="007F3A73">
        <w:rPr>
          <w:rFonts w:ascii="Arial" w:eastAsia="Times New Roman" w:hAnsi="Arial" w:cs="Arial"/>
          <w:color w:val="21242C"/>
          <w:sz w:val="30"/>
          <w:szCs w:val="30"/>
          <w:lang w:eastAsia="en-GB"/>
        </w:rPr>
        <w:t xml:space="preserve"> good fortune; the Shang would consult ancestors through oracle bones in order to seek approval for any major decision, and to learn about future success in harvesting, hunting, or battle.</w:t>
      </w:r>
    </w:p>
    <w:p w:rsidR="007F3A73" w:rsidRPr="007F3A73" w:rsidRDefault="007F3A73" w:rsidP="007F3A73">
      <w:pPr>
        <w:shd w:val="clear" w:color="auto" w:fill="FFFFFF"/>
        <w:spacing w:line="450" w:lineRule="atLeast"/>
        <w:textAlignment w:val="baseline"/>
        <w:rPr>
          <w:rFonts w:ascii="Arial" w:eastAsia="Times New Roman" w:hAnsi="Arial" w:cs="Arial"/>
          <w:color w:val="21242C"/>
          <w:sz w:val="30"/>
          <w:szCs w:val="30"/>
          <w:lang w:eastAsia="en-GB"/>
        </w:rPr>
      </w:pPr>
      <w:r w:rsidRPr="007F3A73">
        <w:rPr>
          <w:rFonts w:ascii="Arial" w:eastAsia="Times New Roman" w:hAnsi="Arial" w:cs="Arial"/>
          <w:color w:val="21242C"/>
          <w:sz w:val="30"/>
          <w:szCs w:val="30"/>
          <w:lang w:eastAsia="en-GB"/>
        </w:rPr>
        <w:t>It appears that there was belief in the afterlife during the Shang dynasty. Archaeologists have found Shang tombs surrounded by the skulls and bodies of human sacrifices. Some of these contain </w:t>
      </w:r>
      <w:r w:rsidRPr="007F3A73">
        <w:rPr>
          <w:rFonts w:ascii="inherit" w:eastAsia="Times New Roman" w:hAnsi="inherit" w:cs="Arial"/>
          <w:b/>
          <w:bCs/>
          <w:color w:val="21242C"/>
          <w:sz w:val="30"/>
          <w:szCs w:val="30"/>
          <w:bdr w:val="none" w:sz="0" w:space="0" w:color="auto" w:frame="1"/>
          <w:lang w:eastAsia="en-GB"/>
        </w:rPr>
        <w:t>jade</w:t>
      </w:r>
      <w:r w:rsidRPr="007F3A73">
        <w:rPr>
          <w:rFonts w:ascii="Arial" w:eastAsia="Times New Roman" w:hAnsi="Arial" w:cs="Arial"/>
          <w:color w:val="21242C"/>
          <w:sz w:val="30"/>
          <w:szCs w:val="30"/>
          <w:lang w:eastAsia="en-GB"/>
        </w:rPr>
        <w:t xml:space="preserve">, which was thought to protect against decay and grant immortality. Archaeologists believe that Shang tombs were very similar to those found in the Egyptian pyramids in that they buried </w:t>
      </w:r>
      <w:r w:rsidRPr="007F3A73">
        <w:rPr>
          <w:rFonts w:ascii="Arial" w:eastAsia="Times New Roman" w:hAnsi="Arial" w:cs="Arial"/>
          <w:color w:val="21242C"/>
          <w:sz w:val="30"/>
          <w:szCs w:val="30"/>
          <w:lang w:eastAsia="en-GB"/>
        </w:rPr>
        <w:lastRenderedPageBreak/>
        <w:t>servants with them. Chinese archaeologist</w:t>
      </w:r>
      <w:r>
        <w:rPr>
          <w:rFonts w:ascii="Arial" w:eastAsia="Times New Roman" w:hAnsi="Arial" w:cs="Arial"/>
          <w:color w:val="21242C"/>
          <w:sz w:val="30"/>
          <w:szCs w:val="30"/>
          <w:lang w:eastAsia="en-GB"/>
        </w:rPr>
        <w:t>s believe</w:t>
      </w:r>
      <w:r w:rsidRPr="007F3A73">
        <w:rPr>
          <w:rFonts w:ascii="Arial" w:eastAsia="Times New Roman" w:hAnsi="Arial" w:cs="Arial"/>
          <w:color w:val="21242C"/>
          <w:sz w:val="30"/>
          <w:szCs w:val="30"/>
          <w:lang w:eastAsia="en-GB"/>
        </w:rPr>
        <w:t xml:space="preserve"> that the Shang, like the ancient Egyptians, believed their servants would continue to serve them in the afterlife. Because of this belief, aristocrats' servants would be killed and buried with them when they died. </w:t>
      </w:r>
    </w:p>
    <w:p w:rsidR="007F3A73" w:rsidRPr="007F3A73" w:rsidRDefault="007F3A73" w:rsidP="007F3A73">
      <w:pPr>
        <w:shd w:val="clear" w:color="auto" w:fill="FFFFFF"/>
        <w:spacing w:line="450" w:lineRule="atLeast"/>
        <w:textAlignment w:val="baseline"/>
        <w:rPr>
          <w:rFonts w:ascii="Arial" w:eastAsia="Times New Roman" w:hAnsi="Arial" w:cs="Arial"/>
          <w:color w:val="21242C"/>
          <w:sz w:val="30"/>
          <w:szCs w:val="30"/>
          <w:lang w:eastAsia="en-GB"/>
        </w:rPr>
      </w:pPr>
      <w:r w:rsidRPr="007F3A73">
        <w:rPr>
          <w:rFonts w:ascii="Arial" w:eastAsia="Times New Roman" w:hAnsi="Arial" w:cs="Arial"/>
          <w:color w:val="21242C"/>
          <w:sz w:val="30"/>
          <w:szCs w:val="30"/>
          <w:lang w:eastAsia="en-GB"/>
        </w:rPr>
        <w:t xml:space="preserve">One elaborate tomb which has been unearthed was that of Lady </w:t>
      </w:r>
      <w:proofErr w:type="spellStart"/>
      <w:r w:rsidRPr="007F3A73">
        <w:rPr>
          <w:rFonts w:ascii="Arial" w:eastAsia="Times New Roman" w:hAnsi="Arial" w:cs="Arial"/>
          <w:color w:val="21242C"/>
          <w:sz w:val="30"/>
          <w:szCs w:val="30"/>
          <w:lang w:eastAsia="en-GB"/>
        </w:rPr>
        <w:t>Hao</w:t>
      </w:r>
      <w:proofErr w:type="spellEnd"/>
      <w:r w:rsidRPr="007F3A73">
        <w:rPr>
          <w:rFonts w:ascii="Arial" w:eastAsia="Times New Roman" w:hAnsi="Arial" w:cs="Arial"/>
          <w:color w:val="21242C"/>
          <w:sz w:val="30"/>
          <w:szCs w:val="30"/>
          <w:lang w:eastAsia="en-GB"/>
        </w:rPr>
        <w:t>, a consort of a Shang king who r</w:t>
      </w:r>
      <w:r>
        <w:rPr>
          <w:rFonts w:ascii="Arial" w:eastAsia="Times New Roman" w:hAnsi="Arial" w:cs="Arial"/>
          <w:color w:val="21242C"/>
          <w:sz w:val="30"/>
          <w:szCs w:val="30"/>
          <w:lang w:eastAsia="en-GB"/>
        </w:rPr>
        <w:t>eigned around 1200 BCE. The arte</w:t>
      </w:r>
      <w:r w:rsidRPr="007F3A73">
        <w:rPr>
          <w:rFonts w:ascii="Arial" w:eastAsia="Times New Roman" w:hAnsi="Arial" w:cs="Arial"/>
          <w:color w:val="21242C"/>
          <w:sz w:val="30"/>
          <w:szCs w:val="30"/>
          <w:lang w:eastAsia="en-GB"/>
        </w:rPr>
        <w:t xml:space="preserve">facts found in her tomb indicate that she had a high social status and a great deal of power in Shang society, which makes historians </w:t>
      </w:r>
      <w:r w:rsidRPr="007F3A73">
        <w:rPr>
          <w:rFonts w:ascii="Arial" w:eastAsia="Times New Roman" w:hAnsi="Arial" w:cs="Arial"/>
          <w:b/>
          <w:color w:val="21242C"/>
          <w:sz w:val="30"/>
          <w:szCs w:val="30"/>
          <w:lang w:eastAsia="en-GB"/>
        </w:rPr>
        <w:t xml:space="preserve">speculate </w:t>
      </w:r>
      <w:r w:rsidRPr="007F3A73">
        <w:rPr>
          <w:rFonts w:ascii="Arial" w:eastAsia="Times New Roman" w:hAnsi="Arial" w:cs="Arial"/>
          <w:color w:val="21242C"/>
          <w:sz w:val="30"/>
          <w:szCs w:val="30"/>
          <w:lang w:eastAsia="en-GB"/>
        </w:rPr>
        <w:t xml:space="preserve">about the role of women in the </w:t>
      </w:r>
      <w:r>
        <w:rPr>
          <w:rFonts w:ascii="Arial" w:eastAsia="Times New Roman" w:hAnsi="Arial" w:cs="Arial"/>
          <w:color w:val="21242C"/>
          <w:sz w:val="30"/>
          <w:szCs w:val="30"/>
          <w:lang w:eastAsia="en-GB"/>
        </w:rPr>
        <w:t>Shang dynasty. Based on the arte</w:t>
      </w:r>
      <w:r w:rsidRPr="007F3A73">
        <w:rPr>
          <w:rFonts w:ascii="Arial" w:eastAsia="Times New Roman" w:hAnsi="Arial" w:cs="Arial"/>
          <w:color w:val="21242C"/>
          <w:sz w:val="30"/>
          <w:szCs w:val="30"/>
          <w:lang w:eastAsia="en-GB"/>
        </w:rPr>
        <w:t xml:space="preserve">facts found in Lady </w:t>
      </w:r>
      <w:proofErr w:type="spellStart"/>
      <w:r w:rsidRPr="007F3A73">
        <w:rPr>
          <w:rFonts w:ascii="Arial" w:eastAsia="Times New Roman" w:hAnsi="Arial" w:cs="Arial"/>
          <w:color w:val="21242C"/>
          <w:sz w:val="30"/>
          <w:szCs w:val="30"/>
          <w:lang w:eastAsia="en-GB"/>
        </w:rPr>
        <w:t>Hao’s</w:t>
      </w:r>
      <w:proofErr w:type="spellEnd"/>
      <w:r w:rsidRPr="007F3A73">
        <w:rPr>
          <w:rFonts w:ascii="Arial" w:eastAsia="Times New Roman" w:hAnsi="Arial" w:cs="Arial"/>
          <w:color w:val="21242C"/>
          <w:sz w:val="30"/>
          <w:szCs w:val="30"/>
          <w:lang w:eastAsia="en-GB"/>
        </w:rPr>
        <w:t xml:space="preserve"> tomb, it seems that she had her own wealth and political influence, and it is possible that she also had a prominent role in the military, as many bronze weapons were found buried with her.</w:t>
      </w:r>
    </w:p>
    <w:p w:rsidR="00C57079" w:rsidRDefault="007F3A73"/>
    <w:sectPr w:rsidR="00C570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A73"/>
    <w:rsid w:val="00622615"/>
    <w:rsid w:val="00660618"/>
    <w:rsid w:val="007F3A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24597"/>
  <w15:chartTrackingRefBased/>
  <w15:docId w15:val="{3C8959AF-FA1A-4925-9A40-CEFC86453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086115">
      <w:bodyDiv w:val="1"/>
      <w:marLeft w:val="0"/>
      <w:marRight w:val="0"/>
      <w:marTop w:val="0"/>
      <w:marBottom w:val="0"/>
      <w:divBdr>
        <w:top w:val="none" w:sz="0" w:space="0" w:color="auto"/>
        <w:left w:val="none" w:sz="0" w:space="0" w:color="auto"/>
        <w:bottom w:val="none" w:sz="0" w:space="0" w:color="auto"/>
        <w:right w:val="none" w:sz="0" w:space="0" w:color="auto"/>
      </w:divBdr>
      <w:divsChild>
        <w:div w:id="268437425">
          <w:marLeft w:val="0"/>
          <w:marRight w:val="0"/>
          <w:marTop w:val="0"/>
          <w:marBottom w:val="0"/>
          <w:divBdr>
            <w:top w:val="none" w:sz="0" w:space="0" w:color="auto"/>
            <w:left w:val="none" w:sz="0" w:space="0" w:color="auto"/>
            <w:bottom w:val="none" w:sz="0" w:space="0" w:color="auto"/>
            <w:right w:val="none" w:sz="0" w:space="0" w:color="auto"/>
          </w:divBdr>
        </w:div>
        <w:div w:id="1153260435">
          <w:marLeft w:val="0"/>
          <w:marRight w:val="0"/>
          <w:marTop w:val="0"/>
          <w:marBottom w:val="0"/>
          <w:divBdr>
            <w:top w:val="none" w:sz="0" w:space="0" w:color="auto"/>
            <w:left w:val="none" w:sz="0" w:space="0" w:color="auto"/>
            <w:bottom w:val="none" w:sz="0" w:space="0" w:color="auto"/>
            <w:right w:val="none" w:sz="0" w:space="0" w:color="auto"/>
          </w:divBdr>
          <w:divsChild>
            <w:div w:id="696614449">
              <w:marLeft w:val="0"/>
              <w:marRight w:val="0"/>
              <w:marTop w:val="0"/>
              <w:marBottom w:val="480"/>
              <w:divBdr>
                <w:top w:val="none" w:sz="0" w:space="0" w:color="auto"/>
                <w:left w:val="none" w:sz="0" w:space="0" w:color="auto"/>
                <w:bottom w:val="none" w:sz="0" w:space="0" w:color="auto"/>
                <w:right w:val="none" w:sz="0" w:space="0" w:color="auto"/>
              </w:divBdr>
            </w:div>
          </w:divsChild>
        </w:div>
        <w:div w:id="1947929929">
          <w:marLeft w:val="0"/>
          <w:marRight w:val="0"/>
          <w:marTop w:val="0"/>
          <w:marBottom w:val="0"/>
          <w:divBdr>
            <w:top w:val="none" w:sz="0" w:space="0" w:color="auto"/>
            <w:left w:val="none" w:sz="0" w:space="0" w:color="auto"/>
            <w:bottom w:val="none" w:sz="0" w:space="0" w:color="auto"/>
            <w:right w:val="none" w:sz="0" w:space="0" w:color="auto"/>
          </w:divBdr>
          <w:divsChild>
            <w:div w:id="906039030">
              <w:marLeft w:val="0"/>
              <w:marRight w:val="0"/>
              <w:marTop w:val="0"/>
              <w:marBottom w:val="480"/>
              <w:divBdr>
                <w:top w:val="none" w:sz="0" w:space="0" w:color="auto"/>
                <w:left w:val="none" w:sz="0" w:space="0" w:color="auto"/>
                <w:bottom w:val="none" w:sz="0" w:space="0" w:color="auto"/>
                <w:right w:val="none" w:sz="0" w:space="0" w:color="auto"/>
              </w:divBdr>
            </w:div>
          </w:divsChild>
        </w:div>
        <w:div w:id="875003763">
          <w:marLeft w:val="0"/>
          <w:marRight w:val="0"/>
          <w:marTop w:val="0"/>
          <w:marBottom w:val="0"/>
          <w:divBdr>
            <w:top w:val="none" w:sz="0" w:space="0" w:color="auto"/>
            <w:left w:val="none" w:sz="0" w:space="0" w:color="auto"/>
            <w:bottom w:val="none" w:sz="0" w:space="0" w:color="auto"/>
            <w:right w:val="none" w:sz="0" w:space="0" w:color="auto"/>
          </w:divBdr>
          <w:divsChild>
            <w:div w:id="702364584">
              <w:marLeft w:val="0"/>
              <w:marRight w:val="0"/>
              <w:marTop w:val="0"/>
              <w:marBottom w:val="480"/>
              <w:divBdr>
                <w:top w:val="none" w:sz="0" w:space="0" w:color="auto"/>
                <w:left w:val="none" w:sz="0" w:space="0" w:color="auto"/>
                <w:bottom w:val="none" w:sz="0" w:space="0" w:color="auto"/>
                <w:right w:val="none" w:sz="0" w:space="0" w:color="auto"/>
              </w:divBdr>
            </w:div>
          </w:divsChild>
        </w:div>
        <w:div w:id="1898777456">
          <w:marLeft w:val="0"/>
          <w:marRight w:val="0"/>
          <w:marTop w:val="0"/>
          <w:marBottom w:val="0"/>
          <w:divBdr>
            <w:top w:val="none" w:sz="0" w:space="0" w:color="auto"/>
            <w:left w:val="none" w:sz="0" w:space="0" w:color="auto"/>
            <w:bottom w:val="none" w:sz="0" w:space="0" w:color="auto"/>
            <w:right w:val="none" w:sz="0" w:space="0" w:color="auto"/>
          </w:divBdr>
          <w:divsChild>
            <w:div w:id="2075623049">
              <w:marLeft w:val="0"/>
              <w:marRight w:val="0"/>
              <w:marTop w:val="0"/>
              <w:marBottom w:val="480"/>
              <w:divBdr>
                <w:top w:val="none" w:sz="0" w:space="0" w:color="auto"/>
                <w:left w:val="none" w:sz="0" w:space="0" w:color="auto"/>
                <w:bottom w:val="none" w:sz="0" w:space="0" w:color="auto"/>
                <w:right w:val="none" w:sz="0" w:space="0" w:color="auto"/>
              </w:divBdr>
            </w:div>
          </w:divsChild>
        </w:div>
        <w:div w:id="581794564">
          <w:marLeft w:val="0"/>
          <w:marRight w:val="0"/>
          <w:marTop w:val="0"/>
          <w:marBottom w:val="0"/>
          <w:divBdr>
            <w:top w:val="none" w:sz="0" w:space="0" w:color="auto"/>
            <w:left w:val="none" w:sz="0" w:space="0" w:color="auto"/>
            <w:bottom w:val="none" w:sz="0" w:space="0" w:color="auto"/>
            <w:right w:val="none" w:sz="0" w:space="0" w:color="auto"/>
          </w:divBdr>
          <w:divsChild>
            <w:div w:id="136224776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2CABF9C-F749-4B55-BAEA-F11E473127F2}"/>
</file>

<file path=customXml/itemProps2.xml><?xml version="1.0" encoding="utf-8"?>
<ds:datastoreItem xmlns:ds="http://schemas.openxmlformats.org/officeDocument/2006/customXml" ds:itemID="{1FEAEDD3-1E60-4CB9-9C70-1779CBF9B73E}"/>
</file>

<file path=customXml/itemProps3.xml><?xml version="1.0" encoding="utf-8"?>
<ds:datastoreItem xmlns:ds="http://schemas.openxmlformats.org/officeDocument/2006/customXml" ds:itemID="{ACC7D874-268B-4AFC-8653-3C5CB1DB75BD}"/>
</file>

<file path=docProps/app.xml><?xml version="1.0" encoding="utf-8"?>
<Properties xmlns="http://schemas.openxmlformats.org/officeDocument/2006/extended-properties" xmlns:vt="http://schemas.openxmlformats.org/officeDocument/2006/docPropsVTypes">
  <Template>ECA8D2FE</Template>
  <TotalTime>14</TotalTime>
  <Pages>2</Pages>
  <Words>362</Words>
  <Characters>2069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St Johns Green Primary School</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 - Clare Skinner</dc:creator>
  <cp:keywords/>
  <dc:description/>
  <cp:lastModifiedBy>Staff - Clare Skinner</cp:lastModifiedBy>
  <cp:revision>1</cp:revision>
  <dcterms:created xsi:type="dcterms:W3CDTF">2024-10-15T10:56:00Z</dcterms:created>
  <dcterms:modified xsi:type="dcterms:W3CDTF">2024-10-15T11:10:00Z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ies>
</file>