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27B" w:rsidRDefault="00AD727B" w:rsidP="003230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conomica" w:eastAsia="Economica" w:hAnsi="Economica" w:cs="Economica"/>
          <w:color w:val="666666"/>
          <w:sz w:val="36"/>
          <w:szCs w:val="36"/>
        </w:rPr>
      </w:pPr>
    </w:p>
    <w:p w:rsidR="00AD727B" w:rsidRDefault="00AD727B" w:rsidP="003230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conomica" w:eastAsia="Economica" w:hAnsi="Economica" w:cs="Economica"/>
          <w:color w:val="666666"/>
          <w:sz w:val="36"/>
          <w:szCs w:val="36"/>
        </w:rPr>
      </w:pPr>
      <w:r>
        <w:rPr>
          <w:noProof/>
        </w:rPr>
        <w:drawing>
          <wp:inline distT="0" distB="0" distL="0" distR="0" wp14:anchorId="15B6498F" wp14:editId="0D30B3C4">
            <wp:extent cx="5486400" cy="8072120"/>
            <wp:effectExtent l="0" t="0" r="0" b="5080"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27B" w:rsidRDefault="00AD727B" w:rsidP="003230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conomica" w:eastAsia="Economica" w:hAnsi="Economica" w:cs="Economica"/>
          <w:color w:val="666666"/>
          <w:sz w:val="36"/>
          <w:szCs w:val="36"/>
        </w:rPr>
      </w:pPr>
    </w:p>
    <w:p w:rsidR="009166EE" w:rsidRDefault="00785505" w:rsidP="003230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666666"/>
          <w:sz w:val="36"/>
          <w:szCs w:val="36"/>
          <w:lang w:bidi="ar-IQ"/>
        </w:rPr>
      </w:pPr>
      <w:bookmarkStart w:id="0" w:name="_GoBack"/>
      <w:bookmarkEnd w:id="0"/>
      <w:r>
        <w:rPr>
          <w:rFonts w:ascii="Economica" w:eastAsia="Economica" w:hAnsi="Economica" w:cs="Economica"/>
          <w:color w:val="666666"/>
          <w:sz w:val="36"/>
          <w:szCs w:val="36"/>
        </w:rPr>
        <w:lastRenderedPageBreak/>
        <w:t>Program Catalogue   |   202</w:t>
      </w:r>
      <w:r w:rsidR="00323072">
        <w:rPr>
          <w:rFonts w:ascii="Economica" w:eastAsia="Economica" w:hAnsi="Economica" w:cs="Economica"/>
          <w:color w:val="666666"/>
          <w:sz w:val="36"/>
          <w:szCs w:val="36"/>
        </w:rPr>
        <w:t>5</w:t>
      </w:r>
      <w:r>
        <w:rPr>
          <w:rFonts w:ascii="Economica" w:eastAsia="Economica" w:hAnsi="Economica" w:cs="Economica"/>
          <w:color w:val="666666"/>
          <w:sz w:val="36"/>
          <w:szCs w:val="36"/>
        </w:rPr>
        <w:t>-202</w:t>
      </w:r>
      <w:r w:rsidR="00323072">
        <w:rPr>
          <w:rFonts w:ascii="Economica" w:eastAsia="Economica" w:hAnsi="Economica" w:cs="Economica"/>
          <w:color w:val="666666"/>
          <w:sz w:val="36"/>
          <w:szCs w:val="36"/>
        </w:rPr>
        <w:t>6</w:t>
      </w:r>
      <w:r>
        <w:rPr>
          <w:rFonts w:ascii="Economica" w:eastAsia="Economica" w:hAnsi="Economica" w:cs="Economica"/>
          <w:color w:val="666666"/>
          <w:sz w:val="36"/>
          <w:szCs w:val="36"/>
        </w:rPr>
        <w:t xml:space="preserve">   |    </w:t>
      </w:r>
      <w:r>
        <w:rPr>
          <w:color w:val="666666"/>
          <w:sz w:val="36"/>
          <w:szCs w:val="36"/>
          <w:rtl/>
        </w:rPr>
        <w:t>دليل البرنامج الدراسي</w:t>
      </w:r>
    </w:p>
    <w:p w:rsidR="009166EE" w:rsidRDefault="00323072" w:rsidP="005D430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conomica" w:eastAsia="Economica" w:hAnsi="Economica" w:cs="Economica"/>
          <w:color w:val="666666"/>
          <w:sz w:val="36"/>
          <w:szCs w:val="36"/>
        </w:rPr>
      </w:pPr>
      <w:r>
        <w:rPr>
          <w:rFonts w:cstheme="minorHAnsi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61312" behindDoc="1" locked="0" layoutInCell="1" allowOverlap="1" wp14:anchorId="13136865" wp14:editId="6A989699">
            <wp:simplePos x="0" y="0"/>
            <wp:positionH relativeFrom="column">
              <wp:posOffset>3475355</wp:posOffset>
            </wp:positionH>
            <wp:positionV relativeFrom="paragraph">
              <wp:posOffset>112395</wp:posOffset>
            </wp:positionV>
            <wp:extent cx="1571625" cy="1452880"/>
            <wp:effectExtent l="0" t="0" r="0" b="0"/>
            <wp:wrapNone/>
            <wp:docPr id="55" name="صورة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شعار مزايا.jpg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3072">
        <w:rPr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59264" behindDoc="1" locked="0" layoutInCell="1" allowOverlap="1" wp14:anchorId="7AD6565A" wp14:editId="0BBBB4AF">
            <wp:simplePos x="0" y="0"/>
            <wp:positionH relativeFrom="column">
              <wp:posOffset>5041265</wp:posOffset>
            </wp:positionH>
            <wp:positionV relativeFrom="paragraph">
              <wp:posOffset>175895</wp:posOffset>
            </wp:positionV>
            <wp:extent cx="1271905" cy="1241425"/>
            <wp:effectExtent l="0" t="0" r="4445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الصيدله.jp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0" b="100000" l="0" r="100000">
                                  <a14:foregroundMark x1="76582" y1="31773" x2="21519" y2="81605"/>
                                  <a14:foregroundMark x1="24051" y1="26087" x2="77532" y2="64214"/>
                                  <a14:foregroundMark x1="49051" y1="19398" x2="61076" y2="75920"/>
                                  <a14:foregroundMark x1="72152" y1="20401" x2="20886" y2="5652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1905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ff"/>
        <w:tblW w:w="9639" w:type="dxa"/>
        <w:tblInd w:w="-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46"/>
        <w:gridCol w:w="3293"/>
      </w:tblGrid>
      <w:tr w:rsidR="009166EE" w:rsidTr="005D430E">
        <w:trPr>
          <w:trHeight w:val="1605"/>
        </w:trPr>
        <w:tc>
          <w:tcPr>
            <w:tcW w:w="63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6EE" w:rsidRPr="005D430E" w:rsidRDefault="009166EE">
            <w:pPr>
              <w:pStyle w:val="a3"/>
              <w:widowControl w:val="0"/>
              <w:ind w:right="-408"/>
              <w:rPr>
                <w:rFonts w:ascii="Garamond" w:eastAsia="Garamond" w:hAnsi="Garamond" w:cstheme="minorBidi"/>
                <w:b/>
                <w:sz w:val="20"/>
                <w:szCs w:val="20"/>
                <w:lang w:bidi="ar-IQ"/>
              </w:rPr>
            </w:pPr>
          </w:p>
          <w:p w:rsidR="00323072" w:rsidRDefault="00323072">
            <w:pPr>
              <w:bidi/>
              <w:jc w:val="right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MAZAYA UNIVERSITY COLLAGE</w:t>
            </w:r>
          </w:p>
          <w:p w:rsidR="009166EE" w:rsidRDefault="00785505" w:rsidP="00323072">
            <w:pPr>
              <w:bidi/>
              <w:jc w:val="right"/>
              <w:rPr>
                <w:sz w:val="56"/>
                <w:szCs w:val="56"/>
              </w:rPr>
            </w:pPr>
            <w:r>
              <w:rPr>
                <w:b/>
                <w:sz w:val="56"/>
                <w:szCs w:val="56"/>
                <w:rtl/>
              </w:rPr>
              <w:t xml:space="preserve"> </w:t>
            </w:r>
          </w:p>
        </w:tc>
        <w:tc>
          <w:tcPr>
            <w:tcW w:w="32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6EE" w:rsidRDefault="00620D1D">
            <w:pPr>
              <w:widowControl w:val="0"/>
              <w:jc w:val="right"/>
              <w:rPr>
                <w:rFonts w:ascii="Economica" w:eastAsia="Economica" w:hAnsi="Economica" w:cs="Economica"/>
                <w:b/>
                <w:sz w:val="72"/>
                <w:szCs w:val="72"/>
              </w:rPr>
            </w:pPr>
            <w:r>
              <w:rPr>
                <w:color w:val="auto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</w:tbl>
    <w:p w:rsidR="00323072" w:rsidRDefault="00323072" w:rsidP="0032307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  <w:r w:rsidRPr="00323072">
        <w:rPr>
          <w:rFonts w:ascii="Arial" w:eastAsia="Times New Roman" w:hAnsi="Arial" w:cs="Arial"/>
          <w:b/>
          <w:bCs/>
          <w:color w:val="000000"/>
          <w:sz w:val="40"/>
          <w:szCs w:val="40"/>
        </w:rPr>
        <w:t xml:space="preserve">Bachelor's degree in Fuel and Energy </w:t>
      </w:r>
    </w:p>
    <w:p w:rsidR="00323072" w:rsidRPr="00323072" w:rsidRDefault="00323072" w:rsidP="0032307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  <w:r w:rsidRPr="00323072">
        <w:rPr>
          <w:rFonts w:ascii="Arial" w:eastAsia="Times New Roman" w:hAnsi="Arial" w:cs="Arial"/>
          <w:b/>
          <w:bCs/>
          <w:color w:val="000000"/>
          <w:sz w:val="40"/>
          <w:szCs w:val="40"/>
        </w:rPr>
        <w:t>Technologies Engineering</w:t>
      </w:r>
    </w:p>
    <w:p w:rsidR="00323072" w:rsidRDefault="00323072">
      <w:pPr>
        <w:bidi/>
        <w:jc w:val="right"/>
        <w:rPr>
          <w:b/>
          <w:sz w:val="34"/>
          <w:szCs w:val="34"/>
          <w:rtl/>
          <w:lang w:bidi="ar-IQ"/>
        </w:rPr>
      </w:pPr>
    </w:p>
    <w:p w:rsidR="009166EE" w:rsidRDefault="00323072" w:rsidP="00323072">
      <w:pPr>
        <w:bidi/>
        <w:jc w:val="right"/>
        <w:rPr>
          <w:b/>
          <w:sz w:val="34"/>
          <w:szCs w:val="34"/>
        </w:rPr>
      </w:pPr>
      <w:r w:rsidRPr="00323072">
        <w:rPr>
          <w:b/>
          <w:sz w:val="34"/>
          <w:szCs w:val="34"/>
          <w:rtl/>
        </w:rPr>
        <w:t>بكالوريوس في تقنيات  الوقود والطاقة</w:t>
      </w:r>
    </w:p>
    <w:p w:rsidR="00323072" w:rsidRDefault="00785505" w:rsidP="00D2391B">
      <w:pPr>
        <w:spacing w:before="60"/>
        <w:ind w:right="-46" w:hanging="142"/>
      </w:pPr>
      <w:r>
        <w:rPr>
          <w:noProof/>
          <w:sz w:val="24"/>
          <w:szCs w:val="24"/>
        </w:rPr>
        <w:drawing>
          <wp:inline distT="114300" distB="114300" distL="114300" distR="114300" wp14:anchorId="61E77EC6" wp14:editId="08F76FD0">
            <wp:extent cx="5943600" cy="38100"/>
            <wp:effectExtent l="0" t="0" r="0" b="0"/>
            <wp:docPr id="1849358789" name="image1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orizontal line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1" w:name="_heading=h.30j0zll" w:colFirst="0" w:colLast="0"/>
      <w:bookmarkEnd w:id="1"/>
    </w:p>
    <w:p w:rsidR="00323072" w:rsidRDefault="00323072" w:rsidP="00323072">
      <w:pPr>
        <w:rPr>
          <w:lang w:bidi="ar-IQ"/>
        </w:rPr>
      </w:pPr>
    </w:p>
    <w:p w:rsidR="00323072" w:rsidRDefault="00323072" w:rsidP="00323072">
      <w:pPr>
        <w:rPr>
          <w:lang w:bidi="ar-IQ"/>
        </w:rPr>
      </w:pPr>
    </w:p>
    <w:p w:rsidR="00D2391B" w:rsidRDefault="00D2391B" w:rsidP="00D2391B">
      <w:pPr>
        <w:rPr>
          <w:lang w:bidi="ar-IQ"/>
        </w:rPr>
      </w:pPr>
      <w:r w:rsidRPr="00A73D6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8BF6A6D" wp14:editId="2262B423">
            <wp:extent cx="5731510" cy="4298633"/>
            <wp:effectExtent l="0" t="0" r="2540" b="6985"/>
            <wp:docPr id="3" name="صورة 3" descr="C:\Users\HP\AppData\Local\Temp\{530D2186-73AA-469E-AD0D-D6C36F5EB20C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AppData\Local\Temp\{530D2186-73AA-469E-AD0D-D6C36F5EB20C}.t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91B" w:rsidRDefault="00D2391B">
      <w:pPr>
        <w:spacing w:before="60"/>
        <w:ind w:hanging="142"/>
        <w:rPr>
          <w:lang w:bidi="ar-IQ"/>
        </w:rPr>
      </w:pPr>
    </w:p>
    <w:p w:rsidR="00D2391B" w:rsidRDefault="00D2391B">
      <w:pPr>
        <w:spacing w:before="60"/>
        <w:ind w:hanging="142"/>
        <w:rPr>
          <w:lang w:bidi="ar-IQ"/>
        </w:rPr>
      </w:pPr>
    </w:p>
    <w:p w:rsidR="00D2391B" w:rsidRDefault="00D2391B">
      <w:pPr>
        <w:spacing w:before="60"/>
        <w:ind w:hanging="142"/>
        <w:rPr>
          <w:lang w:bidi="ar-IQ"/>
        </w:rPr>
      </w:pPr>
    </w:p>
    <w:p w:rsidR="009166EE" w:rsidRDefault="00785505">
      <w:pPr>
        <w:spacing w:before="60"/>
        <w:ind w:hanging="142"/>
      </w:pPr>
      <w:r>
        <w:rPr>
          <w:noProof/>
          <w:sz w:val="24"/>
          <w:szCs w:val="24"/>
        </w:rPr>
        <w:drawing>
          <wp:inline distT="114300" distB="114300" distL="114300" distR="114300">
            <wp:extent cx="5943600" cy="38100"/>
            <wp:effectExtent l="0" t="0" r="0" b="0"/>
            <wp:docPr id="1849358790" name="image1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orizontal line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166EE" w:rsidRDefault="009166EE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142"/>
      </w:pPr>
      <w:bookmarkStart w:id="2" w:name="_heading=h.1fob9te" w:colFirst="0" w:colLast="0"/>
      <w:bookmarkEnd w:id="2"/>
    </w:p>
    <w:p w:rsidR="009166EE" w:rsidRDefault="00785505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bookmarkStart w:id="3" w:name="_heading=h.3znysh7" w:colFirst="0" w:colLast="0"/>
      <w:bookmarkEnd w:id="3"/>
      <w:r>
        <w:t xml:space="preserve">Table of Contents  |   </w:t>
      </w:r>
      <w:r>
        <w:rPr>
          <w:rtl/>
        </w:rPr>
        <w:t>جدول المحتويات</w:t>
      </w:r>
    </w:p>
    <w:p w:rsidR="009166EE" w:rsidRDefault="00620D1D">
      <w:pPr>
        <w:spacing w:line="240" w:lineRule="auto"/>
      </w:pPr>
      <w:r>
        <w:pict>
          <v:rect id="_x0000_i1026" style="width:0;height:1.5pt" o:hralign="center" o:hrstd="t" o:hr="t" fillcolor="#a0a0a0" stroked="f"/>
        </w:pict>
      </w:r>
    </w:p>
    <w:tbl>
      <w:tblPr>
        <w:tblStyle w:val="aff0"/>
        <w:tblW w:w="90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260"/>
        <w:gridCol w:w="4755"/>
      </w:tblGrid>
      <w:tr w:rsidR="009166EE">
        <w:tc>
          <w:tcPr>
            <w:tcW w:w="4260" w:type="dxa"/>
          </w:tcPr>
          <w:p w:rsidR="009166EE" w:rsidRDefault="007855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 w:hanging="318"/>
            </w:pPr>
            <w:r>
              <w:rPr>
                <w:sz w:val="24"/>
                <w:szCs w:val="24"/>
              </w:rPr>
              <w:t xml:space="preserve">Mission &amp; Vision Statement   </w:t>
            </w:r>
          </w:p>
        </w:tc>
        <w:tc>
          <w:tcPr>
            <w:tcW w:w="4755" w:type="dxa"/>
          </w:tcPr>
          <w:p w:rsidR="009166EE" w:rsidRDefault="00785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| 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rtl/>
              </w:rPr>
              <w:t>بيان المهمة والرؤية</w:t>
            </w:r>
          </w:p>
        </w:tc>
      </w:tr>
      <w:tr w:rsidR="009166EE">
        <w:tc>
          <w:tcPr>
            <w:tcW w:w="4260" w:type="dxa"/>
          </w:tcPr>
          <w:p w:rsidR="009166EE" w:rsidRDefault="007855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 w:hanging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Specification   </w:t>
            </w:r>
          </w:p>
        </w:tc>
        <w:tc>
          <w:tcPr>
            <w:tcW w:w="4755" w:type="dxa"/>
          </w:tcPr>
          <w:p w:rsidR="009166EE" w:rsidRDefault="00785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|  </w:t>
            </w:r>
            <w:r>
              <w:rPr>
                <w:b/>
                <w:sz w:val="24"/>
                <w:szCs w:val="24"/>
                <w:rtl/>
              </w:rPr>
              <w:t>مواصفات البرنامج</w:t>
            </w:r>
          </w:p>
        </w:tc>
      </w:tr>
      <w:tr w:rsidR="009166EE">
        <w:tc>
          <w:tcPr>
            <w:tcW w:w="4260" w:type="dxa"/>
          </w:tcPr>
          <w:p w:rsidR="009166EE" w:rsidRDefault="007855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 w:hanging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(Objectives) Goals  </w:t>
            </w:r>
          </w:p>
        </w:tc>
        <w:tc>
          <w:tcPr>
            <w:tcW w:w="4755" w:type="dxa"/>
          </w:tcPr>
          <w:p w:rsidR="009166EE" w:rsidRDefault="00785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|  </w:t>
            </w:r>
            <w:r>
              <w:rPr>
                <w:b/>
                <w:sz w:val="24"/>
                <w:szCs w:val="24"/>
                <w:rtl/>
              </w:rPr>
              <w:t>أهداف البرنامج</w:t>
            </w:r>
          </w:p>
        </w:tc>
      </w:tr>
      <w:tr w:rsidR="009166EE">
        <w:tc>
          <w:tcPr>
            <w:tcW w:w="4260" w:type="dxa"/>
          </w:tcPr>
          <w:p w:rsidR="009166EE" w:rsidRDefault="007855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 w:hanging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Student learning outcomes   </w:t>
            </w:r>
          </w:p>
        </w:tc>
        <w:tc>
          <w:tcPr>
            <w:tcW w:w="4755" w:type="dxa"/>
          </w:tcPr>
          <w:p w:rsidR="009166EE" w:rsidRDefault="00785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|  </w:t>
            </w:r>
            <w:r>
              <w:rPr>
                <w:b/>
                <w:sz w:val="24"/>
                <w:szCs w:val="24"/>
                <w:rtl/>
              </w:rPr>
              <w:t>مخرجات تعلم الطالب</w:t>
            </w:r>
          </w:p>
        </w:tc>
      </w:tr>
      <w:tr w:rsidR="009166EE">
        <w:tc>
          <w:tcPr>
            <w:tcW w:w="4260" w:type="dxa"/>
          </w:tcPr>
          <w:p w:rsidR="009166EE" w:rsidRDefault="007855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 w:hanging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Academic Staff  </w:t>
            </w:r>
          </w:p>
        </w:tc>
        <w:tc>
          <w:tcPr>
            <w:tcW w:w="4755" w:type="dxa"/>
          </w:tcPr>
          <w:p w:rsidR="009166EE" w:rsidRDefault="00785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|  </w:t>
            </w:r>
            <w:r>
              <w:rPr>
                <w:b/>
                <w:sz w:val="24"/>
                <w:szCs w:val="24"/>
                <w:rtl/>
              </w:rPr>
              <w:t>الهيئة التدريسية</w:t>
            </w:r>
          </w:p>
        </w:tc>
      </w:tr>
      <w:tr w:rsidR="009166EE">
        <w:tc>
          <w:tcPr>
            <w:tcW w:w="4260" w:type="dxa"/>
          </w:tcPr>
          <w:p w:rsidR="009166EE" w:rsidRDefault="007855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 w:hanging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Credits, Grading and GPA   </w:t>
            </w:r>
          </w:p>
        </w:tc>
        <w:tc>
          <w:tcPr>
            <w:tcW w:w="4755" w:type="dxa"/>
          </w:tcPr>
          <w:p w:rsidR="009166EE" w:rsidRDefault="00785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|  </w:t>
            </w:r>
            <w:r>
              <w:rPr>
                <w:b/>
                <w:sz w:val="24"/>
                <w:szCs w:val="24"/>
                <w:rtl/>
              </w:rPr>
              <w:t>الاعتمادات والدرجات والمعدل التراكمي</w:t>
            </w:r>
          </w:p>
        </w:tc>
      </w:tr>
      <w:tr w:rsidR="009166EE">
        <w:tc>
          <w:tcPr>
            <w:tcW w:w="4260" w:type="dxa"/>
          </w:tcPr>
          <w:p w:rsidR="009166EE" w:rsidRDefault="007855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 w:hanging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Modules</w:t>
            </w:r>
          </w:p>
        </w:tc>
        <w:tc>
          <w:tcPr>
            <w:tcW w:w="4755" w:type="dxa"/>
          </w:tcPr>
          <w:p w:rsidR="009166EE" w:rsidRDefault="00785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|  </w:t>
            </w:r>
            <w:r>
              <w:rPr>
                <w:b/>
                <w:sz w:val="24"/>
                <w:szCs w:val="24"/>
                <w:rtl/>
              </w:rPr>
              <w:t>المواد الدراسية</w:t>
            </w:r>
          </w:p>
        </w:tc>
      </w:tr>
      <w:tr w:rsidR="009166EE">
        <w:tc>
          <w:tcPr>
            <w:tcW w:w="4260" w:type="dxa"/>
          </w:tcPr>
          <w:p w:rsidR="009166EE" w:rsidRDefault="007855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 w:hanging="318"/>
            </w:pPr>
            <w:r>
              <w:rPr>
                <w:sz w:val="24"/>
                <w:szCs w:val="24"/>
              </w:rPr>
              <w:t>Contact</w:t>
            </w:r>
          </w:p>
        </w:tc>
        <w:tc>
          <w:tcPr>
            <w:tcW w:w="4755" w:type="dxa"/>
          </w:tcPr>
          <w:p w:rsidR="009166EE" w:rsidRDefault="00785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|  </w:t>
            </w:r>
            <w:r>
              <w:rPr>
                <w:b/>
                <w:sz w:val="24"/>
                <w:szCs w:val="24"/>
                <w:rtl/>
              </w:rPr>
              <w:t>اتصال</w:t>
            </w:r>
          </w:p>
        </w:tc>
      </w:tr>
    </w:tbl>
    <w:p w:rsidR="009166EE" w:rsidRDefault="009166EE">
      <w:pPr>
        <w:spacing w:after="0" w:line="240" w:lineRule="auto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D2391B" w:rsidRDefault="00D2391B">
      <w:pPr>
        <w:spacing w:after="0" w:line="240" w:lineRule="auto"/>
        <w:ind w:left="360"/>
      </w:pPr>
    </w:p>
    <w:p w:rsidR="009166EE" w:rsidRDefault="00785505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ab/>
      </w:r>
    </w:p>
    <w:p w:rsidR="009166EE" w:rsidRDefault="00785505" w:rsidP="002906E6">
      <w:pPr>
        <w:pStyle w:val="1"/>
        <w:ind w:left="-360"/>
        <w:jc w:val="both"/>
        <w:rPr>
          <w:shd w:val="clear" w:color="auto" w:fill="FFE599"/>
        </w:rPr>
      </w:pPr>
      <w:bookmarkStart w:id="4" w:name="_heading=h.2et92p0" w:colFirst="0" w:colLast="0"/>
      <w:bookmarkEnd w:id="4"/>
      <w:r>
        <w:rPr>
          <w:shd w:val="clear" w:color="auto" w:fill="FFE599"/>
        </w:rPr>
        <w:lastRenderedPageBreak/>
        <w:t>Mission &amp; Vision Statement</w:t>
      </w:r>
    </w:p>
    <w:p w:rsidR="009166EE" w:rsidRDefault="009166EE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i/>
          <w:sz w:val="22"/>
          <w:szCs w:val="22"/>
        </w:rPr>
      </w:pPr>
      <w:bookmarkStart w:id="5" w:name="_heading=h.tyjcwt" w:colFirst="0" w:colLast="0"/>
      <w:bookmarkEnd w:id="5"/>
    </w:p>
    <w:p w:rsidR="009166EE" w:rsidRDefault="00785505" w:rsidP="005F6EE7">
      <w:pPr>
        <w:pStyle w:val="1"/>
        <w:pBdr>
          <w:top w:val="nil"/>
          <w:left w:val="nil"/>
          <w:bottom w:val="nil"/>
          <w:right w:val="nil"/>
          <w:between w:val="nil"/>
        </w:pBdr>
        <w:bidi w:val="0"/>
        <w:spacing w:before="100" w:beforeAutospacing="1" w:after="120" w:line="80" w:lineRule="atLeast"/>
        <w:jc w:val="both"/>
        <w:rPr>
          <w:b w:val="0"/>
          <w:sz w:val="22"/>
          <w:szCs w:val="22"/>
          <w:rtl/>
          <w:lang w:bidi="ar-IQ"/>
        </w:rPr>
      </w:pPr>
      <w:r>
        <w:rPr>
          <w:i/>
          <w:sz w:val="22"/>
          <w:szCs w:val="22"/>
        </w:rPr>
        <w:t>Vision Statement</w:t>
      </w:r>
    </w:p>
    <w:p w:rsidR="00323072" w:rsidRDefault="00323072" w:rsidP="005F6EE7">
      <w:pPr>
        <w:spacing w:before="100" w:beforeAutospacing="1" w:after="120" w:line="80" w:lineRule="atLeast"/>
        <w:jc w:val="both"/>
        <w:rPr>
          <w:lang w:bidi="ar-IQ"/>
        </w:rPr>
      </w:pPr>
      <w:r>
        <w:rPr>
          <w:lang w:bidi="ar-IQ"/>
        </w:rPr>
        <w:t>Vision Statement</w:t>
      </w:r>
    </w:p>
    <w:p w:rsidR="00323072" w:rsidRDefault="00323072" w:rsidP="005F6EE7">
      <w:pPr>
        <w:spacing w:before="100" w:beforeAutospacing="1" w:after="120" w:line="80" w:lineRule="atLeast"/>
        <w:jc w:val="both"/>
        <w:rPr>
          <w:lang w:bidi="ar-IQ"/>
        </w:rPr>
      </w:pPr>
      <w:r>
        <w:rPr>
          <w:lang w:bidi="ar-IQ"/>
        </w:rPr>
        <w:t>Be distinguished in the preparation of research and innovative technical cadres capable of</w:t>
      </w:r>
      <w:r w:rsidR="00E14EB9">
        <w:rPr>
          <w:lang w:bidi="ar-IQ"/>
        </w:rPr>
        <w:t xml:space="preserve"> </w:t>
      </w:r>
      <w:r>
        <w:rPr>
          <w:lang w:bidi="ar-IQ"/>
        </w:rPr>
        <w:t>achieving progress and sustainability in fuel and energy engineering</w:t>
      </w:r>
    </w:p>
    <w:p w:rsidR="00E14EB9" w:rsidRPr="00E14EB9" w:rsidRDefault="00E14EB9" w:rsidP="005F6EE7">
      <w:pPr>
        <w:spacing w:before="100" w:beforeAutospacing="1" w:after="120" w:line="80" w:lineRule="atLeast"/>
        <w:jc w:val="both"/>
        <w:rPr>
          <w:b/>
          <w:bCs/>
          <w:i/>
          <w:lang w:bidi="ar-IQ"/>
        </w:rPr>
      </w:pPr>
      <w:r w:rsidRPr="00E14EB9">
        <w:rPr>
          <w:b/>
          <w:bCs/>
          <w:i/>
          <w:lang w:bidi="ar-IQ"/>
        </w:rPr>
        <w:t>Mission Statement</w:t>
      </w:r>
    </w:p>
    <w:p w:rsidR="00323072" w:rsidRPr="00323072" w:rsidRDefault="00323072" w:rsidP="005F6EE7">
      <w:pPr>
        <w:spacing w:before="100" w:beforeAutospacing="1" w:after="120" w:line="80" w:lineRule="atLeast"/>
        <w:jc w:val="both"/>
        <w:rPr>
          <w:lang w:bidi="ar-IQ"/>
        </w:rPr>
      </w:pPr>
      <w:r>
        <w:rPr>
          <w:lang w:bidi="ar-IQ"/>
        </w:rPr>
        <w:t>The department of Fuel and Energy Engineering seeks to provide high-quality educational</w:t>
      </w:r>
      <w:r w:rsidR="00E14EB9">
        <w:rPr>
          <w:lang w:bidi="ar-IQ"/>
        </w:rPr>
        <w:t xml:space="preserve"> </w:t>
      </w:r>
      <w:r>
        <w:rPr>
          <w:lang w:bidi="ar-IQ"/>
        </w:rPr>
        <w:t>expertise to prepare fuel and energy cadres to meet the needs of the labor market with technical</w:t>
      </w:r>
      <w:r w:rsidR="00E14EB9">
        <w:rPr>
          <w:lang w:bidi="ar-IQ"/>
        </w:rPr>
        <w:t xml:space="preserve"> </w:t>
      </w:r>
      <w:r>
        <w:rPr>
          <w:lang w:bidi="ar-IQ"/>
        </w:rPr>
        <w:t>skills in education, research and community service</w:t>
      </w:r>
    </w:p>
    <w:p w:rsidR="009166EE" w:rsidRDefault="009166EE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i/>
          <w:sz w:val="22"/>
          <w:szCs w:val="22"/>
        </w:rPr>
      </w:pPr>
      <w:bookmarkStart w:id="6" w:name="_heading=h.1t3h5sf" w:colFirst="0" w:colLast="0"/>
      <w:bookmarkEnd w:id="6"/>
    </w:p>
    <w:p w:rsidR="009166EE" w:rsidRDefault="009166EE">
      <w:bookmarkStart w:id="7" w:name="_heading=h.4d34og8" w:colFirst="0" w:colLast="0"/>
      <w:bookmarkEnd w:id="7"/>
    </w:p>
    <w:p w:rsidR="009166EE" w:rsidRDefault="00785505" w:rsidP="002906E6">
      <w:pPr>
        <w:pStyle w:val="1"/>
        <w:pBdr>
          <w:top w:val="nil"/>
          <w:left w:val="nil"/>
          <w:bottom w:val="nil"/>
          <w:right w:val="nil"/>
          <w:between w:val="nil"/>
        </w:pBdr>
        <w:ind w:left="-360"/>
        <w:jc w:val="right"/>
        <w:rPr>
          <w:shd w:val="clear" w:color="auto" w:fill="FFE599"/>
          <w:rtl/>
          <w:lang w:bidi="ar-IQ"/>
        </w:rPr>
      </w:pPr>
      <w:bookmarkStart w:id="8" w:name="_heading=h.2s8eyo1" w:colFirst="0" w:colLast="0"/>
      <w:bookmarkEnd w:id="8"/>
      <w:r>
        <w:rPr>
          <w:shd w:val="clear" w:color="auto" w:fill="FFE599"/>
        </w:rPr>
        <w:t>Program Specification</w:t>
      </w:r>
    </w:p>
    <w:p w:rsidR="00E14EB9" w:rsidRDefault="00E14EB9" w:rsidP="00E14EB9">
      <w:pPr>
        <w:rPr>
          <w:rtl/>
          <w:lang w:bidi="ar-IQ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8E9B85" wp14:editId="6CF0FA75">
                <wp:simplePos x="0" y="0"/>
                <wp:positionH relativeFrom="column">
                  <wp:posOffset>-22860</wp:posOffset>
                </wp:positionH>
                <wp:positionV relativeFrom="paragraph">
                  <wp:posOffset>205105</wp:posOffset>
                </wp:positionV>
                <wp:extent cx="5989320" cy="723900"/>
                <wp:effectExtent l="0" t="0" r="11430" b="1905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320" cy="723900"/>
                        </a:xfrm>
                        <a:prstGeom prst="rect">
                          <a:avLst/>
                        </a:prstGeom>
                        <a:effectLst>
                          <a:softEdge rad="317500"/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4EB9" w:rsidRDefault="00E14EB9" w:rsidP="00E14EB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91D565" wp14:editId="4530D969">
                                  <wp:extent cx="5999516" cy="579120"/>
                                  <wp:effectExtent l="0" t="0" r="1270" b="0"/>
                                  <wp:docPr id="5" name="صورة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42991" cy="58331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" o:spid="_x0000_s1026" style="position:absolute;margin-left:-1.8pt;margin-top:16.15pt;width:471.6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" fillcolor="white [3201]" strokecolor="#f79646 [3209]" strokeweight="2pt">
                <v:textbox>
                  <w:txbxContent>
                    <w:p w:rsidR="00E14EB9" w:rsidRDefault="00E14EB9" w:rsidP="00E14EB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B91D565" wp14:editId="4530D969">
                            <wp:extent cx="5999516" cy="579120"/>
                            <wp:effectExtent l="0" t="0" r="1270" b="0"/>
                            <wp:docPr id="5" name="صورة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42991" cy="58331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E14EB9" w:rsidRDefault="00E14EB9" w:rsidP="00E14EB9">
      <w:pPr>
        <w:rPr>
          <w:rtl/>
          <w:lang w:bidi="ar-IQ"/>
        </w:rPr>
      </w:pPr>
    </w:p>
    <w:p w:rsidR="00E14EB9" w:rsidRPr="00E14EB9" w:rsidRDefault="00E14EB9" w:rsidP="00E14EB9">
      <w:pPr>
        <w:rPr>
          <w:lang w:bidi="ar-IQ"/>
        </w:rPr>
      </w:pP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Fuel and Energy Technologies Engineering prepares students for careers in the fuel and energy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industries by providing them with skills to improve themselves. Thus, the student will have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extensive knowledge of refinery processing, petrochemicals, crude oil, and natural gas processing.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Fuel and energy courses are integrated into the curriculum. Developing and testing solutions to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improve industrial equipment to maximize petroleum refining Students will have the opportunity to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learn the principles of chemical engineering, energy engineering, and related materials, and they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will be prepared to keep pace with the development of modern methods required in the labor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market and companies dealing with the design, implementation, and operation of plants and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refineries. In addition, students will be equipped with knowledge of modern design techniques or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optimization of technical calculations for renewable energy in industrial settings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Level 1 exposes students to the fundamental principles of chemical engineering and chemistry, which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are suitable for progression to all programs within the department. Course-specific core topics are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covered at Level 2 and prepare for research-oriented subject modules at Levels 3 and 4. FEE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graduates are therefore trained to understand how research influences teaching, according to the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university's and department's mission statements. In levels 2, 3 and 4 FEE students cover mass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lastRenderedPageBreak/>
        <w:t>balance and energy balance after taking basic principles and covers knowledge of chemistry topics.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Students acquire skills in oil refining. Ultimately, FEE graduates will acquire knowledge and skills in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analyzing the thermodynamic cycles of steam power plants and understanding their construction.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The development of research principles begins and is developed through the implementation of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practical assignments, which are either integrated into lecture units or delivered through specialized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practical units, research seminars and tutorials. In levels 5 to 8, students acquire comprehensive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knowledge and skills related to equipment and reactor design. They develop the ability to analyze</w:t>
      </w:r>
    </w:p>
    <w:p w:rsidR="00E14EB9" w:rsidRPr="005F6EE7" w:rsidRDefault="00E14EB9" w:rsidP="005F6EE7">
      <w:pPr>
        <w:rPr>
          <w:lang w:bidi="ar-IQ"/>
        </w:rPr>
      </w:pPr>
      <w:r w:rsidRPr="005F6EE7">
        <w:rPr>
          <w:lang w:bidi="ar-IQ"/>
        </w:rPr>
        <w:t>and solve problems. In addition, they acquire knowledge of software applications and do their own</w:t>
      </w:r>
    </w:p>
    <w:p w:rsidR="00442E28" w:rsidRPr="005F6EE7" w:rsidRDefault="00442E28" w:rsidP="005F6EE7">
      <w:pPr>
        <w:pBdr>
          <w:top w:val="nil"/>
          <w:left w:val="nil"/>
          <w:bottom w:val="nil"/>
          <w:right w:val="nil"/>
          <w:between w:val="nil"/>
        </w:pBdr>
        <w:spacing w:after="120" w:line="312" w:lineRule="auto"/>
      </w:pPr>
      <w:r w:rsidRPr="005F6EE7">
        <w:t>study to meet final project requirements.</w:t>
      </w:r>
    </w:p>
    <w:p w:rsidR="009166EE" w:rsidRPr="005F6EE7" w:rsidRDefault="009166EE">
      <w:pPr>
        <w:pBdr>
          <w:top w:val="nil"/>
          <w:left w:val="nil"/>
          <w:bottom w:val="nil"/>
          <w:right w:val="nil"/>
          <w:between w:val="nil"/>
        </w:pBdr>
        <w:spacing w:after="120" w:line="312" w:lineRule="auto"/>
        <w:jc w:val="both"/>
      </w:pPr>
    </w:p>
    <w:p w:rsidR="009166EE" w:rsidRDefault="009166EE">
      <w:pPr>
        <w:pBdr>
          <w:top w:val="nil"/>
          <w:left w:val="nil"/>
          <w:bottom w:val="nil"/>
          <w:right w:val="nil"/>
          <w:between w:val="nil"/>
        </w:pBdr>
        <w:spacing w:after="120" w:line="312" w:lineRule="auto"/>
        <w:jc w:val="both"/>
      </w:pPr>
    </w:p>
    <w:p w:rsidR="009166EE" w:rsidRDefault="00785505" w:rsidP="002906E6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-360"/>
        <w:jc w:val="right"/>
        <w:rPr>
          <w:shd w:val="clear" w:color="auto" w:fill="FFE599"/>
        </w:rPr>
      </w:pPr>
      <w:bookmarkStart w:id="9" w:name="_heading=h.17dp8vu" w:colFirst="0" w:colLast="0"/>
      <w:bookmarkEnd w:id="9"/>
      <w:r>
        <w:rPr>
          <w:shd w:val="clear" w:color="auto" w:fill="FFE599"/>
        </w:rPr>
        <w:t>Program Objectives</w:t>
      </w:r>
    </w:p>
    <w:p w:rsidR="00442E28" w:rsidRDefault="00442E28" w:rsidP="005F6EE7">
      <w:r>
        <w:t>1. Graduating qualified and highly trained engineers capable of meeting the challenges in the</w:t>
      </w:r>
      <w:r w:rsidR="005F6EE7">
        <w:t xml:space="preserve"> </w:t>
      </w:r>
      <w:r>
        <w:t>fuel and energy engineering.</w:t>
      </w:r>
    </w:p>
    <w:p w:rsidR="00442E28" w:rsidRDefault="00442E28" w:rsidP="005F6EE7">
      <w:r>
        <w:t>2. Conduct research and applied studies and encourage innovation in fuel and energyproduction.</w:t>
      </w:r>
    </w:p>
    <w:p w:rsidR="00442E28" w:rsidRDefault="005F6EE7" w:rsidP="00442E28">
      <w:r>
        <w:t xml:space="preserve"> </w:t>
      </w:r>
      <w:r w:rsidR="00442E28">
        <w:t>3. Contributing to achieving the goals of sustainable development through the development of</w:t>
      </w:r>
    </w:p>
    <w:p w:rsidR="00442E28" w:rsidRDefault="00442E28" w:rsidP="00442E28">
      <w:r>
        <w:t>renewable energy technologies and energy efficiency.</w:t>
      </w:r>
    </w:p>
    <w:p w:rsidR="00442E28" w:rsidRDefault="00442E28" w:rsidP="005F6EE7">
      <w:r>
        <w:t>4. Building strategic partnerships to enhance cooperation between the academic and industrial</w:t>
      </w:r>
      <w:r w:rsidR="005F6EE7">
        <w:t xml:space="preserve"> </w:t>
      </w:r>
      <w:r>
        <w:t>sectors</w:t>
      </w:r>
    </w:p>
    <w:p w:rsidR="00442E28" w:rsidRPr="00442E28" w:rsidRDefault="00442E28" w:rsidP="00442E28">
      <w:pPr>
        <w:rPr>
          <w:rtl/>
        </w:rPr>
      </w:pPr>
      <w:r>
        <w:t>5. Disseminating scientific knowledge in the field of sustainable energy</w:t>
      </w:r>
    </w:p>
    <w:p w:rsidR="00442E28" w:rsidRDefault="00442E28" w:rsidP="00442E28">
      <w:pPr>
        <w:rPr>
          <w:rtl/>
          <w:lang w:bidi="ar-IQ"/>
        </w:rPr>
      </w:pPr>
    </w:p>
    <w:p w:rsidR="00442E28" w:rsidRDefault="00442E28" w:rsidP="00442E28">
      <w:pPr>
        <w:rPr>
          <w:rtl/>
          <w:lang w:bidi="ar-IQ"/>
        </w:rPr>
      </w:pPr>
    </w:p>
    <w:p w:rsidR="00442E28" w:rsidRDefault="00442E28" w:rsidP="00442E28">
      <w:pPr>
        <w:rPr>
          <w:rtl/>
          <w:lang w:bidi="ar-IQ"/>
        </w:rPr>
      </w:pPr>
    </w:p>
    <w:p w:rsidR="00442E28" w:rsidRPr="00442E28" w:rsidRDefault="00442E28" w:rsidP="00442E28">
      <w:pPr>
        <w:rPr>
          <w:lang w:bidi="ar-IQ"/>
        </w:rPr>
      </w:pPr>
    </w:p>
    <w:p w:rsidR="009166EE" w:rsidRDefault="00785505" w:rsidP="002906E6">
      <w:pPr>
        <w:pStyle w:val="1"/>
        <w:pBdr>
          <w:top w:val="nil"/>
          <w:left w:val="nil"/>
          <w:bottom w:val="nil"/>
          <w:right w:val="nil"/>
          <w:between w:val="nil"/>
        </w:pBdr>
        <w:ind w:left="-360"/>
        <w:jc w:val="right"/>
        <w:rPr>
          <w:shd w:val="clear" w:color="auto" w:fill="FFE599"/>
        </w:rPr>
      </w:pPr>
      <w:bookmarkStart w:id="10" w:name="_heading=h.3rdcrjn" w:colFirst="0" w:colLast="0"/>
      <w:bookmarkEnd w:id="10"/>
      <w:r>
        <w:rPr>
          <w:shd w:val="clear" w:color="auto" w:fill="FFE599"/>
        </w:rPr>
        <w:t>Student Learning Outcomes</w:t>
      </w:r>
    </w:p>
    <w:p w:rsidR="009166EE" w:rsidRDefault="009166EE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442E28" w:rsidRPr="005F6EE7" w:rsidRDefault="00442E28" w:rsidP="005F6EE7">
      <w:pPr>
        <w:pStyle w:val="affc"/>
        <w:jc w:val="both"/>
        <w:rPr>
          <w:sz w:val="24"/>
          <w:szCs w:val="24"/>
        </w:rPr>
      </w:pPr>
      <w:r w:rsidRPr="005F6EE7">
        <w:rPr>
          <w:sz w:val="24"/>
          <w:szCs w:val="24"/>
        </w:rPr>
        <w:t>The FEE program provides students with a solid foundation in the fuel and energy technology field,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envisaging various employment capabilities and careers. Graduates have knowledge and skills in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general FEE issues and, depending on the selected specialization, the knowledge and technical skills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of FEE. They know the principles of fuel and sustainable energy and are well acquainted with the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devices cooperating with refineries, power stations, and other related processes. They have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knowledge of unit operation, measurement, and control engineering; they develop software skills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 xml:space="preserve">and know how to </w:t>
      </w:r>
      <w:r w:rsidRPr="005F6EE7">
        <w:rPr>
          <w:sz w:val="24"/>
          <w:szCs w:val="24"/>
        </w:rPr>
        <w:lastRenderedPageBreak/>
        <w:t>design equipment and reactors They also have a basic knowledge of problems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related to internal combustion engines and understand internal combustion engine methods and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applications. They had the ability to deal with risks such as pollution, identify and assess risks in the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workplace, and estimate damage and risks as a result of the explosion.</w:t>
      </w:r>
    </w:p>
    <w:p w:rsidR="00442E28" w:rsidRPr="005F6EE7" w:rsidRDefault="00442E28" w:rsidP="005F6EE7">
      <w:pPr>
        <w:pStyle w:val="affb"/>
        <w:jc w:val="both"/>
        <w:rPr>
          <w:sz w:val="24"/>
          <w:szCs w:val="24"/>
        </w:rPr>
      </w:pPr>
      <w:r w:rsidRPr="005F6EE7">
        <w:rPr>
          <w:sz w:val="24"/>
          <w:szCs w:val="24"/>
        </w:rPr>
        <w:t>1.</w:t>
      </w:r>
      <w:r w:rsidR="005F6EE7" w:rsidRPr="005F6EE7">
        <w:rPr>
          <w:sz w:val="24"/>
          <w:szCs w:val="24"/>
        </w:rPr>
        <w:tab/>
      </w:r>
      <w:r w:rsidRPr="005F6EE7">
        <w:rPr>
          <w:sz w:val="24"/>
          <w:szCs w:val="24"/>
        </w:rPr>
        <w:t>an ability to identify, formulate, and solve complex engineering problems in fuel and energy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field by applying principles of engineering, science, and mathematics.</w:t>
      </w:r>
    </w:p>
    <w:p w:rsidR="00442E28" w:rsidRPr="005F6EE7" w:rsidRDefault="00442E28" w:rsidP="005F6EE7">
      <w:pPr>
        <w:pStyle w:val="affb"/>
        <w:jc w:val="both"/>
        <w:rPr>
          <w:sz w:val="24"/>
          <w:szCs w:val="24"/>
        </w:rPr>
      </w:pPr>
      <w:r w:rsidRPr="005F6EE7">
        <w:rPr>
          <w:sz w:val="24"/>
          <w:szCs w:val="24"/>
        </w:rPr>
        <w:t>2.</w:t>
      </w:r>
      <w:r w:rsidR="005F6EE7" w:rsidRPr="005F6EE7">
        <w:rPr>
          <w:sz w:val="24"/>
          <w:szCs w:val="24"/>
        </w:rPr>
        <w:tab/>
      </w:r>
      <w:r w:rsidRPr="005F6EE7">
        <w:rPr>
          <w:sz w:val="24"/>
          <w:szCs w:val="24"/>
        </w:rPr>
        <w:t>an ability to apply engineering design to produce solutions that meet specified needs with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consideration of public health, safety, and welfare, as well as global, cultural, social,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environmental, and economic factors.</w:t>
      </w:r>
    </w:p>
    <w:p w:rsidR="00442E28" w:rsidRPr="005F6EE7" w:rsidRDefault="00442E28" w:rsidP="005F6EE7">
      <w:pPr>
        <w:pStyle w:val="affb"/>
        <w:jc w:val="both"/>
        <w:rPr>
          <w:sz w:val="24"/>
          <w:szCs w:val="24"/>
        </w:rPr>
      </w:pPr>
      <w:r w:rsidRPr="005F6EE7">
        <w:rPr>
          <w:sz w:val="24"/>
          <w:szCs w:val="24"/>
        </w:rPr>
        <w:t>3.</w:t>
      </w:r>
      <w:r w:rsidR="005F6EE7" w:rsidRPr="005F6EE7">
        <w:rPr>
          <w:sz w:val="24"/>
          <w:szCs w:val="24"/>
        </w:rPr>
        <w:tab/>
      </w:r>
      <w:r w:rsidRPr="005F6EE7">
        <w:rPr>
          <w:sz w:val="24"/>
          <w:szCs w:val="24"/>
        </w:rPr>
        <w:t>an ability to communicate effectively with a range of audiences.</w:t>
      </w:r>
    </w:p>
    <w:p w:rsidR="00442E28" w:rsidRPr="005F6EE7" w:rsidRDefault="00442E28" w:rsidP="005F6EE7">
      <w:pPr>
        <w:pStyle w:val="affb"/>
        <w:jc w:val="both"/>
        <w:rPr>
          <w:sz w:val="24"/>
          <w:szCs w:val="24"/>
        </w:rPr>
      </w:pPr>
      <w:r w:rsidRPr="005F6EE7">
        <w:rPr>
          <w:sz w:val="24"/>
          <w:szCs w:val="24"/>
        </w:rPr>
        <w:t>4.</w:t>
      </w:r>
      <w:r w:rsidR="005F6EE7" w:rsidRPr="005F6EE7">
        <w:rPr>
          <w:sz w:val="24"/>
          <w:szCs w:val="24"/>
        </w:rPr>
        <w:tab/>
      </w:r>
      <w:r w:rsidRPr="005F6EE7">
        <w:rPr>
          <w:sz w:val="24"/>
          <w:szCs w:val="24"/>
        </w:rPr>
        <w:t>an ability to recognize ethical and professional responsibilities in engineering situations and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make informed judgments, which must consider the impact of engineering solutions in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global, economic, environmental, and societal contexts.</w:t>
      </w:r>
    </w:p>
    <w:p w:rsidR="00442E28" w:rsidRPr="005F6EE7" w:rsidRDefault="00442E28" w:rsidP="005F6EE7">
      <w:pPr>
        <w:pStyle w:val="affb"/>
        <w:jc w:val="both"/>
        <w:rPr>
          <w:sz w:val="24"/>
          <w:szCs w:val="24"/>
        </w:rPr>
      </w:pPr>
      <w:r w:rsidRPr="005F6EE7">
        <w:rPr>
          <w:sz w:val="24"/>
          <w:szCs w:val="24"/>
        </w:rPr>
        <w:t>5.</w:t>
      </w:r>
      <w:r w:rsidR="005F6EE7" w:rsidRPr="005F6EE7">
        <w:rPr>
          <w:sz w:val="24"/>
          <w:szCs w:val="24"/>
        </w:rPr>
        <w:tab/>
      </w:r>
      <w:r w:rsidRPr="005F6EE7">
        <w:rPr>
          <w:sz w:val="24"/>
          <w:szCs w:val="24"/>
        </w:rPr>
        <w:t>an ability to function effectively on a team whose members together provide leadership,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create a collaborative and inclusive environment, establish goals, plan tasks, and meet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objectives.</w:t>
      </w:r>
    </w:p>
    <w:p w:rsidR="00442E28" w:rsidRPr="005F6EE7" w:rsidRDefault="00442E28" w:rsidP="005F6EE7">
      <w:pPr>
        <w:pStyle w:val="affb"/>
        <w:jc w:val="both"/>
        <w:rPr>
          <w:sz w:val="24"/>
          <w:szCs w:val="24"/>
        </w:rPr>
      </w:pPr>
      <w:r w:rsidRPr="005F6EE7">
        <w:rPr>
          <w:sz w:val="24"/>
          <w:szCs w:val="24"/>
        </w:rPr>
        <w:t>6.</w:t>
      </w:r>
      <w:r w:rsidR="005F6EE7" w:rsidRPr="005F6EE7">
        <w:rPr>
          <w:sz w:val="24"/>
          <w:szCs w:val="24"/>
        </w:rPr>
        <w:tab/>
      </w:r>
      <w:r w:rsidRPr="005F6EE7">
        <w:rPr>
          <w:sz w:val="24"/>
          <w:szCs w:val="24"/>
        </w:rPr>
        <w:t>an ability to develop and conduct appropriate experimentation, analyze and interpret data,</w:t>
      </w:r>
      <w:r w:rsidR="005F6EE7" w:rsidRPr="005F6EE7">
        <w:rPr>
          <w:sz w:val="24"/>
          <w:szCs w:val="24"/>
        </w:rPr>
        <w:t xml:space="preserve"> </w:t>
      </w:r>
      <w:r w:rsidRPr="005F6EE7">
        <w:rPr>
          <w:sz w:val="24"/>
          <w:szCs w:val="24"/>
        </w:rPr>
        <w:t>and use engineering judgment to draw conclusions.</w:t>
      </w:r>
    </w:p>
    <w:p w:rsidR="00442E28" w:rsidRPr="005F6EE7" w:rsidRDefault="00442E28" w:rsidP="005F6EE7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 w:rsidRPr="005F6EE7">
        <w:rPr>
          <w:sz w:val="24"/>
          <w:szCs w:val="24"/>
        </w:rPr>
        <w:t>7. an ability to acquire and apply new knowledge as needed, using appropriate learning strategies.</w:t>
      </w:r>
    </w:p>
    <w:p w:rsidR="005F6EE7" w:rsidRDefault="005F6EE7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5F6EE7" w:rsidRDefault="005F6EE7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5F6EE7" w:rsidRDefault="005F6EE7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9166EE" w:rsidRDefault="00785505" w:rsidP="002906E6">
      <w:pPr>
        <w:pStyle w:val="1"/>
        <w:pBdr>
          <w:top w:val="nil"/>
          <w:left w:val="nil"/>
          <w:bottom w:val="nil"/>
          <w:right w:val="nil"/>
          <w:between w:val="nil"/>
        </w:pBdr>
        <w:ind w:left="-360"/>
        <w:jc w:val="right"/>
        <w:rPr>
          <w:shd w:val="clear" w:color="auto" w:fill="FFE599"/>
        </w:rPr>
      </w:pPr>
      <w:bookmarkStart w:id="11" w:name="_heading=h.26in1rg" w:colFirst="0" w:colLast="0"/>
      <w:bookmarkEnd w:id="11"/>
      <w:r>
        <w:rPr>
          <w:shd w:val="clear" w:color="auto" w:fill="FFE599"/>
        </w:rPr>
        <w:t>Academic Staff</w:t>
      </w:r>
    </w:p>
    <w:p w:rsidR="00D2391B" w:rsidRDefault="00D2391B" w:rsidP="00D2391B"/>
    <w:p w:rsidR="00D2391B" w:rsidRDefault="00D2391B" w:rsidP="00D2391B">
      <w:pPr>
        <w:spacing w:after="0" w:line="312" w:lineRule="auto"/>
        <w:jc w:val="both"/>
      </w:pPr>
      <w:r>
        <w:t xml:space="preserve">Duraid </w:t>
      </w:r>
      <w:r w:rsidR="00586D54">
        <w:t xml:space="preserve">fadil </w:t>
      </w:r>
      <w:r>
        <w:t>|   Ph.D. chemical engineering    |   prof.</w:t>
      </w:r>
    </w:p>
    <w:p w:rsidR="00D2391B" w:rsidRDefault="00D2391B" w:rsidP="00D2391B">
      <w:pPr>
        <w:spacing w:after="0" w:line="312" w:lineRule="auto"/>
        <w:jc w:val="both"/>
      </w:pPr>
      <w:r>
        <w:t>Email: drduraid@tu.edu.iq</w:t>
      </w:r>
    </w:p>
    <w:p w:rsidR="00D2391B" w:rsidRDefault="00D2391B" w:rsidP="00D2391B">
      <w:r>
        <w:t>Mobile:0772622091</w:t>
      </w:r>
    </w:p>
    <w:p w:rsidR="00586D54" w:rsidRDefault="00586D54" w:rsidP="00586D54">
      <w:r>
        <w:t xml:space="preserve">Mahmod kamek / ph D </w:t>
      </w:r>
      <w:r w:rsidRPr="00586D54">
        <w:t xml:space="preserve">chemical engineering    </w:t>
      </w:r>
    </w:p>
    <w:p w:rsidR="00586D54" w:rsidRDefault="00586D54" w:rsidP="00586D54">
      <w:r>
        <w:t>Mobile: 07823657117</w:t>
      </w:r>
    </w:p>
    <w:p w:rsidR="00586D54" w:rsidRDefault="00586D54" w:rsidP="00586D54"/>
    <w:p w:rsidR="00586D54" w:rsidRDefault="00586D54" w:rsidP="00586D54">
      <w:r>
        <w:t>Alla shehan / ph D fuel engineering</w:t>
      </w:r>
    </w:p>
    <w:p w:rsidR="00586D54" w:rsidRDefault="00586D54" w:rsidP="00586D54">
      <w:r>
        <w:t xml:space="preserve"> Mobile :07810804921</w:t>
      </w:r>
    </w:p>
    <w:p w:rsidR="00586D54" w:rsidRDefault="00586D54" w:rsidP="00586D54">
      <w:r>
        <w:t>Waleed mohammed / msc mechanical engineering</w:t>
      </w:r>
    </w:p>
    <w:p w:rsidR="00586D54" w:rsidRDefault="00586D54" w:rsidP="00586D54">
      <w:r>
        <w:t>mobile 07812388690</w:t>
      </w:r>
    </w:p>
    <w:p w:rsidR="00A84EA8" w:rsidRDefault="00A84EA8" w:rsidP="00586D54">
      <w:r>
        <w:t>sukena abd / msc fuel engineering</w:t>
      </w:r>
    </w:p>
    <w:p w:rsidR="00A84EA8" w:rsidRDefault="00A84EA8" w:rsidP="00586D54">
      <w:r>
        <w:t>mobile :</w:t>
      </w:r>
    </w:p>
    <w:p w:rsidR="00D2391B" w:rsidRDefault="00D2391B" w:rsidP="005F6EE7">
      <w:pPr>
        <w:rPr>
          <w:lang w:bidi="ar-IQ"/>
        </w:rPr>
      </w:pPr>
    </w:p>
    <w:p w:rsidR="00D2391B" w:rsidRPr="005F6EE7" w:rsidRDefault="00D2391B" w:rsidP="005F6EE7">
      <w:pPr>
        <w:rPr>
          <w:lang w:bidi="ar-IQ"/>
        </w:rPr>
      </w:pPr>
    </w:p>
    <w:p w:rsidR="009166EE" w:rsidRDefault="009166EE">
      <w:pPr>
        <w:spacing w:after="0" w:line="312" w:lineRule="auto"/>
        <w:jc w:val="both"/>
      </w:pPr>
    </w:p>
    <w:p w:rsidR="00442E28" w:rsidRPr="00442E28" w:rsidRDefault="00442E28" w:rsidP="00442E28">
      <w:pPr>
        <w:pStyle w:val="1"/>
        <w:pBdr>
          <w:top w:val="nil"/>
          <w:left w:val="nil"/>
          <w:bottom w:val="nil"/>
          <w:right w:val="nil"/>
          <w:between w:val="nil"/>
        </w:pBdr>
        <w:spacing w:after="240"/>
        <w:ind w:left="720"/>
        <w:jc w:val="both"/>
        <w:rPr>
          <w:shd w:val="clear" w:color="auto" w:fill="FFE599"/>
        </w:rPr>
      </w:pPr>
      <w:bookmarkStart w:id="12" w:name="_heading=h.lnxbz9" w:colFirst="0" w:colLast="0"/>
      <w:bookmarkEnd w:id="12"/>
    </w:p>
    <w:p w:rsidR="009166EE" w:rsidRDefault="00785505" w:rsidP="002906E6">
      <w:pPr>
        <w:pStyle w:val="1"/>
        <w:pBdr>
          <w:top w:val="nil"/>
          <w:left w:val="nil"/>
          <w:bottom w:val="nil"/>
          <w:right w:val="nil"/>
          <w:between w:val="nil"/>
        </w:pBdr>
        <w:spacing w:after="240"/>
        <w:jc w:val="right"/>
        <w:rPr>
          <w:shd w:val="clear" w:color="auto" w:fill="FFE599"/>
        </w:rPr>
      </w:pPr>
      <w:r>
        <w:rPr>
          <w:shd w:val="clear" w:color="auto" w:fill="FFE599"/>
        </w:rPr>
        <w:t>Credits, Grading and GPA</w:t>
      </w:r>
    </w:p>
    <w:p w:rsidR="00442E28" w:rsidRPr="002906E6" w:rsidRDefault="00442E28" w:rsidP="00442E28">
      <w:pPr>
        <w:tabs>
          <w:tab w:val="center" w:pos="3870"/>
        </w:tabs>
        <w:spacing w:after="0" w:line="312" w:lineRule="auto"/>
        <w:ind w:left="1985" w:hanging="1985"/>
        <w:rPr>
          <w:b/>
          <w:sz w:val="28"/>
          <w:szCs w:val="28"/>
        </w:rPr>
      </w:pPr>
      <w:r w:rsidRPr="002906E6">
        <w:rPr>
          <w:b/>
          <w:sz w:val="28"/>
          <w:szCs w:val="28"/>
        </w:rPr>
        <w:t>Credits</w:t>
      </w:r>
    </w:p>
    <w:p w:rsidR="00442E28" w:rsidRPr="002906E6" w:rsidRDefault="00442E28" w:rsidP="005F6EE7">
      <w:pPr>
        <w:tabs>
          <w:tab w:val="center" w:pos="3870"/>
        </w:tabs>
        <w:spacing w:after="0" w:line="312" w:lineRule="auto"/>
        <w:ind w:left="1985" w:hanging="1985"/>
        <w:jc w:val="both"/>
        <w:rPr>
          <w:bCs/>
          <w:sz w:val="24"/>
          <w:szCs w:val="24"/>
        </w:rPr>
      </w:pPr>
      <w:r w:rsidRPr="002906E6">
        <w:rPr>
          <w:bCs/>
          <w:sz w:val="24"/>
          <w:szCs w:val="24"/>
        </w:rPr>
        <w:t xml:space="preserve">Southern Technical University is following the Bologna Process with the European Credit </w:t>
      </w:r>
    </w:p>
    <w:p w:rsidR="00442E28" w:rsidRPr="002906E6" w:rsidRDefault="00442E28" w:rsidP="005F6EE7">
      <w:pPr>
        <w:tabs>
          <w:tab w:val="center" w:pos="3870"/>
        </w:tabs>
        <w:spacing w:after="0" w:line="312" w:lineRule="auto"/>
        <w:ind w:left="1985" w:hanging="1985"/>
        <w:jc w:val="both"/>
        <w:rPr>
          <w:bCs/>
          <w:sz w:val="24"/>
          <w:szCs w:val="24"/>
        </w:rPr>
      </w:pPr>
      <w:r w:rsidRPr="002906E6">
        <w:rPr>
          <w:bCs/>
          <w:sz w:val="24"/>
          <w:szCs w:val="24"/>
        </w:rPr>
        <w:t>Transfer</w:t>
      </w:r>
      <w:r w:rsidR="002906E6">
        <w:rPr>
          <w:bCs/>
          <w:sz w:val="24"/>
          <w:szCs w:val="24"/>
        </w:rPr>
        <w:t xml:space="preserve"> </w:t>
      </w:r>
      <w:r w:rsidRPr="002906E6">
        <w:rPr>
          <w:bCs/>
          <w:sz w:val="24"/>
          <w:szCs w:val="24"/>
        </w:rPr>
        <w:t xml:space="preserve">System (ECTS) credit system. The total degree program number of ECTS is 240, 25 </w:t>
      </w:r>
    </w:p>
    <w:p w:rsidR="00442E28" w:rsidRPr="002906E6" w:rsidRDefault="00442E28" w:rsidP="005F6EE7">
      <w:pPr>
        <w:tabs>
          <w:tab w:val="center" w:pos="3870"/>
        </w:tabs>
        <w:spacing w:after="0" w:line="312" w:lineRule="auto"/>
        <w:ind w:left="1985" w:hanging="1985"/>
        <w:jc w:val="both"/>
        <w:rPr>
          <w:bCs/>
          <w:sz w:val="24"/>
          <w:szCs w:val="24"/>
        </w:rPr>
      </w:pPr>
      <w:r w:rsidRPr="002906E6">
        <w:rPr>
          <w:bCs/>
          <w:sz w:val="24"/>
          <w:szCs w:val="24"/>
        </w:rPr>
        <w:t>ECTS per semester</w:t>
      </w:r>
    </w:p>
    <w:p w:rsidR="002906E6" w:rsidRDefault="002906E6" w:rsidP="005F6EE7">
      <w:pPr>
        <w:tabs>
          <w:tab w:val="center" w:pos="3870"/>
        </w:tabs>
        <w:spacing w:after="0" w:line="312" w:lineRule="auto"/>
        <w:ind w:left="1985" w:hanging="1985"/>
        <w:jc w:val="both"/>
        <w:rPr>
          <w:bCs/>
          <w:sz w:val="24"/>
          <w:szCs w:val="24"/>
        </w:rPr>
      </w:pPr>
    </w:p>
    <w:p w:rsidR="00442E28" w:rsidRPr="002906E6" w:rsidRDefault="00442E28" w:rsidP="005F6EE7">
      <w:pPr>
        <w:tabs>
          <w:tab w:val="center" w:pos="3870"/>
        </w:tabs>
        <w:spacing w:after="0" w:line="312" w:lineRule="auto"/>
        <w:ind w:left="1985" w:hanging="1985"/>
        <w:jc w:val="both"/>
        <w:rPr>
          <w:bCs/>
          <w:sz w:val="24"/>
          <w:szCs w:val="24"/>
        </w:rPr>
      </w:pPr>
      <w:r w:rsidRPr="002906E6">
        <w:rPr>
          <w:bCs/>
          <w:sz w:val="24"/>
          <w:szCs w:val="24"/>
        </w:rPr>
        <w:t>1 ECTS is equivalent to 25 hrs student workload, including structured and unstructured</w:t>
      </w:r>
    </w:p>
    <w:p w:rsidR="00442E28" w:rsidRPr="002906E6" w:rsidRDefault="00442E28" w:rsidP="005F6EE7">
      <w:pPr>
        <w:tabs>
          <w:tab w:val="center" w:pos="3870"/>
        </w:tabs>
        <w:spacing w:after="0" w:line="312" w:lineRule="auto"/>
        <w:ind w:left="1985" w:hanging="1985"/>
        <w:jc w:val="both"/>
        <w:rPr>
          <w:bCs/>
          <w:sz w:val="24"/>
          <w:szCs w:val="24"/>
        </w:rPr>
      </w:pPr>
      <w:r w:rsidRPr="002906E6">
        <w:rPr>
          <w:bCs/>
          <w:sz w:val="24"/>
          <w:szCs w:val="24"/>
        </w:rPr>
        <w:t>workload.</w:t>
      </w:r>
    </w:p>
    <w:p w:rsidR="00442E28" w:rsidRDefault="00442E28" w:rsidP="005F6EE7">
      <w:pPr>
        <w:tabs>
          <w:tab w:val="center" w:pos="3870"/>
        </w:tabs>
        <w:spacing w:after="0" w:line="312" w:lineRule="auto"/>
        <w:ind w:left="1985" w:hanging="1985"/>
        <w:jc w:val="both"/>
        <w:rPr>
          <w:b/>
          <w:sz w:val="24"/>
          <w:szCs w:val="24"/>
        </w:rPr>
      </w:pPr>
    </w:p>
    <w:p w:rsidR="00442E28" w:rsidRPr="00442E28" w:rsidRDefault="00442E28" w:rsidP="005F6EE7">
      <w:pPr>
        <w:tabs>
          <w:tab w:val="center" w:pos="3870"/>
        </w:tabs>
        <w:spacing w:after="0" w:line="312" w:lineRule="auto"/>
        <w:ind w:left="1985" w:hanging="1985"/>
        <w:jc w:val="both"/>
        <w:rPr>
          <w:b/>
          <w:sz w:val="24"/>
          <w:szCs w:val="24"/>
        </w:rPr>
      </w:pPr>
      <w:r w:rsidRPr="00442E28">
        <w:rPr>
          <w:b/>
          <w:sz w:val="24"/>
          <w:szCs w:val="24"/>
        </w:rPr>
        <w:t xml:space="preserve"> Grading</w:t>
      </w:r>
    </w:p>
    <w:p w:rsidR="00442E28" w:rsidRPr="002906E6" w:rsidRDefault="00442E28" w:rsidP="005F6EE7">
      <w:pPr>
        <w:tabs>
          <w:tab w:val="center" w:pos="3870"/>
        </w:tabs>
        <w:spacing w:after="0" w:line="312" w:lineRule="auto"/>
        <w:ind w:left="1985" w:hanging="1985"/>
        <w:jc w:val="both"/>
        <w:rPr>
          <w:bCs/>
          <w:sz w:val="24"/>
          <w:szCs w:val="24"/>
        </w:rPr>
      </w:pPr>
      <w:r w:rsidRPr="002906E6">
        <w:rPr>
          <w:bCs/>
          <w:sz w:val="24"/>
          <w:szCs w:val="24"/>
        </w:rPr>
        <w:t xml:space="preserve">Before the evaluation, the results are divided into two subgroups: pass and fail. Therefore, </w:t>
      </w:r>
    </w:p>
    <w:p w:rsidR="002906E6" w:rsidRDefault="00442E28" w:rsidP="005F6EE7">
      <w:pPr>
        <w:tabs>
          <w:tab w:val="center" w:pos="3870"/>
        </w:tabs>
        <w:spacing w:after="0" w:line="312" w:lineRule="auto"/>
        <w:ind w:left="1985" w:hanging="1985"/>
        <w:jc w:val="both"/>
        <w:rPr>
          <w:bCs/>
          <w:sz w:val="24"/>
          <w:szCs w:val="24"/>
        </w:rPr>
      </w:pPr>
      <w:r w:rsidRPr="002906E6">
        <w:rPr>
          <w:bCs/>
          <w:sz w:val="24"/>
          <w:szCs w:val="24"/>
        </w:rPr>
        <w:t>th</w:t>
      </w:r>
      <w:r w:rsidR="002906E6">
        <w:rPr>
          <w:bCs/>
          <w:sz w:val="24"/>
          <w:szCs w:val="24"/>
        </w:rPr>
        <w:t>e</w:t>
      </w:r>
      <w:r w:rsidRPr="002906E6">
        <w:rPr>
          <w:bCs/>
          <w:sz w:val="24"/>
          <w:szCs w:val="24"/>
        </w:rPr>
        <w:t xml:space="preserve"> defined as follows</w:t>
      </w:r>
      <w:r w:rsidR="005F6EE7">
        <w:rPr>
          <w:bCs/>
          <w:sz w:val="24"/>
          <w:szCs w:val="24"/>
        </w:rPr>
        <w:t xml:space="preserve"> </w:t>
      </w:r>
      <w:r w:rsidRPr="002906E6">
        <w:rPr>
          <w:bCs/>
          <w:sz w:val="24"/>
          <w:szCs w:val="24"/>
        </w:rPr>
        <w:t xml:space="preserve"> results are independent of the students who failed a course.</w:t>
      </w:r>
    </w:p>
    <w:p w:rsidR="009166EE" w:rsidRPr="002906E6" w:rsidRDefault="00442E28" w:rsidP="005F6EE7">
      <w:pPr>
        <w:tabs>
          <w:tab w:val="center" w:pos="3870"/>
        </w:tabs>
        <w:spacing w:after="0" w:line="312" w:lineRule="auto"/>
        <w:ind w:left="1985" w:hanging="1985"/>
        <w:jc w:val="both"/>
        <w:rPr>
          <w:bCs/>
          <w:sz w:val="24"/>
          <w:szCs w:val="24"/>
        </w:rPr>
      </w:pPr>
      <w:r w:rsidRPr="002906E6">
        <w:rPr>
          <w:bCs/>
          <w:sz w:val="24"/>
          <w:szCs w:val="24"/>
        </w:rPr>
        <w:t xml:space="preserve"> The grading system is</w:t>
      </w:r>
    </w:p>
    <w:p w:rsidR="00442E28" w:rsidRPr="002906E6" w:rsidRDefault="00442E28" w:rsidP="00442E28">
      <w:pPr>
        <w:tabs>
          <w:tab w:val="center" w:pos="3870"/>
        </w:tabs>
        <w:spacing w:after="0" w:line="312" w:lineRule="auto"/>
        <w:ind w:left="1985" w:hanging="1985"/>
        <w:rPr>
          <w:bCs/>
          <w:sz w:val="24"/>
          <w:szCs w:val="24"/>
        </w:rPr>
      </w:pPr>
    </w:p>
    <w:tbl>
      <w:tblPr>
        <w:tblStyle w:val="aff2"/>
        <w:tblW w:w="9315" w:type="dxa"/>
        <w:tblInd w:w="-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1545"/>
        <w:gridCol w:w="1710"/>
        <w:gridCol w:w="1095"/>
        <w:gridCol w:w="3810"/>
      </w:tblGrid>
      <w:tr w:rsidR="009166EE">
        <w:trPr>
          <w:trHeight w:val="300"/>
        </w:trPr>
        <w:tc>
          <w:tcPr>
            <w:tcW w:w="93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</w:tcPr>
          <w:p w:rsidR="009166EE" w:rsidRDefault="00785505">
            <w:pPr>
              <w:widowControl w:val="0"/>
              <w:ind w:right="115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GRADING SCHEME</w:t>
            </w:r>
          </w:p>
          <w:p w:rsidR="009166EE" w:rsidRDefault="00785505">
            <w:pPr>
              <w:widowControl w:val="0"/>
              <w:ind w:right="-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مخطط الدرجات</w:t>
            </w:r>
          </w:p>
        </w:tc>
      </w:tr>
      <w:tr w:rsidR="009166EE">
        <w:trPr>
          <w:trHeight w:val="300"/>
        </w:trPr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:rsidR="009166EE" w:rsidRDefault="00785505">
            <w:pPr>
              <w:widowControl w:val="0"/>
            </w:pPr>
            <w:r>
              <w:rPr>
                <w:b/>
                <w:sz w:val="20"/>
                <w:szCs w:val="20"/>
              </w:rPr>
              <w:t>Group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:rsidR="009166EE" w:rsidRDefault="00785505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9166EE" w:rsidRDefault="0078550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التقدير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9166EE" w:rsidRDefault="00785505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Marks (%)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:rsidR="009166EE" w:rsidRDefault="00785505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Definition</w:t>
            </w:r>
          </w:p>
        </w:tc>
      </w:tr>
      <w:tr w:rsidR="009166EE">
        <w:trPr>
          <w:trHeight w:val="300"/>
        </w:trPr>
        <w:tc>
          <w:tcPr>
            <w:tcW w:w="11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Success Group</w:t>
            </w:r>
          </w:p>
          <w:p w:rsidR="009166EE" w:rsidRDefault="00785505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(50 - 100)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ind w:firstLine="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- Excellent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166EE" w:rsidRDefault="0078550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امتياز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166EE" w:rsidRDefault="0078550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90 - 100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Outstanding Performance</w:t>
            </w:r>
          </w:p>
        </w:tc>
      </w:tr>
      <w:tr w:rsidR="009166EE">
        <w:trPr>
          <w:trHeight w:val="300"/>
        </w:trPr>
        <w:tc>
          <w:tcPr>
            <w:tcW w:w="115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166EE" w:rsidRDefault="009166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ind w:firstLine="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 - Very Good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166EE" w:rsidRDefault="0078550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جيد جدا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166EE" w:rsidRDefault="0078550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80 - 89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Above average with some errors</w:t>
            </w:r>
          </w:p>
        </w:tc>
      </w:tr>
      <w:tr w:rsidR="009166EE">
        <w:trPr>
          <w:trHeight w:val="300"/>
        </w:trPr>
        <w:tc>
          <w:tcPr>
            <w:tcW w:w="115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166EE" w:rsidRDefault="009166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ind w:firstLine="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- Good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166EE" w:rsidRDefault="0078550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جيد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166EE" w:rsidRDefault="0078550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70 - 79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Sound work with notable errors</w:t>
            </w:r>
          </w:p>
        </w:tc>
      </w:tr>
      <w:tr w:rsidR="009166EE">
        <w:trPr>
          <w:trHeight w:val="300"/>
        </w:trPr>
        <w:tc>
          <w:tcPr>
            <w:tcW w:w="115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166EE" w:rsidRDefault="009166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ind w:firstLine="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 - Satisfactory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166EE" w:rsidRDefault="0078550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متوسط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166EE" w:rsidRDefault="0078550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60 - 69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Fair but with major shortcomings</w:t>
            </w:r>
          </w:p>
        </w:tc>
      </w:tr>
      <w:tr w:rsidR="009166EE">
        <w:trPr>
          <w:trHeight w:val="300"/>
        </w:trPr>
        <w:tc>
          <w:tcPr>
            <w:tcW w:w="115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166EE" w:rsidRDefault="009166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ind w:firstLine="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- Sufficient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166EE" w:rsidRDefault="0078550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مقبول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166EE" w:rsidRDefault="0078550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50 - 59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 meets minimum criteria</w:t>
            </w:r>
          </w:p>
        </w:tc>
      </w:tr>
      <w:tr w:rsidR="009166EE">
        <w:trPr>
          <w:trHeight w:val="300"/>
        </w:trPr>
        <w:tc>
          <w:tcPr>
            <w:tcW w:w="11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Fail Group</w:t>
            </w:r>
          </w:p>
          <w:p w:rsidR="009166EE" w:rsidRDefault="00785505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(0 – 49)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ind w:firstLine="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FX – Fail 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166EE" w:rsidRDefault="0078550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راسب - قيد المعالجة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166EE" w:rsidRDefault="0078550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(45-49)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More work required but credit awarded</w:t>
            </w:r>
          </w:p>
        </w:tc>
      </w:tr>
      <w:tr w:rsidR="009166EE">
        <w:trPr>
          <w:trHeight w:val="300"/>
        </w:trPr>
        <w:tc>
          <w:tcPr>
            <w:tcW w:w="115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166EE" w:rsidRDefault="009166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ind w:firstLine="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 – Fail 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166EE" w:rsidRDefault="0078550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راسب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166EE" w:rsidRDefault="0078550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(0-44)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6EE" w:rsidRDefault="0078550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Considerable amount of work required</w:t>
            </w:r>
          </w:p>
        </w:tc>
      </w:tr>
      <w:tr w:rsidR="009166EE">
        <w:trPr>
          <w:trHeight w:val="300"/>
        </w:trPr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:rsidR="009166EE" w:rsidRDefault="009166E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:rsidR="009166EE" w:rsidRDefault="009166E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:rsidR="009166EE" w:rsidRDefault="009166E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:rsidR="009166EE" w:rsidRDefault="009166E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8080"/>
            <w:vAlign w:val="center"/>
          </w:tcPr>
          <w:p w:rsidR="009166EE" w:rsidRDefault="009166EE">
            <w:pPr>
              <w:widowControl w:val="0"/>
              <w:rPr>
                <w:sz w:val="20"/>
                <w:szCs w:val="20"/>
              </w:rPr>
            </w:pPr>
          </w:p>
        </w:tc>
      </w:tr>
      <w:tr w:rsidR="009166EE">
        <w:trPr>
          <w:trHeight w:val="300"/>
        </w:trPr>
        <w:tc>
          <w:tcPr>
            <w:tcW w:w="2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166EE" w:rsidRDefault="0078550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Note: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:rsidR="009166EE" w:rsidRDefault="009166E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905" w:type="dxa"/>
            <w:gridSpan w:val="2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:rsidR="009166EE" w:rsidRDefault="009166EE">
            <w:pPr>
              <w:widowControl w:val="0"/>
              <w:rPr>
                <w:sz w:val="20"/>
                <w:szCs w:val="20"/>
              </w:rPr>
            </w:pPr>
          </w:p>
        </w:tc>
      </w:tr>
      <w:tr w:rsidR="009166EE">
        <w:trPr>
          <w:trHeight w:val="1340"/>
        </w:trPr>
        <w:tc>
          <w:tcPr>
            <w:tcW w:w="93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66EE" w:rsidRDefault="009166EE">
            <w:pPr>
              <w:widowControl w:val="0"/>
              <w:rPr>
                <w:sz w:val="20"/>
                <w:szCs w:val="20"/>
              </w:rPr>
            </w:pPr>
          </w:p>
          <w:p w:rsidR="009166EE" w:rsidRDefault="0078550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:rsidR="009166EE" w:rsidRDefault="009166EE">
      <w:pPr>
        <w:jc w:val="both"/>
        <w:rPr>
          <w:b/>
          <w:i/>
          <w:sz w:val="24"/>
          <w:szCs w:val="24"/>
        </w:rPr>
      </w:pPr>
    </w:p>
    <w:p w:rsidR="00A84EA8" w:rsidRDefault="00A84EA8">
      <w:pPr>
        <w:jc w:val="both"/>
        <w:rPr>
          <w:b/>
          <w:i/>
          <w:sz w:val="24"/>
          <w:szCs w:val="24"/>
        </w:rPr>
      </w:pPr>
    </w:p>
    <w:p w:rsidR="00A84EA8" w:rsidRDefault="00A84EA8">
      <w:pPr>
        <w:jc w:val="both"/>
        <w:rPr>
          <w:b/>
          <w:i/>
          <w:sz w:val="24"/>
          <w:szCs w:val="24"/>
        </w:rPr>
      </w:pPr>
    </w:p>
    <w:p w:rsidR="009166EE" w:rsidRDefault="00785505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Calculation of the Cumulative Grade Point Average (CGPA)</w:t>
      </w:r>
    </w:p>
    <w:p w:rsidR="009166EE" w:rsidRDefault="00785505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The CGPA is calculated by the summation of each module score multiplied by its ECTS, all are divided by the program total ECTS.</w:t>
      </w:r>
    </w:p>
    <w:p w:rsidR="009166EE" w:rsidRDefault="00785505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CGPA of a 4-year B.Sc. degree:</w:t>
      </w:r>
    </w:p>
    <w:p w:rsidR="009166EE" w:rsidRDefault="0078550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CGPA = [ (1st</w:t>
      </w:r>
      <w:r>
        <w:rPr>
          <w:sz w:val="24"/>
          <w:szCs w:val="24"/>
          <w:vertAlign w:val="superscript"/>
        </w:rPr>
        <w:t xml:space="preserve"> m</w:t>
      </w:r>
      <w:r>
        <w:rPr>
          <w:sz w:val="24"/>
          <w:szCs w:val="24"/>
        </w:rPr>
        <w:t>odule score x ECTS) + (2nd</w:t>
      </w:r>
      <w:r>
        <w:rPr>
          <w:sz w:val="24"/>
          <w:szCs w:val="24"/>
          <w:vertAlign w:val="superscript"/>
        </w:rPr>
        <w:t xml:space="preserve"> m</w:t>
      </w:r>
      <w:r>
        <w:rPr>
          <w:sz w:val="24"/>
          <w:szCs w:val="24"/>
        </w:rPr>
        <w:t>odule score x ECTS) + ……] / 240</w:t>
      </w:r>
    </w:p>
    <w:p w:rsidR="009166EE" w:rsidRDefault="009166EE">
      <w:pPr>
        <w:pStyle w:val="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sz w:val="24"/>
          <w:szCs w:val="24"/>
          <w:shd w:val="clear" w:color="auto" w:fill="FFE599"/>
        </w:rPr>
      </w:pPr>
      <w:bookmarkStart w:id="13" w:name="_heading=h.35nkun2" w:colFirst="0" w:colLast="0"/>
      <w:bookmarkEnd w:id="13"/>
    </w:p>
    <w:p w:rsidR="009166EE" w:rsidRDefault="009166EE" w:rsidP="002906E6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"/>
        <w:jc w:val="right"/>
        <w:rPr>
          <w:shd w:val="clear" w:color="auto" w:fill="FFE599"/>
        </w:rPr>
      </w:pPr>
    </w:p>
    <w:p w:rsidR="009166EE" w:rsidRDefault="00785505" w:rsidP="002906E6">
      <w:pPr>
        <w:pStyle w:val="1"/>
        <w:pBdr>
          <w:top w:val="nil"/>
          <w:left w:val="nil"/>
          <w:bottom w:val="nil"/>
          <w:right w:val="nil"/>
          <w:between w:val="nil"/>
        </w:pBdr>
        <w:ind w:left="-360"/>
        <w:jc w:val="right"/>
        <w:rPr>
          <w:shd w:val="clear" w:color="auto" w:fill="FFE599"/>
        </w:rPr>
      </w:pPr>
      <w:r>
        <w:rPr>
          <w:shd w:val="clear" w:color="auto" w:fill="FFE599"/>
        </w:rPr>
        <w:t>Curriculum/Modules</w:t>
      </w:r>
    </w:p>
    <w:p w:rsidR="009166EE" w:rsidRDefault="009166EE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F64262" wp14:editId="475D66AB">
                <wp:simplePos x="0" y="0"/>
                <wp:positionH relativeFrom="column">
                  <wp:posOffset>-182880</wp:posOffset>
                </wp:positionH>
                <wp:positionV relativeFrom="paragraph">
                  <wp:posOffset>96520</wp:posOffset>
                </wp:positionV>
                <wp:extent cx="6111240" cy="5288280"/>
                <wp:effectExtent l="0" t="0" r="22860" b="2667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1240" cy="5288280"/>
                        </a:xfrm>
                        <a:prstGeom prst="rect">
                          <a:avLst/>
                        </a:prstGeom>
                        <a:effectLst>
                          <a:softEdge rad="317500"/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E28" w:rsidRDefault="00442E28" w:rsidP="00442E2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88A595" wp14:editId="43E50E41">
                                  <wp:extent cx="4823878" cy="4968671"/>
                                  <wp:effectExtent l="0" t="0" r="0" b="3810"/>
                                  <wp:docPr id="7" name="صورة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23878" cy="49686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6" o:spid="_x0000_s1027" style="position:absolute;left:0;text-align:left;margin-left:-14.4pt;margin-top:7.6pt;width:481.2pt;height:416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" fillcolor="white [3201]" strokecolor="#9bbb59 [3206]" strokeweight="2pt">
                <v:textbox>
                  <w:txbxContent>
                    <w:p w:rsidR="00442E28" w:rsidRDefault="00442E28" w:rsidP="00442E2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88A595" wp14:editId="43E50E41">
                            <wp:extent cx="4823878" cy="4968671"/>
                            <wp:effectExtent l="0" t="0" r="0" b="3810"/>
                            <wp:docPr id="7" name="صورة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23878" cy="49686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442E28" w:rsidRDefault="00442E28">
      <w:pPr>
        <w:spacing w:after="0" w:line="240" w:lineRule="auto"/>
        <w:jc w:val="both"/>
        <w:rPr>
          <w:b/>
        </w:rPr>
      </w:pPr>
    </w:p>
    <w:p w:rsidR="009166EE" w:rsidRDefault="009166EE">
      <w:pPr>
        <w:spacing w:after="0" w:line="240" w:lineRule="auto"/>
        <w:jc w:val="both"/>
      </w:pPr>
    </w:p>
    <w:p w:rsidR="009166EE" w:rsidRDefault="009166EE">
      <w:pPr>
        <w:spacing w:after="0" w:line="240" w:lineRule="auto"/>
        <w:jc w:val="both"/>
      </w:pPr>
    </w:p>
    <w:p w:rsidR="009166EE" w:rsidRDefault="009166EE">
      <w:pPr>
        <w:spacing w:after="0" w:line="240" w:lineRule="auto"/>
      </w:pPr>
      <w:bookmarkStart w:id="14" w:name="_heading=h.1ksv4uv" w:colFirst="0" w:colLast="0"/>
      <w:bookmarkEnd w:id="14"/>
    </w:p>
    <w:p w:rsidR="009166EE" w:rsidRDefault="009166EE" w:rsidP="002906E6">
      <w:pPr>
        <w:spacing w:after="0" w:line="240" w:lineRule="auto"/>
        <w:jc w:val="both"/>
      </w:pPr>
    </w:p>
    <w:p w:rsidR="005F6EE7" w:rsidRDefault="005F6EE7" w:rsidP="002906E6">
      <w:pPr>
        <w:spacing w:after="0" w:line="240" w:lineRule="auto"/>
        <w:jc w:val="both"/>
      </w:pPr>
    </w:p>
    <w:p w:rsidR="005F6EE7" w:rsidRDefault="005F6EE7" w:rsidP="002906E6">
      <w:pPr>
        <w:spacing w:after="0" w:line="240" w:lineRule="auto"/>
        <w:jc w:val="both"/>
      </w:pPr>
    </w:p>
    <w:p w:rsidR="005F6EE7" w:rsidRDefault="005F6EE7" w:rsidP="002906E6">
      <w:pPr>
        <w:spacing w:after="0" w:line="240" w:lineRule="auto"/>
        <w:jc w:val="both"/>
      </w:pPr>
    </w:p>
    <w:p w:rsidR="005F6EE7" w:rsidRDefault="005F6EE7" w:rsidP="002906E6">
      <w:pPr>
        <w:spacing w:after="0" w:line="240" w:lineRule="auto"/>
        <w:jc w:val="both"/>
      </w:pPr>
    </w:p>
    <w:p w:rsidR="005F6EE7" w:rsidRDefault="005F6EE7" w:rsidP="002906E6">
      <w:pPr>
        <w:spacing w:after="0" w:line="240" w:lineRule="auto"/>
        <w:jc w:val="both"/>
      </w:pPr>
    </w:p>
    <w:p w:rsidR="005F6EE7" w:rsidRDefault="005F6EE7" w:rsidP="002906E6">
      <w:pPr>
        <w:spacing w:after="0" w:line="240" w:lineRule="auto"/>
        <w:jc w:val="both"/>
      </w:pPr>
    </w:p>
    <w:p w:rsidR="009166EE" w:rsidRDefault="00785505" w:rsidP="002906E6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360"/>
        <w:jc w:val="right"/>
        <w:rPr>
          <w:shd w:val="clear" w:color="auto" w:fill="FFE599"/>
          <w:rtl/>
          <w:lang w:bidi="ar-IQ"/>
        </w:rPr>
      </w:pPr>
      <w:bookmarkStart w:id="15" w:name="_heading=h.44sinio" w:colFirst="0" w:colLast="0"/>
      <w:bookmarkEnd w:id="15"/>
      <w:r>
        <w:rPr>
          <w:shd w:val="clear" w:color="auto" w:fill="FFE599"/>
        </w:rPr>
        <w:t>Contact</w:t>
      </w:r>
    </w:p>
    <w:p w:rsidR="005F6EE7" w:rsidRPr="005F6EE7" w:rsidRDefault="005F6EE7" w:rsidP="005F6EE7">
      <w:pPr>
        <w:rPr>
          <w:rtl/>
          <w:lang w:bidi="ar-IQ"/>
        </w:rPr>
      </w:pPr>
    </w:p>
    <w:p w:rsidR="009166EE" w:rsidRDefault="009166EE">
      <w:pPr>
        <w:spacing w:after="0" w:line="312" w:lineRule="auto"/>
        <w:jc w:val="both"/>
      </w:pPr>
    </w:p>
    <w:p w:rsidR="009166EE" w:rsidRDefault="00785505">
      <w:pPr>
        <w:spacing w:after="0" w:line="312" w:lineRule="auto"/>
        <w:jc w:val="both"/>
      </w:pPr>
      <w:r>
        <w:t>Program Manager: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166EE" w:rsidRDefault="002906E6" w:rsidP="002906E6">
      <w:pPr>
        <w:spacing w:after="0" w:line="312" w:lineRule="auto"/>
        <w:jc w:val="both"/>
      </w:pPr>
      <w:r>
        <w:t xml:space="preserve">Duraid </w:t>
      </w:r>
      <w:r w:rsidR="00785505">
        <w:t xml:space="preserve">|   Ph.D. </w:t>
      </w:r>
      <w:r>
        <w:t xml:space="preserve">chemical engineering </w:t>
      </w:r>
      <w:r w:rsidR="00785505">
        <w:t xml:space="preserve">   |   </w:t>
      </w:r>
      <w:r>
        <w:t>p</w:t>
      </w:r>
      <w:r w:rsidR="00785505">
        <w:t>rof.</w:t>
      </w:r>
    </w:p>
    <w:p w:rsidR="009166EE" w:rsidRDefault="00785505">
      <w:pPr>
        <w:spacing w:after="0" w:line="312" w:lineRule="auto"/>
        <w:jc w:val="both"/>
      </w:pPr>
      <w:r>
        <w:t>Email:</w:t>
      </w:r>
      <w:r w:rsidR="002906E6">
        <w:t xml:space="preserve"> drduraid@tu.edu.iq</w:t>
      </w:r>
    </w:p>
    <w:p w:rsidR="009166EE" w:rsidRDefault="00785505">
      <w:pPr>
        <w:spacing w:after="0" w:line="312" w:lineRule="auto"/>
        <w:jc w:val="both"/>
      </w:pPr>
      <w:r>
        <w:t>Mobile no.:</w:t>
      </w:r>
      <w:r w:rsidR="002906E6">
        <w:t>07702622091</w:t>
      </w:r>
    </w:p>
    <w:p w:rsidR="009166EE" w:rsidRDefault="009166EE">
      <w:pPr>
        <w:spacing w:after="0" w:line="312" w:lineRule="auto"/>
        <w:jc w:val="both"/>
      </w:pPr>
    </w:p>
    <w:p w:rsidR="009166EE" w:rsidRDefault="00785505">
      <w:pPr>
        <w:spacing w:after="0" w:line="312" w:lineRule="auto"/>
        <w:jc w:val="both"/>
      </w:pPr>
      <w:r>
        <w:t>Program Coordinator:</w:t>
      </w:r>
    </w:p>
    <w:p w:rsidR="009166EE" w:rsidRDefault="00785505" w:rsidP="002906E6">
      <w:pPr>
        <w:spacing w:after="0" w:line="312" w:lineRule="auto"/>
        <w:jc w:val="both"/>
      </w:pPr>
      <w:r>
        <w:t xml:space="preserve">|   Ph.D. in </w:t>
      </w:r>
      <w:r w:rsidR="002906E6">
        <w:t>fuel engineering</w:t>
      </w:r>
      <w:r>
        <w:t xml:space="preserve">|   </w:t>
      </w:r>
    </w:p>
    <w:p w:rsidR="009166EE" w:rsidRDefault="00785505">
      <w:pPr>
        <w:spacing w:after="0" w:line="312" w:lineRule="auto"/>
        <w:jc w:val="both"/>
      </w:pPr>
      <w:r>
        <w:t>Email:</w:t>
      </w:r>
    </w:p>
    <w:p w:rsidR="009166EE" w:rsidRDefault="00785505">
      <w:pPr>
        <w:jc w:val="both"/>
      </w:pPr>
      <w:r>
        <w:t>Mobile no.:</w:t>
      </w:r>
      <w:r w:rsidR="002906E6">
        <w:t>07823657117</w:t>
      </w:r>
    </w:p>
    <w:p w:rsidR="009166EE" w:rsidRDefault="009166EE">
      <w:pPr>
        <w:pBdr>
          <w:bottom w:val="single" w:sz="6" w:space="1" w:color="000000"/>
        </w:pBdr>
        <w:jc w:val="both"/>
        <w:rPr>
          <w:b/>
          <w:sz w:val="20"/>
          <w:szCs w:val="20"/>
        </w:rPr>
      </w:pPr>
    </w:p>
    <w:p w:rsidR="009166EE" w:rsidRDefault="009166EE">
      <w:pPr>
        <w:tabs>
          <w:tab w:val="left" w:pos="7396"/>
        </w:tabs>
        <w:spacing w:after="0" w:line="240" w:lineRule="auto"/>
        <w:jc w:val="center"/>
      </w:pPr>
    </w:p>
    <w:p w:rsidR="009166EE" w:rsidRDefault="009166EE">
      <w:pPr>
        <w:tabs>
          <w:tab w:val="left" w:pos="7396"/>
        </w:tabs>
        <w:spacing w:after="0" w:line="240" w:lineRule="auto"/>
        <w:jc w:val="center"/>
      </w:pPr>
    </w:p>
    <w:p w:rsidR="009166EE" w:rsidRDefault="009166EE">
      <w:pPr>
        <w:tabs>
          <w:tab w:val="left" w:pos="7396"/>
        </w:tabs>
        <w:spacing w:after="0" w:line="240" w:lineRule="auto"/>
        <w:jc w:val="center"/>
      </w:pPr>
    </w:p>
    <w:p w:rsidR="009166EE" w:rsidRDefault="009166EE">
      <w:pPr>
        <w:tabs>
          <w:tab w:val="left" w:pos="7396"/>
        </w:tabs>
        <w:spacing w:after="0" w:line="240" w:lineRule="auto"/>
        <w:jc w:val="center"/>
      </w:pPr>
    </w:p>
    <w:p w:rsidR="009166EE" w:rsidRDefault="009166EE">
      <w:pPr>
        <w:tabs>
          <w:tab w:val="left" w:pos="7396"/>
        </w:tabs>
        <w:spacing w:after="0" w:line="240" w:lineRule="auto"/>
        <w:jc w:val="center"/>
      </w:pPr>
    </w:p>
    <w:p w:rsidR="009166EE" w:rsidRDefault="009166EE">
      <w:pPr>
        <w:tabs>
          <w:tab w:val="left" w:pos="7396"/>
        </w:tabs>
        <w:spacing w:after="0" w:line="240" w:lineRule="auto"/>
        <w:jc w:val="center"/>
      </w:pPr>
    </w:p>
    <w:p w:rsidR="009166EE" w:rsidRDefault="009166EE">
      <w:pPr>
        <w:tabs>
          <w:tab w:val="left" w:pos="7396"/>
        </w:tabs>
        <w:spacing w:after="0" w:line="240" w:lineRule="auto"/>
        <w:jc w:val="center"/>
      </w:pPr>
    </w:p>
    <w:p w:rsidR="009166EE" w:rsidRDefault="009166EE">
      <w:pPr>
        <w:tabs>
          <w:tab w:val="left" w:pos="7396"/>
        </w:tabs>
        <w:spacing w:after="0" w:line="240" w:lineRule="auto"/>
        <w:jc w:val="center"/>
      </w:pPr>
    </w:p>
    <w:p w:rsidR="009166EE" w:rsidRDefault="009166EE">
      <w:pPr>
        <w:tabs>
          <w:tab w:val="left" w:pos="7396"/>
        </w:tabs>
        <w:spacing w:after="0" w:line="240" w:lineRule="auto"/>
        <w:jc w:val="center"/>
      </w:pPr>
    </w:p>
    <w:p w:rsidR="009166EE" w:rsidRDefault="009166EE">
      <w:pPr>
        <w:tabs>
          <w:tab w:val="left" w:pos="7396"/>
        </w:tabs>
        <w:spacing w:after="0" w:line="240" w:lineRule="auto"/>
        <w:jc w:val="center"/>
      </w:pPr>
    </w:p>
    <w:p w:rsidR="009166EE" w:rsidRDefault="009166EE">
      <w:pPr>
        <w:tabs>
          <w:tab w:val="left" w:pos="7396"/>
        </w:tabs>
        <w:spacing w:after="0" w:line="240" w:lineRule="auto"/>
        <w:jc w:val="center"/>
      </w:pPr>
    </w:p>
    <w:sectPr w:rsidR="009166EE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40" w:right="1440" w:bottom="1135" w:left="1440" w:header="73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D1D" w:rsidRDefault="00620D1D">
      <w:pPr>
        <w:spacing w:after="0" w:line="240" w:lineRule="auto"/>
      </w:pPr>
      <w:r>
        <w:separator/>
      </w:r>
    </w:p>
  </w:endnote>
  <w:endnote w:type="continuationSeparator" w:id="0">
    <w:p w:rsidR="00620D1D" w:rsidRDefault="00620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nomic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6EE" w:rsidRDefault="009166E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6EE" w:rsidRDefault="007855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1453D">
      <w:rPr>
        <w:noProof/>
        <w:color w:val="000000"/>
      </w:rPr>
      <w:t>2</w:t>
    </w:r>
    <w:r>
      <w:rPr>
        <w:color w:val="000000"/>
      </w:rPr>
      <w:fldChar w:fldCharType="end"/>
    </w:r>
  </w:p>
  <w:p w:rsidR="009166EE" w:rsidRDefault="009166E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6EE" w:rsidRDefault="009166E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D1D" w:rsidRDefault="00620D1D">
      <w:pPr>
        <w:spacing w:after="0" w:line="240" w:lineRule="auto"/>
      </w:pPr>
      <w:r>
        <w:separator/>
      </w:r>
    </w:p>
  </w:footnote>
  <w:footnote w:type="continuationSeparator" w:id="0">
    <w:p w:rsidR="00620D1D" w:rsidRDefault="00620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6EE" w:rsidRDefault="009166E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6EE" w:rsidRDefault="009166E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6EE" w:rsidRDefault="009166E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02FA"/>
    <w:multiLevelType w:val="multilevel"/>
    <w:tmpl w:val="D57692AC"/>
    <w:lvl w:ilvl="0">
      <w:start w:val="1"/>
      <w:numFmt w:val="decimal"/>
      <w:lvlText w:val="%1."/>
      <w:lvlJc w:val="left"/>
      <w:pPr>
        <w:ind w:left="36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">
    <w:nsid w:val="05245907"/>
    <w:multiLevelType w:val="hybridMultilevel"/>
    <w:tmpl w:val="744884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224682"/>
    <w:multiLevelType w:val="multilevel"/>
    <w:tmpl w:val="5BBA764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3">
    <w:nsid w:val="1DBA2B9A"/>
    <w:multiLevelType w:val="multilevel"/>
    <w:tmpl w:val="CEA068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0814C4"/>
    <w:multiLevelType w:val="multilevel"/>
    <w:tmpl w:val="BF00053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166EE"/>
    <w:rsid w:val="002906E6"/>
    <w:rsid w:val="00323072"/>
    <w:rsid w:val="00442E28"/>
    <w:rsid w:val="00586D54"/>
    <w:rsid w:val="005D430E"/>
    <w:rsid w:val="005F6EE7"/>
    <w:rsid w:val="00620D1D"/>
    <w:rsid w:val="00785505"/>
    <w:rsid w:val="0081453D"/>
    <w:rsid w:val="009166EE"/>
    <w:rsid w:val="00A84EA8"/>
    <w:rsid w:val="00AD727B"/>
    <w:rsid w:val="00B77E55"/>
    <w:rsid w:val="00D2391B"/>
    <w:rsid w:val="00E1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33B"/>
  </w:style>
  <w:style w:type="paragraph" w:styleId="1">
    <w:name w:val="heading 1"/>
    <w:basedOn w:val="a"/>
    <w:next w:val="a"/>
    <w:uiPriority w:val="9"/>
    <w:qFormat/>
    <w:rsid w:val="009D1C6D"/>
    <w:pPr>
      <w:bidi/>
      <w:jc w:val="center"/>
      <w:outlineLvl w:val="0"/>
    </w:pPr>
    <w:rPr>
      <w:rFonts w:asciiTheme="majorBidi" w:hAnsiTheme="majorBidi" w:cstheme="majorBidi"/>
      <w:b/>
      <w:bCs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rsid w:val="009D1C6D"/>
    <w:pPr>
      <w:bidi/>
      <w:spacing w:line="360" w:lineRule="auto"/>
      <w:jc w:val="both"/>
      <w:outlineLvl w:val="1"/>
    </w:pPr>
    <w:rPr>
      <w:rFonts w:asciiTheme="majorBidi" w:hAnsiTheme="majorBidi" w:cstheme="majorBidi"/>
      <w:bCs/>
      <w:sz w:val="28"/>
      <w:szCs w:val="28"/>
      <w:u w:val="single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Char"/>
    <w:qFormat/>
    <w:rsid w:val="009D1C6D"/>
    <w:pPr>
      <w:bidi/>
      <w:spacing w:line="360" w:lineRule="auto"/>
      <w:jc w:val="center"/>
    </w:pPr>
    <w:rPr>
      <w:rFonts w:asciiTheme="majorBidi" w:hAnsiTheme="majorBidi" w:cstheme="majorBidi"/>
      <w:bCs/>
      <w:sz w:val="28"/>
      <w:szCs w:val="28"/>
    </w:rPr>
  </w:style>
  <w:style w:type="paragraph" w:styleId="a4">
    <w:name w:val="Subtitle"/>
    <w:basedOn w:val="a"/>
    <w:next w:val="a"/>
    <w:link w:val="Char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1"/>
    <w:uiPriority w:val="99"/>
    <w:semiHidden/>
    <w:unhideWhenUsed/>
    <w:rsid w:val="00B84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8"/>
    <w:uiPriority w:val="99"/>
    <w:semiHidden/>
    <w:rsid w:val="00B84C5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424E8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2B7DDC"/>
    <w:rPr>
      <w:color w:val="808080"/>
    </w:rPr>
  </w:style>
  <w:style w:type="table" w:styleId="ab">
    <w:name w:val="Table Grid"/>
    <w:basedOn w:val="a1"/>
    <w:uiPriority w:val="39"/>
    <w:rsid w:val="003818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Revision"/>
    <w:hidden/>
    <w:uiPriority w:val="99"/>
    <w:semiHidden/>
    <w:rsid w:val="009B6BA4"/>
    <w:pPr>
      <w:spacing w:after="0" w:line="240" w:lineRule="auto"/>
    </w:pPr>
  </w:style>
  <w:style w:type="table" w:customStyle="1" w:styleId="ListTable6Colorful1">
    <w:name w:val="List Table 6 Colorful1"/>
    <w:basedOn w:val="a1"/>
    <w:uiPriority w:val="51"/>
    <w:rsid w:val="00316B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d">
    <w:name w:val="annotation reference"/>
    <w:basedOn w:val="a0"/>
    <w:uiPriority w:val="99"/>
    <w:semiHidden/>
    <w:unhideWhenUsed/>
    <w:rsid w:val="003F6B0F"/>
    <w:rPr>
      <w:sz w:val="16"/>
      <w:szCs w:val="16"/>
    </w:rPr>
  </w:style>
  <w:style w:type="paragraph" w:styleId="ae">
    <w:name w:val="annotation text"/>
    <w:basedOn w:val="a"/>
    <w:link w:val="Char2"/>
    <w:uiPriority w:val="99"/>
    <w:semiHidden/>
    <w:unhideWhenUsed/>
    <w:rsid w:val="003F6B0F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e"/>
    <w:uiPriority w:val="99"/>
    <w:semiHidden/>
    <w:rsid w:val="003F6B0F"/>
    <w:rPr>
      <w:sz w:val="20"/>
      <w:szCs w:val="20"/>
    </w:rPr>
  </w:style>
  <w:style w:type="character" w:customStyle="1" w:styleId="Char">
    <w:name w:val="العنوان Char"/>
    <w:basedOn w:val="a0"/>
    <w:link w:val="a3"/>
    <w:rsid w:val="003F3076"/>
    <w:rPr>
      <w:rFonts w:asciiTheme="majorBidi" w:hAnsiTheme="majorBidi" w:cstheme="majorBidi"/>
      <w:bCs/>
      <w:sz w:val="28"/>
      <w:szCs w:val="28"/>
    </w:rPr>
  </w:style>
  <w:style w:type="paragraph" w:styleId="af">
    <w:name w:val="TOC Heading"/>
    <w:basedOn w:val="1"/>
    <w:next w:val="a"/>
    <w:uiPriority w:val="39"/>
    <w:unhideWhenUsed/>
    <w:qFormat/>
    <w:rsid w:val="003F3076"/>
    <w:pPr>
      <w:keepNext/>
      <w:keepLines/>
      <w:bidi w:val="0"/>
      <w:spacing w:before="240" w:after="0"/>
      <w:jc w:val="left"/>
      <w:outlineLvl w:val="9"/>
    </w:pPr>
    <w:rPr>
      <w:rFonts w:asciiTheme="majorHAnsi" w:eastAsiaTheme="majorEastAsia" w:hAnsiTheme="majorHAnsi"/>
      <w:b w:val="0"/>
      <w:bCs w:val="0"/>
      <w:color w:val="365F91" w:themeColor="accent1" w:themeShade="BF"/>
    </w:rPr>
  </w:style>
  <w:style w:type="paragraph" w:styleId="10">
    <w:name w:val="toc 1"/>
    <w:basedOn w:val="a"/>
    <w:next w:val="a"/>
    <w:autoRedefine/>
    <w:uiPriority w:val="39"/>
    <w:unhideWhenUsed/>
    <w:rsid w:val="003F3076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F3076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3F3076"/>
    <w:rPr>
      <w:color w:val="0000FF" w:themeColor="hyperlink"/>
      <w:u w:val="single"/>
    </w:rPr>
  </w:style>
  <w:style w:type="paragraph" w:styleId="af0">
    <w:name w:val="header"/>
    <w:basedOn w:val="a"/>
    <w:link w:val="Char3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f0"/>
    <w:uiPriority w:val="99"/>
    <w:rsid w:val="003F3076"/>
  </w:style>
  <w:style w:type="paragraph" w:styleId="af1">
    <w:name w:val="footer"/>
    <w:basedOn w:val="a"/>
    <w:link w:val="Char4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f1"/>
    <w:uiPriority w:val="99"/>
    <w:rsid w:val="003F3076"/>
  </w:style>
  <w:style w:type="character" w:customStyle="1" w:styleId="UnresolvedMention1">
    <w:name w:val="Unresolved Mention1"/>
    <w:basedOn w:val="a0"/>
    <w:uiPriority w:val="99"/>
    <w:semiHidden/>
    <w:unhideWhenUsed/>
    <w:rsid w:val="00790EB0"/>
    <w:rPr>
      <w:color w:val="605E5C"/>
      <w:shd w:val="clear" w:color="auto" w:fill="E1DFDD"/>
    </w:rPr>
  </w:style>
  <w:style w:type="character" w:customStyle="1" w:styleId="Char0">
    <w:name w:val="عنوان فرعي Char"/>
    <w:basedOn w:val="a0"/>
    <w:link w:val="a4"/>
    <w:rsid w:val="002E78EC"/>
    <w:rPr>
      <w:rFonts w:ascii="Georgia" w:eastAsia="Georgia" w:hAnsi="Georgia" w:cs="Georgia"/>
      <w:i/>
      <w:color w:val="666666"/>
      <w:sz w:val="48"/>
      <w:szCs w:val="48"/>
    </w:rPr>
  </w:style>
  <w:style w:type="paragraph" w:styleId="af2">
    <w:name w:val="Normal (Web)"/>
    <w:basedOn w:val="a"/>
    <w:uiPriority w:val="99"/>
    <w:semiHidden/>
    <w:unhideWhenUsed/>
    <w:rsid w:val="00A75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f3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fb">
    <w:name w:val="List"/>
    <w:basedOn w:val="a"/>
    <w:uiPriority w:val="99"/>
    <w:unhideWhenUsed/>
    <w:rsid w:val="005F6EE7"/>
    <w:pPr>
      <w:ind w:left="283" w:hanging="283"/>
      <w:contextualSpacing/>
    </w:pPr>
  </w:style>
  <w:style w:type="paragraph" w:styleId="affc">
    <w:name w:val="Body Text"/>
    <w:basedOn w:val="a"/>
    <w:link w:val="Char5"/>
    <w:uiPriority w:val="99"/>
    <w:unhideWhenUsed/>
    <w:rsid w:val="005F6EE7"/>
    <w:pPr>
      <w:spacing w:after="120"/>
    </w:pPr>
  </w:style>
  <w:style w:type="character" w:customStyle="1" w:styleId="Char5">
    <w:name w:val="نص أساسي Char"/>
    <w:basedOn w:val="a0"/>
    <w:link w:val="affc"/>
    <w:uiPriority w:val="99"/>
    <w:rsid w:val="005F6E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33B"/>
  </w:style>
  <w:style w:type="paragraph" w:styleId="1">
    <w:name w:val="heading 1"/>
    <w:basedOn w:val="a"/>
    <w:next w:val="a"/>
    <w:uiPriority w:val="9"/>
    <w:qFormat/>
    <w:rsid w:val="009D1C6D"/>
    <w:pPr>
      <w:bidi/>
      <w:jc w:val="center"/>
      <w:outlineLvl w:val="0"/>
    </w:pPr>
    <w:rPr>
      <w:rFonts w:asciiTheme="majorBidi" w:hAnsiTheme="majorBidi" w:cstheme="majorBidi"/>
      <w:b/>
      <w:bCs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rsid w:val="009D1C6D"/>
    <w:pPr>
      <w:bidi/>
      <w:spacing w:line="360" w:lineRule="auto"/>
      <w:jc w:val="both"/>
      <w:outlineLvl w:val="1"/>
    </w:pPr>
    <w:rPr>
      <w:rFonts w:asciiTheme="majorBidi" w:hAnsiTheme="majorBidi" w:cstheme="majorBidi"/>
      <w:bCs/>
      <w:sz w:val="28"/>
      <w:szCs w:val="28"/>
      <w:u w:val="single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Char"/>
    <w:qFormat/>
    <w:rsid w:val="009D1C6D"/>
    <w:pPr>
      <w:bidi/>
      <w:spacing w:line="360" w:lineRule="auto"/>
      <w:jc w:val="center"/>
    </w:pPr>
    <w:rPr>
      <w:rFonts w:asciiTheme="majorBidi" w:hAnsiTheme="majorBidi" w:cstheme="majorBidi"/>
      <w:bCs/>
      <w:sz w:val="28"/>
      <w:szCs w:val="28"/>
    </w:rPr>
  </w:style>
  <w:style w:type="paragraph" w:styleId="a4">
    <w:name w:val="Subtitle"/>
    <w:basedOn w:val="a"/>
    <w:next w:val="a"/>
    <w:link w:val="Char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1"/>
    <w:uiPriority w:val="99"/>
    <w:semiHidden/>
    <w:unhideWhenUsed/>
    <w:rsid w:val="00B84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8"/>
    <w:uiPriority w:val="99"/>
    <w:semiHidden/>
    <w:rsid w:val="00B84C5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424E8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2B7DDC"/>
    <w:rPr>
      <w:color w:val="808080"/>
    </w:rPr>
  </w:style>
  <w:style w:type="table" w:styleId="ab">
    <w:name w:val="Table Grid"/>
    <w:basedOn w:val="a1"/>
    <w:uiPriority w:val="39"/>
    <w:rsid w:val="003818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Revision"/>
    <w:hidden/>
    <w:uiPriority w:val="99"/>
    <w:semiHidden/>
    <w:rsid w:val="009B6BA4"/>
    <w:pPr>
      <w:spacing w:after="0" w:line="240" w:lineRule="auto"/>
    </w:pPr>
  </w:style>
  <w:style w:type="table" w:customStyle="1" w:styleId="ListTable6Colorful1">
    <w:name w:val="List Table 6 Colorful1"/>
    <w:basedOn w:val="a1"/>
    <w:uiPriority w:val="51"/>
    <w:rsid w:val="00316B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d">
    <w:name w:val="annotation reference"/>
    <w:basedOn w:val="a0"/>
    <w:uiPriority w:val="99"/>
    <w:semiHidden/>
    <w:unhideWhenUsed/>
    <w:rsid w:val="003F6B0F"/>
    <w:rPr>
      <w:sz w:val="16"/>
      <w:szCs w:val="16"/>
    </w:rPr>
  </w:style>
  <w:style w:type="paragraph" w:styleId="ae">
    <w:name w:val="annotation text"/>
    <w:basedOn w:val="a"/>
    <w:link w:val="Char2"/>
    <w:uiPriority w:val="99"/>
    <w:semiHidden/>
    <w:unhideWhenUsed/>
    <w:rsid w:val="003F6B0F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e"/>
    <w:uiPriority w:val="99"/>
    <w:semiHidden/>
    <w:rsid w:val="003F6B0F"/>
    <w:rPr>
      <w:sz w:val="20"/>
      <w:szCs w:val="20"/>
    </w:rPr>
  </w:style>
  <w:style w:type="character" w:customStyle="1" w:styleId="Char">
    <w:name w:val="العنوان Char"/>
    <w:basedOn w:val="a0"/>
    <w:link w:val="a3"/>
    <w:rsid w:val="003F3076"/>
    <w:rPr>
      <w:rFonts w:asciiTheme="majorBidi" w:hAnsiTheme="majorBidi" w:cstheme="majorBidi"/>
      <w:bCs/>
      <w:sz w:val="28"/>
      <w:szCs w:val="28"/>
    </w:rPr>
  </w:style>
  <w:style w:type="paragraph" w:styleId="af">
    <w:name w:val="TOC Heading"/>
    <w:basedOn w:val="1"/>
    <w:next w:val="a"/>
    <w:uiPriority w:val="39"/>
    <w:unhideWhenUsed/>
    <w:qFormat/>
    <w:rsid w:val="003F3076"/>
    <w:pPr>
      <w:keepNext/>
      <w:keepLines/>
      <w:bidi w:val="0"/>
      <w:spacing w:before="240" w:after="0"/>
      <w:jc w:val="left"/>
      <w:outlineLvl w:val="9"/>
    </w:pPr>
    <w:rPr>
      <w:rFonts w:asciiTheme="majorHAnsi" w:eastAsiaTheme="majorEastAsia" w:hAnsiTheme="majorHAnsi"/>
      <w:b w:val="0"/>
      <w:bCs w:val="0"/>
      <w:color w:val="365F91" w:themeColor="accent1" w:themeShade="BF"/>
    </w:rPr>
  </w:style>
  <w:style w:type="paragraph" w:styleId="10">
    <w:name w:val="toc 1"/>
    <w:basedOn w:val="a"/>
    <w:next w:val="a"/>
    <w:autoRedefine/>
    <w:uiPriority w:val="39"/>
    <w:unhideWhenUsed/>
    <w:rsid w:val="003F3076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F3076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3F3076"/>
    <w:rPr>
      <w:color w:val="0000FF" w:themeColor="hyperlink"/>
      <w:u w:val="single"/>
    </w:rPr>
  </w:style>
  <w:style w:type="paragraph" w:styleId="af0">
    <w:name w:val="header"/>
    <w:basedOn w:val="a"/>
    <w:link w:val="Char3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f0"/>
    <w:uiPriority w:val="99"/>
    <w:rsid w:val="003F3076"/>
  </w:style>
  <w:style w:type="paragraph" w:styleId="af1">
    <w:name w:val="footer"/>
    <w:basedOn w:val="a"/>
    <w:link w:val="Char4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f1"/>
    <w:uiPriority w:val="99"/>
    <w:rsid w:val="003F3076"/>
  </w:style>
  <w:style w:type="character" w:customStyle="1" w:styleId="UnresolvedMention1">
    <w:name w:val="Unresolved Mention1"/>
    <w:basedOn w:val="a0"/>
    <w:uiPriority w:val="99"/>
    <w:semiHidden/>
    <w:unhideWhenUsed/>
    <w:rsid w:val="00790EB0"/>
    <w:rPr>
      <w:color w:val="605E5C"/>
      <w:shd w:val="clear" w:color="auto" w:fill="E1DFDD"/>
    </w:rPr>
  </w:style>
  <w:style w:type="character" w:customStyle="1" w:styleId="Char0">
    <w:name w:val="عنوان فرعي Char"/>
    <w:basedOn w:val="a0"/>
    <w:link w:val="a4"/>
    <w:rsid w:val="002E78EC"/>
    <w:rPr>
      <w:rFonts w:ascii="Georgia" w:eastAsia="Georgia" w:hAnsi="Georgia" w:cs="Georgia"/>
      <w:i/>
      <w:color w:val="666666"/>
      <w:sz w:val="48"/>
      <w:szCs w:val="48"/>
    </w:rPr>
  </w:style>
  <w:style w:type="paragraph" w:styleId="af2">
    <w:name w:val="Normal (Web)"/>
    <w:basedOn w:val="a"/>
    <w:uiPriority w:val="99"/>
    <w:semiHidden/>
    <w:unhideWhenUsed/>
    <w:rsid w:val="00A75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f3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a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fb">
    <w:name w:val="List"/>
    <w:basedOn w:val="a"/>
    <w:uiPriority w:val="99"/>
    <w:unhideWhenUsed/>
    <w:rsid w:val="005F6EE7"/>
    <w:pPr>
      <w:ind w:left="283" w:hanging="283"/>
      <w:contextualSpacing/>
    </w:pPr>
  </w:style>
  <w:style w:type="paragraph" w:styleId="affc">
    <w:name w:val="Body Text"/>
    <w:basedOn w:val="a"/>
    <w:link w:val="Char5"/>
    <w:uiPriority w:val="99"/>
    <w:unhideWhenUsed/>
    <w:rsid w:val="005F6EE7"/>
    <w:pPr>
      <w:spacing w:after="120"/>
    </w:pPr>
  </w:style>
  <w:style w:type="character" w:customStyle="1" w:styleId="Char5">
    <w:name w:val="نص أساسي Char"/>
    <w:basedOn w:val="a0"/>
    <w:link w:val="affc"/>
    <w:uiPriority w:val="99"/>
    <w:rsid w:val="005F6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9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40.png"/><Relationship Id="rId26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microsoft.com/office/2007/relationships/hdphoto" Target="media/hdphoto1.wdp"/><Relationship Id="rId17" Type="http://schemas.openxmlformats.org/officeDocument/2006/relationships/image" Target="media/image6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5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2.xml"/><Relationship Id="rId5" Type="http://schemas.microsoft.com/office/2007/relationships/stylesWithEffects" Target="stylesWithEffects.xml"/><Relationship Id="rId15" Type="http://schemas.openxmlformats.org/officeDocument/2006/relationships/image" Target="media/image4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microsoft.com/office/2007/relationships/hdphoto" Target="media/hdphoto2.wdp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aa9xuviC9pSXXh3MK/m31kPVdA==">CgMxLjAyCGguZ2pkZ3hzMgloLjMwajB6bGwyCWguMWZvYjl0ZTIJaC4zem55c2g3MgloLjJldDkycDAyCGgudHlqY3d0MgloLjNkeTZ2a20yCWguMXQzaDVzZjIJaC40ZDM0b2c4MgloLjJzOGV5bzEyCWguMTdkcDh2dTIJaC4zcmRjcmpuMgloLjI2aW4xcmcyCGgubG54Yno5MgloLjM1bmt1bjIyCWguMmp4c3hxaDIJaC4xa3N2NHV2MgloLjQ0c2luaW84AHIhMVdEQl85N3dBSnlpRC16WE9fOUhvVjkyaXRVS19YQnk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34C82A4-4F8E-4672-A6AD-3DA78EF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8481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zaynab</dc:creator>
  <cp:lastModifiedBy>Maher</cp:lastModifiedBy>
  <cp:revision>2</cp:revision>
  <dcterms:created xsi:type="dcterms:W3CDTF">2026-09-12T09:37:00Z</dcterms:created>
  <dcterms:modified xsi:type="dcterms:W3CDTF">2026-09-12T09:37:00Z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4a22d3933c9114c198f25562c5594decb98d4470ef67a744bfb6397bfb192fc7</vt:lpwstr>
  </property>
</Properties>
</file>